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426" w:rsidRDefault="00601426" w:rsidP="00601426">
      <w:pPr>
        <w:ind w:right="-993"/>
      </w:pPr>
      <w:r>
        <w:rPr>
          <w:noProof/>
          <w:lang w:eastAsia="fr-FR"/>
        </w:rPr>
        <w:drawing>
          <wp:anchor distT="0" distB="0" distL="114300" distR="114300" simplePos="0" relativeHeight="251668992" behindDoc="0" locked="0" layoutInCell="1" allowOverlap="1">
            <wp:simplePos x="0" y="0"/>
            <wp:positionH relativeFrom="column">
              <wp:posOffset>-366395</wp:posOffset>
            </wp:positionH>
            <wp:positionV relativeFrom="paragraph">
              <wp:posOffset>-97790</wp:posOffset>
            </wp:positionV>
            <wp:extent cx="2105025" cy="1114425"/>
            <wp:effectExtent l="19050" t="0" r="952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0" cstate="print">
                      <a:extLst>
                        <a:ext uri="{28A0092B-C50C-407E-A947-70E740481C1C}">
                          <a14:useLocalDpi xmlns:a14="http://schemas.microsoft.com/office/drawing/2010/main" val="0"/>
                        </a:ext>
                      </a:extLst>
                    </a:blip>
                    <a:srcRect l="24503" t="47961" r="28311" b="27754"/>
                    <a:stretch>
                      <a:fillRect/>
                    </a:stretch>
                  </pic:blipFill>
                  <pic:spPr bwMode="auto">
                    <a:xfrm>
                      <a:off x="0" y="0"/>
                      <a:ext cx="2105025" cy="1114425"/>
                    </a:xfrm>
                    <a:prstGeom prst="rect">
                      <a:avLst/>
                    </a:prstGeom>
                    <a:noFill/>
                    <a:ln>
                      <a:noFill/>
                    </a:ln>
                  </pic:spPr>
                </pic:pic>
              </a:graphicData>
            </a:graphic>
          </wp:anchor>
        </w:drawing>
      </w:r>
      <w:r w:rsidR="003401E9">
        <w:t xml:space="preserve">                                                                                            </w:t>
      </w:r>
      <w:r>
        <w:t xml:space="preserve">         </w:t>
      </w:r>
      <w:r>
        <w:rPr>
          <w:noProof/>
          <w:lang w:eastAsia="fr-FR"/>
        </w:rPr>
        <w:drawing>
          <wp:inline distT="0" distB="0" distL="0" distR="0">
            <wp:extent cx="1485900" cy="923925"/>
            <wp:effectExtent l="19050" t="0" r="0" b="0"/>
            <wp:docPr id="11" name="Image 7" descr="http://thumb10.shutterstock.com/thumb_large/875032/134882783/stock-vector-justice-icon-over-gray-background-vector-illustration-134882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umb10.shutterstock.com/thumb_large/875032/134882783/stock-vector-justice-icon-over-gray-background-vector-illustration-134882783.jpg"/>
                    <pic:cNvPicPr>
                      <a:picLocks noChangeAspect="1" noChangeArrowheads="1"/>
                    </pic:cNvPicPr>
                  </pic:nvPicPr>
                  <pic:blipFill>
                    <a:blip r:embed="rId11" cstate="print"/>
                    <a:srcRect/>
                    <a:stretch>
                      <a:fillRect/>
                    </a:stretch>
                  </pic:blipFill>
                  <pic:spPr bwMode="auto">
                    <a:xfrm>
                      <a:off x="0" y="0"/>
                      <a:ext cx="1485900" cy="923925"/>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1476375" cy="923925"/>
            <wp:effectExtent l="19050" t="0" r="9525" b="0"/>
            <wp:docPr id="16" name="Image 16" descr="Drapeau du Séné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apeau du Sénégal"/>
                    <pic:cNvPicPr>
                      <a:picLocks noChangeAspect="1" noChangeArrowheads="1"/>
                    </pic:cNvPicPr>
                  </pic:nvPicPr>
                  <pic:blipFill>
                    <a:blip r:embed="rId12" cstate="print"/>
                    <a:srcRect/>
                    <a:stretch>
                      <a:fillRect/>
                    </a:stretch>
                  </pic:blipFill>
                  <pic:spPr bwMode="auto">
                    <a:xfrm>
                      <a:off x="0" y="0"/>
                      <a:ext cx="1476375" cy="923925"/>
                    </a:xfrm>
                    <a:prstGeom prst="rect">
                      <a:avLst/>
                    </a:prstGeom>
                    <a:noFill/>
                    <a:ln w="9525">
                      <a:noFill/>
                      <a:miter lim="800000"/>
                      <a:headEnd/>
                      <a:tailEnd/>
                    </a:ln>
                  </pic:spPr>
                </pic:pic>
              </a:graphicData>
            </a:graphic>
          </wp:inline>
        </w:drawing>
      </w:r>
      <w:r>
        <w:t xml:space="preserve">   </w:t>
      </w:r>
    </w:p>
    <w:p w:rsidR="00601426" w:rsidRPr="00813BB1" w:rsidRDefault="00601426" w:rsidP="00601426">
      <w:pPr>
        <w:ind w:left="-1134" w:right="-993"/>
        <w:jc w:val="center"/>
        <w:rPr>
          <w:rFonts w:ascii="Arial Black" w:hAnsi="Arial Black"/>
          <w:b/>
          <w:sz w:val="56"/>
          <w:szCs w:val="56"/>
        </w:rPr>
      </w:pPr>
      <w:r w:rsidRPr="00813BB1">
        <w:rPr>
          <w:rFonts w:ascii="Arial Black" w:hAnsi="Arial Black"/>
          <w:b/>
          <w:sz w:val="56"/>
          <w:szCs w:val="56"/>
        </w:rPr>
        <w:t>REPUBLIQUE  DU  SENEGAL</w:t>
      </w:r>
    </w:p>
    <w:p w:rsidR="00601426" w:rsidRDefault="00601426" w:rsidP="00601426">
      <w:pPr>
        <w:ind w:left="-1134" w:right="-993"/>
        <w:jc w:val="center"/>
        <w:rPr>
          <w:b/>
          <w:sz w:val="32"/>
          <w:szCs w:val="32"/>
        </w:rPr>
      </w:pPr>
      <w:r w:rsidRPr="00813BB1">
        <w:rPr>
          <w:b/>
          <w:sz w:val="32"/>
          <w:szCs w:val="32"/>
        </w:rPr>
        <w:t>Un Peuple – Un But – Une Foi</w:t>
      </w:r>
    </w:p>
    <w:p w:rsidR="00601426" w:rsidRPr="00813BB1" w:rsidRDefault="00601426" w:rsidP="00601426">
      <w:pPr>
        <w:ind w:left="-1134" w:right="-993"/>
        <w:jc w:val="center"/>
        <w:rPr>
          <w:b/>
          <w:sz w:val="32"/>
          <w:szCs w:val="32"/>
        </w:rPr>
      </w:pPr>
      <w:r>
        <w:rPr>
          <w:b/>
          <w:sz w:val="32"/>
          <w:szCs w:val="32"/>
        </w:rPr>
        <w:t>-------------------</w:t>
      </w:r>
    </w:p>
    <w:p w:rsidR="00601426" w:rsidRPr="00813BB1" w:rsidRDefault="00601426" w:rsidP="00601426">
      <w:pPr>
        <w:spacing w:line="240" w:lineRule="auto"/>
        <w:ind w:left="-1134" w:right="-993"/>
        <w:jc w:val="center"/>
        <w:rPr>
          <w:rFonts w:asciiTheme="majorHAnsi" w:hAnsiTheme="majorHAnsi"/>
          <w:b/>
          <w:sz w:val="48"/>
          <w:szCs w:val="48"/>
        </w:rPr>
      </w:pPr>
      <w:r w:rsidRPr="00813BB1">
        <w:rPr>
          <w:rFonts w:asciiTheme="majorHAnsi" w:hAnsiTheme="majorHAnsi"/>
          <w:b/>
          <w:sz w:val="48"/>
          <w:szCs w:val="48"/>
        </w:rPr>
        <w:t>MINISTERE  DE  LA  JUSTICE</w:t>
      </w:r>
    </w:p>
    <w:p w:rsidR="00601426" w:rsidRDefault="00601426" w:rsidP="00601426">
      <w:pPr>
        <w:spacing w:line="240" w:lineRule="auto"/>
        <w:ind w:left="-1134" w:right="-993"/>
        <w:jc w:val="center"/>
        <w:rPr>
          <w:rFonts w:asciiTheme="majorHAnsi" w:hAnsiTheme="majorHAnsi"/>
          <w:b/>
          <w:sz w:val="48"/>
          <w:szCs w:val="48"/>
        </w:rPr>
      </w:pPr>
      <w:r w:rsidRPr="00813BB1">
        <w:rPr>
          <w:rFonts w:asciiTheme="majorHAnsi" w:hAnsiTheme="majorHAnsi"/>
          <w:b/>
          <w:sz w:val="48"/>
          <w:szCs w:val="48"/>
        </w:rPr>
        <w:t>CENTRE  DE  FORMATION JUDICIAIRE</w:t>
      </w:r>
    </w:p>
    <w:p w:rsidR="00601426" w:rsidRPr="00813BB1" w:rsidRDefault="00601426" w:rsidP="00601426">
      <w:pPr>
        <w:spacing w:line="240" w:lineRule="auto"/>
        <w:ind w:left="-1134" w:right="-993"/>
        <w:jc w:val="center"/>
        <w:rPr>
          <w:rFonts w:asciiTheme="majorHAnsi" w:hAnsiTheme="majorHAnsi"/>
          <w:b/>
          <w:sz w:val="48"/>
          <w:szCs w:val="48"/>
        </w:rPr>
      </w:pPr>
      <w:r>
        <w:rPr>
          <w:rFonts w:asciiTheme="majorHAnsi" w:hAnsiTheme="majorHAnsi"/>
          <w:b/>
          <w:sz w:val="48"/>
          <w:szCs w:val="48"/>
        </w:rPr>
        <w:t>SECTION :</w:t>
      </w:r>
    </w:p>
    <w:p w:rsidR="00601426" w:rsidRDefault="00601426" w:rsidP="00601426">
      <w:pPr>
        <w:ind w:left="-1134" w:right="-993"/>
        <w:jc w:val="center"/>
        <w:rPr>
          <w:rFonts w:asciiTheme="majorHAnsi" w:hAnsiTheme="majorHAnsi"/>
          <w:b/>
          <w:sz w:val="48"/>
          <w:szCs w:val="48"/>
        </w:rPr>
      </w:pPr>
      <w:r w:rsidRPr="00813BB1">
        <w:rPr>
          <w:rFonts w:asciiTheme="majorHAnsi" w:hAnsiTheme="majorHAnsi"/>
          <w:b/>
          <w:sz w:val="48"/>
          <w:szCs w:val="48"/>
        </w:rPr>
        <w:t>ADMINISTRAT</w:t>
      </w:r>
      <w:r>
        <w:rPr>
          <w:rFonts w:asciiTheme="majorHAnsi" w:hAnsiTheme="majorHAnsi"/>
          <w:b/>
          <w:sz w:val="48"/>
          <w:szCs w:val="48"/>
        </w:rPr>
        <w:t>EURS</w:t>
      </w:r>
      <w:r w:rsidRPr="00813BB1">
        <w:rPr>
          <w:rFonts w:asciiTheme="majorHAnsi" w:hAnsiTheme="majorHAnsi"/>
          <w:b/>
          <w:sz w:val="48"/>
          <w:szCs w:val="48"/>
        </w:rPr>
        <w:t xml:space="preserve">  DES  GREFFES</w:t>
      </w:r>
    </w:p>
    <w:p w:rsidR="00601426" w:rsidRPr="00436BE9" w:rsidRDefault="00601426" w:rsidP="00601426">
      <w:pPr>
        <w:spacing w:line="360" w:lineRule="auto"/>
        <w:ind w:left="-1134" w:right="-993"/>
        <w:jc w:val="center"/>
        <w:rPr>
          <w:rFonts w:asciiTheme="majorHAnsi" w:hAnsiTheme="majorHAnsi"/>
          <w:b/>
          <w:sz w:val="16"/>
          <w:szCs w:val="16"/>
        </w:rPr>
      </w:pPr>
    </w:p>
    <w:p w:rsidR="00601426" w:rsidRPr="00436BE9" w:rsidRDefault="00601426" w:rsidP="00601426">
      <w:pPr>
        <w:spacing w:line="240" w:lineRule="auto"/>
        <w:ind w:left="-1134" w:right="-993"/>
        <w:jc w:val="center"/>
        <w:rPr>
          <w:rFonts w:asciiTheme="majorHAnsi" w:hAnsiTheme="majorHAnsi"/>
          <w:sz w:val="56"/>
          <w:szCs w:val="56"/>
        </w:rPr>
      </w:pPr>
      <w:r w:rsidRPr="00436BE9">
        <w:rPr>
          <w:rFonts w:asciiTheme="majorHAnsi" w:hAnsiTheme="majorHAnsi"/>
          <w:sz w:val="56"/>
          <w:szCs w:val="56"/>
        </w:rPr>
        <w:t>MEMOIRE DE FIN DE FORMATION</w:t>
      </w:r>
    </w:p>
    <w:p w:rsidR="00601426" w:rsidRPr="00436BE9" w:rsidRDefault="004B79EB" w:rsidP="00601426">
      <w:pPr>
        <w:ind w:left="-1134" w:right="-993"/>
        <w:jc w:val="center"/>
        <w:rPr>
          <w:rFonts w:asciiTheme="majorHAnsi" w:hAnsiTheme="majorHAnsi"/>
          <w:sz w:val="56"/>
          <w:szCs w:val="56"/>
        </w:rPr>
      </w:pPr>
      <w:r>
        <w:rPr>
          <w:rFonts w:asciiTheme="majorHAnsi" w:hAnsiTheme="majorHAnsi"/>
          <w:noProof/>
          <w:sz w:val="56"/>
          <w:szCs w:val="56"/>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43" type="#_x0000_t98" style="position:absolute;left:0;text-align:left;margin-left:43.9pt;margin-top:28.35pt;width:378.75pt;height:123.75pt;z-index:251670016">
            <v:textbox>
              <w:txbxContent>
                <w:p w:rsidR="00601426" w:rsidRDefault="00601426" w:rsidP="00601426">
                  <w:pPr>
                    <w:shd w:val="clear" w:color="auto" w:fill="92D050"/>
                    <w:spacing w:after="0" w:line="240" w:lineRule="auto"/>
                  </w:pPr>
                </w:p>
                <w:p w:rsidR="00601426" w:rsidRPr="00436BE9" w:rsidRDefault="00601426" w:rsidP="00601426">
                  <w:pPr>
                    <w:shd w:val="clear" w:color="auto" w:fill="92D050"/>
                    <w:spacing w:after="0" w:line="240" w:lineRule="auto"/>
                    <w:jc w:val="center"/>
                    <w:rPr>
                      <w:rFonts w:ascii="Arial Black" w:hAnsi="Arial Black"/>
                      <w:sz w:val="36"/>
                      <w:szCs w:val="36"/>
                    </w:rPr>
                  </w:pPr>
                  <w:r w:rsidRPr="00436BE9">
                    <w:rPr>
                      <w:rFonts w:ascii="Arial Black" w:hAnsi="Arial Black"/>
                      <w:sz w:val="36"/>
                      <w:szCs w:val="36"/>
                    </w:rPr>
                    <w:t>LE ROLE DU GREFFIER DANS</w:t>
                  </w:r>
                </w:p>
                <w:p w:rsidR="00601426" w:rsidRPr="004C28D5" w:rsidRDefault="00601426" w:rsidP="00601426">
                  <w:pPr>
                    <w:shd w:val="clear" w:color="auto" w:fill="92D050"/>
                    <w:spacing w:after="0" w:line="240" w:lineRule="auto"/>
                    <w:jc w:val="center"/>
                    <w:rPr>
                      <w:rFonts w:ascii="Arial Black" w:hAnsi="Arial Black"/>
                      <w:sz w:val="36"/>
                      <w:szCs w:val="36"/>
                    </w:rPr>
                  </w:pPr>
                  <w:r w:rsidRPr="00436BE9">
                    <w:rPr>
                      <w:rFonts w:ascii="Arial Black" w:hAnsi="Arial Black"/>
                      <w:sz w:val="36"/>
                      <w:szCs w:val="36"/>
                    </w:rPr>
                    <w:t>LES PROCEDURES COLLECTIVES</w:t>
                  </w:r>
                </w:p>
                <w:p w:rsidR="00601426" w:rsidRPr="00436BE9" w:rsidRDefault="00601426" w:rsidP="00601426">
                  <w:pPr>
                    <w:shd w:val="clear" w:color="auto" w:fill="92D050"/>
                    <w:spacing w:after="0" w:line="240" w:lineRule="auto"/>
                    <w:jc w:val="center"/>
                    <w:rPr>
                      <w:rFonts w:ascii="Arial Black" w:hAnsi="Arial Black"/>
                      <w:sz w:val="16"/>
                      <w:szCs w:val="16"/>
                    </w:rPr>
                  </w:pPr>
                </w:p>
              </w:txbxContent>
            </v:textbox>
          </v:shape>
        </w:pict>
      </w:r>
      <w:r w:rsidR="00601426" w:rsidRPr="00436BE9">
        <w:rPr>
          <w:rFonts w:asciiTheme="majorHAnsi" w:hAnsiTheme="majorHAnsi"/>
          <w:sz w:val="56"/>
          <w:szCs w:val="56"/>
        </w:rPr>
        <w:t>THEME :</w:t>
      </w:r>
    </w:p>
    <w:p w:rsidR="00601426" w:rsidRDefault="00601426" w:rsidP="00601426">
      <w:pPr>
        <w:ind w:left="-1134" w:right="-993"/>
        <w:jc w:val="center"/>
        <w:rPr>
          <w:rFonts w:asciiTheme="majorHAnsi" w:hAnsiTheme="majorHAnsi"/>
          <w:b/>
          <w:sz w:val="56"/>
          <w:szCs w:val="56"/>
        </w:rPr>
      </w:pPr>
    </w:p>
    <w:p w:rsidR="00601426" w:rsidRDefault="00601426" w:rsidP="00601426">
      <w:pPr>
        <w:ind w:left="-1134" w:right="-993"/>
        <w:jc w:val="center"/>
        <w:rPr>
          <w:rFonts w:asciiTheme="majorHAnsi" w:hAnsiTheme="majorHAnsi"/>
          <w:b/>
          <w:sz w:val="56"/>
          <w:szCs w:val="56"/>
        </w:rPr>
      </w:pPr>
    </w:p>
    <w:p w:rsidR="00601426" w:rsidRPr="00671BE4" w:rsidRDefault="00601426" w:rsidP="00601426">
      <w:pPr>
        <w:ind w:left="-1134" w:right="-993"/>
        <w:jc w:val="center"/>
        <w:rPr>
          <w:rFonts w:asciiTheme="majorHAnsi" w:hAnsiTheme="majorHAnsi"/>
          <w:b/>
          <w:sz w:val="18"/>
          <w:szCs w:val="18"/>
        </w:rPr>
      </w:pPr>
    </w:p>
    <w:p w:rsidR="00601426" w:rsidRDefault="00601426" w:rsidP="00601426">
      <w:pPr>
        <w:spacing w:after="0" w:line="240" w:lineRule="auto"/>
        <w:ind w:left="-567" w:right="-993"/>
        <w:rPr>
          <w:rFonts w:asciiTheme="majorHAnsi" w:hAnsiTheme="majorHAnsi"/>
          <w:b/>
          <w:sz w:val="28"/>
          <w:szCs w:val="28"/>
          <w:u w:val="single"/>
        </w:rPr>
      </w:pPr>
    </w:p>
    <w:p w:rsidR="00601426" w:rsidRPr="004C28D5" w:rsidRDefault="00601426" w:rsidP="00601426">
      <w:pPr>
        <w:spacing w:after="0" w:line="240" w:lineRule="auto"/>
        <w:ind w:left="-567" w:right="-993"/>
        <w:rPr>
          <w:rFonts w:asciiTheme="majorHAnsi" w:hAnsiTheme="majorHAnsi"/>
          <w:b/>
          <w:sz w:val="28"/>
          <w:szCs w:val="28"/>
        </w:rPr>
      </w:pPr>
      <w:r w:rsidRPr="004C28D5">
        <w:rPr>
          <w:rFonts w:asciiTheme="majorHAnsi" w:hAnsiTheme="majorHAnsi"/>
          <w:b/>
          <w:sz w:val="28"/>
          <w:szCs w:val="28"/>
          <w:u w:val="single"/>
        </w:rPr>
        <w:t>Présenté par</w:t>
      </w:r>
      <w:r w:rsidRPr="005A605D">
        <w:rPr>
          <w:rFonts w:asciiTheme="majorHAnsi" w:hAnsiTheme="majorHAnsi"/>
          <w:b/>
          <w:sz w:val="28"/>
          <w:szCs w:val="28"/>
        </w:rPr>
        <w:t> </w:t>
      </w:r>
      <w:r w:rsidRPr="004C28D5">
        <w:rPr>
          <w:rFonts w:asciiTheme="majorHAnsi" w:hAnsiTheme="majorHAnsi"/>
          <w:b/>
          <w:sz w:val="28"/>
          <w:szCs w:val="28"/>
        </w:rPr>
        <w:t xml:space="preserve">:                                                                 </w:t>
      </w:r>
      <w:r>
        <w:rPr>
          <w:rFonts w:asciiTheme="majorHAnsi" w:hAnsiTheme="majorHAnsi"/>
          <w:b/>
          <w:sz w:val="28"/>
          <w:szCs w:val="28"/>
        </w:rPr>
        <w:t xml:space="preserve">    </w:t>
      </w:r>
      <w:r w:rsidRPr="005A605D">
        <w:rPr>
          <w:rFonts w:asciiTheme="majorHAnsi" w:hAnsiTheme="majorHAnsi"/>
          <w:b/>
          <w:sz w:val="28"/>
          <w:szCs w:val="28"/>
          <w:u w:val="single"/>
        </w:rPr>
        <w:t>Encadré par</w:t>
      </w:r>
      <w:r w:rsidRPr="004C28D5">
        <w:rPr>
          <w:rFonts w:asciiTheme="majorHAnsi" w:hAnsiTheme="majorHAnsi"/>
          <w:b/>
          <w:sz w:val="28"/>
          <w:szCs w:val="28"/>
        </w:rPr>
        <w:t> :</w:t>
      </w:r>
    </w:p>
    <w:p w:rsidR="00601426" w:rsidRPr="00671BE4" w:rsidRDefault="00601426" w:rsidP="00601426">
      <w:pPr>
        <w:spacing w:after="0" w:line="240" w:lineRule="auto"/>
        <w:ind w:left="-567" w:right="-993"/>
        <w:rPr>
          <w:rFonts w:asciiTheme="majorHAnsi" w:hAnsiTheme="majorHAnsi"/>
          <w:sz w:val="28"/>
          <w:szCs w:val="28"/>
        </w:rPr>
      </w:pPr>
      <w:r>
        <w:rPr>
          <w:rFonts w:asciiTheme="majorHAnsi" w:hAnsiTheme="majorHAnsi"/>
          <w:sz w:val="28"/>
          <w:szCs w:val="28"/>
        </w:rPr>
        <w:t xml:space="preserve">      </w:t>
      </w:r>
      <w:r w:rsidRPr="00671BE4">
        <w:rPr>
          <w:rFonts w:asciiTheme="majorHAnsi" w:hAnsiTheme="majorHAnsi"/>
          <w:sz w:val="28"/>
          <w:szCs w:val="28"/>
        </w:rPr>
        <w:t xml:space="preserve">Maitres                                                                               </w:t>
      </w:r>
      <w:r>
        <w:rPr>
          <w:rFonts w:asciiTheme="majorHAnsi" w:hAnsiTheme="majorHAnsi"/>
          <w:sz w:val="28"/>
          <w:szCs w:val="28"/>
        </w:rPr>
        <w:t xml:space="preserve">   </w:t>
      </w:r>
      <w:r w:rsidRPr="00671BE4">
        <w:rPr>
          <w:rFonts w:asciiTheme="majorHAnsi" w:hAnsiTheme="majorHAnsi"/>
          <w:sz w:val="28"/>
          <w:szCs w:val="28"/>
        </w:rPr>
        <w:t>Monsieur Mouhamadou Lamine BA</w:t>
      </w:r>
    </w:p>
    <w:p w:rsidR="00601426" w:rsidRPr="00671BE4" w:rsidRDefault="00601426" w:rsidP="00601426">
      <w:pPr>
        <w:pStyle w:val="Paragraphedeliste"/>
        <w:numPr>
          <w:ilvl w:val="0"/>
          <w:numId w:val="21"/>
        </w:numPr>
        <w:spacing w:after="0" w:line="240" w:lineRule="auto"/>
        <w:ind w:right="-993" w:firstLine="66"/>
        <w:rPr>
          <w:rFonts w:asciiTheme="majorHAnsi" w:hAnsiTheme="majorHAnsi"/>
          <w:sz w:val="28"/>
          <w:szCs w:val="28"/>
        </w:rPr>
      </w:pPr>
      <w:r w:rsidRPr="00671BE4">
        <w:rPr>
          <w:rFonts w:asciiTheme="majorHAnsi" w:hAnsiTheme="majorHAnsi"/>
          <w:sz w:val="28"/>
          <w:szCs w:val="28"/>
        </w:rPr>
        <w:t xml:space="preserve">Djibril DIONE                                            </w:t>
      </w:r>
      <w:r>
        <w:rPr>
          <w:rFonts w:asciiTheme="majorHAnsi" w:hAnsiTheme="majorHAnsi"/>
          <w:sz w:val="28"/>
          <w:szCs w:val="28"/>
        </w:rPr>
        <w:t xml:space="preserve">            P</w:t>
      </w:r>
      <w:r w:rsidRPr="00671BE4">
        <w:rPr>
          <w:rFonts w:asciiTheme="majorHAnsi" w:hAnsiTheme="majorHAnsi"/>
          <w:sz w:val="28"/>
          <w:szCs w:val="28"/>
        </w:rPr>
        <w:t>résident de Chambre au Tribunal</w:t>
      </w:r>
    </w:p>
    <w:p w:rsidR="00601426" w:rsidRDefault="00601426" w:rsidP="00601426">
      <w:pPr>
        <w:pStyle w:val="Paragraphedeliste"/>
        <w:numPr>
          <w:ilvl w:val="0"/>
          <w:numId w:val="21"/>
        </w:numPr>
        <w:spacing w:after="0" w:line="240" w:lineRule="auto"/>
        <w:ind w:right="-993" w:firstLine="66"/>
        <w:rPr>
          <w:rFonts w:asciiTheme="majorHAnsi" w:hAnsiTheme="majorHAnsi"/>
          <w:sz w:val="28"/>
          <w:szCs w:val="28"/>
        </w:rPr>
      </w:pPr>
      <w:r w:rsidRPr="00671BE4">
        <w:rPr>
          <w:rFonts w:asciiTheme="majorHAnsi" w:hAnsiTheme="majorHAnsi"/>
          <w:sz w:val="28"/>
          <w:szCs w:val="28"/>
        </w:rPr>
        <w:t xml:space="preserve">Mor SEYDI                                                   </w:t>
      </w:r>
      <w:r>
        <w:rPr>
          <w:rFonts w:asciiTheme="majorHAnsi" w:hAnsiTheme="majorHAnsi"/>
          <w:sz w:val="28"/>
          <w:szCs w:val="28"/>
        </w:rPr>
        <w:t xml:space="preserve">          Régional Hors C</w:t>
      </w:r>
      <w:r w:rsidRPr="00671BE4">
        <w:rPr>
          <w:rFonts w:asciiTheme="majorHAnsi" w:hAnsiTheme="majorHAnsi"/>
          <w:sz w:val="28"/>
          <w:szCs w:val="28"/>
        </w:rPr>
        <w:t>lasse de Dakar</w:t>
      </w:r>
    </w:p>
    <w:p w:rsidR="00601426" w:rsidRPr="00671BE4" w:rsidRDefault="00601426" w:rsidP="00601426">
      <w:pPr>
        <w:spacing w:after="0" w:line="240" w:lineRule="auto"/>
        <w:ind w:right="-993"/>
        <w:rPr>
          <w:rFonts w:asciiTheme="majorHAnsi" w:hAnsiTheme="majorHAnsi"/>
          <w:sz w:val="28"/>
          <w:szCs w:val="28"/>
        </w:rPr>
      </w:pPr>
    </w:p>
    <w:p w:rsidR="00601426" w:rsidRPr="00671BE4" w:rsidRDefault="003401E9" w:rsidP="00601426">
      <w:pPr>
        <w:ind w:left="-1134" w:right="-993"/>
        <w:jc w:val="center"/>
        <w:rPr>
          <w:rFonts w:asciiTheme="majorHAnsi" w:hAnsiTheme="majorHAnsi"/>
          <w:sz w:val="40"/>
          <w:szCs w:val="40"/>
        </w:rPr>
      </w:pPr>
      <w:r>
        <w:rPr>
          <w:rFonts w:asciiTheme="majorHAnsi" w:hAnsiTheme="majorHAnsi"/>
          <w:b/>
          <w:noProof/>
          <w:sz w:val="24"/>
          <w:szCs w:val="24"/>
          <w:u w:val="single"/>
          <w:lang w:eastAsia="fr-FR"/>
        </w:rPr>
        <w:lastRenderedPageBreak/>
        <w:pict>
          <v:shape id="_x0000_s1037" type="#_x0000_t98" style="position:absolute;left:0;text-align:left;margin-left:164.7pt;margin-top:20.7pt;width:154.2pt;height:50.3pt;z-index:251662848">
            <v:textbox>
              <w:txbxContent>
                <w:p w:rsidR="001E74F2" w:rsidRDefault="001E74F2" w:rsidP="00F9460D">
                  <w:pPr>
                    <w:spacing w:after="0" w:line="240" w:lineRule="auto"/>
                    <w:jc w:val="center"/>
                  </w:pPr>
                </w:p>
                <w:p w:rsidR="001E74F2" w:rsidRPr="00F9460D" w:rsidRDefault="001E74F2" w:rsidP="00F9460D">
                  <w:pPr>
                    <w:spacing w:after="0" w:line="240" w:lineRule="auto"/>
                    <w:jc w:val="center"/>
                    <w:rPr>
                      <w:rFonts w:asciiTheme="majorHAnsi" w:hAnsiTheme="majorHAnsi"/>
                      <w:b/>
                      <w:sz w:val="36"/>
                      <w:szCs w:val="36"/>
                    </w:rPr>
                  </w:pPr>
                  <w:r w:rsidRPr="00F9460D">
                    <w:rPr>
                      <w:rFonts w:asciiTheme="majorHAnsi" w:hAnsiTheme="majorHAnsi"/>
                      <w:b/>
                      <w:sz w:val="36"/>
                      <w:szCs w:val="36"/>
                    </w:rPr>
                    <w:t>PLAN</w:t>
                  </w:r>
                </w:p>
              </w:txbxContent>
            </v:textbox>
          </v:shape>
        </w:pict>
      </w:r>
      <w:r w:rsidR="004B79EB">
        <w:rPr>
          <w:rFonts w:asciiTheme="majorHAnsi" w:hAnsiTheme="majorHAnsi"/>
          <w:noProof/>
          <w:sz w:val="40"/>
          <w:szCs w:val="40"/>
          <w:lang w:eastAsia="fr-FR"/>
        </w:rPr>
        <w:pict>
          <v:rect id="_x0000_s1044" style="position:absolute;left:0;text-align:left;margin-left:141.4pt;margin-top:-7.45pt;width:218.25pt;height:21.9pt;z-index:251671040">
            <v:textbox style="mso-next-textbox:#_x0000_s1044">
              <w:txbxContent>
                <w:p w:rsidR="00601426" w:rsidRPr="008C4CD8" w:rsidRDefault="00601426" w:rsidP="00601426">
                  <w:pPr>
                    <w:shd w:val="clear" w:color="auto" w:fill="D9D9D9" w:themeFill="background1" w:themeFillShade="D9"/>
                    <w:spacing w:after="0" w:line="240" w:lineRule="auto"/>
                    <w:jc w:val="center"/>
                    <w:rPr>
                      <w:i/>
                      <w:sz w:val="28"/>
                      <w:szCs w:val="28"/>
                    </w:rPr>
                  </w:pPr>
                  <w:r w:rsidRPr="008C4CD8">
                    <w:rPr>
                      <w:i/>
                      <w:sz w:val="28"/>
                      <w:szCs w:val="28"/>
                      <w:highlight w:val="lightGray"/>
                    </w:rPr>
                    <w:t>ANNEE ACADEMIQUE 2014 - 2015</w:t>
                  </w:r>
                </w:p>
              </w:txbxContent>
            </v:textbox>
          </v:rect>
        </w:pict>
      </w:r>
    </w:p>
    <w:p w:rsidR="00F9460D" w:rsidRDefault="00F9460D" w:rsidP="00715978">
      <w:pPr>
        <w:ind w:right="-284"/>
        <w:jc w:val="both"/>
        <w:rPr>
          <w:rFonts w:asciiTheme="majorHAnsi" w:hAnsiTheme="majorHAnsi"/>
          <w:b/>
          <w:sz w:val="24"/>
          <w:szCs w:val="24"/>
          <w:u w:val="single"/>
        </w:rPr>
      </w:pPr>
    </w:p>
    <w:p w:rsidR="00F9460D" w:rsidRDefault="00F9460D" w:rsidP="00715978">
      <w:pPr>
        <w:ind w:right="-284"/>
        <w:jc w:val="both"/>
        <w:rPr>
          <w:rFonts w:asciiTheme="majorHAnsi" w:hAnsiTheme="majorHAnsi"/>
          <w:b/>
          <w:sz w:val="24"/>
          <w:szCs w:val="24"/>
          <w:u w:val="single"/>
        </w:rPr>
      </w:pPr>
    </w:p>
    <w:p w:rsidR="00030118" w:rsidRPr="0053691C" w:rsidRDefault="00990A71" w:rsidP="00715978">
      <w:pPr>
        <w:ind w:right="-284"/>
        <w:jc w:val="both"/>
        <w:rPr>
          <w:rFonts w:asciiTheme="majorHAnsi" w:hAnsiTheme="majorHAnsi"/>
          <w:sz w:val="24"/>
          <w:szCs w:val="24"/>
          <w:u w:val="single"/>
        </w:rPr>
      </w:pPr>
      <w:r w:rsidRPr="009D7F55">
        <w:rPr>
          <w:rFonts w:asciiTheme="majorHAnsi" w:hAnsiTheme="majorHAnsi"/>
          <w:b/>
          <w:sz w:val="24"/>
          <w:szCs w:val="24"/>
          <w:u w:val="single"/>
        </w:rPr>
        <w:t>INTRODUCTION</w:t>
      </w:r>
      <w:r w:rsidRPr="0053691C">
        <w:rPr>
          <w:rFonts w:asciiTheme="majorHAnsi" w:hAnsiTheme="majorHAnsi"/>
          <w:sz w:val="24"/>
          <w:szCs w:val="24"/>
          <w:u w:val="single"/>
        </w:rPr>
        <w:t>:</w:t>
      </w:r>
    </w:p>
    <w:p w:rsidR="00990A71" w:rsidRPr="0053691C" w:rsidRDefault="009D7F55" w:rsidP="00715978">
      <w:pPr>
        <w:ind w:right="-284"/>
        <w:jc w:val="both"/>
        <w:rPr>
          <w:rFonts w:asciiTheme="majorHAnsi" w:hAnsiTheme="majorHAnsi"/>
          <w:sz w:val="24"/>
          <w:szCs w:val="24"/>
        </w:rPr>
      </w:pPr>
      <w:r w:rsidRPr="007F3DDF">
        <w:rPr>
          <w:rFonts w:asciiTheme="majorHAnsi" w:hAnsiTheme="majorHAnsi"/>
          <w:b/>
          <w:sz w:val="28"/>
          <w:szCs w:val="28"/>
          <w:u w:val="single"/>
        </w:rPr>
        <w:t>Paragraphe</w:t>
      </w:r>
      <w:r w:rsidR="00990A71" w:rsidRPr="007F3DDF">
        <w:rPr>
          <w:rFonts w:asciiTheme="majorHAnsi" w:hAnsiTheme="majorHAnsi"/>
          <w:b/>
          <w:sz w:val="28"/>
          <w:szCs w:val="28"/>
          <w:u w:val="single"/>
        </w:rPr>
        <w:t>1</w:t>
      </w:r>
      <w:r w:rsidR="00990A71" w:rsidRPr="007F3DDF">
        <w:rPr>
          <w:rFonts w:asciiTheme="majorHAnsi" w:hAnsiTheme="majorHAnsi"/>
          <w:sz w:val="28"/>
          <w:szCs w:val="28"/>
          <w:u w:val="single"/>
        </w:rPr>
        <w:t>:</w:t>
      </w:r>
      <w:r w:rsidR="0053691C" w:rsidRPr="0053691C">
        <w:rPr>
          <w:rFonts w:asciiTheme="majorHAnsi" w:hAnsiTheme="majorHAnsi"/>
          <w:sz w:val="24"/>
          <w:szCs w:val="24"/>
        </w:rPr>
        <w:t xml:space="preserve"> </w:t>
      </w:r>
      <w:r w:rsidR="0053691C" w:rsidRPr="005A6C9C">
        <w:rPr>
          <w:rFonts w:asciiTheme="majorHAnsi" w:hAnsiTheme="majorHAnsi"/>
          <w:b/>
          <w:sz w:val="28"/>
          <w:szCs w:val="28"/>
        </w:rPr>
        <w:t xml:space="preserve">Greffe : </w:t>
      </w:r>
      <w:r w:rsidR="00990A71" w:rsidRPr="005A6C9C">
        <w:rPr>
          <w:rFonts w:asciiTheme="majorHAnsi" w:hAnsiTheme="majorHAnsi"/>
          <w:b/>
          <w:sz w:val="28"/>
          <w:szCs w:val="28"/>
        </w:rPr>
        <w:t>organe central dans la gestion des procédures collectives</w:t>
      </w:r>
    </w:p>
    <w:p w:rsidR="00990A71" w:rsidRPr="007F3DDF" w:rsidRDefault="00990A71" w:rsidP="00715978">
      <w:pPr>
        <w:ind w:right="-284"/>
        <w:jc w:val="both"/>
        <w:rPr>
          <w:rFonts w:asciiTheme="majorHAnsi" w:hAnsiTheme="majorHAnsi"/>
          <w:sz w:val="28"/>
          <w:szCs w:val="28"/>
        </w:rPr>
      </w:pPr>
      <w:r w:rsidRPr="007F3DDF">
        <w:rPr>
          <w:rFonts w:asciiTheme="majorHAnsi" w:hAnsiTheme="majorHAnsi"/>
          <w:b/>
          <w:sz w:val="28"/>
          <w:szCs w:val="28"/>
          <w:u w:val="single"/>
        </w:rPr>
        <w:t>Section 1</w:t>
      </w:r>
      <w:r w:rsidRPr="007F3DDF">
        <w:rPr>
          <w:rFonts w:asciiTheme="majorHAnsi" w:hAnsiTheme="majorHAnsi"/>
          <w:sz w:val="28"/>
          <w:szCs w:val="28"/>
        </w:rPr>
        <w:t> :</w:t>
      </w:r>
      <w:r w:rsidR="0053691C" w:rsidRPr="007F3DDF">
        <w:rPr>
          <w:rFonts w:asciiTheme="majorHAnsi" w:hAnsiTheme="majorHAnsi"/>
          <w:sz w:val="28"/>
          <w:szCs w:val="28"/>
        </w:rPr>
        <w:t xml:space="preserve"> F</w:t>
      </w:r>
      <w:r w:rsidRPr="007F3DDF">
        <w:rPr>
          <w:rFonts w:asciiTheme="majorHAnsi" w:hAnsiTheme="majorHAnsi"/>
          <w:sz w:val="28"/>
          <w:szCs w:val="28"/>
        </w:rPr>
        <w:t>onctions juridictionnelles du greffier</w:t>
      </w:r>
    </w:p>
    <w:p w:rsidR="00990A71" w:rsidRPr="007F3DDF" w:rsidRDefault="0053691C" w:rsidP="00715978">
      <w:pPr>
        <w:ind w:right="-284"/>
        <w:jc w:val="both"/>
        <w:rPr>
          <w:rFonts w:asciiTheme="majorHAnsi" w:hAnsiTheme="majorHAnsi"/>
          <w:sz w:val="28"/>
          <w:szCs w:val="28"/>
        </w:rPr>
      </w:pPr>
      <w:r w:rsidRPr="007F3DDF">
        <w:rPr>
          <w:rFonts w:asciiTheme="majorHAnsi" w:hAnsiTheme="majorHAnsi"/>
          <w:sz w:val="28"/>
          <w:szCs w:val="28"/>
        </w:rPr>
        <w:t>A : P</w:t>
      </w:r>
      <w:r w:rsidR="00990A71" w:rsidRPr="007F3DDF">
        <w:rPr>
          <w:rFonts w:asciiTheme="majorHAnsi" w:hAnsiTheme="majorHAnsi"/>
          <w:sz w:val="28"/>
          <w:szCs w:val="28"/>
        </w:rPr>
        <w:t>résence du greffier à l’audience</w:t>
      </w:r>
    </w:p>
    <w:p w:rsidR="00990A71" w:rsidRPr="007F3DDF" w:rsidRDefault="0053691C" w:rsidP="00715978">
      <w:pPr>
        <w:ind w:right="-284"/>
        <w:jc w:val="both"/>
        <w:rPr>
          <w:rFonts w:asciiTheme="majorHAnsi" w:hAnsiTheme="majorHAnsi"/>
          <w:sz w:val="28"/>
          <w:szCs w:val="28"/>
        </w:rPr>
      </w:pPr>
      <w:r w:rsidRPr="007F3DDF">
        <w:rPr>
          <w:rFonts w:asciiTheme="majorHAnsi" w:hAnsiTheme="majorHAnsi"/>
          <w:sz w:val="28"/>
          <w:szCs w:val="28"/>
        </w:rPr>
        <w:t>B : D</w:t>
      </w:r>
      <w:r w:rsidR="00990A71" w:rsidRPr="007F3DDF">
        <w:rPr>
          <w:rFonts w:asciiTheme="majorHAnsi" w:hAnsiTheme="majorHAnsi"/>
          <w:sz w:val="28"/>
          <w:szCs w:val="28"/>
        </w:rPr>
        <w:t>iligences du greffier dans l’exercice des voies de recours</w:t>
      </w:r>
    </w:p>
    <w:p w:rsidR="00990A71" w:rsidRPr="007F3DDF" w:rsidRDefault="0053691C" w:rsidP="00715978">
      <w:pPr>
        <w:ind w:right="-284"/>
        <w:jc w:val="both"/>
        <w:rPr>
          <w:rFonts w:asciiTheme="majorHAnsi" w:hAnsiTheme="majorHAnsi"/>
          <w:sz w:val="28"/>
          <w:szCs w:val="28"/>
        </w:rPr>
      </w:pPr>
      <w:r w:rsidRPr="007F3DDF">
        <w:rPr>
          <w:rFonts w:asciiTheme="majorHAnsi" w:hAnsiTheme="majorHAnsi"/>
          <w:b/>
          <w:sz w:val="28"/>
          <w:szCs w:val="28"/>
          <w:u w:val="single"/>
        </w:rPr>
        <w:t>Section 2</w:t>
      </w:r>
      <w:r w:rsidRPr="007F3DDF">
        <w:rPr>
          <w:rFonts w:asciiTheme="majorHAnsi" w:hAnsiTheme="majorHAnsi"/>
          <w:sz w:val="28"/>
          <w:szCs w:val="28"/>
        </w:rPr>
        <w:t> : F</w:t>
      </w:r>
      <w:r w:rsidR="00990A71" w:rsidRPr="007F3DDF">
        <w:rPr>
          <w:rFonts w:asciiTheme="majorHAnsi" w:hAnsiTheme="majorHAnsi"/>
          <w:sz w:val="28"/>
          <w:szCs w:val="28"/>
        </w:rPr>
        <w:t>onctions administratives</w:t>
      </w:r>
    </w:p>
    <w:p w:rsidR="00990A71" w:rsidRDefault="0053691C" w:rsidP="00715978">
      <w:pPr>
        <w:ind w:right="-284"/>
        <w:jc w:val="both"/>
        <w:rPr>
          <w:rFonts w:asciiTheme="majorHAnsi" w:hAnsiTheme="majorHAnsi"/>
          <w:sz w:val="28"/>
          <w:szCs w:val="28"/>
        </w:rPr>
      </w:pPr>
      <w:r w:rsidRPr="007F3DDF">
        <w:rPr>
          <w:rFonts w:asciiTheme="majorHAnsi" w:hAnsiTheme="majorHAnsi"/>
          <w:sz w:val="28"/>
          <w:szCs w:val="28"/>
        </w:rPr>
        <w:t>A : G</w:t>
      </w:r>
      <w:r w:rsidR="00990A71" w:rsidRPr="007F3DDF">
        <w:rPr>
          <w:rFonts w:asciiTheme="majorHAnsi" w:hAnsiTheme="majorHAnsi"/>
          <w:sz w:val="28"/>
          <w:szCs w:val="28"/>
        </w:rPr>
        <w:t>estion du courrier</w:t>
      </w:r>
    </w:p>
    <w:p w:rsidR="008039C3" w:rsidRPr="007F3DDF" w:rsidRDefault="00B4111F" w:rsidP="00715978">
      <w:pPr>
        <w:ind w:right="-284"/>
        <w:jc w:val="both"/>
        <w:rPr>
          <w:rFonts w:asciiTheme="majorHAnsi" w:hAnsiTheme="majorHAnsi"/>
          <w:sz w:val="28"/>
          <w:szCs w:val="28"/>
        </w:rPr>
      </w:pPr>
      <w:r>
        <w:rPr>
          <w:rFonts w:asciiTheme="majorHAnsi" w:hAnsiTheme="majorHAnsi"/>
          <w:sz w:val="28"/>
          <w:szCs w:val="28"/>
        </w:rPr>
        <w:t>A1 : R</w:t>
      </w:r>
      <w:r w:rsidR="008039C3">
        <w:rPr>
          <w:rFonts w:asciiTheme="majorHAnsi" w:hAnsiTheme="majorHAnsi"/>
          <w:sz w:val="28"/>
          <w:szCs w:val="28"/>
        </w:rPr>
        <w:t>éception et transmission des requêtes</w:t>
      </w:r>
    </w:p>
    <w:p w:rsidR="00776BBF" w:rsidRPr="007F3DDF" w:rsidRDefault="008039C3" w:rsidP="00715978">
      <w:pPr>
        <w:ind w:right="-284"/>
        <w:jc w:val="both"/>
        <w:rPr>
          <w:rFonts w:asciiTheme="majorHAnsi" w:hAnsiTheme="majorHAnsi"/>
          <w:sz w:val="28"/>
          <w:szCs w:val="28"/>
        </w:rPr>
      </w:pPr>
      <w:r>
        <w:rPr>
          <w:rFonts w:asciiTheme="majorHAnsi" w:hAnsiTheme="majorHAnsi"/>
          <w:sz w:val="28"/>
          <w:szCs w:val="28"/>
        </w:rPr>
        <w:t>A2</w:t>
      </w:r>
      <w:r w:rsidR="00990A71" w:rsidRPr="007F3DDF">
        <w:rPr>
          <w:rFonts w:asciiTheme="majorHAnsi" w:hAnsiTheme="majorHAnsi"/>
          <w:sz w:val="28"/>
          <w:szCs w:val="28"/>
        </w:rPr>
        <w:t> :</w:t>
      </w:r>
      <w:r w:rsidR="00B4111F">
        <w:rPr>
          <w:rFonts w:asciiTheme="majorHAnsi" w:hAnsiTheme="majorHAnsi"/>
          <w:sz w:val="28"/>
          <w:szCs w:val="28"/>
        </w:rPr>
        <w:t xml:space="preserve"> Convocations</w:t>
      </w:r>
      <w:r w:rsidR="00776BBF" w:rsidRPr="007F3DDF">
        <w:rPr>
          <w:rFonts w:asciiTheme="majorHAnsi" w:hAnsiTheme="majorHAnsi"/>
          <w:sz w:val="28"/>
          <w:szCs w:val="28"/>
        </w:rPr>
        <w:t xml:space="preserve"> et </w:t>
      </w:r>
      <w:r w:rsidR="0053691C" w:rsidRPr="007F3DDF">
        <w:rPr>
          <w:rFonts w:asciiTheme="majorHAnsi" w:hAnsiTheme="majorHAnsi"/>
          <w:sz w:val="28"/>
          <w:szCs w:val="28"/>
        </w:rPr>
        <w:t xml:space="preserve"> </w:t>
      </w:r>
      <w:r w:rsidR="00B4111F">
        <w:rPr>
          <w:rFonts w:asciiTheme="majorHAnsi" w:hAnsiTheme="majorHAnsi"/>
          <w:sz w:val="28"/>
          <w:szCs w:val="28"/>
        </w:rPr>
        <w:t xml:space="preserve"> rappor</w:t>
      </w:r>
      <w:r w:rsidR="00776BBF" w:rsidRPr="007F3DDF">
        <w:rPr>
          <w:rFonts w:asciiTheme="majorHAnsi" w:hAnsiTheme="majorHAnsi"/>
          <w:sz w:val="28"/>
          <w:szCs w:val="28"/>
        </w:rPr>
        <w:t>ts</w:t>
      </w:r>
    </w:p>
    <w:p w:rsidR="00776BBF" w:rsidRPr="007F3DDF" w:rsidRDefault="008039C3" w:rsidP="00715978">
      <w:pPr>
        <w:ind w:right="-284"/>
        <w:jc w:val="both"/>
        <w:rPr>
          <w:rFonts w:asciiTheme="majorHAnsi" w:hAnsiTheme="majorHAnsi"/>
          <w:sz w:val="28"/>
          <w:szCs w:val="28"/>
        </w:rPr>
      </w:pPr>
      <w:r>
        <w:rPr>
          <w:rFonts w:asciiTheme="majorHAnsi" w:hAnsiTheme="majorHAnsi"/>
          <w:sz w:val="28"/>
          <w:szCs w:val="28"/>
        </w:rPr>
        <w:t>A3</w:t>
      </w:r>
      <w:r w:rsidR="0053691C" w:rsidRPr="007F3DDF">
        <w:rPr>
          <w:rFonts w:asciiTheme="majorHAnsi" w:hAnsiTheme="majorHAnsi"/>
          <w:sz w:val="28"/>
          <w:szCs w:val="28"/>
        </w:rPr>
        <w:t xml:space="preserve"> : Convocations et  </w:t>
      </w:r>
      <w:r w:rsidR="00776BBF" w:rsidRPr="007F3DDF">
        <w:rPr>
          <w:rFonts w:asciiTheme="majorHAnsi" w:hAnsiTheme="majorHAnsi"/>
          <w:sz w:val="28"/>
          <w:szCs w:val="28"/>
        </w:rPr>
        <w:t>rapports</w:t>
      </w:r>
    </w:p>
    <w:p w:rsidR="00776BBF" w:rsidRPr="007F3DDF" w:rsidRDefault="00776BBF" w:rsidP="00715978">
      <w:pPr>
        <w:ind w:right="-284"/>
        <w:jc w:val="both"/>
        <w:rPr>
          <w:rFonts w:asciiTheme="majorHAnsi" w:hAnsiTheme="majorHAnsi"/>
          <w:sz w:val="28"/>
          <w:szCs w:val="28"/>
        </w:rPr>
      </w:pPr>
      <w:r w:rsidRPr="007F3DDF">
        <w:rPr>
          <w:rFonts w:asciiTheme="majorHAnsi" w:hAnsiTheme="majorHAnsi"/>
          <w:sz w:val="28"/>
          <w:szCs w:val="28"/>
        </w:rPr>
        <w:t>B1 : Publicités dans les journaux d’annonces légales</w:t>
      </w:r>
    </w:p>
    <w:p w:rsidR="00776BBF" w:rsidRPr="007F3DDF" w:rsidRDefault="00776BBF" w:rsidP="00715978">
      <w:pPr>
        <w:ind w:right="-284"/>
        <w:jc w:val="both"/>
        <w:rPr>
          <w:rFonts w:asciiTheme="majorHAnsi" w:hAnsiTheme="majorHAnsi"/>
          <w:sz w:val="28"/>
          <w:szCs w:val="28"/>
        </w:rPr>
      </w:pPr>
      <w:r w:rsidRPr="007F3DDF">
        <w:rPr>
          <w:rFonts w:asciiTheme="majorHAnsi" w:hAnsiTheme="majorHAnsi"/>
          <w:sz w:val="28"/>
          <w:szCs w:val="28"/>
        </w:rPr>
        <w:t>B2 : Mentions au RCCM</w:t>
      </w:r>
    </w:p>
    <w:p w:rsidR="00776BBF" w:rsidRPr="007F3DDF" w:rsidRDefault="00776BBF" w:rsidP="00715978">
      <w:pPr>
        <w:ind w:right="-284"/>
        <w:jc w:val="both"/>
        <w:rPr>
          <w:rFonts w:asciiTheme="majorHAnsi" w:hAnsiTheme="majorHAnsi"/>
          <w:b/>
          <w:sz w:val="28"/>
          <w:szCs w:val="28"/>
        </w:rPr>
      </w:pPr>
      <w:r w:rsidRPr="007F3DDF">
        <w:rPr>
          <w:rFonts w:asciiTheme="majorHAnsi" w:hAnsiTheme="majorHAnsi"/>
          <w:b/>
          <w:sz w:val="28"/>
          <w:szCs w:val="28"/>
          <w:u w:val="single"/>
        </w:rPr>
        <w:t>Paragraphe 2</w:t>
      </w:r>
      <w:r w:rsidRPr="007F3DDF">
        <w:rPr>
          <w:rFonts w:asciiTheme="majorHAnsi" w:hAnsiTheme="majorHAnsi"/>
          <w:sz w:val="28"/>
          <w:szCs w:val="28"/>
        </w:rPr>
        <w:t xml:space="preserve"> : </w:t>
      </w:r>
      <w:r w:rsidRPr="007F3DDF">
        <w:rPr>
          <w:rFonts w:asciiTheme="majorHAnsi" w:hAnsiTheme="majorHAnsi"/>
          <w:b/>
          <w:sz w:val="28"/>
          <w:szCs w:val="28"/>
        </w:rPr>
        <w:t>Contraintes liées à l’activité du greffier dans la gestion des procédures collectives</w:t>
      </w:r>
    </w:p>
    <w:p w:rsidR="00776BBF" w:rsidRPr="007F3DDF" w:rsidRDefault="00776BBF" w:rsidP="00715978">
      <w:pPr>
        <w:ind w:right="-284"/>
        <w:jc w:val="both"/>
        <w:rPr>
          <w:rFonts w:asciiTheme="majorHAnsi" w:hAnsiTheme="majorHAnsi"/>
          <w:sz w:val="28"/>
          <w:szCs w:val="28"/>
        </w:rPr>
      </w:pPr>
      <w:r w:rsidRPr="007F3DDF">
        <w:rPr>
          <w:rFonts w:asciiTheme="majorHAnsi" w:hAnsiTheme="majorHAnsi"/>
          <w:b/>
          <w:sz w:val="28"/>
          <w:szCs w:val="28"/>
          <w:u w:val="single"/>
        </w:rPr>
        <w:t xml:space="preserve">Section </w:t>
      </w:r>
      <w:r w:rsidR="00697CFC">
        <w:rPr>
          <w:rFonts w:asciiTheme="majorHAnsi" w:hAnsiTheme="majorHAnsi"/>
          <w:b/>
          <w:sz w:val="28"/>
          <w:szCs w:val="28"/>
          <w:u w:val="single"/>
        </w:rPr>
        <w:t>unique</w:t>
      </w:r>
      <w:r w:rsidRPr="007F3DDF">
        <w:rPr>
          <w:rFonts w:asciiTheme="majorHAnsi" w:hAnsiTheme="majorHAnsi"/>
          <w:sz w:val="28"/>
          <w:szCs w:val="28"/>
        </w:rPr>
        <w:t> : Difficultés de collecter des informations fiables</w:t>
      </w:r>
    </w:p>
    <w:p w:rsidR="00776BBF" w:rsidRPr="007F3DDF" w:rsidRDefault="00697CFC" w:rsidP="00715978">
      <w:pPr>
        <w:ind w:right="-284"/>
        <w:jc w:val="both"/>
        <w:rPr>
          <w:rFonts w:asciiTheme="majorHAnsi" w:hAnsiTheme="majorHAnsi"/>
          <w:sz w:val="28"/>
          <w:szCs w:val="28"/>
        </w:rPr>
      </w:pPr>
      <w:r>
        <w:rPr>
          <w:rFonts w:asciiTheme="majorHAnsi" w:hAnsiTheme="majorHAnsi"/>
          <w:sz w:val="28"/>
          <w:szCs w:val="28"/>
        </w:rPr>
        <w:t>A1</w:t>
      </w:r>
      <w:r w:rsidR="008A013A" w:rsidRPr="007F3DDF">
        <w:rPr>
          <w:rFonts w:asciiTheme="majorHAnsi" w:hAnsiTheme="majorHAnsi"/>
          <w:sz w:val="28"/>
          <w:szCs w:val="28"/>
        </w:rPr>
        <w:t> : C</w:t>
      </w:r>
      <w:r w:rsidR="00776BBF" w:rsidRPr="007F3DDF">
        <w:rPr>
          <w:rFonts w:asciiTheme="majorHAnsi" w:hAnsiTheme="majorHAnsi"/>
          <w:sz w:val="28"/>
          <w:szCs w:val="28"/>
        </w:rPr>
        <w:t>asier judiciaire</w:t>
      </w:r>
    </w:p>
    <w:p w:rsidR="00776BBF" w:rsidRPr="007F3DDF" w:rsidRDefault="008A013A" w:rsidP="00715978">
      <w:pPr>
        <w:ind w:right="-284"/>
        <w:jc w:val="both"/>
        <w:rPr>
          <w:rFonts w:asciiTheme="majorHAnsi" w:hAnsiTheme="majorHAnsi"/>
          <w:sz w:val="28"/>
          <w:szCs w:val="28"/>
        </w:rPr>
      </w:pPr>
      <w:r w:rsidRPr="007F3DDF">
        <w:rPr>
          <w:rFonts w:asciiTheme="majorHAnsi" w:hAnsiTheme="majorHAnsi"/>
          <w:sz w:val="28"/>
          <w:szCs w:val="28"/>
        </w:rPr>
        <w:t>A</w:t>
      </w:r>
      <w:r w:rsidR="00697CFC">
        <w:rPr>
          <w:rFonts w:asciiTheme="majorHAnsi" w:hAnsiTheme="majorHAnsi"/>
          <w:sz w:val="28"/>
          <w:szCs w:val="28"/>
        </w:rPr>
        <w:t>2</w:t>
      </w:r>
      <w:r w:rsidRPr="007F3DDF">
        <w:rPr>
          <w:rFonts w:asciiTheme="majorHAnsi" w:hAnsiTheme="majorHAnsi"/>
          <w:sz w:val="28"/>
          <w:szCs w:val="28"/>
        </w:rPr>
        <w:t> </w:t>
      </w:r>
      <w:r w:rsidR="00951A10" w:rsidRPr="007F3DDF">
        <w:rPr>
          <w:rFonts w:asciiTheme="majorHAnsi" w:hAnsiTheme="majorHAnsi"/>
          <w:sz w:val="28"/>
          <w:szCs w:val="28"/>
        </w:rPr>
        <w:t>: RCCM</w:t>
      </w:r>
      <w:r w:rsidRPr="007F3DDF">
        <w:rPr>
          <w:rFonts w:asciiTheme="majorHAnsi" w:hAnsiTheme="majorHAnsi"/>
          <w:sz w:val="28"/>
          <w:szCs w:val="28"/>
        </w:rPr>
        <w:t xml:space="preserve"> et </w:t>
      </w:r>
      <w:r w:rsidR="00776BBF" w:rsidRPr="007F3DDF">
        <w:rPr>
          <w:rFonts w:asciiTheme="majorHAnsi" w:hAnsiTheme="majorHAnsi"/>
          <w:sz w:val="28"/>
          <w:szCs w:val="28"/>
        </w:rPr>
        <w:t>inscription des sûretés</w:t>
      </w:r>
    </w:p>
    <w:p w:rsidR="00452796" w:rsidRPr="007F3DDF" w:rsidRDefault="00B4111F" w:rsidP="00715978">
      <w:pPr>
        <w:ind w:right="-284"/>
        <w:jc w:val="both"/>
        <w:rPr>
          <w:rFonts w:asciiTheme="majorHAnsi" w:hAnsiTheme="majorHAnsi"/>
          <w:sz w:val="28"/>
          <w:szCs w:val="28"/>
        </w:rPr>
      </w:pPr>
      <w:r>
        <w:rPr>
          <w:rFonts w:asciiTheme="majorHAnsi" w:hAnsiTheme="majorHAnsi"/>
          <w:sz w:val="28"/>
          <w:szCs w:val="28"/>
        </w:rPr>
        <w:t xml:space="preserve">B1 : </w:t>
      </w:r>
      <w:r w:rsidR="00452796" w:rsidRPr="007F3DDF">
        <w:rPr>
          <w:rFonts w:asciiTheme="majorHAnsi" w:hAnsiTheme="majorHAnsi"/>
          <w:sz w:val="28"/>
          <w:szCs w:val="28"/>
        </w:rPr>
        <w:t>Nécessité d’une gestion informatique pour un partage efficient des informations</w:t>
      </w:r>
      <w:r w:rsidR="008039C3">
        <w:rPr>
          <w:rFonts w:asciiTheme="majorHAnsi" w:hAnsiTheme="majorHAnsi"/>
          <w:sz w:val="28"/>
          <w:szCs w:val="28"/>
        </w:rPr>
        <w:t xml:space="preserve"> et perspectives</w:t>
      </w:r>
    </w:p>
    <w:p w:rsidR="00452796" w:rsidRPr="007F3DDF" w:rsidRDefault="00452796" w:rsidP="00715978">
      <w:pPr>
        <w:ind w:right="-284"/>
        <w:jc w:val="both"/>
        <w:rPr>
          <w:rFonts w:asciiTheme="majorHAnsi" w:hAnsiTheme="majorHAnsi"/>
          <w:sz w:val="28"/>
          <w:szCs w:val="28"/>
        </w:rPr>
      </w:pPr>
      <w:r w:rsidRPr="007F3DDF">
        <w:rPr>
          <w:rFonts w:asciiTheme="majorHAnsi" w:hAnsiTheme="majorHAnsi"/>
          <w:sz w:val="28"/>
          <w:szCs w:val="28"/>
        </w:rPr>
        <w:t xml:space="preserve">B2 : </w:t>
      </w:r>
      <w:r w:rsidR="00E87A14">
        <w:rPr>
          <w:rFonts w:asciiTheme="majorHAnsi" w:hAnsiTheme="majorHAnsi"/>
          <w:sz w:val="28"/>
          <w:szCs w:val="28"/>
        </w:rPr>
        <w:t xml:space="preserve">Liste des abréviations, </w:t>
      </w:r>
      <w:r w:rsidRPr="007F3DDF">
        <w:rPr>
          <w:rFonts w:asciiTheme="majorHAnsi" w:hAnsiTheme="majorHAnsi"/>
          <w:sz w:val="28"/>
          <w:szCs w:val="28"/>
        </w:rPr>
        <w:t>Jurisprudence et annexes</w:t>
      </w:r>
    </w:p>
    <w:p w:rsidR="00790206" w:rsidRDefault="00452796" w:rsidP="00715978">
      <w:pPr>
        <w:ind w:right="-284"/>
        <w:jc w:val="both"/>
        <w:rPr>
          <w:rFonts w:asciiTheme="majorHAnsi" w:hAnsiTheme="majorHAnsi"/>
          <w:b/>
          <w:sz w:val="28"/>
          <w:szCs w:val="28"/>
          <w:u w:val="single"/>
        </w:rPr>
      </w:pPr>
      <w:r w:rsidRPr="007F3DDF">
        <w:rPr>
          <w:rFonts w:asciiTheme="majorHAnsi" w:hAnsiTheme="majorHAnsi"/>
          <w:b/>
          <w:sz w:val="28"/>
          <w:szCs w:val="28"/>
          <w:u w:val="single"/>
        </w:rPr>
        <w:t>Conclusions</w:t>
      </w:r>
    </w:p>
    <w:p w:rsidR="005D1013" w:rsidRDefault="005D1013" w:rsidP="00715978">
      <w:pPr>
        <w:ind w:right="-284"/>
        <w:jc w:val="both"/>
        <w:rPr>
          <w:rFonts w:asciiTheme="majorHAnsi" w:hAnsiTheme="majorHAnsi"/>
          <w:b/>
          <w:sz w:val="28"/>
          <w:szCs w:val="28"/>
          <w:u w:val="single"/>
        </w:rPr>
      </w:pPr>
    </w:p>
    <w:p w:rsidR="0043764C" w:rsidRDefault="0043764C" w:rsidP="00715978">
      <w:pPr>
        <w:ind w:right="-284"/>
        <w:jc w:val="both"/>
        <w:rPr>
          <w:rFonts w:asciiTheme="majorHAnsi" w:hAnsiTheme="majorHAnsi"/>
          <w:b/>
          <w:sz w:val="28"/>
          <w:szCs w:val="28"/>
          <w:u w:val="single"/>
        </w:rPr>
      </w:pPr>
    </w:p>
    <w:p w:rsidR="00F9460D" w:rsidRPr="00F9460D" w:rsidRDefault="004B79EB" w:rsidP="00715978">
      <w:pPr>
        <w:ind w:right="-284"/>
        <w:jc w:val="both"/>
        <w:rPr>
          <w:rFonts w:asciiTheme="majorHAnsi" w:hAnsiTheme="majorHAnsi"/>
          <w:b/>
          <w:sz w:val="28"/>
          <w:szCs w:val="28"/>
          <w:u w:val="single"/>
        </w:rPr>
      </w:pPr>
      <w:r>
        <w:rPr>
          <w:rFonts w:asciiTheme="majorHAnsi" w:hAnsiTheme="majorHAnsi"/>
          <w:b/>
          <w:noProof/>
          <w:sz w:val="28"/>
          <w:szCs w:val="28"/>
          <w:u w:val="single"/>
          <w:lang w:eastAsia="fr-FR"/>
        </w:rPr>
        <w:pict>
          <v:shape id="_x0000_s1039" type="#_x0000_t98" style="position:absolute;left:0;text-align:left;margin-left:161.6pt;margin-top:-7.45pt;width:175.3pt;height:70.45pt;z-index:251664896">
            <v:textbox>
              <w:txbxContent>
                <w:p w:rsidR="001E74F2" w:rsidRPr="00F9460D" w:rsidRDefault="001E74F2" w:rsidP="00F9460D">
                  <w:pPr>
                    <w:spacing w:after="0" w:line="240" w:lineRule="auto"/>
                    <w:jc w:val="center"/>
                    <w:rPr>
                      <w:rFonts w:asciiTheme="majorHAnsi" w:hAnsiTheme="majorHAnsi"/>
                      <w:b/>
                      <w:sz w:val="28"/>
                      <w:szCs w:val="28"/>
                    </w:rPr>
                  </w:pPr>
                </w:p>
                <w:p w:rsidR="001E74F2" w:rsidRPr="00F9460D" w:rsidRDefault="001E74F2" w:rsidP="00F9460D">
                  <w:pPr>
                    <w:spacing w:after="0" w:line="240" w:lineRule="auto"/>
                    <w:jc w:val="center"/>
                    <w:rPr>
                      <w:sz w:val="36"/>
                      <w:szCs w:val="36"/>
                    </w:rPr>
                  </w:pPr>
                  <w:r w:rsidRPr="00F9460D">
                    <w:rPr>
                      <w:rFonts w:asciiTheme="majorHAnsi" w:hAnsiTheme="majorHAnsi"/>
                      <w:b/>
                      <w:sz w:val="36"/>
                      <w:szCs w:val="36"/>
                    </w:rPr>
                    <w:t>INTRODUCTION</w:t>
                  </w:r>
                </w:p>
              </w:txbxContent>
            </v:textbox>
          </v:shape>
        </w:pict>
      </w:r>
    </w:p>
    <w:p w:rsidR="00B4111F" w:rsidRDefault="00B4111F" w:rsidP="00715978">
      <w:pPr>
        <w:ind w:right="-284"/>
        <w:jc w:val="both"/>
        <w:rPr>
          <w:rFonts w:asciiTheme="majorHAnsi" w:hAnsiTheme="majorHAnsi"/>
          <w:b/>
          <w:sz w:val="28"/>
          <w:szCs w:val="28"/>
          <w:u w:val="single"/>
        </w:rPr>
      </w:pPr>
    </w:p>
    <w:p w:rsidR="00644A80" w:rsidRPr="007F3DDF" w:rsidRDefault="00644A80" w:rsidP="00715978">
      <w:pPr>
        <w:ind w:right="-284"/>
        <w:jc w:val="both"/>
        <w:rPr>
          <w:rFonts w:asciiTheme="majorHAnsi" w:hAnsiTheme="majorHAnsi"/>
          <w:b/>
          <w:sz w:val="28"/>
          <w:szCs w:val="28"/>
          <w:u w:val="single"/>
        </w:rPr>
      </w:pPr>
    </w:p>
    <w:p w:rsidR="00E75933" w:rsidRPr="007F3DDF" w:rsidRDefault="00790206" w:rsidP="004B022F">
      <w:pPr>
        <w:ind w:right="-284" w:firstLine="708"/>
        <w:jc w:val="both"/>
        <w:rPr>
          <w:rFonts w:asciiTheme="majorHAnsi" w:hAnsiTheme="majorHAnsi"/>
          <w:sz w:val="28"/>
          <w:szCs w:val="28"/>
        </w:rPr>
      </w:pPr>
      <w:r w:rsidRPr="007F3DDF">
        <w:rPr>
          <w:rFonts w:asciiTheme="majorHAnsi" w:hAnsiTheme="majorHAnsi"/>
          <w:sz w:val="28"/>
          <w:szCs w:val="28"/>
        </w:rPr>
        <w:t>Depuis l’accès de nos pays à l’indépendance, nos économies ont du mal à démarrer. Notre tissu industriel, malmené par la concurrence des pays riches ou émergents face à un contexte et une conjoncture de plus en plus moroses, éprouve d’</w:t>
      </w:r>
      <w:r w:rsidR="008A013A" w:rsidRPr="007F3DDF">
        <w:rPr>
          <w:rFonts w:asciiTheme="majorHAnsi" w:hAnsiTheme="majorHAnsi"/>
          <w:sz w:val="28"/>
          <w:szCs w:val="28"/>
        </w:rPr>
        <w:t>énormes difficultés à s’adapter</w:t>
      </w:r>
      <w:r w:rsidRPr="007F3DDF">
        <w:rPr>
          <w:rFonts w:asciiTheme="majorHAnsi" w:hAnsiTheme="majorHAnsi"/>
          <w:sz w:val="28"/>
          <w:szCs w:val="28"/>
        </w:rPr>
        <w:t>.</w:t>
      </w:r>
      <w:r w:rsidR="008A013A" w:rsidRPr="007F3DDF">
        <w:rPr>
          <w:rFonts w:asciiTheme="majorHAnsi" w:hAnsiTheme="majorHAnsi"/>
          <w:sz w:val="28"/>
          <w:szCs w:val="28"/>
        </w:rPr>
        <w:t xml:space="preserve"> </w:t>
      </w:r>
      <w:r w:rsidRPr="007F3DDF">
        <w:rPr>
          <w:rFonts w:asciiTheme="majorHAnsi" w:hAnsiTheme="majorHAnsi"/>
          <w:sz w:val="28"/>
          <w:szCs w:val="28"/>
        </w:rPr>
        <w:t>Les entreprises traversent souvent des difficultés conjoncturelles ou passagères et structurelles ou d</w:t>
      </w:r>
      <w:r w:rsidR="008A013A" w:rsidRPr="007F3DDF">
        <w:rPr>
          <w:rFonts w:asciiTheme="majorHAnsi" w:hAnsiTheme="majorHAnsi"/>
          <w:sz w:val="28"/>
          <w:szCs w:val="28"/>
        </w:rPr>
        <w:t>urables et peinent à survivre. L</w:t>
      </w:r>
      <w:r w:rsidRPr="007F3DDF">
        <w:rPr>
          <w:rFonts w:asciiTheme="majorHAnsi" w:hAnsiTheme="majorHAnsi"/>
          <w:sz w:val="28"/>
          <w:szCs w:val="28"/>
        </w:rPr>
        <w:t>es risques encourus sont de divers ordres</w:t>
      </w:r>
      <w:r w:rsidR="00E75933" w:rsidRPr="007F3DDF">
        <w:rPr>
          <w:rFonts w:asciiTheme="majorHAnsi" w:hAnsiTheme="majorHAnsi"/>
          <w:sz w:val="28"/>
          <w:szCs w:val="28"/>
        </w:rPr>
        <w:t>, financiers</w:t>
      </w:r>
      <w:r w:rsidR="008A013A" w:rsidRPr="007F3DDF">
        <w:rPr>
          <w:rFonts w:asciiTheme="majorHAnsi" w:hAnsiTheme="majorHAnsi"/>
          <w:sz w:val="28"/>
          <w:szCs w:val="28"/>
        </w:rPr>
        <w:t>,</w:t>
      </w:r>
      <w:r w:rsidR="00E75933" w:rsidRPr="007F3DDF">
        <w:rPr>
          <w:rFonts w:asciiTheme="majorHAnsi" w:hAnsiTheme="majorHAnsi"/>
          <w:sz w:val="28"/>
          <w:szCs w:val="28"/>
        </w:rPr>
        <w:t xml:space="preserve"> humains</w:t>
      </w:r>
      <w:r w:rsidR="008A013A" w:rsidRPr="007F3DDF">
        <w:rPr>
          <w:rFonts w:asciiTheme="majorHAnsi" w:hAnsiTheme="majorHAnsi"/>
          <w:sz w:val="28"/>
          <w:szCs w:val="28"/>
        </w:rPr>
        <w:t>,</w:t>
      </w:r>
      <w:r w:rsidR="00E75933" w:rsidRPr="007F3DDF">
        <w:rPr>
          <w:rFonts w:asciiTheme="majorHAnsi" w:hAnsiTheme="majorHAnsi"/>
          <w:sz w:val="28"/>
          <w:szCs w:val="28"/>
        </w:rPr>
        <w:t xml:space="preserve"> matériels</w:t>
      </w:r>
      <w:r w:rsidR="008A013A" w:rsidRPr="007F3DDF">
        <w:rPr>
          <w:rFonts w:asciiTheme="majorHAnsi" w:hAnsiTheme="majorHAnsi"/>
          <w:sz w:val="28"/>
          <w:szCs w:val="28"/>
        </w:rPr>
        <w:t>,</w:t>
      </w:r>
      <w:r w:rsidR="00E75933" w:rsidRPr="007F3DDF">
        <w:rPr>
          <w:rFonts w:asciiTheme="majorHAnsi" w:hAnsiTheme="majorHAnsi"/>
          <w:sz w:val="28"/>
          <w:szCs w:val="28"/>
        </w:rPr>
        <w:t xml:space="preserve"> naturels, politiques, juridiques, judiciaires.</w:t>
      </w:r>
    </w:p>
    <w:p w:rsidR="0038483C" w:rsidRPr="007F3DDF" w:rsidRDefault="00E75933" w:rsidP="004B022F">
      <w:pPr>
        <w:ind w:right="-284" w:firstLine="360"/>
        <w:jc w:val="both"/>
        <w:rPr>
          <w:rFonts w:asciiTheme="majorHAnsi" w:hAnsiTheme="majorHAnsi"/>
          <w:sz w:val="28"/>
          <w:szCs w:val="28"/>
        </w:rPr>
      </w:pPr>
      <w:r w:rsidRPr="007F3DDF">
        <w:rPr>
          <w:rFonts w:asciiTheme="majorHAnsi" w:hAnsiTheme="majorHAnsi"/>
          <w:sz w:val="28"/>
          <w:szCs w:val="28"/>
        </w:rPr>
        <w:t>Le législateur de l’OHADA a mis en place, à travers les actes uniformes un ensemble de textes</w:t>
      </w:r>
      <w:r w:rsidR="005A6C9C">
        <w:rPr>
          <w:rFonts w:asciiTheme="majorHAnsi" w:hAnsiTheme="majorHAnsi"/>
          <w:sz w:val="28"/>
          <w:szCs w:val="28"/>
        </w:rPr>
        <w:t xml:space="preserve"> pour :</w:t>
      </w:r>
    </w:p>
    <w:p w:rsidR="0038483C" w:rsidRPr="00951A10" w:rsidRDefault="00E75933" w:rsidP="00951A10">
      <w:pPr>
        <w:pStyle w:val="Paragraphedeliste"/>
        <w:numPr>
          <w:ilvl w:val="0"/>
          <w:numId w:val="18"/>
        </w:numPr>
        <w:ind w:right="-284"/>
        <w:jc w:val="both"/>
        <w:rPr>
          <w:rFonts w:asciiTheme="majorHAnsi" w:hAnsiTheme="majorHAnsi"/>
          <w:sz w:val="28"/>
          <w:szCs w:val="28"/>
        </w:rPr>
      </w:pPr>
      <w:r w:rsidRPr="00951A10">
        <w:rPr>
          <w:rFonts w:asciiTheme="majorHAnsi" w:hAnsiTheme="majorHAnsi"/>
          <w:sz w:val="28"/>
          <w:szCs w:val="28"/>
        </w:rPr>
        <w:t>harmoniser les pratiques dans les Etats parties dans le but de garantir la sécurité et la conf</w:t>
      </w:r>
      <w:r w:rsidR="0038483C" w:rsidRPr="00951A10">
        <w:rPr>
          <w:rFonts w:asciiTheme="majorHAnsi" w:hAnsiTheme="majorHAnsi"/>
          <w:sz w:val="28"/>
          <w:szCs w:val="28"/>
        </w:rPr>
        <w:t>iance ;</w:t>
      </w:r>
      <w:r w:rsidR="008A013A" w:rsidRPr="00951A10">
        <w:rPr>
          <w:rFonts w:asciiTheme="majorHAnsi" w:hAnsiTheme="majorHAnsi"/>
          <w:sz w:val="28"/>
          <w:szCs w:val="28"/>
        </w:rPr>
        <w:t xml:space="preserve"> </w:t>
      </w:r>
    </w:p>
    <w:p w:rsidR="0038483C" w:rsidRPr="00951A10" w:rsidRDefault="00E75933" w:rsidP="00951A10">
      <w:pPr>
        <w:pStyle w:val="Paragraphedeliste"/>
        <w:numPr>
          <w:ilvl w:val="0"/>
          <w:numId w:val="18"/>
        </w:numPr>
        <w:ind w:right="-284"/>
        <w:jc w:val="both"/>
        <w:rPr>
          <w:rFonts w:asciiTheme="majorHAnsi" w:hAnsiTheme="majorHAnsi"/>
          <w:sz w:val="28"/>
          <w:szCs w:val="28"/>
        </w:rPr>
      </w:pPr>
      <w:r w:rsidRPr="00951A10">
        <w:rPr>
          <w:rFonts w:asciiTheme="majorHAnsi" w:hAnsiTheme="majorHAnsi"/>
          <w:sz w:val="28"/>
          <w:szCs w:val="28"/>
        </w:rPr>
        <w:t>prévenir et tenter de sauver de la faillite les entreprises en situation difficile.</w:t>
      </w:r>
      <w:r w:rsidR="00AD3655" w:rsidRPr="00951A10">
        <w:rPr>
          <w:rFonts w:asciiTheme="majorHAnsi" w:hAnsiTheme="majorHAnsi"/>
          <w:sz w:val="28"/>
          <w:szCs w:val="28"/>
        </w:rPr>
        <w:t xml:space="preserve"> </w:t>
      </w:r>
      <w:r w:rsidRPr="00951A10">
        <w:rPr>
          <w:rFonts w:asciiTheme="majorHAnsi" w:hAnsiTheme="majorHAnsi"/>
          <w:sz w:val="28"/>
          <w:szCs w:val="28"/>
        </w:rPr>
        <w:t>Il s’agit entre autres de :</w:t>
      </w:r>
      <w:r w:rsidR="00AD3655" w:rsidRPr="00951A10">
        <w:rPr>
          <w:rFonts w:asciiTheme="majorHAnsi" w:hAnsiTheme="majorHAnsi"/>
          <w:sz w:val="28"/>
          <w:szCs w:val="28"/>
        </w:rPr>
        <w:t xml:space="preserve"> Procédures</w:t>
      </w:r>
      <w:r w:rsidRPr="00951A10">
        <w:rPr>
          <w:rFonts w:asciiTheme="majorHAnsi" w:hAnsiTheme="majorHAnsi"/>
          <w:sz w:val="28"/>
          <w:szCs w:val="28"/>
        </w:rPr>
        <w:t xml:space="preserve"> </w:t>
      </w:r>
      <w:r w:rsidR="0038483C" w:rsidRPr="00951A10">
        <w:rPr>
          <w:rFonts w:asciiTheme="majorHAnsi" w:hAnsiTheme="majorHAnsi"/>
          <w:sz w:val="28"/>
          <w:szCs w:val="28"/>
        </w:rPr>
        <w:t xml:space="preserve">collectives, apurement </w:t>
      </w:r>
      <w:r w:rsidR="00802FD8" w:rsidRPr="00951A10">
        <w:rPr>
          <w:rFonts w:asciiTheme="majorHAnsi" w:hAnsiTheme="majorHAnsi"/>
          <w:sz w:val="28"/>
          <w:szCs w:val="28"/>
        </w:rPr>
        <w:t>du passif</w:t>
      </w:r>
      <w:r w:rsidR="0038483C" w:rsidRPr="00951A10">
        <w:rPr>
          <w:rFonts w:asciiTheme="majorHAnsi" w:hAnsiTheme="majorHAnsi"/>
          <w:sz w:val="28"/>
          <w:szCs w:val="28"/>
        </w:rPr>
        <w:t>, sû</w:t>
      </w:r>
      <w:r w:rsidR="00AD3655" w:rsidRPr="00951A10">
        <w:rPr>
          <w:rFonts w:asciiTheme="majorHAnsi" w:hAnsiTheme="majorHAnsi"/>
          <w:sz w:val="28"/>
          <w:szCs w:val="28"/>
        </w:rPr>
        <w:t>retés</w:t>
      </w:r>
      <w:r w:rsidR="00802FD8" w:rsidRPr="00951A10">
        <w:rPr>
          <w:rFonts w:asciiTheme="majorHAnsi" w:hAnsiTheme="majorHAnsi"/>
          <w:sz w:val="28"/>
          <w:szCs w:val="28"/>
        </w:rPr>
        <w:t xml:space="preserve"> droit commercial général, </w:t>
      </w:r>
      <w:r w:rsidR="00AD3655" w:rsidRPr="00951A10">
        <w:rPr>
          <w:rFonts w:asciiTheme="majorHAnsi" w:hAnsiTheme="majorHAnsi"/>
          <w:sz w:val="28"/>
          <w:szCs w:val="28"/>
        </w:rPr>
        <w:t>sociétés</w:t>
      </w:r>
      <w:r w:rsidR="00802FD8" w:rsidRPr="00951A10">
        <w:rPr>
          <w:rFonts w:asciiTheme="majorHAnsi" w:hAnsiTheme="majorHAnsi"/>
          <w:sz w:val="28"/>
          <w:szCs w:val="28"/>
        </w:rPr>
        <w:t xml:space="preserve"> commerciales et GIE, </w:t>
      </w:r>
      <w:r w:rsidR="00AD3655" w:rsidRPr="00951A10">
        <w:rPr>
          <w:rFonts w:asciiTheme="majorHAnsi" w:hAnsiTheme="majorHAnsi"/>
          <w:sz w:val="28"/>
          <w:szCs w:val="28"/>
        </w:rPr>
        <w:t>etc.</w:t>
      </w:r>
    </w:p>
    <w:p w:rsidR="00802FD8" w:rsidRPr="007F3DDF" w:rsidRDefault="00BF18A9" w:rsidP="004B022F">
      <w:pPr>
        <w:ind w:right="-284" w:firstLine="360"/>
        <w:jc w:val="both"/>
        <w:rPr>
          <w:rFonts w:asciiTheme="majorHAnsi" w:hAnsiTheme="majorHAnsi"/>
          <w:sz w:val="28"/>
          <w:szCs w:val="28"/>
        </w:rPr>
      </w:pPr>
      <w:r w:rsidRPr="007F3DDF">
        <w:rPr>
          <w:rFonts w:asciiTheme="majorHAnsi" w:hAnsiTheme="majorHAnsi"/>
          <w:sz w:val="28"/>
          <w:szCs w:val="28"/>
        </w:rPr>
        <w:t>C’est ainsi que l</w:t>
      </w:r>
      <w:r w:rsidR="00802FD8" w:rsidRPr="007F3DDF">
        <w:rPr>
          <w:rFonts w:asciiTheme="majorHAnsi" w:hAnsiTheme="majorHAnsi"/>
          <w:sz w:val="28"/>
          <w:szCs w:val="28"/>
        </w:rPr>
        <w:t>’AUPC</w:t>
      </w:r>
      <w:r w:rsidR="0038483C" w:rsidRPr="007F3DDF">
        <w:rPr>
          <w:rFonts w:asciiTheme="majorHAnsi" w:hAnsiTheme="majorHAnsi"/>
          <w:sz w:val="28"/>
          <w:szCs w:val="28"/>
        </w:rPr>
        <w:t>AP</w:t>
      </w:r>
      <w:r w:rsidR="00802FD8" w:rsidRPr="007F3DDF">
        <w:rPr>
          <w:rFonts w:asciiTheme="majorHAnsi" w:hAnsiTheme="majorHAnsi"/>
          <w:sz w:val="28"/>
          <w:szCs w:val="28"/>
        </w:rPr>
        <w:t xml:space="preserve"> adopte le 10 /0</w:t>
      </w:r>
      <w:r w:rsidR="005A6C9C">
        <w:rPr>
          <w:rFonts w:asciiTheme="majorHAnsi" w:hAnsiTheme="majorHAnsi"/>
          <w:sz w:val="28"/>
          <w:szCs w:val="28"/>
        </w:rPr>
        <w:t>4/1998 par les 16 Etats parties</w:t>
      </w:r>
      <w:r w:rsidR="00802FD8" w:rsidRPr="007F3DDF">
        <w:rPr>
          <w:rFonts w:asciiTheme="majorHAnsi" w:hAnsiTheme="majorHAnsi"/>
          <w:sz w:val="28"/>
          <w:szCs w:val="28"/>
        </w:rPr>
        <w:t>, est entrée en vigueur le 10 /01/1999.</w:t>
      </w:r>
      <w:r w:rsidR="0038483C" w:rsidRPr="007F3DDF">
        <w:rPr>
          <w:rFonts w:asciiTheme="majorHAnsi" w:hAnsiTheme="majorHAnsi"/>
          <w:sz w:val="28"/>
          <w:szCs w:val="28"/>
        </w:rPr>
        <w:t xml:space="preserve"> </w:t>
      </w:r>
      <w:r w:rsidR="00802FD8" w:rsidRPr="007F3DDF">
        <w:rPr>
          <w:rFonts w:asciiTheme="majorHAnsi" w:hAnsiTheme="majorHAnsi"/>
          <w:sz w:val="28"/>
          <w:szCs w:val="28"/>
        </w:rPr>
        <w:t>Il vise les objectifs suivants :</w:t>
      </w:r>
    </w:p>
    <w:p w:rsidR="00802FD8" w:rsidRPr="00951A10" w:rsidRDefault="00AD3655" w:rsidP="00951A10">
      <w:pPr>
        <w:pStyle w:val="Paragraphedeliste"/>
        <w:numPr>
          <w:ilvl w:val="0"/>
          <w:numId w:val="19"/>
        </w:numPr>
        <w:ind w:right="-284"/>
        <w:jc w:val="both"/>
        <w:rPr>
          <w:rFonts w:asciiTheme="majorHAnsi" w:hAnsiTheme="majorHAnsi"/>
          <w:sz w:val="28"/>
          <w:szCs w:val="28"/>
        </w:rPr>
      </w:pPr>
      <w:r w:rsidRPr="00951A10">
        <w:rPr>
          <w:rFonts w:asciiTheme="majorHAnsi" w:hAnsiTheme="majorHAnsi"/>
          <w:sz w:val="28"/>
          <w:szCs w:val="28"/>
        </w:rPr>
        <w:t>A</w:t>
      </w:r>
      <w:r w:rsidR="00802FD8" w:rsidRPr="00951A10">
        <w:rPr>
          <w:rFonts w:asciiTheme="majorHAnsi" w:hAnsiTheme="majorHAnsi"/>
          <w:sz w:val="28"/>
          <w:szCs w:val="28"/>
        </w:rPr>
        <w:t>purement collectif du passif (paiement des créanciers)</w:t>
      </w:r>
      <w:r w:rsidR="00063A18" w:rsidRPr="00951A10">
        <w:rPr>
          <w:rFonts w:asciiTheme="majorHAnsi" w:hAnsiTheme="majorHAnsi"/>
          <w:sz w:val="28"/>
          <w:szCs w:val="28"/>
        </w:rPr>
        <w:t> ;</w:t>
      </w:r>
    </w:p>
    <w:p w:rsidR="00790206" w:rsidRPr="00951A10" w:rsidRDefault="00802FD8" w:rsidP="00951A10">
      <w:pPr>
        <w:pStyle w:val="Paragraphedeliste"/>
        <w:numPr>
          <w:ilvl w:val="0"/>
          <w:numId w:val="19"/>
        </w:numPr>
        <w:ind w:right="-284"/>
        <w:jc w:val="both"/>
        <w:rPr>
          <w:rFonts w:asciiTheme="majorHAnsi" w:hAnsiTheme="majorHAnsi"/>
          <w:sz w:val="28"/>
          <w:szCs w:val="28"/>
        </w:rPr>
      </w:pPr>
      <w:r w:rsidRPr="00951A10">
        <w:rPr>
          <w:rFonts w:asciiTheme="majorHAnsi" w:hAnsiTheme="majorHAnsi"/>
          <w:sz w:val="28"/>
          <w:szCs w:val="28"/>
        </w:rPr>
        <w:t xml:space="preserve">Sanction des responsables </w:t>
      </w:r>
      <w:r w:rsidR="00AD3655" w:rsidRPr="00951A10">
        <w:rPr>
          <w:rFonts w:asciiTheme="majorHAnsi" w:hAnsiTheme="majorHAnsi"/>
          <w:sz w:val="28"/>
          <w:szCs w:val="28"/>
        </w:rPr>
        <w:t>(patrimoniales, professionnelles et pénales)</w:t>
      </w:r>
    </w:p>
    <w:p w:rsidR="00AD3655" w:rsidRPr="007F3DDF" w:rsidRDefault="00AD3655" w:rsidP="004B022F">
      <w:pPr>
        <w:ind w:right="-284" w:firstLine="360"/>
        <w:jc w:val="both"/>
        <w:rPr>
          <w:rFonts w:asciiTheme="majorHAnsi" w:hAnsiTheme="majorHAnsi"/>
          <w:sz w:val="28"/>
          <w:szCs w:val="28"/>
        </w:rPr>
      </w:pPr>
      <w:r w:rsidRPr="007F3DDF">
        <w:rPr>
          <w:rFonts w:asciiTheme="majorHAnsi" w:hAnsiTheme="majorHAnsi"/>
          <w:sz w:val="28"/>
          <w:szCs w:val="28"/>
        </w:rPr>
        <w:t>Il se présente ainsi</w:t>
      </w:r>
      <w:r w:rsidR="00063A18" w:rsidRPr="007F3DDF">
        <w:rPr>
          <w:rFonts w:asciiTheme="majorHAnsi" w:hAnsiTheme="majorHAnsi"/>
          <w:sz w:val="28"/>
          <w:szCs w:val="28"/>
        </w:rPr>
        <w:t> :</w:t>
      </w:r>
      <w:r w:rsidRPr="007F3DDF">
        <w:rPr>
          <w:rFonts w:asciiTheme="majorHAnsi" w:hAnsiTheme="majorHAnsi"/>
          <w:sz w:val="28"/>
          <w:szCs w:val="28"/>
        </w:rPr>
        <w:t xml:space="preserve"> </w:t>
      </w:r>
    </w:p>
    <w:p w:rsidR="00AD3655" w:rsidRPr="007F3DDF" w:rsidRDefault="00AD3655"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Règlement  préventif</w:t>
      </w:r>
      <w:r w:rsidR="00063A18" w:rsidRPr="007F3DDF">
        <w:rPr>
          <w:rFonts w:asciiTheme="majorHAnsi" w:hAnsiTheme="majorHAnsi"/>
          <w:sz w:val="28"/>
          <w:szCs w:val="28"/>
        </w:rPr>
        <w:t> ;</w:t>
      </w:r>
      <w:r w:rsidRPr="007F3DDF">
        <w:rPr>
          <w:rFonts w:asciiTheme="majorHAnsi" w:hAnsiTheme="majorHAnsi"/>
          <w:sz w:val="28"/>
          <w:szCs w:val="28"/>
        </w:rPr>
        <w:t xml:space="preserve"> </w:t>
      </w:r>
    </w:p>
    <w:p w:rsidR="00BF18A9" w:rsidRPr="007F3DDF" w:rsidRDefault="00AD3655"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Redressement judiciaire</w:t>
      </w:r>
      <w:r w:rsidR="00063A18" w:rsidRPr="007F3DDF">
        <w:rPr>
          <w:rFonts w:asciiTheme="majorHAnsi" w:hAnsiTheme="majorHAnsi"/>
          <w:sz w:val="28"/>
          <w:szCs w:val="28"/>
        </w:rPr>
        <w:t> et</w:t>
      </w:r>
      <w:r w:rsidRPr="007F3DDF">
        <w:rPr>
          <w:rFonts w:asciiTheme="majorHAnsi" w:hAnsiTheme="majorHAnsi"/>
          <w:sz w:val="28"/>
          <w:szCs w:val="28"/>
        </w:rPr>
        <w:t xml:space="preserve"> liquidation des biens</w:t>
      </w:r>
      <w:r w:rsidR="00063A18" w:rsidRPr="007F3DDF">
        <w:rPr>
          <w:rFonts w:asciiTheme="majorHAnsi" w:hAnsiTheme="majorHAnsi"/>
          <w:sz w:val="28"/>
          <w:szCs w:val="28"/>
        </w:rPr>
        <w:t> ;</w:t>
      </w:r>
    </w:p>
    <w:p w:rsidR="00BF18A9" w:rsidRPr="007F3DDF" w:rsidRDefault="00BF18A9"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Faillite personnelle et réhabilitation</w:t>
      </w:r>
      <w:r w:rsidR="00063A18" w:rsidRPr="007F3DDF">
        <w:rPr>
          <w:rFonts w:asciiTheme="majorHAnsi" w:hAnsiTheme="majorHAnsi"/>
          <w:sz w:val="28"/>
          <w:szCs w:val="28"/>
        </w:rPr>
        <w:t> ;</w:t>
      </w:r>
      <w:r w:rsidRPr="007F3DDF">
        <w:rPr>
          <w:rFonts w:asciiTheme="majorHAnsi" w:hAnsiTheme="majorHAnsi"/>
          <w:sz w:val="28"/>
          <w:szCs w:val="28"/>
        </w:rPr>
        <w:t xml:space="preserve"> </w:t>
      </w:r>
    </w:p>
    <w:p w:rsidR="00BF18A9" w:rsidRPr="007F3DDF" w:rsidRDefault="00BF18A9"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Voies de recours</w:t>
      </w:r>
      <w:r w:rsidR="00063A18" w:rsidRPr="007F3DDF">
        <w:rPr>
          <w:rFonts w:asciiTheme="majorHAnsi" w:hAnsiTheme="majorHAnsi"/>
          <w:sz w:val="28"/>
          <w:szCs w:val="28"/>
        </w:rPr>
        <w:t> ;</w:t>
      </w:r>
    </w:p>
    <w:p w:rsidR="00BF18A9" w:rsidRPr="007F3DDF" w:rsidRDefault="00BF18A9"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Banqueroute et autres infractions</w:t>
      </w:r>
      <w:r w:rsidR="00063A18" w:rsidRPr="007F3DDF">
        <w:rPr>
          <w:rFonts w:asciiTheme="majorHAnsi" w:hAnsiTheme="majorHAnsi"/>
          <w:sz w:val="28"/>
          <w:szCs w:val="28"/>
        </w:rPr>
        <w:t> ;</w:t>
      </w:r>
    </w:p>
    <w:p w:rsidR="00BF18A9" w:rsidRPr="007F3DDF" w:rsidRDefault="00BF18A9"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Procédures collectives internationales</w:t>
      </w:r>
      <w:r w:rsidR="00063A18" w:rsidRPr="007F3DDF">
        <w:rPr>
          <w:rFonts w:asciiTheme="majorHAnsi" w:hAnsiTheme="majorHAnsi"/>
          <w:sz w:val="28"/>
          <w:szCs w:val="28"/>
        </w:rPr>
        <w:t> ;</w:t>
      </w:r>
    </w:p>
    <w:p w:rsidR="00BF18A9" w:rsidRDefault="00BF18A9"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Dispositions finales</w:t>
      </w:r>
      <w:r w:rsidR="00063A18" w:rsidRPr="007F3DDF">
        <w:rPr>
          <w:rFonts w:asciiTheme="majorHAnsi" w:hAnsiTheme="majorHAnsi"/>
          <w:sz w:val="28"/>
          <w:szCs w:val="28"/>
        </w:rPr>
        <w:t>.</w:t>
      </w:r>
      <w:r w:rsidRPr="007F3DDF">
        <w:rPr>
          <w:rFonts w:asciiTheme="majorHAnsi" w:hAnsiTheme="majorHAnsi"/>
          <w:sz w:val="28"/>
          <w:szCs w:val="28"/>
        </w:rPr>
        <w:t xml:space="preserve"> </w:t>
      </w:r>
    </w:p>
    <w:p w:rsidR="004B022F" w:rsidRDefault="004B022F" w:rsidP="004B022F">
      <w:pPr>
        <w:pStyle w:val="Paragraphedeliste"/>
        <w:ind w:right="-284"/>
        <w:jc w:val="both"/>
        <w:rPr>
          <w:rFonts w:asciiTheme="majorHAnsi" w:hAnsiTheme="majorHAnsi"/>
          <w:sz w:val="28"/>
          <w:szCs w:val="28"/>
        </w:rPr>
      </w:pPr>
    </w:p>
    <w:p w:rsidR="004B022F" w:rsidRDefault="004B022F" w:rsidP="004B022F">
      <w:pPr>
        <w:pStyle w:val="Paragraphedeliste"/>
        <w:ind w:right="-284"/>
        <w:jc w:val="both"/>
        <w:rPr>
          <w:rFonts w:asciiTheme="majorHAnsi" w:hAnsiTheme="majorHAnsi"/>
          <w:sz w:val="28"/>
          <w:szCs w:val="28"/>
        </w:rPr>
      </w:pPr>
    </w:p>
    <w:p w:rsidR="00BF18A9" w:rsidRPr="007F3DDF" w:rsidRDefault="00BF18A9" w:rsidP="001F51CB">
      <w:pPr>
        <w:ind w:right="-284" w:firstLine="360"/>
        <w:jc w:val="both"/>
        <w:rPr>
          <w:rFonts w:asciiTheme="majorHAnsi" w:hAnsiTheme="majorHAnsi"/>
          <w:sz w:val="28"/>
          <w:szCs w:val="28"/>
        </w:rPr>
      </w:pPr>
      <w:r w:rsidRPr="007F3DDF">
        <w:rPr>
          <w:rFonts w:asciiTheme="majorHAnsi" w:hAnsiTheme="majorHAnsi"/>
          <w:sz w:val="28"/>
          <w:szCs w:val="28"/>
        </w:rPr>
        <w:lastRenderedPageBreak/>
        <w:t>On peut retenir la typologie suivante :</w:t>
      </w:r>
    </w:p>
    <w:p w:rsidR="001F72AA" w:rsidRPr="007F3DDF" w:rsidRDefault="00BF18A9"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Le règlement préventif avant la cessation des paiements</w:t>
      </w:r>
      <w:r w:rsidR="00063A18" w:rsidRPr="007F3DDF">
        <w:rPr>
          <w:rFonts w:asciiTheme="majorHAnsi" w:hAnsiTheme="majorHAnsi"/>
          <w:sz w:val="28"/>
          <w:szCs w:val="28"/>
        </w:rPr>
        <w:t>,</w:t>
      </w:r>
      <w:r w:rsidRPr="007F3DDF">
        <w:rPr>
          <w:rFonts w:asciiTheme="majorHAnsi" w:hAnsiTheme="majorHAnsi"/>
          <w:sz w:val="28"/>
          <w:szCs w:val="28"/>
        </w:rPr>
        <w:t xml:space="preserve"> avant la cessation d’activité qui peut être analysé</w:t>
      </w:r>
      <w:r w:rsidR="00063A18" w:rsidRPr="007F3DDF">
        <w:rPr>
          <w:rFonts w:asciiTheme="majorHAnsi" w:hAnsiTheme="majorHAnsi"/>
          <w:sz w:val="28"/>
          <w:szCs w:val="28"/>
        </w:rPr>
        <w:t>e</w:t>
      </w:r>
      <w:r w:rsidRPr="007F3DDF">
        <w:rPr>
          <w:rFonts w:asciiTheme="majorHAnsi" w:hAnsiTheme="majorHAnsi"/>
          <w:sz w:val="28"/>
          <w:szCs w:val="28"/>
        </w:rPr>
        <w:t xml:space="preserve"> comme une mise en quarantaine de l’entreprise</w:t>
      </w:r>
      <w:r w:rsidR="00063A18" w:rsidRPr="007F3DDF">
        <w:rPr>
          <w:rFonts w:asciiTheme="majorHAnsi" w:hAnsiTheme="majorHAnsi"/>
          <w:sz w:val="28"/>
          <w:szCs w:val="28"/>
        </w:rPr>
        <w:t> ;</w:t>
      </w:r>
    </w:p>
    <w:p w:rsidR="006476BC" w:rsidRPr="007F3DDF" w:rsidRDefault="001F72AA"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Le redressement judiciaire après cessation des paiements mais avec possibilité de redressement et qui peut être analysé comme une hospitalisation de l’entreprise avec soins, parfois</w:t>
      </w:r>
      <w:r w:rsidR="006476BC" w:rsidRPr="007F3DDF">
        <w:rPr>
          <w:rFonts w:asciiTheme="majorHAnsi" w:hAnsiTheme="majorHAnsi"/>
          <w:sz w:val="28"/>
          <w:szCs w:val="28"/>
        </w:rPr>
        <w:t xml:space="preserve"> intensifs ;</w:t>
      </w:r>
    </w:p>
    <w:p w:rsidR="00063A18" w:rsidRDefault="006476BC"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La liquidation des biens, après cessation des paiements et sans possibilité de redressement qui peut</w:t>
      </w:r>
      <w:r w:rsidR="00063A18" w:rsidRPr="007F3DDF">
        <w:rPr>
          <w:rFonts w:asciiTheme="majorHAnsi" w:hAnsiTheme="majorHAnsi"/>
          <w:sz w:val="28"/>
          <w:szCs w:val="28"/>
        </w:rPr>
        <w:t xml:space="preserve"> être</w:t>
      </w:r>
      <w:r w:rsidRPr="007F3DDF">
        <w:rPr>
          <w:rFonts w:asciiTheme="majorHAnsi" w:hAnsiTheme="majorHAnsi"/>
          <w:sz w:val="28"/>
          <w:szCs w:val="28"/>
        </w:rPr>
        <w:t xml:space="preserve"> analysée comme une euthanasie des entreprises.</w:t>
      </w:r>
    </w:p>
    <w:p w:rsidR="005C5C39" w:rsidRDefault="005C5C39" w:rsidP="004B022F">
      <w:pPr>
        <w:ind w:right="-284" w:firstLine="360"/>
        <w:jc w:val="both"/>
        <w:rPr>
          <w:rFonts w:asciiTheme="majorHAnsi" w:hAnsiTheme="majorHAnsi"/>
          <w:sz w:val="28"/>
          <w:szCs w:val="28"/>
        </w:rPr>
      </w:pPr>
      <w:r>
        <w:rPr>
          <w:rFonts w:asciiTheme="majorHAnsi" w:hAnsiTheme="majorHAnsi"/>
          <w:sz w:val="28"/>
          <w:szCs w:val="28"/>
        </w:rPr>
        <w:t>Cette procédure vise :</w:t>
      </w:r>
    </w:p>
    <w:p w:rsidR="005C5C39" w:rsidRDefault="005C5C39" w:rsidP="005C5C39">
      <w:pPr>
        <w:pStyle w:val="Paragraphedeliste"/>
        <w:numPr>
          <w:ilvl w:val="0"/>
          <w:numId w:val="17"/>
        </w:numPr>
        <w:ind w:right="-284"/>
        <w:jc w:val="both"/>
        <w:rPr>
          <w:rFonts w:asciiTheme="majorHAnsi" w:hAnsiTheme="majorHAnsi"/>
          <w:sz w:val="28"/>
          <w:szCs w:val="28"/>
        </w:rPr>
      </w:pPr>
      <w:r>
        <w:rPr>
          <w:rFonts w:asciiTheme="majorHAnsi" w:hAnsiTheme="majorHAnsi"/>
          <w:sz w:val="28"/>
          <w:szCs w:val="28"/>
        </w:rPr>
        <w:t>Les personnes physiques commerçantes</w:t>
      </w:r>
    </w:p>
    <w:p w:rsidR="005C5C39" w:rsidRDefault="005C5C39" w:rsidP="005C5C39">
      <w:pPr>
        <w:pStyle w:val="Paragraphedeliste"/>
        <w:numPr>
          <w:ilvl w:val="0"/>
          <w:numId w:val="17"/>
        </w:numPr>
        <w:ind w:right="-284"/>
        <w:jc w:val="both"/>
        <w:rPr>
          <w:rFonts w:asciiTheme="majorHAnsi" w:hAnsiTheme="majorHAnsi"/>
          <w:sz w:val="28"/>
          <w:szCs w:val="28"/>
        </w:rPr>
      </w:pPr>
      <w:r>
        <w:rPr>
          <w:rFonts w:asciiTheme="majorHAnsi" w:hAnsiTheme="majorHAnsi"/>
          <w:sz w:val="28"/>
          <w:szCs w:val="28"/>
        </w:rPr>
        <w:t>Les personnes morales commerçantes</w:t>
      </w:r>
    </w:p>
    <w:p w:rsidR="005C5C39" w:rsidRPr="005C5C39" w:rsidRDefault="005C5C39" w:rsidP="005C5C39">
      <w:pPr>
        <w:pStyle w:val="Paragraphedeliste"/>
        <w:numPr>
          <w:ilvl w:val="0"/>
          <w:numId w:val="17"/>
        </w:numPr>
        <w:ind w:right="-284"/>
        <w:jc w:val="both"/>
        <w:rPr>
          <w:rFonts w:asciiTheme="majorHAnsi" w:hAnsiTheme="majorHAnsi"/>
          <w:sz w:val="28"/>
          <w:szCs w:val="28"/>
        </w:rPr>
      </w:pPr>
      <w:r>
        <w:rPr>
          <w:rFonts w:asciiTheme="majorHAnsi" w:hAnsiTheme="majorHAnsi"/>
          <w:sz w:val="28"/>
          <w:szCs w:val="28"/>
        </w:rPr>
        <w:t>Les personnes morales de droit prévue non commerçantes</w:t>
      </w:r>
    </w:p>
    <w:p w:rsidR="005C5C39" w:rsidRDefault="005C5C39" w:rsidP="005C5C39">
      <w:pPr>
        <w:pStyle w:val="Paragraphedeliste"/>
        <w:numPr>
          <w:ilvl w:val="0"/>
          <w:numId w:val="17"/>
        </w:numPr>
        <w:ind w:right="-284"/>
        <w:jc w:val="both"/>
        <w:rPr>
          <w:rFonts w:asciiTheme="majorHAnsi" w:hAnsiTheme="majorHAnsi"/>
          <w:sz w:val="28"/>
          <w:szCs w:val="28"/>
        </w:rPr>
      </w:pPr>
      <w:r>
        <w:rPr>
          <w:rFonts w:asciiTheme="majorHAnsi" w:hAnsiTheme="majorHAnsi"/>
          <w:sz w:val="28"/>
          <w:szCs w:val="28"/>
        </w:rPr>
        <w:t>Les entreprises publiques ayant la forme d’une personne morale de droit privé.</w:t>
      </w:r>
    </w:p>
    <w:p w:rsidR="007205A5" w:rsidRPr="007F3DDF" w:rsidRDefault="007205A5" w:rsidP="00715978">
      <w:pPr>
        <w:pStyle w:val="Paragraphedeliste"/>
        <w:ind w:right="-284"/>
        <w:jc w:val="both"/>
        <w:rPr>
          <w:rFonts w:asciiTheme="majorHAnsi" w:hAnsiTheme="majorHAnsi"/>
          <w:sz w:val="28"/>
          <w:szCs w:val="28"/>
        </w:rPr>
      </w:pPr>
    </w:p>
    <w:p w:rsidR="00AD3655" w:rsidRPr="005C5C39" w:rsidRDefault="005C5C39" w:rsidP="004B022F">
      <w:pPr>
        <w:ind w:right="-284" w:firstLine="708"/>
        <w:jc w:val="both"/>
        <w:rPr>
          <w:rFonts w:asciiTheme="majorHAnsi" w:hAnsiTheme="majorHAnsi"/>
          <w:sz w:val="28"/>
          <w:szCs w:val="28"/>
        </w:rPr>
      </w:pPr>
      <w:r w:rsidRPr="005C5C39">
        <w:rPr>
          <w:rFonts w:asciiTheme="majorHAnsi" w:hAnsiTheme="majorHAnsi"/>
          <w:sz w:val="28"/>
          <w:szCs w:val="28"/>
        </w:rPr>
        <w:t xml:space="preserve">L’article 3 </w:t>
      </w:r>
      <w:r w:rsidR="00951A10" w:rsidRPr="005C5C39">
        <w:rPr>
          <w:rFonts w:asciiTheme="majorHAnsi" w:hAnsiTheme="majorHAnsi"/>
          <w:sz w:val="28"/>
          <w:szCs w:val="28"/>
        </w:rPr>
        <w:t>alinéas</w:t>
      </w:r>
      <w:r w:rsidRPr="005C5C39">
        <w:rPr>
          <w:rFonts w:asciiTheme="majorHAnsi" w:hAnsiTheme="majorHAnsi"/>
          <w:sz w:val="28"/>
          <w:szCs w:val="28"/>
        </w:rPr>
        <w:t xml:space="preserve"> 1 de l’</w:t>
      </w:r>
      <w:r w:rsidR="001D2AB8" w:rsidRPr="005C5C39">
        <w:rPr>
          <w:rFonts w:asciiTheme="majorHAnsi" w:hAnsiTheme="majorHAnsi"/>
          <w:sz w:val="28"/>
          <w:szCs w:val="28"/>
        </w:rPr>
        <w:t>AUPCAP précise : «  le règlement préventif, le redressement judiciaire et la liquidation des biens relèvent de la juridiction compétente en matière commerciale ».</w:t>
      </w:r>
      <w:r w:rsidR="00AD3655" w:rsidRPr="005C5C39">
        <w:rPr>
          <w:rFonts w:asciiTheme="majorHAnsi" w:hAnsiTheme="majorHAnsi"/>
          <w:sz w:val="28"/>
          <w:szCs w:val="28"/>
        </w:rPr>
        <w:t xml:space="preserve"> </w:t>
      </w:r>
    </w:p>
    <w:p w:rsidR="00AD3655" w:rsidRPr="007F3DDF" w:rsidRDefault="00AD3655" w:rsidP="004B022F">
      <w:pPr>
        <w:ind w:right="-284" w:firstLine="708"/>
        <w:jc w:val="both"/>
        <w:rPr>
          <w:rFonts w:asciiTheme="majorHAnsi" w:hAnsiTheme="majorHAnsi"/>
          <w:sz w:val="28"/>
          <w:szCs w:val="28"/>
        </w:rPr>
      </w:pPr>
      <w:r w:rsidRPr="007F3DDF">
        <w:rPr>
          <w:rFonts w:asciiTheme="majorHAnsi" w:hAnsiTheme="majorHAnsi"/>
          <w:sz w:val="28"/>
          <w:szCs w:val="28"/>
        </w:rPr>
        <w:t>L’article 3 poursuit :</w:t>
      </w:r>
    </w:p>
    <w:p w:rsidR="00AD3655" w:rsidRPr="007F3DDF" w:rsidRDefault="00AD3655" w:rsidP="004B022F">
      <w:pPr>
        <w:ind w:right="-284" w:firstLine="708"/>
        <w:jc w:val="both"/>
        <w:rPr>
          <w:rFonts w:asciiTheme="majorHAnsi" w:hAnsiTheme="majorHAnsi"/>
          <w:sz w:val="28"/>
          <w:szCs w:val="28"/>
        </w:rPr>
      </w:pPr>
      <w:r w:rsidRPr="007F3DDF">
        <w:rPr>
          <w:rFonts w:asciiTheme="majorHAnsi" w:hAnsiTheme="majorHAnsi"/>
          <w:sz w:val="28"/>
          <w:szCs w:val="28"/>
        </w:rPr>
        <w:t>« Cette juridiction est également compétente pour connaitre de toutes les contestations nées de la procédure collective</w:t>
      </w:r>
      <w:r w:rsidR="007205A5" w:rsidRPr="007F3DDF">
        <w:rPr>
          <w:rFonts w:asciiTheme="majorHAnsi" w:hAnsiTheme="majorHAnsi"/>
          <w:sz w:val="28"/>
          <w:szCs w:val="28"/>
        </w:rPr>
        <w:t>,</w:t>
      </w:r>
      <w:r w:rsidRPr="007F3DDF">
        <w:rPr>
          <w:rFonts w:asciiTheme="majorHAnsi" w:hAnsiTheme="majorHAnsi"/>
          <w:sz w:val="28"/>
          <w:szCs w:val="28"/>
        </w:rPr>
        <w:t xml:space="preserve"> de celles sur lesquelles la procédure collective</w:t>
      </w:r>
      <w:r w:rsidR="00BF18A9" w:rsidRPr="007F3DDF">
        <w:rPr>
          <w:rFonts w:asciiTheme="majorHAnsi" w:hAnsiTheme="majorHAnsi"/>
          <w:sz w:val="28"/>
          <w:szCs w:val="28"/>
        </w:rPr>
        <w:t xml:space="preserve"> exerce une influence juridique</w:t>
      </w:r>
      <w:r w:rsidRPr="007F3DDF">
        <w:rPr>
          <w:rFonts w:asciiTheme="majorHAnsi" w:hAnsiTheme="majorHAnsi"/>
          <w:sz w:val="28"/>
          <w:szCs w:val="28"/>
        </w:rPr>
        <w:t xml:space="preserve">, ainsi que de celles concernant la faillite personnelle et les autres </w:t>
      </w:r>
      <w:r w:rsidR="001F72AA" w:rsidRPr="007F3DDF">
        <w:rPr>
          <w:rFonts w:asciiTheme="majorHAnsi" w:hAnsiTheme="majorHAnsi"/>
          <w:sz w:val="28"/>
          <w:szCs w:val="28"/>
        </w:rPr>
        <w:t>sanctions</w:t>
      </w:r>
      <w:r w:rsidR="00546EDF" w:rsidRPr="007F3DDF">
        <w:rPr>
          <w:rFonts w:asciiTheme="majorHAnsi" w:hAnsiTheme="majorHAnsi"/>
          <w:sz w:val="28"/>
          <w:szCs w:val="28"/>
        </w:rPr>
        <w:t>, à l’exception de celles qui sont exclusivement attribuées a</w:t>
      </w:r>
      <w:r w:rsidR="001F72AA" w:rsidRPr="007F3DDF">
        <w:rPr>
          <w:rFonts w:asciiTheme="majorHAnsi" w:hAnsiTheme="majorHAnsi"/>
          <w:sz w:val="28"/>
          <w:szCs w:val="28"/>
        </w:rPr>
        <w:t>ux juridictions administratives</w:t>
      </w:r>
      <w:r w:rsidR="00546EDF" w:rsidRPr="007F3DDF">
        <w:rPr>
          <w:rFonts w:asciiTheme="majorHAnsi" w:hAnsiTheme="majorHAnsi"/>
          <w:sz w:val="28"/>
          <w:szCs w:val="28"/>
        </w:rPr>
        <w:t>, pénales et sociales ».</w:t>
      </w:r>
    </w:p>
    <w:p w:rsidR="00546EDF" w:rsidRPr="007F3DDF" w:rsidRDefault="00546EDF" w:rsidP="004B022F">
      <w:pPr>
        <w:ind w:right="-284" w:firstLine="708"/>
        <w:jc w:val="both"/>
        <w:rPr>
          <w:rFonts w:asciiTheme="majorHAnsi" w:hAnsiTheme="majorHAnsi"/>
          <w:sz w:val="28"/>
          <w:szCs w:val="28"/>
        </w:rPr>
      </w:pPr>
      <w:r w:rsidRPr="007F3DDF">
        <w:rPr>
          <w:rFonts w:asciiTheme="majorHAnsi" w:hAnsiTheme="majorHAnsi"/>
          <w:sz w:val="28"/>
          <w:szCs w:val="28"/>
        </w:rPr>
        <w:t>C’est donc une compétence d’attribution matérielle a pour objet de déterminer la catégorie de juridiction compétente en fonction de la nature de l’affaire ou du taux du litige.</w:t>
      </w:r>
    </w:p>
    <w:p w:rsidR="00546EDF" w:rsidRPr="007F3DDF" w:rsidRDefault="00546EDF" w:rsidP="004B022F">
      <w:pPr>
        <w:ind w:right="-284" w:firstLine="708"/>
        <w:jc w:val="both"/>
        <w:rPr>
          <w:rFonts w:asciiTheme="majorHAnsi" w:hAnsiTheme="majorHAnsi"/>
          <w:sz w:val="28"/>
          <w:szCs w:val="28"/>
        </w:rPr>
      </w:pPr>
      <w:r w:rsidRPr="007F3DDF">
        <w:rPr>
          <w:rFonts w:asciiTheme="majorHAnsi" w:hAnsiTheme="majorHAnsi"/>
          <w:sz w:val="28"/>
          <w:szCs w:val="28"/>
        </w:rPr>
        <w:t>Au Sénégal, le tribunal régional est par excellence la juridiction de droit commun et sa compétence matérielle est par définition résiduelle.</w:t>
      </w:r>
      <w:r w:rsidR="001F72AA" w:rsidRPr="007F3DDF">
        <w:rPr>
          <w:rFonts w:asciiTheme="majorHAnsi" w:hAnsiTheme="majorHAnsi"/>
          <w:sz w:val="28"/>
          <w:szCs w:val="28"/>
        </w:rPr>
        <w:t xml:space="preserve"> </w:t>
      </w:r>
      <w:r w:rsidR="00B6764C" w:rsidRPr="007F3DDF">
        <w:rPr>
          <w:rFonts w:asciiTheme="majorHAnsi" w:hAnsiTheme="majorHAnsi"/>
          <w:sz w:val="28"/>
          <w:szCs w:val="28"/>
        </w:rPr>
        <w:t>Aux termes de l’article 20 du dé</w:t>
      </w:r>
      <w:r w:rsidRPr="007F3DDF">
        <w:rPr>
          <w:rFonts w:asciiTheme="majorHAnsi" w:hAnsiTheme="majorHAnsi"/>
          <w:sz w:val="28"/>
          <w:szCs w:val="28"/>
        </w:rPr>
        <w:t xml:space="preserve">cret n° 84-1194 du 22 Octobre 1984, les tribunaux </w:t>
      </w:r>
      <w:r w:rsidRPr="007F3DDF">
        <w:rPr>
          <w:rFonts w:asciiTheme="majorHAnsi" w:hAnsiTheme="majorHAnsi"/>
          <w:sz w:val="28"/>
          <w:szCs w:val="28"/>
        </w:rPr>
        <w:lastRenderedPageBreak/>
        <w:t xml:space="preserve">régionaux connaissent en </w:t>
      </w:r>
      <w:r w:rsidR="001F72AA" w:rsidRPr="007F3DDF">
        <w:rPr>
          <w:rFonts w:asciiTheme="majorHAnsi" w:hAnsiTheme="majorHAnsi"/>
          <w:sz w:val="28"/>
          <w:szCs w:val="28"/>
        </w:rPr>
        <w:t>matière</w:t>
      </w:r>
      <w:r w:rsidRPr="007F3DDF">
        <w:rPr>
          <w:rFonts w:asciiTheme="majorHAnsi" w:hAnsiTheme="majorHAnsi"/>
          <w:sz w:val="28"/>
          <w:szCs w:val="28"/>
        </w:rPr>
        <w:t xml:space="preserve"> civile et commerciale de l’ensemble des </w:t>
      </w:r>
      <w:r w:rsidR="001F72AA" w:rsidRPr="007F3DDF">
        <w:rPr>
          <w:rFonts w:asciiTheme="majorHAnsi" w:hAnsiTheme="majorHAnsi"/>
          <w:sz w:val="28"/>
          <w:szCs w:val="28"/>
        </w:rPr>
        <w:t>matières</w:t>
      </w:r>
      <w:r w:rsidRPr="007F3DDF">
        <w:rPr>
          <w:rFonts w:asciiTheme="majorHAnsi" w:hAnsiTheme="majorHAnsi"/>
          <w:sz w:val="28"/>
          <w:szCs w:val="28"/>
        </w:rPr>
        <w:t xml:space="preserve"> qui ne sont pas de la compétence des tribunaux départementaux.</w:t>
      </w:r>
    </w:p>
    <w:p w:rsidR="007F7D38" w:rsidRPr="007F3DDF" w:rsidRDefault="00546EDF" w:rsidP="005700A7">
      <w:pPr>
        <w:ind w:right="-284" w:firstLine="708"/>
        <w:jc w:val="both"/>
        <w:rPr>
          <w:rFonts w:asciiTheme="majorHAnsi" w:hAnsiTheme="majorHAnsi"/>
          <w:sz w:val="28"/>
          <w:szCs w:val="28"/>
        </w:rPr>
      </w:pPr>
      <w:r w:rsidRPr="007F3DDF">
        <w:rPr>
          <w:rFonts w:asciiTheme="majorHAnsi" w:hAnsiTheme="majorHAnsi"/>
          <w:sz w:val="28"/>
          <w:szCs w:val="28"/>
        </w:rPr>
        <w:t xml:space="preserve">Il convient également </w:t>
      </w:r>
      <w:r w:rsidR="007F7D38" w:rsidRPr="007F3DDF">
        <w:rPr>
          <w:rFonts w:asciiTheme="majorHAnsi" w:hAnsiTheme="majorHAnsi"/>
          <w:sz w:val="28"/>
          <w:szCs w:val="28"/>
        </w:rPr>
        <w:t>de relever les importants pouvoirs attribués au président du tribunal régional, on assiste en effet à une généralis</w:t>
      </w:r>
      <w:r w:rsidR="001D75F0" w:rsidRPr="007F3DDF">
        <w:rPr>
          <w:rFonts w:asciiTheme="majorHAnsi" w:hAnsiTheme="majorHAnsi"/>
          <w:sz w:val="28"/>
          <w:szCs w:val="28"/>
        </w:rPr>
        <w:t>ation de la juridiction des référé</w:t>
      </w:r>
      <w:r w:rsidR="007F7D38" w:rsidRPr="007F3DDF">
        <w:rPr>
          <w:rFonts w:asciiTheme="majorHAnsi" w:hAnsiTheme="majorHAnsi"/>
          <w:sz w:val="28"/>
          <w:szCs w:val="28"/>
        </w:rPr>
        <w:t>s, mas aussi des ordonnances présidentielles rendues sur requête</w:t>
      </w:r>
      <w:r w:rsidR="001D75F0" w:rsidRPr="007F3DDF">
        <w:rPr>
          <w:rFonts w:asciiTheme="majorHAnsi" w:hAnsiTheme="majorHAnsi"/>
          <w:sz w:val="28"/>
          <w:szCs w:val="28"/>
        </w:rPr>
        <w:t>.</w:t>
      </w:r>
    </w:p>
    <w:p w:rsidR="001F72AA" w:rsidRPr="007F3DDF" w:rsidRDefault="007F7D38" w:rsidP="005700A7">
      <w:pPr>
        <w:ind w:right="-284" w:firstLine="708"/>
        <w:jc w:val="both"/>
        <w:rPr>
          <w:rFonts w:asciiTheme="majorHAnsi" w:hAnsiTheme="majorHAnsi"/>
          <w:sz w:val="28"/>
          <w:szCs w:val="28"/>
        </w:rPr>
      </w:pPr>
      <w:r w:rsidRPr="007F3DDF">
        <w:rPr>
          <w:rFonts w:asciiTheme="majorHAnsi" w:hAnsiTheme="majorHAnsi"/>
          <w:sz w:val="28"/>
          <w:szCs w:val="28"/>
        </w:rPr>
        <w:t>A côte du Pré</w:t>
      </w:r>
      <w:r w:rsidR="001F72AA" w:rsidRPr="007F3DDF">
        <w:rPr>
          <w:rFonts w:asciiTheme="majorHAnsi" w:hAnsiTheme="majorHAnsi"/>
          <w:sz w:val="28"/>
          <w:szCs w:val="28"/>
        </w:rPr>
        <w:t>sident du tribunal régional, il y’a l</w:t>
      </w:r>
      <w:r w:rsidRPr="007F3DDF">
        <w:rPr>
          <w:rFonts w:asciiTheme="majorHAnsi" w:hAnsiTheme="majorHAnsi"/>
          <w:sz w:val="28"/>
          <w:szCs w:val="28"/>
        </w:rPr>
        <w:t>es org</w:t>
      </w:r>
      <w:r w:rsidR="001F72AA" w:rsidRPr="007F3DDF">
        <w:rPr>
          <w:rFonts w:asciiTheme="majorHAnsi" w:hAnsiTheme="majorHAnsi"/>
          <w:sz w:val="28"/>
          <w:szCs w:val="28"/>
        </w:rPr>
        <w:t>a</w:t>
      </w:r>
      <w:r w:rsidR="002F2E6A">
        <w:rPr>
          <w:rFonts w:asciiTheme="majorHAnsi" w:hAnsiTheme="majorHAnsi"/>
          <w:sz w:val="28"/>
          <w:szCs w:val="28"/>
        </w:rPr>
        <w:t>nes de la procédure collective.</w:t>
      </w:r>
    </w:p>
    <w:p w:rsidR="007F7D38" w:rsidRPr="007F3DDF" w:rsidRDefault="001F72AA" w:rsidP="005700A7">
      <w:pPr>
        <w:ind w:right="-284" w:firstLine="708"/>
        <w:jc w:val="both"/>
        <w:rPr>
          <w:rFonts w:asciiTheme="majorHAnsi" w:hAnsiTheme="majorHAnsi"/>
          <w:sz w:val="28"/>
          <w:szCs w:val="28"/>
        </w:rPr>
      </w:pPr>
      <w:r w:rsidRPr="007F3DDF">
        <w:rPr>
          <w:rFonts w:asciiTheme="majorHAnsi" w:hAnsiTheme="majorHAnsi"/>
          <w:sz w:val="28"/>
          <w:szCs w:val="28"/>
        </w:rPr>
        <w:t>L</w:t>
      </w:r>
      <w:r w:rsidR="007F7D38" w:rsidRPr="007F3DDF">
        <w:rPr>
          <w:rFonts w:asciiTheme="majorHAnsi" w:hAnsiTheme="majorHAnsi"/>
          <w:sz w:val="28"/>
          <w:szCs w:val="28"/>
        </w:rPr>
        <w:t>e greffe joue un rôle important.</w:t>
      </w:r>
      <w:r w:rsidR="00E83E8A" w:rsidRPr="007F3DDF">
        <w:rPr>
          <w:rFonts w:asciiTheme="majorHAnsi" w:hAnsiTheme="majorHAnsi"/>
          <w:sz w:val="28"/>
          <w:szCs w:val="28"/>
        </w:rPr>
        <w:t xml:space="preserve"> </w:t>
      </w:r>
      <w:r w:rsidR="007F7D38" w:rsidRPr="007F3DDF">
        <w:rPr>
          <w:rFonts w:asciiTheme="majorHAnsi" w:hAnsiTheme="majorHAnsi"/>
          <w:sz w:val="28"/>
          <w:szCs w:val="28"/>
        </w:rPr>
        <w:t>En sus de ses fonctions traditionnelles dites juridictionnelles, il exerce des tâches administratives.</w:t>
      </w:r>
    </w:p>
    <w:p w:rsidR="00A83DB9" w:rsidRPr="007F3DDF" w:rsidRDefault="00A83DB9" w:rsidP="005700A7">
      <w:pPr>
        <w:ind w:right="-284" w:firstLine="708"/>
        <w:jc w:val="both"/>
        <w:rPr>
          <w:rFonts w:asciiTheme="majorHAnsi" w:hAnsiTheme="majorHAnsi"/>
          <w:sz w:val="28"/>
          <w:szCs w:val="28"/>
        </w:rPr>
      </w:pPr>
      <w:r w:rsidRPr="007F3DDF">
        <w:rPr>
          <w:rFonts w:asciiTheme="majorHAnsi" w:hAnsiTheme="majorHAnsi"/>
          <w:sz w:val="28"/>
          <w:szCs w:val="28"/>
        </w:rPr>
        <w:t>Il s’agit donc de décrire les tâches et les opérations à  réaliser correctement par le greffier avec toute la célérité requise.</w:t>
      </w:r>
    </w:p>
    <w:p w:rsidR="007F7D38" w:rsidRPr="007F3DDF" w:rsidRDefault="007F7D38" w:rsidP="005700A7">
      <w:pPr>
        <w:ind w:right="-284" w:firstLine="708"/>
        <w:jc w:val="both"/>
        <w:rPr>
          <w:rFonts w:asciiTheme="majorHAnsi" w:hAnsiTheme="majorHAnsi"/>
          <w:sz w:val="28"/>
          <w:szCs w:val="28"/>
        </w:rPr>
      </w:pPr>
      <w:r w:rsidRPr="007F3DDF">
        <w:rPr>
          <w:rFonts w:asciiTheme="majorHAnsi" w:hAnsiTheme="majorHAnsi"/>
          <w:sz w:val="28"/>
          <w:szCs w:val="28"/>
        </w:rPr>
        <w:t xml:space="preserve">Sa mission est autant plus difficile qu’il ne dispose </w:t>
      </w:r>
      <w:r w:rsidR="00E83E8A" w:rsidRPr="007F3DDF">
        <w:rPr>
          <w:rFonts w:asciiTheme="majorHAnsi" w:hAnsiTheme="majorHAnsi"/>
          <w:sz w:val="28"/>
          <w:szCs w:val="28"/>
        </w:rPr>
        <w:t>pas de tous les moyens humains et matériels nécessaires pour mener à bien ses attributions (RCCM, Casier, Sûreté).</w:t>
      </w:r>
    </w:p>
    <w:p w:rsidR="00AD3655" w:rsidRPr="007F3DDF" w:rsidRDefault="00E83E8A" w:rsidP="005700A7">
      <w:pPr>
        <w:ind w:right="-284" w:firstLine="708"/>
        <w:jc w:val="both"/>
        <w:rPr>
          <w:rFonts w:asciiTheme="majorHAnsi" w:hAnsiTheme="majorHAnsi"/>
          <w:sz w:val="28"/>
          <w:szCs w:val="28"/>
        </w:rPr>
      </w:pPr>
      <w:r w:rsidRPr="007F3DDF">
        <w:rPr>
          <w:rFonts w:asciiTheme="majorHAnsi" w:hAnsiTheme="majorHAnsi"/>
          <w:sz w:val="28"/>
          <w:szCs w:val="28"/>
        </w:rPr>
        <w:t>Il s’y ajoute l’inadéquation des textes avec la réalité. Il convient de réfléchir sur les voies et moyens à mettre en place pour l’accompagner afin de corriger certains dysfonctionnements et rendre les informations plus fiables et disponibles en temps réel.</w:t>
      </w:r>
    </w:p>
    <w:p w:rsidR="00790206" w:rsidRPr="007F3DDF" w:rsidRDefault="009D7F55" w:rsidP="00951A10">
      <w:pPr>
        <w:ind w:right="-284" w:firstLine="708"/>
        <w:jc w:val="both"/>
        <w:rPr>
          <w:rFonts w:asciiTheme="majorHAnsi" w:hAnsiTheme="majorHAnsi"/>
          <w:sz w:val="28"/>
          <w:szCs w:val="28"/>
        </w:rPr>
      </w:pPr>
      <w:r w:rsidRPr="007F3DDF">
        <w:rPr>
          <w:rFonts w:asciiTheme="majorHAnsi" w:hAnsiTheme="majorHAnsi"/>
          <w:b/>
          <w:sz w:val="28"/>
          <w:szCs w:val="28"/>
          <w:u w:val="single"/>
        </w:rPr>
        <w:t>Paragraphe1</w:t>
      </w:r>
      <w:r w:rsidR="00790206" w:rsidRPr="007F3DDF">
        <w:rPr>
          <w:rFonts w:asciiTheme="majorHAnsi" w:hAnsiTheme="majorHAnsi"/>
          <w:sz w:val="28"/>
          <w:szCs w:val="28"/>
          <w:u w:val="single"/>
        </w:rPr>
        <w:t>:</w:t>
      </w:r>
      <w:r w:rsidRPr="007F3DDF">
        <w:rPr>
          <w:rFonts w:asciiTheme="majorHAnsi" w:hAnsiTheme="majorHAnsi"/>
          <w:sz w:val="28"/>
          <w:szCs w:val="28"/>
        </w:rPr>
        <w:t xml:space="preserve"> G</w:t>
      </w:r>
      <w:r w:rsidR="00E83E8A" w:rsidRPr="007F3DDF">
        <w:rPr>
          <w:rFonts w:asciiTheme="majorHAnsi" w:hAnsiTheme="majorHAnsi"/>
          <w:sz w:val="28"/>
          <w:szCs w:val="28"/>
        </w:rPr>
        <w:t xml:space="preserve">reffe, organe central de la juridiction compétente </w:t>
      </w:r>
    </w:p>
    <w:p w:rsidR="001F3F58" w:rsidRPr="007F3DDF" w:rsidRDefault="001F3F58" w:rsidP="005700A7">
      <w:pPr>
        <w:ind w:right="-284" w:firstLine="708"/>
        <w:jc w:val="both"/>
        <w:rPr>
          <w:rFonts w:asciiTheme="majorHAnsi" w:hAnsiTheme="majorHAnsi"/>
          <w:sz w:val="28"/>
          <w:szCs w:val="28"/>
        </w:rPr>
      </w:pPr>
      <w:r w:rsidRPr="007F3DDF">
        <w:rPr>
          <w:rFonts w:asciiTheme="majorHAnsi" w:hAnsiTheme="majorHAnsi"/>
          <w:sz w:val="28"/>
          <w:szCs w:val="28"/>
        </w:rPr>
        <w:t>Il est institué au sein de chaque juridiction</w:t>
      </w:r>
      <w:r w:rsidR="005700A7">
        <w:rPr>
          <w:rFonts w:asciiTheme="majorHAnsi" w:hAnsiTheme="majorHAnsi"/>
          <w:sz w:val="28"/>
          <w:szCs w:val="28"/>
        </w:rPr>
        <w:t xml:space="preserve">  un service dénommé greffe, ses</w:t>
      </w:r>
      <w:r w:rsidRPr="007F3DDF">
        <w:rPr>
          <w:rFonts w:asciiTheme="majorHAnsi" w:hAnsiTheme="majorHAnsi"/>
          <w:sz w:val="28"/>
          <w:szCs w:val="28"/>
        </w:rPr>
        <w:t xml:space="preserve"> tâches sont nombreuses et complexes. Dirigé par un ADG ou un </w:t>
      </w:r>
      <w:r w:rsidR="00B10777" w:rsidRPr="007F3DDF">
        <w:rPr>
          <w:rFonts w:asciiTheme="majorHAnsi" w:hAnsiTheme="majorHAnsi"/>
          <w:sz w:val="28"/>
          <w:szCs w:val="28"/>
        </w:rPr>
        <w:t>GEC,</w:t>
      </w:r>
      <w:r w:rsidRPr="007F3DDF">
        <w:rPr>
          <w:rFonts w:asciiTheme="majorHAnsi" w:hAnsiTheme="majorHAnsi"/>
          <w:sz w:val="28"/>
          <w:szCs w:val="28"/>
        </w:rPr>
        <w:t xml:space="preserve"> il est animé par </w:t>
      </w:r>
      <w:r w:rsidR="00875432" w:rsidRPr="007F3DDF">
        <w:rPr>
          <w:rFonts w:asciiTheme="majorHAnsi" w:hAnsiTheme="majorHAnsi"/>
          <w:sz w:val="28"/>
          <w:szCs w:val="28"/>
        </w:rPr>
        <w:t>différentes</w:t>
      </w:r>
      <w:r w:rsidRPr="007F3DDF">
        <w:rPr>
          <w:rFonts w:asciiTheme="majorHAnsi" w:hAnsiTheme="majorHAnsi"/>
          <w:sz w:val="28"/>
          <w:szCs w:val="28"/>
        </w:rPr>
        <w:t xml:space="preserve"> catégories de personnel appartenant au cadre des fonctionnaires de la justice mais aussi des agents non fonctionnaires.</w:t>
      </w:r>
      <w:r w:rsidR="00875432" w:rsidRPr="007F3DDF">
        <w:rPr>
          <w:rFonts w:asciiTheme="majorHAnsi" w:hAnsiTheme="majorHAnsi"/>
          <w:sz w:val="28"/>
          <w:szCs w:val="28"/>
        </w:rPr>
        <w:t xml:space="preserve"> </w:t>
      </w:r>
      <w:r w:rsidRPr="007F3DDF">
        <w:rPr>
          <w:rFonts w:asciiTheme="majorHAnsi" w:hAnsiTheme="majorHAnsi"/>
          <w:sz w:val="28"/>
          <w:szCs w:val="28"/>
        </w:rPr>
        <w:t xml:space="preserve">Il est placé sous le double contrôle des chefs de cours ou de juridictions au terme </w:t>
      </w:r>
      <w:r w:rsidR="000925C4" w:rsidRPr="007F3DDF">
        <w:rPr>
          <w:rFonts w:asciiTheme="majorHAnsi" w:hAnsiTheme="majorHAnsi"/>
          <w:sz w:val="28"/>
          <w:szCs w:val="28"/>
        </w:rPr>
        <w:t>de l’article</w:t>
      </w:r>
      <w:r w:rsidR="00342FD4" w:rsidRPr="007F3DDF">
        <w:rPr>
          <w:rFonts w:asciiTheme="majorHAnsi" w:hAnsiTheme="majorHAnsi"/>
          <w:sz w:val="28"/>
          <w:szCs w:val="28"/>
        </w:rPr>
        <w:t xml:space="preserve"> 10</w:t>
      </w:r>
      <w:r w:rsidR="000925C4" w:rsidRPr="007F3DDF">
        <w:rPr>
          <w:rFonts w:asciiTheme="majorHAnsi" w:hAnsiTheme="majorHAnsi"/>
          <w:sz w:val="28"/>
          <w:szCs w:val="28"/>
        </w:rPr>
        <w:t xml:space="preserve"> du </w:t>
      </w:r>
      <w:r w:rsidR="00B10777" w:rsidRPr="007F3DDF">
        <w:rPr>
          <w:rFonts w:asciiTheme="majorHAnsi" w:hAnsiTheme="majorHAnsi"/>
          <w:sz w:val="28"/>
          <w:szCs w:val="28"/>
        </w:rPr>
        <w:t>décret</w:t>
      </w:r>
      <w:r w:rsidR="000925C4" w:rsidRPr="007F3DDF">
        <w:rPr>
          <w:rFonts w:asciiTheme="majorHAnsi" w:hAnsiTheme="majorHAnsi"/>
          <w:sz w:val="28"/>
          <w:szCs w:val="28"/>
        </w:rPr>
        <w:t xml:space="preserve"> n° 77928 du 27/10/77 portant statut particulier du cadre des fonctionnaires de la justice.</w:t>
      </w:r>
      <w:r w:rsidR="00875432" w:rsidRPr="007F3DDF">
        <w:rPr>
          <w:rFonts w:asciiTheme="majorHAnsi" w:hAnsiTheme="majorHAnsi"/>
          <w:sz w:val="28"/>
          <w:szCs w:val="28"/>
        </w:rPr>
        <w:t xml:space="preserve"> </w:t>
      </w:r>
      <w:r w:rsidR="000925C4" w:rsidRPr="007F3DDF">
        <w:rPr>
          <w:rFonts w:asciiTheme="majorHAnsi" w:hAnsiTheme="majorHAnsi"/>
          <w:sz w:val="28"/>
          <w:szCs w:val="28"/>
        </w:rPr>
        <w:t xml:space="preserve">En </w:t>
      </w:r>
      <w:r w:rsidR="00875432" w:rsidRPr="007F3DDF">
        <w:rPr>
          <w:rFonts w:asciiTheme="majorHAnsi" w:hAnsiTheme="majorHAnsi"/>
          <w:sz w:val="28"/>
          <w:szCs w:val="28"/>
        </w:rPr>
        <w:t>matière</w:t>
      </w:r>
      <w:r w:rsidR="000925C4" w:rsidRPr="007F3DDF">
        <w:rPr>
          <w:rFonts w:asciiTheme="majorHAnsi" w:hAnsiTheme="majorHAnsi"/>
          <w:sz w:val="28"/>
          <w:szCs w:val="28"/>
        </w:rPr>
        <w:t xml:space="preserve"> civile et commerciale, il joue le rôle de relais indispensable entre le justiciable et la juridiction depuis l’introduction de l’instance jusqu’à la fin de la procédure par la délivrance de la décision rendue.</w:t>
      </w:r>
    </w:p>
    <w:p w:rsidR="00875432" w:rsidRPr="007F3DDF" w:rsidRDefault="000925C4" w:rsidP="005700A7">
      <w:pPr>
        <w:ind w:right="-284" w:firstLine="708"/>
        <w:jc w:val="both"/>
        <w:rPr>
          <w:rFonts w:asciiTheme="majorHAnsi" w:hAnsiTheme="majorHAnsi"/>
          <w:sz w:val="28"/>
          <w:szCs w:val="28"/>
        </w:rPr>
      </w:pPr>
      <w:r w:rsidRPr="007F3DDF">
        <w:rPr>
          <w:rFonts w:asciiTheme="majorHAnsi" w:hAnsiTheme="majorHAnsi"/>
          <w:sz w:val="28"/>
          <w:szCs w:val="28"/>
        </w:rPr>
        <w:t>Il constitue la porte d’entrée et de sortie de même que la mémoire des juridictions. Toute formalité ou acte accompli en son abs</w:t>
      </w:r>
      <w:r w:rsidR="00342FD4" w:rsidRPr="007F3DDF">
        <w:rPr>
          <w:rFonts w:asciiTheme="majorHAnsi" w:hAnsiTheme="majorHAnsi"/>
          <w:sz w:val="28"/>
          <w:szCs w:val="28"/>
        </w:rPr>
        <w:t>ence pourrait être frappé de nulli</w:t>
      </w:r>
      <w:r w:rsidRPr="007F3DDF">
        <w:rPr>
          <w:rFonts w:asciiTheme="majorHAnsi" w:hAnsiTheme="majorHAnsi"/>
          <w:sz w:val="28"/>
          <w:szCs w:val="28"/>
        </w:rPr>
        <w:t>té. Le greffier authentifie les actes de la procédure</w:t>
      </w:r>
      <w:r w:rsidR="00875432" w:rsidRPr="007F3DDF">
        <w:rPr>
          <w:rFonts w:asciiTheme="majorHAnsi" w:hAnsiTheme="majorHAnsi"/>
          <w:sz w:val="28"/>
          <w:szCs w:val="28"/>
        </w:rPr>
        <w:t>.</w:t>
      </w:r>
    </w:p>
    <w:p w:rsidR="00875432" w:rsidRPr="007F3DDF" w:rsidRDefault="00875432" w:rsidP="005700A7">
      <w:pPr>
        <w:ind w:right="-284" w:firstLine="360"/>
        <w:jc w:val="both"/>
        <w:rPr>
          <w:rFonts w:asciiTheme="majorHAnsi" w:hAnsiTheme="majorHAnsi"/>
          <w:sz w:val="28"/>
          <w:szCs w:val="28"/>
        </w:rPr>
      </w:pPr>
      <w:r w:rsidRPr="007F3DDF">
        <w:rPr>
          <w:rFonts w:asciiTheme="majorHAnsi" w:hAnsiTheme="majorHAnsi"/>
          <w:sz w:val="28"/>
          <w:szCs w:val="28"/>
        </w:rPr>
        <w:lastRenderedPageBreak/>
        <w:t>Son rôle est essentiel puisque sa mission se résume ainsi :</w:t>
      </w:r>
    </w:p>
    <w:p w:rsidR="00875432" w:rsidRPr="007F3DDF" w:rsidRDefault="00875432"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R</w:t>
      </w:r>
      <w:r w:rsidR="00342FD4" w:rsidRPr="007F3DDF">
        <w:rPr>
          <w:rFonts w:asciiTheme="majorHAnsi" w:hAnsiTheme="majorHAnsi"/>
          <w:sz w:val="28"/>
          <w:szCs w:val="28"/>
        </w:rPr>
        <w:t>ecevoir les requêtes et exploit</w:t>
      </w:r>
      <w:r w:rsidRPr="007F3DDF">
        <w:rPr>
          <w:rFonts w:asciiTheme="majorHAnsi" w:hAnsiTheme="majorHAnsi"/>
          <w:sz w:val="28"/>
          <w:szCs w:val="28"/>
        </w:rPr>
        <w:t>s introductifs d’instance ;</w:t>
      </w:r>
    </w:p>
    <w:p w:rsidR="00875432" w:rsidRPr="007F3DDF" w:rsidRDefault="00875432"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Ouvrir les dossiers ;</w:t>
      </w:r>
    </w:p>
    <w:p w:rsidR="00875432" w:rsidRPr="007F3DDF" w:rsidRDefault="00875432"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Procéder à l’enrôlement des affaires ;</w:t>
      </w:r>
    </w:p>
    <w:p w:rsidR="00875432" w:rsidRPr="007F3DDF" w:rsidRDefault="00342FD4"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Tenir le plumitif</w:t>
      </w:r>
      <w:r w:rsidR="00875432" w:rsidRPr="007F3DDF">
        <w:rPr>
          <w:rFonts w:asciiTheme="majorHAnsi" w:hAnsiTheme="majorHAnsi"/>
          <w:sz w:val="28"/>
          <w:szCs w:val="28"/>
        </w:rPr>
        <w:t xml:space="preserve"> à l’audience ;</w:t>
      </w:r>
    </w:p>
    <w:p w:rsidR="00875432" w:rsidRPr="007F3DDF" w:rsidRDefault="00875432"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 xml:space="preserve">Assurer la rédaction des décisions ; </w:t>
      </w:r>
    </w:p>
    <w:p w:rsidR="00875432" w:rsidRPr="007F3DDF" w:rsidRDefault="00875432"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Procéder à l’enregistrement et à la délivrance des décisions ;</w:t>
      </w:r>
    </w:p>
    <w:p w:rsidR="00875432" w:rsidRPr="007F3DDF" w:rsidRDefault="00875432"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Conserver les dossiers et les minutes ;</w:t>
      </w:r>
    </w:p>
    <w:p w:rsidR="00342FD4" w:rsidRPr="007F3DDF" w:rsidRDefault="00875432" w:rsidP="00715978">
      <w:pPr>
        <w:pStyle w:val="Paragraphedeliste"/>
        <w:numPr>
          <w:ilvl w:val="0"/>
          <w:numId w:val="1"/>
        </w:numPr>
        <w:ind w:right="-284"/>
        <w:jc w:val="both"/>
        <w:rPr>
          <w:rFonts w:asciiTheme="majorHAnsi" w:hAnsiTheme="majorHAnsi"/>
          <w:sz w:val="28"/>
          <w:szCs w:val="28"/>
        </w:rPr>
      </w:pPr>
      <w:r w:rsidRPr="007F3DDF">
        <w:rPr>
          <w:rFonts w:asciiTheme="majorHAnsi" w:hAnsiTheme="majorHAnsi"/>
          <w:sz w:val="28"/>
          <w:szCs w:val="28"/>
        </w:rPr>
        <w:t xml:space="preserve">Tenir le registre des procédures </w:t>
      </w:r>
      <w:r w:rsidR="00B10777" w:rsidRPr="007F3DDF">
        <w:rPr>
          <w:rFonts w:asciiTheme="majorHAnsi" w:hAnsiTheme="majorHAnsi"/>
          <w:sz w:val="28"/>
          <w:szCs w:val="28"/>
        </w:rPr>
        <w:t>collectives,</w:t>
      </w:r>
      <w:r w:rsidRPr="007F3DDF">
        <w:rPr>
          <w:rFonts w:asciiTheme="majorHAnsi" w:hAnsiTheme="majorHAnsi"/>
          <w:sz w:val="28"/>
          <w:szCs w:val="28"/>
        </w:rPr>
        <w:t xml:space="preserve"> des cessions volontaires de salaires et des injonctions de payer, de délivrer et de restituer, appels et oppositions.</w:t>
      </w:r>
    </w:p>
    <w:p w:rsidR="000925C4" w:rsidRDefault="00875432" w:rsidP="005700A7">
      <w:pPr>
        <w:ind w:right="-284" w:firstLine="360"/>
        <w:jc w:val="both"/>
        <w:rPr>
          <w:rFonts w:asciiTheme="majorHAnsi" w:hAnsiTheme="majorHAnsi"/>
          <w:sz w:val="28"/>
          <w:szCs w:val="28"/>
        </w:rPr>
      </w:pPr>
      <w:r w:rsidRPr="007F3DDF">
        <w:rPr>
          <w:rFonts w:asciiTheme="majorHAnsi" w:hAnsiTheme="majorHAnsi"/>
          <w:sz w:val="28"/>
          <w:szCs w:val="28"/>
        </w:rPr>
        <w:t>Ses</w:t>
      </w:r>
      <w:r w:rsidR="000925C4" w:rsidRPr="007F3DDF">
        <w:rPr>
          <w:rFonts w:asciiTheme="majorHAnsi" w:hAnsiTheme="majorHAnsi"/>
          <w:sz w:val="28"/>
          <w:szCs w:val="28"/>
        </w:rPr>
        <w:t xml:space="preserve"> </w:t>
      </w:r>
      <w:r w:rsidRPr="007F3DDF">
        <w:rPr>
          <w:rFonts w:asciiTheme="majorHAnsi" w:hAnsiTheme="majorHAnsi"/>
          <w:sz w:val="28"/>
          <w:szCs w:val="28"/>
        </w:rPr>
        <w:t xml:space="preserve">tâches peuvent être classées en fonctions </w:t>
      </w:r>
      <w:r w:rsidR="00B10777" w:rsidRPr="007F3DDF">
        <w:rPr>
          <w:rFonts w:asciiTheme="majorHAnsi" w:hAnsiTheme="majorHAnsi"/>
          <w:sz w:val="28"/>
          <w:szCs w:val="28"/>
        </w:rPr>
        <w:t xml:space="preserve">juridictionnelles </w:t>
      </w:r>
      <w:r w:rsidRPr="007F3DDF">
        <w:rPr>
          <w:rFonts w:asciiTheme="majorHAnsi" w:hAnsiTheme="majorHAnsi"/>
          <w:sz w:val="28"/>
          <w:szCs w:val="28"/>
        </w:rPr>
        <w:t>(section</w:t>
      </w:r>
      <w:r w:rsidR="00342FD4" w:rsidRPr="007F3DDF">
        <w:rPr>
          <w:rFonts w:asciiTheme="majorHAnsi" w:hAnsiTheme="majorHAnsi"/>
          <w:sz w:val="28"/>
          <w:szCs w:val="28"/>
        </w:rPr>
        <w:t xml:space="preserve"> </w:t>
      </w:r>
      <w:r w:rsidRPr="007F3DDF">
        <w:rPr>
          <w:rFonts w:asciiTheme="majorHAnsi" w:hAnsiTheme="majorHAnsi"/>
          <w:sz w:val="28"/>
          <w:szCs w:val="28"/>
        </w:rPr>
        <w:t>1)</w:t>
      </w:r>
      <w:r w:rsidR="000A443A" w:rsidRPr="007F3DDF">
        <w:rPr>
          <w:rFonts w:asciiTheme="majorHAnsi" w:hAnsiTheme="majorHAnsi"/>
          <w:sz w:val="28"/>
          <w:szCs w:val="28"/>
        </w:rPr>
        <w:t xml:space="preserve"> </w:t>
      </w:r>
      <w:r w:rsidRPr="007F3DDF">
        <w:rPr>
          <w:rFonts w:asciiTheme="majorHAnsi" w:hAnsiTheme="majorHAnsi"/>
          <w:sz w:val="28"/>
          <w:szCs w:val="28"/>
        </w:rPr>
        <w:t>et fonctions administrati</w:t>
      </w:r>
      <w:r w:rsidR="00342FD4" w:rsidRPr="007F3DDF">
        <w:rPr>
          <w:rFonts w:asciiTheme="majorHAnsi" w:hAnsiTheme="majorHAnsi"/>
          <w:sz w:val="28"/>
          <w:szCs w:val="28"/>
        </w:rPr>
        <w:t>ves (section 2</w:t>
      </w:r>
      <w:r w:rsidR="00B10777" w:rsidRPr="007F3DDF">
        <w:rPr>
          <w:rFonts w:asciiTheme="majorHAnsi" w:hAnsiTheme="majorHAnsi"/>
          <w:sz w:val="28"/>
          <w:szCs w:val="28"/>
        </w:rPr>
        <w:t>).</w:t>
      </w:r>
    </w:p>
    <w:p w:rsidR="00EC3AC2" w:rsidRDefault="00EC3AC2" w:rsidP="00EC3AC2">
      <w:pPr>
        <w:ind w:right="-284"/>
        <w:jc w:val="both"/>
        <w:rPr>
          <w:rFonts w:asciiTheme="majorHAnsi" w:hAnsiTheme="majorHAnsi"/>
          <w:sz w:val="28"/>
          <w:szCs w:val="28"/>
        </w:rPr>
      </w:pPr>
    </w:p>
    <w:p w:rsidR="00EC3AC2" w:rsidRDefault="004B79EB" w:rsidP="00EC3AC2">
      <w:pPr>
        <w:ind w:right="-284"/>
        <w:jc w:val="both"/>
        <w:rPr>
          <w:rFonts w:asciiTheme="majorHAnsi" w:hAnsiTheme="majorHAnsi"/>
          <w:sz w:val="28"/>
          <w:szCs w:val="28"/>
        </w:rPr>
      </w:pPr>
      <w:r>
        <w:rPr>
          <w:b/>
          <w:noProof/>
          <w:sz w:val="32"/>
          <w:szCs w:val="32"/>
        </w:rPr>
        <w:pict>
          <v:rect id="_x0000_s1026" style="position:absolute;left:0;text-align:left;margin-left:133.9pt;margin-top:9.7pt;width:165pt;height:41.5pt;z-index:251653632">
            <v:textbox style="mso-next-textbox:#_x0000_s1026">
              <w:txbxContent>
                <w:p w:rsidR="001E74F2" w:rsidRPr="00CF1B51" w:rsidRDefault="001E74F2" w:rsidP="00EC3AC2">
                  <w:pPr>
                    <w:jc w:val="center"/>
                    <w:rPr>
                      <w:rFonts w:asciiTheme="majorHAnsi" w:hAnsiTheme="majorHAnsi"/>
                      <w:b/>
                      <w:sz w:val="36"/>
                      <w:szCs w:val="36"/>
                    </w:rPr>
                  </w:pPr>
                  <w:r w:rsidRPr="00CF1B51">
                    <w:rPr>
                      <w:rFonts w:asciiTheme="majorHAnsi" w:hAnsiTheme="majorHAnsi"/>
                      <w:b/>
                      <w:sz w:val="36"/>
                      <w:szCs w:val="36"/>
                    </w:rPr>
                    <w:t>Tribunal</w:t>
                  </w:r>
                </w:p>
              </w:txbxContent>
            </v:textbox>
          </v:rect>
        </w:pict>
      </w:r>
    </w:p>
    <w:p w:rsidR="00EC3AC2" w:rsidRDefault="004B79EB" w:rsidP="00EC3AC2">
      <w:pPr>
        <w:ind w:left="567" w:hanging="567"/>
        <w:jc w:val="center"/>
        <w:rPr>
          <w:b/>
          <w:sz w:val="32"/>
          <w:szCs w:val="32"/>
        </w:rPr>
      </w:pPr>
      <w:r>
        <w:rPr>
          <w:b/>
          <w:noProof/>
          <w:sz w:val="24"/>
        </w:rPr>
        <w:pict>
          <v:shapetype id="_x0000_t32" coordsize="21600,21600" o:spt="32" o:oned="t" path="m,l21600,21600e" filled="f">
            <v:path arrowok="t" fillok="f" o:connecttype="none"/>
            <o:lock v:ext="edit" shapetype="t"/>
          </v:shapetype>
          <v:shape id="_x0000_s1031" type="#_x0000_t32" style="position:absolute;left:0;text-align:left;margin-left:224.2pt;margin-top:22.3pt;width:.05pt;height:50.85pt;z-index:251654656" o:connectortype="straight">
            <v:stroke endarrow="block"/>
          </v:shape>
        </w:pict>
      </w:r>
    </w:p>
    <w:p w:rsidR="00EC3AC2" w:rsidRDefault="00EC3AC2" w:rsidP="00EC3AC2">
      <w:pPr>
        <w:ind w:left="567" w:hanging="567"/>
        <w:jc w:val="center"/>
        <w:rPr>
          <w:b/>
          <w:sz w:val="24"/>
          <w:szCs w:val="20"/>
        </w:rPr>
      </w:pPr>
    </w:p>
    <w:p w:rsidR="00EC3AC2" w:rsidRDefault="004B79EB" w:rsidP="00EC3AC2">
      <w:pPr>
        <w:rPr>
          <w:b/>
          <w:sz w:val="24"/>
        </w:rPr>
      </w:pPr>
      <w:r>
        <w:rPr>
          <w:noProof/>
        </w:rPr>
        <w:pict>
          <v:rect id="_x0000_s1034" style="position:absolute;margin-left:-20pt;margin-top:19.35pt;width:131.4pt;height:41.45pt;z-index:251661824">
            <v:textbox>
              <w:txbxContent>
                <w:p w:rsidR="001E74F2" w:rsidRPr="00CF1B51" w:rsidRDefault="001E74F2" w:rsidP="00EC3AC2">
                  <w:pPr>
                    <w:jc w:val="center"/>
                    <w:rPr>
                      <w:rFonts w:asciiTheme="majorHAnsi" w:hAnsiTheme="majorHAnsi"/>
                      <w:b/>
                      <w:sz w:val="36"/>
                      <w:szCs w:val="36"/>
                    </w:rPr>
                  </w:pPr>
                  <w:r w:rsidRPr="00CF1B51">
                    <w:rPr>
                      <w:rFonts w:asciiTheme="majorHAnsi" w:hAnsiTheme="majorHAnsi"/>
                      <w:b/>
                      <w:sz w:val="36"/>
                      <w:szCs w:val="36"/>
                    </w:rPr>
                    <w:t>Parquet</w:t>
                  </w:r>
                </w:p>
              </w:txbxContent>
            </v:textbox>
          </v:rect>
        </w:pict>
      </w:r>
      <w:r>
        <w:rPr>
          <w:noProof/>
        </w:rPr>
        <w:pict>
          <v:rect id="_x0000_s1029" style="position:absolute;margin-left:339.4pt;margin-top:19.35pt;width:121.5pt;height:41.45pt;z-index:251655680">
            <v:textbox>
              <w:txbxContent>
                <w:p w:rsidR="001E74F2" w:rsidRPr="00CF1B51" w:rsidRDefault="001E74F2" w:rsidP="00EC3AC2">
                  <w:pPr>
                    <w:jc w:val="center"/>
                    <w:rPr>
                      <w:rFonts w:asciiTheme="majorHAnsi" w:hAnsiTheme="majorHAnsi"/>
                      <w:b/>
                      <w:sz w:val="36"/>
                      <w:szCs w:val="36"/>
                    </w:rPr>
                  </w:pPr>
                  <w:r w:rsidRPr="00CF1B51">
                    <w:rPr>
                      <w:rFonts w:asciiTheme="majorHAnsi" w:hAnsiTheme="majorHAnsi"/>
                      <w:b/>
                      <w:sz w:val="36"/>
                      <w:szCs w:val="36"/>
                    </w:rPr>
                    <w:t>Président</w:t>
                  </w:r>
                </w:p>
              </w:txbxContent>
            </v:textbox>
          </v:rect>
        </w:pict>
      </w:r>
      <w:r>
        <w:rPr>
          <w:noProof/>
        </w:rPr>
        <w:pict>
          <v:oval id="_x0000_s1027" style="position:absolute;margin-left:177.4pt;margin-top:13.85pt;width:98.25pt;height:46.95pt;z-index:251656704">
            <v:textbox>
              <w:txbxContent>
                <w:p w:rsidR="001E74F2" w:rsidRPr="00CF1B51" w:rsidRDefault="001E74F2" w:rsidP="00EC3AC2">
                  <w:pPr>
                    <w:jc w:val="center"/>
                    <w:rPr>
                      <w:rFonts w:asciiTheme="majorHAnsi" w:hAnsiTheme="majorHAnsi"/>
                      <w:b/>
                      <w:sz w:val="36"/>
                      <w:szCs w:val="36"/>
                    </w:rPr>
                  </w:pPr>
                  <w:r w:rsidRPr="00CF1B51">
                    <w:rPr>
                      <w:rFonts w:asciiTheme="majorHAnsi" w:hAnsiTheme="majorHAnsi"/>
                      <w:b/>
                      <w:sz w:val="36"/>
                      <w:szCs w:val="36"/>
                    </w:rPr>
                    <w:t>Greffe</w:t>
                  </w:r>
                </w:p>
              </w:txbxContent>
            </v:textbox>
          </v:oval>
        </w:pict>
      </w:r>
    </w:p>
    <w:p w:rsidR="00EC3AC2" w:rsidRDefault="004B79EB" w:rsidP="00EC3AC2">
      <w:pPr>
        <w:ind w:left="567" w:hanging="567"/>
        <w:jc w:val="center"/>
        <w:rPr>
          <w:b/>
          <w:sz w:val="24"/>
        </w:rPr>
      </w:pPr>
      <w:r>
        <w:rPr>
          <w:noProof/>
        </w:rPr>
        <w:pict>
          <v:shape id="_x0000_s1033" type="#_x0000_t32" style="position:absolute;left:0;text-align:left;margin-left:111.4pt;margin-top:11.2pt;width:66pt;height:0;flip:x;z-index:251660800" o:connectortype="straight">
            <v:stroke endarrow="block"/>
          </v:shape>
        </w:pict>
      </w:r>
      <w:r>
        <w:rPr>
          <w:noProof/>
        </w:rPr>
        <w:pict>
          <v:shape id="_x0000_s1028" type="#_x0000_t32" style="position:absolute;left:0;text-align:left;margin-left:275.65pt;margin-top:11.2pt;width:63.75pt;height:.05pt;z-index:251657728" o:connectortype="straight">
            <v:stroke endarrow="block"/>
          </v:shape>
        </w:pict>
      </w:r>
    </w:p>
    <w:p w:rsidR="00EC3AC2" w:rsidRDefault="004B79EB" w:rsidP="00EC3AC2">
      <w:pPr>
        <w:jc w:val="center"/>
      </w:pPr>
      <w:r>
        <w:rPr>
          <w:noProof/>
        </w:rPr>
        <w:pict>
          <v:shape id="_x0000_s1030" type="#_x0000_t32" style="position:absolute;left:0;text-align:left;margin-left:224.25pt;margin-top:7.1pt;width:0;height:48pt;flip:y;z-index:251658752" o:connectortype="straight">
            <v:stroke endarrow="block"/>
          </v:shape>
        </w:pict>
      </w:r>
    </w:p>
    <w:p w:rsidR="00EC3AC2" w:rsidRPr="00167401" w:rsidRDefault="00EC3AC2" w:rsidP="00EC3AC2"/>
    <w:p w:rsidR="00EC3AC2" w:rsidRDefault="004B79EB" w:rsidP="00EC3AC2">
      <w:r>
        <w:rPr>
          <w:noProof/>
        </w:rPr>
        <w:pict>
          <v:rect id="_x0000_s1032" style="position:absolute;margin-left:149.65pt;margin-top:4.25pt;width:169.85pt;height:45.9pt;z-index:251659776">
            <v:textbox style="mso-next-textbox:#_x0000_s1032">
              <w:txbxContent>
                <w:p w:rsidR="001E74F2" w:rsidRPr="00CF1B51" w:rsidRDefault="001E74F2" w:rsidP="00EC3AC2">
                  <w:pPr>
                    <w:jc w:val="center"/>
                    <w:rPr>
                      <w:rFonts w:asciiTheme="majorHAnsi" w:hAnsiTheme="majorHAnsi"/>
                      <w:b/>
                      <w:sz w:val="36"/>
                      <w:szCs w:val="36"/>
                    </w:rPr>
                  </w:pPr>
                  <w:r w:rsidRPr="00CF1B51">
                    <w:rPr>
                      <w:rFonts w:asciiTheme="majorHAnsi" w:hAnsiTheme="majorHAnsi"/>
                      <w:b/>
                      <w:sz w:val="36"/>
                      <w:szCs w:val="36"/>
                    </w:rPr>
                    <w:t>Juge Commissaire</w:t>
                  </w:r>
                </w:p>
              </w:txbxContent>
            </v:textbox>
          </v:rect>
        </w:pict>
      </w:r>
    </w:p>
    <w:p w:rsidR="00EC3AC2" w:rsidRDefault="00EC3AC2" w:rsidP="00EC3AC2"/>
    <w:p w:rsidR="00EC3AC2" w:rsidRPr="00EC3AC2" w:rsidRDefault="00EC3AC2" w:rsidP="00EC3AC2">
      <w:pPr>
        <w:tabs>
          <w:tab w:val="left" w:pos="1725"/>
          <w:tab w:val="left" w:pos="3150"/>
          <w:tab w:val="left" w:pos="7050"/>
        </w:tabs>
      </w:pPr>
      <w:r>
        <w:tab/>
      </w:r>
      <w:r>
        <w:tab/>
      </w:r>
    </w:p>
    <w:p w:rsidR="006F334C" w:rsidRPr="007F3DDF" w:rsidRDefault="006F334C" w:rsidP="006F334C">
      <w:pPr>
        <w:spacing w:after="0"/>
        <w:ind w:right="-284"/>
        <w:jc w:val="both"/>
        <w:rPr>
          <w:rFonts w:asciiTheme="majorHAnsi" w:hAnsiTheme="majorHAnsi"/>
          <w:sz w:val="28"/>
          <w:szCs w:val="28"/>
        </w:rPr>
      </w:pPr>
    </w:p>
    <w:p w:rsidR="00790206" w:rsidRPr="007F3DDF" w:rsidRDefault="00342FD4" w:rsidP="00951A10">
      <w:pPr>
        <w:ind w:right="-284" w:firstLine="708"/>
        <w:jc w:val="both"/>
        <w:rPr>
          <w:rFonts w:asciiTheme="majorHAnsi" w:hAnsiTheme="majorHAnsi"/>
          <w:b/>
          <w:sz w:val="28"/>
          <w:szCs w:val="28"/>
          <w:u w:val="single"/>
        </w:rPr>
      </w:pPr>
      <w:r w:rsidRPr="007F3DDF">
        <w:rPr>
          <w:rFonts w:asciiTheme="majorHAnsi" w:hAnsiTheme="majorHAnsi"/>
          <w:b/>
          <w:sz w:val="28"/>
          <w:szCs w:val="28"/>
          <w:u w:val="single"/>
        </w:rPr>
        <w:t>Section 1 : F</w:t>
      </w:r>
      <w:r w:rsidR="00790206" w:rsidRPr="007F3DDF">
        <w:rPr>
          <w:rFonts w:asciiTheme="majorHAnsi" w:hAnsiTheme="majorHAnsi"/>
          <w:b/>
          <w:sz w:val="28"/>
          <w:szCs w:val="28"/>
          <w:u w:val="single"/>
        </w:rPr>
        <w:t>onctions juridictionnelles du greffier</w:t>
      </w:r>
    </w:p>
    <w:p w:rsidR="00572CCD" w:rsidRPr="007F3DDF" w:rsidRDefault="00F70D43" w:rsidP="005700A7">
      <w:pPr>
        <w:spacing w:after="360"/>
        <w:ind w:right="-284" w:firstLine="708"/>
        <w:jc w:val="both"/>
        <w:rPr>
          <w:rFonts w:asciiTheme="majorHAnsi" w:hAnsiTheme="majorHAnsi"/>
          <w:sz w:val="28"/>
          <w:szCs w:val="28"/>
        </w:rPr>
      </w:pPr>
      <w:r w:rsidRPr="007F3DDF">
        <w:rPr>
          <w:rFonts w:asciiTheme="majorHAnsi" w:hAnsiTheme="majorHAnsi"/>
          <w:sz w:val="28"/>
          <w:szCs w:val="28"/>
        </w:rPr>
        <w:t>Le greffier assiste les membres de la juridiction à l’audience et les magistrats dans l’ensemble des tâches juridictionnelles qui leurs incombent. Il fait partie intégrante de la juridiction. Celle –ci ne peut siéger sans sa présence.</w:t>
      </w:r>
    </w:p>
    <w:p w:rsidR="00790206" w:rsidRPr="007F3DDF" w:rsidRDefault="000A443A" w:rsidP="00951A10">
      <w:pPr>
        <w:ind w:right="-284" w:firstLine="708"/>
        <w:jc w:val="both"/>
        <w:rPr>
          <w:rFonts w:asciiTheme="majorHAnsi" w:hAnsiTheme="majorHAnsi"/>
          <w:b/>
          <w:sz w:val="28"/>
          <w:szCs w:val="28"/>
          <w:u w:val="single"/>
        </w:rPr>
      </w:pPr>
      <w:r w:rsidRPr="007F3DDF">
        <w:rPr>
          <w:rFonts w:asciiTheme="majorHAnsi" w:hAnsiTheme="majorHAnsi"/>
          <w:b/>
          <w:sz w:val="28"/>
          <w:szCs w:val="28"/>
          <w:u w:val="single"/>
        </w:rPr>
        <w:lastRenderedPageBreak/>
        <w:t>A </w:t>
      </w:r>
      <w:r w:rsidR="00A22490" w:rsidRPr="007F3DDF">
        <w:rPr>
          <w:rFonts w:asciiTheme="majorHAnsi" w:hAnsiTheme="majorHAnsi"/>
          <w:b/>
          <w:sz w:val="28"/>
          <w:szCs w:val="28"/>
          <w:u w:val="single"/>
        </w:rPr>
        <w:t>: Présence</w:t>
      </w:r>
      <w:r w:rsidR="00790206" w:rsidRPr="007F3DDF">
        <w:rPr>
          <w:rFonts w:asciiTheme="majorHAnsi" w:hAnsiTheme="majorHAnsi"/>
          <w:b/>
          <w:sz w:val="28"/>
          <w:szCs w:val="28"/>
          <w:u w:val="single"/>
        </w:rPr>
        <w:t xml:space="preserve"> du greffier à l’audience</w:t>
      </w:r>
    </w:p>
    <w:p w:rsidR="00CC4574" w:rsidRPr="007F3DDF" w:rsidRDefault="00BF5B6C" w:rsidP="00715978">
      <w:pPr>
        <w:tabs>
          <w:tab w:val="center" w:pos="4536"/>
        </w:tabs>
        <w:ind w:right="-284"/>
        <w:jc w:val="both"/>
        <w:rPr>
          <w:rFonts w:asciiTheme="majorHAnsi" w:hAnsiTheme="majorHAnsi"/>
          <w:sz w:val="28"/>
          <w:szCs w:val="28"/>
        </w:rPr>
      </w:pPr>
      <w:r w:rsidRPr="007F3DDF">
        <w:rPr>
          <w:rFonts w:asciiTheme="majorHAnsi" w:hAnsiTheme="majorHAnsi"/>
          <w:sz w:val="28"/>
          <w:szCs w:val="28"/>
        </w:rPr>
        <w:tab/>
      </w:r>
      <w:r w:rsidR="005700A7">
        <w:rPr>
          <w:rFonts w:asciiTheme="majorHAnsi" w:hAnsiTheme="majorHAnsi"/>
          <w:sz w:val="28"/>
          <w:szCs w:val="28"/>
        </w:rPr>
        <w:t xml:space="preserve">            </w:t>
      </w:r>
      <w:r w:rsidR="00CC4574" w:rsidRPr="007F3DDF">
        <w:rPr>
          <w:rFonts w:asciiTheme="majorHAnsi" w:hAnsiTheme="majorHAnsi"/>
          <w:sz w:val="28"/>
          <w:szCs w:val="28"/>
        </w:rPr>
        <w:t>La particularité de l’audience non publique ou audience en chambre du conseil est qu’elle se déroule dans le cabinet du président de la juridiction compétente ou le magistrat délégué par lui.</w:t>
      </w:r>
      <w:r w:rsidRPr="007F3DDF">
        <w:rPr>
          <w:rFonts w:asciiTheme="majorHAnsi" w:hAnsiTheme="majorHAnsi"/>
          <w:sz w:val="28"/>
          <w:szCs w:val="28"/>
        </w:rPr>
        <w:t xml:space="preserve"> </w:t>
      </w:r>
      <w:r w:rsidR="002A3B2E" w:rsidRPr="007F3DDF">
        <w:rPr>
          <w:rFonts w:asciiTheme="majorHAnsi" w:hAnsiTheme="majorHAnsi"/>
          <w:sz w:val="28"/>
          <w:szCs w:val="28"/>
        </w:rPr>
        <w:t>La chambre du conseil connait des affaires qui mettent à l’épreuve la vie privée des personnes et des entreprises.</w:t>
      </w:r>
      <w:r w:rsidRPr="007F3DDF">
        <w:rPr>
          <w:rFonts w:asciiTheme="majorHAnsi" w:hAnsiTheme="majorHAnsi"/>
          <w:sz w:val="28"/>
          <w:szCs w:val="28"/>
        </w:rPr>
        <w:t xml:space="preserve"> </w:t>
      </w:r>
      <w:r w:rsidR="002A3B2E" w:rsidRPr="007F3DDF">
        <w:rPr>
          <w:rFonts w:asciiTheme="majorHAnsi" w:hAnsiTheme="majorHAnsi"/>
          <w:sz w:val="28"/>
          <w:szCs w:val="28"/>
        </w:rPr>
        <w:t xml:space="preserve">Ce sont souvent des informations confidentielles que l’on ne peut et ne doit divulguer au public. </w:t>
      </w:r>
      <w:r w:rsidR="00CC4574" w:rsidRPr="007F3DDF">
        <w:rPr>
          <w:rFonts w:asciiTheme="majorHAnsi" w:hAnsiTheme="majorHAnsi"/>
          <w:sz w:val="28"/>
          <w:szCs w:val="28"/>
        </w:rPr>
        <w:t>C’est le juge commissaire qui est souvent chargé de la tenir avec l’</w:t>
      </w:r>
      <w:r w:rsidRPr="007F3DDF">
        <w:rPr>
          <w:rFonts w:asciiTheme="majorHAnsi" w:hAnsiTheme="majorHAnsi"/>
          <w:sz w:val="28"/>
          <w:szCs w:val="28"/>
        </w:rPr>
        <w:t>assistance d</w:t>
      </w:r>
      <w:r w:rsidR="00CC4574" w:rsidRPr="007F3DDF">
        <w:rPr>
          <w:rFonts w:asciiTheme="majorHAnsi" w:hAnsiTheme="majorHAnsi"/>
          <w:sz w:val="28"/>
          <w:szCs w:val="28"/>
        </w:rPr>
        <w:t>u greffier.</w:t>
      </w:r>
      <w:r w:rsidR="002A3B2E" w:rsidRPr="007F3DDF">
        <w:rPr>
          <w:rFonts w:asciiTheme="majorHAnsi" w:hAnsiTheme="majorHAnsi"/>
          <w:sz w:val="28"/>
          <w:szCs w:val="28"/>
        </w:rPr>
        <w:t xml:space="preserve"> </w:t>
      </w:r>
      <w:r w:rsidR="00CC4574" w:rsidRPr="007F3DDF">
        <w:rPr>
          <w:rFonts w:asciiTheme="majorHAnsi" w:hAnsiTheme="majorHAnsi"/>
          <w:sz w:val="28"/>
          <w:szCs w:val="28"/>
        </w:rPr>
        <w:t>Ce dernier classe les dossiers et les tient à la disposition du juge.</w:t>
      </w:r>
      <w:r w:rsidR="004E4DC0" w:rsidRPr="007F3DDF">
        <w:rPr>
          <w:rFonts w:asciiTheme="majorHAnsi" w:hAnsiTheme="majorHAnsi"/>
          <w:sz w:val="28"/>
          <w:szCs w:val="28"/>
        </w:rPr>
        <w:t xml:space="preserve"> </w:t>
      </w:r>
      <w:r w:rsidR="00CC4574" w:rsidRPr="007F3DDF">
        <w:rPr>
          <w:rFonts w:asciiTheme="majorHAnsi" w:hAnsiTheme="majorHAnsi"/>
          <w:sz w:val="28"/>
          <w:szCs w:val="28"/>
        </w:rPr>
        <w:t>Il note sur le plumitif la composition de la chambre, l’identité des parties et l’</w:t>
      </w:r>
      <w:r w:rsidR="004E4DC0" w:rsidRPr="007F3DDF">
        <w:rPr>
          <w:rFonts w:asciiTheme="majorHAnsi" w:hAnsiTheme="majorHAnsi"/>
          <w:sz w:val="28"/>
          <w:szCs w:val="28"/>
        </w:rPr>
        <w:t>objet du litige, l</w:t>
      </w:r>
      <w:r w:rsidR="00CC4574" w:rsidRPr="007F3DDF">
        <w:rPr>
          <w:rFonts w:asciiTheme="majorHAnsi" w:hAnsiTheme="majorHAnsi"/>
          <w:sz w:val="28"/>
          <w:szCs w:val="28"/>
        </w:rPr>
        <w:t xml:space="preserve">es constitutions </w:t>
      </w:r>
      <w:r w:rsidR="004E4DC0" w:rsidRPr="007F3DDF">
        <w:rPr>
          <w:rFonts w:asciiTheme="majorHAnsi" w:hAnsiTheme="majorHAnsi"/>
          <w:sz w:val="28"/>
          <w:szCs w:val="28"/>
        </w:rPr>
        <w:t>d’avocats,</w:t>
      </w:r>
      <w:r w:rsidR="00CC4574" w:rsidRPr="007F3DDF">
        <w:rPr>
          <w:rFonts w:asciiTheme="majorHAnsi" w:hAnsiTheme="majorHAnsi"/>
          <w:sz w:val="28"/>
          <w:szCs w:val="28"/>
        </w:rPr>
        <w:t xml:space="preserve"> </w:t>
      </w:r>
      <w:r w:rsidR="006636A4" w:rsidRPr="007F3DDF">
        <w:rPr>
          <w:rFonts w:asciiTheme="majorHAnsi" w:hAnsiTheme="majorHAnsi"/>
          <w:sz w:val="28"/>
          <w:szCs w:val="28"/>
        </w:rPr>
        <w:t xml:space="preserve"> les </w:t>
      </w:r>
      <w:r w:rsidR="004E4DC0" w:rsidRPr="007F3DDF">
        <w:rPr>
          <w:rFonts w:asciiTheme="majorHAnsi" w:hAnsiTheme="majorHAnsi"/>
          <w:sz w:val="28"/>
          <w:szCs w:val="28"/>
        </w:rPr>
        <w:t>dates de renvoi, de délibéré, le dispositif des décisions rendues en chambre du conseil et consigne toutes les observations utiles sous la dictée du président en toute indépendance.</w:t>
      </w:r>
    </w:p>
    <w:p w:rsidR="004E4DC0" w:rsidRPr="007F3DDF" w:rsidRDefault="004E4DC0" w:rsidP="005700A7">
      <w:pPr>
        <w:ind w:right="-284" w:firstLine="708"/>
        <w:jc w:val="both"/>
        <w:rPr>
          <w:rFonts w:asciiTheme="majorHAnsi" w:hAnsiTheme="majorHAnsi"/>
          <w:sz w:val="28"/>
          <w:szCs w:val="28"/>
        </w:rPr>
      </w:pPr>
      <w:r w:rsidRPr="007F3DDF">
        <w:rPr>
          <w:rFonts w:asciiTheme="majorHAnsi" w:hAnsiTheme="majorHAnsi"/>
          <w:sz w:val="28"/>
          <w:szCs w:val="28"/>
        </w:rPr>
        <w:t>Dans la mesure où l’objet requiert</w:t>
      </w:r>
      <w:r w:rsidR="002A3B2E" w:rsidRPr="007F3DDF">
        <w:rPr>
          <w:rFonts w:asciiTheme="majorHAnsi" w:hAnsiTheme="majorHAnsi"/>
          <w:sz w:val="28"/>
          <w:szCs w:val="28"/>
        </w:rPr>
        <w:t xml:space="preserve"> des témoignages, expertises, transport sur les lieux, </w:t>
      </w:r>
      <w:r w:rsidR="006636A4" w:rsidRPr="007F3DDF">
        <w:rPr>
          <w:rFonts w:asciiTheme="majorHAnsi" w:hAnsiTheme="majorHAnsi"/>
          <w:sz w:val="28"/>
          <w:szCs w:val="28"/>
        </w:rPr>
        <w:t xml:space="preserve">prestations de </w:t>
      </w:r>
      <w:r w:rsidR="002A3B2E" w:rsidRPr="007F3DDF">
        <w:rPr>
          <w:rFonts w:asciiTheme="majorHAnsi" w:hAnsiTheme="majorHAnsi"/>
          <w:sz w:val="28"/>
          <w:szCs w:val="28"/>
        </w:rPr>
        <w:t>serments</w:t>
      </w:r>
      <w:r w:rsidR="006636A4" w:rsidRPr="007F3DDF">
        <w:rPr>
          <w:rFonts w:asciiTheme="majorHAnsi" w:hAnsiTheme="majorHAnsi"/>
          <w:sz w:val="28"/>
          <w:szCs w:val="28"/>
        </w:rPr>
        <w:t>, le greffier po</w:t>
      </w:r>
      <w:r w:rsidR="002A3B2E" w:rsidRPr="007F3DDF">
        <w:rPr>
          <w:rFonts w:asciiTheme="majorHAnsi" w:hAnsiTheme="majorHAnsi"/>
          <w:sz w:val="28"/>
          <w:szCs w:val="28"/>
        </w:rPr>
        <w:t>r</w:t>
      </w:r>
      <w:r w:rsidR="006636A4" w:rsidRPr="007F3DDF">
        <w:rPr>
          <w:rFonts w:asciiTheme="majorHAnsi" w:hAnsiTheme="majorHAnsi"/>
          <w:sz w:val="28"/>
          <w:szCs w:val="28"/>
        </w:rPr>
        <w:t>te</w:t>
      </w:r>
      <w:r w:rsidR="002A3B2E" w:rsidRPr="007F3DDF">
        <w:rPr>
          <w:rFonts w:asciiTheme="majorHAnsi" w:hAnsiTheme="majorHAnsi"/>
          <w:sz w:val="28"/>
          <w:szCs w:val="28"/>
        </w:rPr>
        <w:t xml:space="preserve"> mentions de toutes ces déclarations et constations émises par ces personnes.</w:t>
      </w:r>
    </w:p>
    <w:p w:rsidR="002A3B2E" w:rsidRDefault="002A3B2E" w:rsidP="005700A7">
      <w:pPr>
        <w:ind w:right="-284" w:firstLine="708"/>
        <w:jc w:val="both"/>
        <w:rPr>
          <w:rFonts w:asciiTheme="majorHAnsi" w:hAnsiTheme="majorHAnsi"/>
          <w:sz w:val="28"/>
          <w:szCs w:val="28"/>
        </w:rPr>
      </w:pPr>
      <w:r w:rsidRPr="007F3DDF">
        <w:rPr>
          <w:rFonts w:asciiTheme="majorHAnsi" w:hAnsiTheme="majorHAnsi"/>
          <w:sz w:val="28"/>
          <w:szCs w:val="28"/>
        </w:rPr>
        <w:t>Il est clairement précisé dans l’AUPC</w:t>
      </w:r>
      <w:r w:rsidR="006636A4" w:rsidRPr="007F3DDF">
        <w:rPr>
          <w:rFonts w:asciiTheme="majorHAnsi" w:hAnsiTheme="majorHAnsi"/>
          <w:sz w:val="28"/>
          <w:szCs w:val="28"/>
        </w:rPr>
        <w:t>AP</w:t>
      </w:r>
      <w:r w:rsidRPr="007F3DDF">
        <w:rPr>
          <w:rFonts w:asciiTheme="majorHAnsi" w:hAnsiTheme="majorHAnsi"/>
          <w:sz w:val="28"/>
          <w:szCs w:val="28"/>
        </w:rPr>
        <w:t xml:space="preserve"> les différentes audiences non publiques et publiques prévues dans la procédure de règlement préventif, de redressement judiciaire et de liquidation des biens.</w:t>
      </w:r>
    </w:p>
    <w:p w:rsidR="00B87F93" w:rsidRDefault="00B87F93" w:rsidP="005700A7">
      <w:pPr>
        <w:ind w:right="-284" w:firstLine="708"/>
        <w:jc w:val="both"/>
        <w:rPr>
          <w:rFonts w:asciiTheme="majorHAnsi" w:hAnsiTheme="majorHAnsi"/>
          <w:sz w:val="28"/>
          <w:szCs w:val="28"/>
        </w:rPr>
      </w:pPr>
      <w:r>
        <w:rPr>
          <w:rFonts w:asciiTheme="majorHAnsi" w:hAnsiTheme="majorHAnsi"/>
          <w:sz w:val="28"/>
          <w:szCs w:val="28"/>
        </w:rPr>
        <w:t>Le greffier assiste donc à toutes les audiences publiques et non publiques tenues par la chambre des procédures collectives l’AUPC</w:t>
      </w:r>
      <w:r w:rsidR="00A95A83">
        <w:rPr>
          <w:rFonts w:asciiTheme="majorHAnsi" w:hAnsiTheme="majorHAnsi"/>
          <w:sz w:val="28"/>
          <w:szCs w:val="28"/>
        </w:rPr>
        <w:t>A</w:t>
      </w:r>
      <w:r>
        <w:rPr>
          <w:rFonts w:asciiTheme="majorHAnsi" w:hAnsiTheme="majorHAnsi"/>
          <w:sz w:val="28"/>
          <w:szCs w:val="28"/>
        </w:rPr>
        <w:t>P a cité ces différentes audiences en précisant leur nature et leur objet.</w:t>
      </w:r>
    </w:p>
    <w:p w:rsidR="00B87F93" w:rsidRDefault="00B87F93" w:rsidP="005700A7">
      <w:pPr>
        <w:ind w:right="-284" w:firstLine="708"/>
        <w:jc w:val="both"/>
        <w:rPr>
          <w:rFonts w:asciiTheme="majorHAnsi" w:hAnsiTheme="majorHAnsi"/>
          <w:sz w:val="28"/>
          <w:szCs w:val="28"/>
        </w:rPr>
      </w:pPr>
      <w:r>
        <w:rPr>
          <w:rFonts w:asciiTheme="majorHAnsi" w:hAnsiTheme="majorHAnsi"/>
          <w:sz w:val="28"/>
          <w:szCs w:val="28"/>
        </w:rPr>
        <w:t>C’est ainsi que les audiences non publiques alternent avec les audiences publiques.</w:t>
      </w:r>
    </w:p>
    <w:p w:rsidR="00B87F93" w:rsidRDefault="005700A7" w:rsidP="005700A7">
      <w:pPr>
        <w:ind w:right="-284" w:firstLine="360"/>
        <w:jc w:val="both"/>
        <w:rPr>
          <w:rFonts w:asciiTheme="majorHAnsi" w:hAnsiTheme="majorHAnsi"/>
          <w:sz w:val="28"/>
          <w:szCs w:val="28"/>
        </w:rPr>
      </w:pPr>
      <w:r>
        <w:rPr>
          <w:rFonts w:asciiTheme="majorHAnsi" w:hAnsiTheme="majorHAnsi"/>
          <w:sz w:val="28"/>
          <w:szCs w:val="28"/>
        </w:rPr>
        <w:t xml:space="preserve">      </w:t>
      </w:r>
      <w:r w:rsidR="00B87F93">
        <w:rPr>
          <w:rFonts w:asciiTheme="majorHAnsi" w:hAnsiTheme="majorHAnsi"/>
          <w:sz w:val="28"/>
          <w:szCs w:val="28"/>
        </w:rPr>
        <w:t xml:space="preserve">La juridiction compétente statue dans le délai d’un mois, après le dépôt du rapport de l’expert désigné par le Président de </w:t>
      </w:r>
      <w:proofErr w:type="spellStart"/>
      <w:r w:rsidR="00B87F93">
        <w:rPr>
          <w:rFonts w:asciiTheme="majorHAnsi" w:hAnsiTheme="majorHAnsi"/>
          <w:sz w:val="28"/>
          <w:szCs w:val="28"/>
        </w:rPr>
        <w:t>la dite</w:t>
      </w:r>
      <w:proofErr w:type="spellEnd"/>
      <w:r w:rsidR="00B87F93">
        <w:rPr>
          <w:rFonts w:asciiTheme="majorHAnsi" w:hAnsiTheme="majorHAnsi"/>
          <w:sz w:val="28"/>
          <w:szCs w:val="28"/>
        </w:rPr>
        <w:t xml:space="preserve"> juridiction suite à la </w:t>
      </w:r>
      <w:r w:rsidR="00572CCD">
        <w:rPr>
          <w:rFonts w:asciiTheme="majorHAnsi" w:hAnsiTheme="majorHAnsi"/>
          <w:sz w:val="28"/>
          <w:szCs w:val="28"/>
        </w:rPr>
        <w:t>requête</w:t>
      </w:r>
      <w:r w:rsidR="00B87F93">
        <w:rPr>
          <w:rFonts w:asciiTheme="majorHAnsi" w:hAnsiTheme="majorHAnsi"/>
          <w:sz w:val="28"/>
          <w:szCs w:val="28"/>
        </w:rPr>
        <w:t xml:space="preserve"> d’on</w:t>
      </w:r>
      <w:r w:rsidR="00D258A8">
        <w:rPr>
          <w:rFonts w:asciiTheme="majorHAnsi" w:hAnsiTheme="majorHAnsi"/>
          <w:sz w:val="28"/>
          <w:szCs w:val="28"/>
        </w:rPr>
        <w:t xml:space="preserve"> </w:t>
      </w:r>
      <w:r w:rsidR="00B87F93">
        <w:rPr>
          <w:rFonts w:asciiTheme="majorHAnsi" w:hAnsiTheme="majorHAnsi"/>
          <w:sz w:val="28"/>
          <w:szCs w:val="28"/>
        </w:rPr>
        <w:t>nature de règlement préventif formulée par le débiteur.</w:t>
      </w:r>
    </w:p>
    <w:p w:rsidR="00D258A8" w:rsidRDefault="00B87F93" w:rsidP="00715978">
      <w:pPr>
        <w:pStyle w:val="Paragraphedeliste"/>
        <w:numPr>
          <w:ilvl w:val="0"/>
          <w:numId w:val="3"/>
        </w:numPr>
        <w:ind w:right="-284"/>
        <w:jc w:val="both"/>
        <w:rPr>
          <w:rFonts w:asciiTheme="majorHAnsi" w:hAnsiTheme="majorHAnsi"/>
          <w:sz w:val="28"/>
          <w:szCs w:val="28"/>
        </w:rPr>
      </w:pPr>
      <w:r>
        <w:rPr>
          <w:rFonts w:asciiTheme="majorHAnsi" w:hAnsiTheme="majorHAnsi"/>
          <w:sz w:val="28"/>
          <w:szCs w:val="28"/>
        </w:rPr>
        <w:t xml:space="preserve">Elle constate la cassation des paiements, elle prononce d’office et à </w:t>
      </w:r>
      <w:proofErr w:type="spellStart"/>
      <w:r w:rsidR="00D258A8">
        <w:rPr>
          <w:rFonts w:asciiTheme="majorHAnsi" w:hAnsiTheme="majorHAnsi"/>
          <w:sz w:val="28"/>
          <w:szCs w:val="28"/>
        </w:rPr>
        <w:t>tout</w:t>
      </w:r>
      <w:proofErr w:type="spellEnd"/>
      <w:r w:rsidR="00D258A8">
        <w:rPr>
          <w:rFonts w:asciiTheme="majorHAnsi" w:hAnsiTheme="majorHAnsi"/>
          <w:sz w:val="28"/>
          <w:szCs w:val="28"/>
        </w:rPr>
        <w:t xml:space="preserve"> moments le redressement judiciaire ou la liquidation des biens.</w:t>
      </w:r>
    </w:p>
    <w:p w:rsidR="00B87F93" w:rsidRDefault="00D258A8" w:rsidP="00715978">
      <w:pPr>
        <w:pStyle w:val="Paragraphedeliste"/>
        <w:numPr>
          <w:ilvl w:val="0"/>
          <w:numId w:val="3"/>
        </w:numPr>
        <w:ind w:right="-284"/>
        <w:jc w:val="both"/>
        <w:rPr>
          <w:rFonts w:asciiTheme="majorHAnsi" w:hAnsiTheme="majorHAnsi"/>
          <w:sz w:val="28"/>
          <w:szCs w:val="28"/>
        </w:rPr>
      </w:pPr>
      <w:r>
        <w:rPr>
          <w:rFonts w:asciiTheme="majorHAnsi" w:hAnsiTheme="majorHAnsi"/>
          <w:sz w:val="28"/>
          <w:szCs w:val="28"/>
        </w:rPr>
        <w:t>Elle rend une décis</w:t>
      </w:r>
      <w:r w:rsidR="00572CCD">
        <w:rPr>
          <w:rFonts w:asciiTheme="majorHAnsi" w:hAnsiTheme="majorHAnsi"/>
          <w:sz w:val="28"/>
          <w:szCs w:val="28"/>
        </w:rPr>
        <w:t>ion de règlement  préventif et homologue</w:t>
      </w:r>
      <w:r>
        <w:rPr>
          <w:rFonts w:asciiTheme="majorHAnsi" w:hAnsiTheme="majorHAnsi"/>
          <w:sz w:val="28"/>
          <w:szCs w:val="28"/>
        </w:rPr>
        <w:t xml:space="preserve"> le concordat </w:t>
      </w:r>
      <w:r w:rsidR="00BF4260">
        <w:rPr>
          <w:rFonts w:asciiTheme="majorHAnsi" w:hAnsiTheme="majorHAnsi"/>
          <w:sz w:val="28"/>
          <w:szCs w:val="28"/>
        </w:rPr>
        <w:t>préventif.</w:t>
      </w:r>
    </w:p>
    <w:p w:rsidR="00BF4260" w:rsidRDefault="00BF4260" w:rsidP="00715978">
      <w:pPr>
        <w:pStyle w:val="Paragraphedeliste"/>
        <w:numPr>
          <w:ilvl w:val="0"/>
          <w:numId w:val="3"/>
        </w:numPr>
        <w:ind w:right="-284"/>
        <w:jc w:val="both"/>
        <w:rPr>
          <w:rFonts w:asciiTheme="majorHAnsi" w:hAnsiTheme="majorHAnsi"/>
          <w:sz w:val="28"/>
          <w:szCs w:val="28"/>
        </w:rPr>
      </w:pPr>
      <w:r>
        <w:rPr>
          <w:rFonts w:asciiTheme="majorHAnsi" w:hAnsiTheme="majorHAnsi"/>
          <w:sz w:val="28"/>
          <w:szCs w:val="28"/>
        </w:rPr>
        <w:t xml:space="preserve">Si la juridiction compétente estime que la situation du débiteur ne relève d’aucune procédure collective ou si elle rejette le concordat préventif proposé par le débiteur, elle annule la décision prévue à </w:t>
      </w:r>
      <w:r>
        <w:rPr>
          <w:rFonts w:asciiTheme="majorHAnsi" w:hAnsiTheme="majorHAnsi"/>
          <w:sz w:val="28"/>
          <w:szCs w:val="28"/>
        </w:rPr>
        <w:lastRenderedPageBreak/>
        <w:t>l’article 8 (décision de suspension des poursuites individuelles et désignation d’un expert)</w:t>
      </w:r>
      <w:r w:rsidR="00A95A83">
        <w:rPr>
          <w:rFonts w:asciiTheme="majorHAnsi" w:hAnsiTheme="majorHAnsi"/>
          <w:sz w:val="28"/>
          <w:szCs w:val="28"/>
        </w:rPr>
        <w:t>.</w:t>
      </w:r>
    </w:p>
    <w:p w:rsidR="0037585D" w:rsidRDefault="005700A7" w:rsidP="005700A7">
      <w:pPr>
        <w:ind w:right="-284" w:firstLine="360"/>
        <w:jc w:val="both"/>
        <w:rPr>
          <w:rFonts w:asciiTheme="majorHAnsi" w:hAnsiTheme="majorHAnsi"/>
          <w:sz w:val="28"/>
          <w:szCs w:val="28"/>
        </w:rPr>
      </w:pPr>
      <w:r>
        <w:rPr>
          <w:rFonts w:asciiTheme="majorHAnsi" w:hAnsiTheme="majorHAnsi"/>
          <w:sz w:val="28"/>
          <w:szCs w:val="28"/>
        </w:rPr>
        <w:t xml:space="preserve">     </w:t>
      </w:r>
      <w:r w:rsidR="0037585D">
        <w:rPr>
          <w:rFonts w:asciiTheme="majorHAnsi" w:hAnsiTheme="majorHAnsi"/>
          <w:sz w:val="28"/>
          <w:szCs w:val="28"/>
        </w:rPr>
        <w:t xml:space="preserve">Les décisions de la juridiction compétente relatives au règlement préventif sont exécutoires par provision et ne peuvent être attaquées que par la voie de l’appel qui doit être interjeté dans le délai de </w:t>
      </w:r>
      <w:r w:rsidR="00A95A83">
        <w:rPr>
          <w:rFonts w:asciiTheme="majorHAnsi" w:hAnsiTheme="majorHAnsi"/>
          <w:sz w:val="28"/>
          <w:szCs w:val="28"/>
        </w:rPr>
        <w:t>quinze</w:t>
      </w:r>
      <w:r w:rsidR="0037585D">
        <w:rPr>
          <w:rFonts w:asciiTheme="majorHAnsi" w:hAnsiTheme="majorHAnsi"/>
          <w:sz w:val="28"/>
          <w:szCs w:val="28"/>
        </w:rPr>
        <w:t xml:space="preserve"> jours à compter de leur prononce. La juridiction d’appel doit statuer dans le mois de sa saisine.</w:t>
      </w:r>
    </w:p>
    <w:p w:rsidR="00B440A0" w:rsidRDefault="005700A7" w:rsidP="005700A7">
      <w:pPr>
        <w:ind w:right="-284" w:firstLine="360"/>
        <w:jc w:val="both"/>
        <w:rPr>
          <w:rFonts w:asciiTheme="majorHAnsi" w:hAnsiTheme="majorHAnsi"/>
          <w:sz w:val="28"/>
          <w:szCs w:val="28"/>
        </w:rPr>
      </w:pPr>
      <w:r>
        <w:rPr>
          <w:rFonts w:asciiTheme="majorHAnsi" w:hAnsiTheme="majorHAnsi"/>
          <w:sz w:val="28"/>
          <w:szCs w:val="28"/>
        </w:rPr>
        <w:t xml:space="preserve">      </w:t>
      </w:r>
      <w:r w:rsidR="0037585D">
        <w:rPr>
          <w:rFonts w:asciiTheme="majorHAnsi" w:hAnsiTheme="majorHAnsi"/>
          <w:sz w:val="28"/>
          <w:szCs w:val="28"/>
        </w:rPr>
        <w:t xml:space="preserve">Dans les trois </w:t>
      </w:r>
      <w:r w:rsidR="00B440A0">
        <w:rPr>
          <w:rFonts w:asciiTheme="majorHAnsi" w:hAnsiTheme="majorHAnsi"/>
          <w:sz w:val="28"/>
          <w:szCs w:val="28"/>
        </w:rPr>
        <w:t>jours</w:t>
      </w:r>
      <w:r w:rsidR="0037585D">
        <w:rPr>
          <w:rFonts w:asciiTheme="majorHAnsi" w:hAnsiTheme="majorHAnsi"/>
          <w:sz w:val="28"/>
          <w:szCs w:val="28"/>
        </w:rPr>
        <w:t xml:space="preserve"> de la décision d’appel le </w:t>
      </w:r>
      <w:r w:rsidR="00B440A0">
        <w:rPr>
          <w:rFonts w:asciiTheme="majorHAnsi" w:hAnsiTheme="majorHAnsi"/>
          <w:sz w:val="28"/>
          <w:szCs w:val="28"/>
        </w:rPr>
        <w:t>greffier</w:t>
      </w:r>
      <w:r w:rsidR="0037585D">
        <w:rPr>
          <w:rFonts w:asciiTheme="majorHAnsi" w:hAnsiTheme="majorHAnsi"/>
          <w:sz w:val="28"/>
          <w:szCs w:val="28"/>
        </w:rPr>
        <w:t xml:space="preserve"> de cette juridiction eu adressé un extrait au greffier de la juridiction du </w:t>
      </w:r>
      <w:r w:rsidR="0037585D" w:rsidRPr="00572CCD">
        <w:rPr>
          <w:rFonts w:asciiTheme="majorHAnsi" w:hAnsiTheme="majorHAnsi"/>
          <w:sz w:val="28"/>
          <w:szCs w:val="28"/>
        </w:rPr>
        <w:t>ex ressort</w:t>
      </w:r>
      <w:r w:rsidR="0037585D">
        <w:rPr>
          <w:rFonts w:asciiTheme="majorHAnsi" w:hAnsiTheme="majorHAnsi"/>
          <w:sz w:val="28"/>
          <w:szCs w:val="28"/>
        </w:rPr>
        <w:t xml:space="preserve"> qui</w:t>
      </w:r>
      <w:r w:rsidR="00B440A0">
        <w:rPr>
          <w:rFonts w:asciiTheme="majorHAnsi" w:hAnsiTheme="majorHAnsi"/>
          <w:sz w:val="28"/>
          <w:szCs w:val="28"/>
        </w:rPr>
        <w:t xml:space="preserve"> procède à la publicité.</w:t>
      </w:r>
    </w:p>
    <w:p w:rsidR="00D726E7" w:rsidRDefault="005700A7" w:rsidP="00715978">
      <w:pPr>
        <w:ind w:right="-284"/>
        <w:jc w:val="both"/>
        <w:rPr>
          <w:rFonts w:asciiTheme="majorHAnsi" w:hAnsiTheme="majorHAnsi"/>
          <w:sz w:val="28"/>
          <w:szCs w:val="28"/>
        </w:rPr>
      </w:pPr>
      <w:r>
        <w:rPr>
          <w:rFonts w:asciiTheme="majorHAnsi" w:hAnsiTheme="majorHAnsi"/>
          <w:sz w:val="28"/>
          <w:szCs w:val="28"/>
        </w:rPr>
        <w:t xml:space="preserve">            </w:t>
      </w:r>
      <w:r w:rsidR="00B440A0">
        <w:rPr>
          <w:rFonts w:asciiTheme="majorHAnsi" w:hAnsiTheme="majorHAnsi"/>
          <w:sz w:val="28"/>
          <w:szCs w:val="28"/>
        </w:rPr>
        <w:t>A l’inverse les décisions du Président de la juridiction compétente visées à l’article</w:t>
      </w:r>
      <w:r w:rsidR="00D726E7">
        <w:rPr>
          <w:rFonts w:asciiTheme="majorHAnsi" w:hAnsiTheme="majorHAnsi"/>
          <w:sz w:val="28"/>
          <w:szCs w:val="28"/>
        </w:rPr>
        <w:t xml:space="preserve"> 11 ne peuvent faire l’objet que d’une opposition devant ladite juridiction</w:t>
      </w:r>
      <w:r w:rsidR="0037585D">
        <w:rPr>
          <w:rFonts w:asciiTheme="majorHAnsi" w:hAnsiTheme="majorHAnsi"/>
          <w:sz w:val="28"/>
          <w:szCs w:val="28"/>
        </w:rPr>
        <w:t xml:space="preserve"> </w:t>
      </w:r>
      <w:r w:rsidR="00D726E7">
        <w:rPr>
          <w:rFonts w:asciiTheme="majorHAnsi" w:hAnsiTheme="majorHAnsi"/>
          <w:sz w:val="28"/>
          <w:szCs w:val="28"/>
        </w:rPr>
        <w:t xml:space="preserve">dans le délai de </w:t>
      </w:r>
      <w:r w:rsidR="00A95A83">
        <w:rPr>
          <w:rFonts w:asciiTheme="majorHAnsi" w:hAnsiTheme="majorHAnsi"/>
          <w:sz w:val="28"/>
          <w:szCs w:val="28"/>
        </w:rPr>
        <w:t xml:space="preserve">huit </w:t>
      </w:r>
      <w:r w:rsidR="00D726E7">
        <w:rPr>
          <w:rFonts w:asciiTheme="majorHAnsi" w:hAnsiTheme="majorHAnsi"/>
          <w:sz w:val="28"/>
          <w:szCs w:val="28"/>
        </w:rPr>
        <w:t>jours.</w:t>
      </w:r>
    </w:p>
    <w:p w:rsidR="00D726E7" w:rsidRDefault="005700A7" w:rsidP="00715978">
      <w:pPr>
        <w:ind w:right="-284"/>
        <w:jc w:val="both"/>
        <w:rPr>
          <w:rFonts w:asciiTheme="majorHAnsi" w:hAnsiTheme="majorHAnsi"/>
          <w:sz w:val="28"/>
          <w:szCs w:val="28"/>
        </w:rPr>
      </w:pPr>
      <w:r>
        <w:rPr>
          <w:rFonts w:asciiTheme="majorHAnsi" w:hAnsiTheme="majorHAnsi"/>
          <w:sz w:val="28"/>
          <w:szCs w:val="28"/>
        </w:rPr>
        <w:t xml:space="preserve">            </w:t>
      </w:r>
      <w:r w:rsidR="00D726E7">
        <w:rPr>
          <w:rFonts w:asciiTheme="majorHAnsi" w:hAnsiTheme="majorHAnsi"/>
          <w:sz w:val="28"/>
          <w:szCs w:val="28"/>
        </w:rPr>
        <w:t>Il s’agit de l’interdiction faite en débiteur, sous peine d’inopposabilité de droit :</w:t>
      </w:r>
    </w:p>
    <w:p w:rsidR="00D726E7" w:rsidRDefault="00D726E7" w:rsidP="00715978">
      <w:pPr>
        <w:pStyle w:val="Paragraphedeliste"/>
        <w:numPr>
          <w:ilvl w:val="0"/>
          <w:numId w:val="4"/>
        </w:numPr>
        <w:ind w:right="-284"/>
        <w:jc w:val="both"/>
        <w:rPr>
          <w:rFonts w:asciiTheme="majorHAnsi" w:hAnsiTheme="majorHAnsi"/>
          <w:sz w:val="28"/>
          <w:szCs w:val="28"/>
        </w:rPr>
      </w:pPr>
      <w:r>
        <w:rPr>
          <w:rFonts w:asciiTheme="majorHAnsi" w:hAnsiTheme="majorHAnsi"/>
          <w:sz w:val="28"/>
          <w:szCs w:val="28"/>
        </w:rPr>
        <w:t>De payer tout ou en partie, les créances nées antérieurement à la décision de suspension des poursuites individuelles et visées par celles-ci ;</w:t>
      </w:r>
    </w:p>
    <w:p w:rsidR="0037585D" w:rsidRDefault="00D726E7" w:rsidP="00715978">
      <w:pPr>
        <w:pStyle w:val="Paragraphedeliste"/>
        <w:numPr>
          <w:ilvl w:val="0"/>
          <w:numId w:val="4"/>
        </w:numPr>
        <w:ind w:right="-284"/>
        <w:jc w:val="both"/>
        <w:rPr>
          <w:rFonts w:asciiTheme="majorHAnsi" w:hAnsiTheme="majorHAnsi"/>
          <w:sz w:val="28"/>
          <w:szCs w:val="28"/>
        </w:rPr>
      </w:pPr>
      <w:r>
        <w:rPr>
          <w:rFonts w:asciiTheme="majorHAnsi" w:hAnsiTheme="majorHAnsi"/>
          <w:sz w:val="28"/>
          <w:szCs w:val="28"/>
        </w:rPr>
        <w:t>De faire aucun acte de disposition étranger à l’exploitation normale de l’en</w:t>
      </w:r>
      <w:r w:rsidR="00A95A83">
        <w:rPr>
          <w:rFonts w:asciiTheme="majorHAnsi" w:hAnsiTheme="majorHAnsi"/>
          <w:sz w:val="28"/>
          <w:szCs w:val="28"/>
        </w:rPr>
        <w:t>treprise, ni convertir aucune s</w:t>
      </w:r>
      <w:r w:rsidR="00A95A83" w:rsidRPr="00A95A83">
        <w:rPr>
          <w:rFonts w:asciiTheme="majorHAnsi" w:hAnsiTheme="majorHAnsi"/>
          <w:sz w:val="28"/>
          <w:szCs w:val="28"/>
        </w:rPr>
        <w:t>û</w:t>
      </w:r>
      <w:r>
        <w:rPr>
          <w:rFonts w:asciiTheme="majorHAnsi" w:hAnsiTheme="majorHAnsi"/>
          <w:sz w:val="28"/>
          <w:szCs w:val="28"/>
        </w:rPr>
        <w:t>reté ;</w:t>
      </w:r>
    </w:p>
    <w:p w:rsidR="00277103" w:rsidRDefault="00D726E7" w:rsidP="00715978">
      <w:pPr>
        <w:pStyle w:val="Paragraphedeliste"/>
        <w:numPr>
          <w:ilvl w:val="0"/>
          <w:numId w:val="4"/>
        </w:numPr>
        <w:ind w:right="-284"/>
        <w:jc w:val="both"/>
        <w:rPr>
          <w:rFonts w:asciiTheme="majorHAnsi" w:hAnsiTheme="majorHAnsi"/>
          <w:sz w:val="28"/>
          <w:szCs w:val="28"/>
        </w:rPr>
      </w:pPr>
      <w:r>
        <w:rPr>
          <w:rFonts w:asciiTheme="majorHAnsi" w:hAnsiTheme="majorHAnsi"/>
          <w:sz w:val="28"/>
          <w:szCs w:val="28"/>
        </w:rPr>
        <w:t>De désintéresser les cautions qui ont acquitté des créances nées antérieurement à la décision prévue à l’article 8 (suspension des poursuites individuelles</w:t>
      </w:r>
      <w:r w:rsidR="00277103">
        <w:rPr>
          <w:rFonts w:asciiTheme="majorHAnsi" w:hAnsiTheme="majorHAnsi"/>
          <w:sz w:val="28"/>
          <w:szCs w:val="28"/>
        </w:rPr>
        <w:t>,</w:t>
      </w:r>
      <w:r>
        <w:rPr>
          <w:rFonts w:asciiTheme="majorHAnsi" w:hAnsiTheme="majorHAnsi"/>
          <w:sz w:val="28"/>
          <w:szCs w:val="28"/>
        </w:rPr>
        <w:t xml:space="preserve"> désignation d’un expert)</w:t>
      </w:r>
      <w:r w:rsidR="00277103">
        <w:rPr>
          <w:rFonts w:asciiTheme="majorHAnsi" w:hAnsiTheme="majorHAnsi"/>
          <w:sz w:val="28"/>
          <w:szCs w:val="28"/>
        </w:rPr>
        <w:t>.</w:t>
      </w:r>
    </w:p>
    <w:p w:rsidR="00277103" w:rsidRDefault="005700A7" w:rsidP="00715978">
      <w:pPr>
        <w:ind w:right="-284"/>
        <w:jc w:val="both"/>
        <w:rPr>
          <w:rFonts w:asciiTheme="majorHAnsi" w:hAnsiTheme="majorHAnsi"/>
          <w:sz w:val="28"/>
          <w:szCs w:val="28"/>
        </w:rPr>
      </w:pPr>
      <w:r>
        <w:rPr>
          <w:rFonts w:asciiTheme="majorHAnsi" w:hAnsiTheme="majorHAnsi"/>
          <w:sz w:val="28"/>
          <w:szCs w:val="28"/>
        </w:rPr>
        <w:t xml:space="preserve">            </w:t>
      </w:r>
      <w:r w:rsidR="00277103" w:rsidRPr="00277103">
        <w:rPr>
          <w:rFonts w:asciiTheme="majorHAnsi" w:hAnsiTheme="majorHAnsi"/>
          <w:sz w:val="28"/>
          <w:szCs w:val="28"/>
        </w:rPr>
        <w:t xml:space="preserve">La juridiction doit statuer en chambre du conseil dans le délai de </w:t>
      </w:r>
      <w:r w:rsidR="00A95A83">
        <w:rPr>
          <w:rFonts w:asciiTheme="majorHAnsi" w:hAnsiTheme="majorHAnsi"/>
          <w:sz w:val="28"/>
          <w:szCs w:val="28"/>
        </w:rPr>
        <w:t>huit</w:t>
      </w:r>
      <w:r w:rsidR="00277103" w:rsidRPr="00277103">
        <w:rPr>
          <w:rFonts w:asciiTheme="majorHAnsi" w:hAnsiTheme="majorHAnsi"/>
          <w:sz w:val="28"/>
          <w:szCs w:val="28"/>
        </w:rPr>
        <w:t xml:space="preserve"> jours à compter du jour ou l’opposition a été formée. Cette décision n’est susceptible d’aucune voie de secours autre que le pouvoir en cassation.</w:t>
      </w:r>
    </w:p>
    <w:p w:rsidR="00277103" w:rsidRDefault="005700A7" w:rsidP="00715978">
      <w:pPr>
        <w:ind w:right="-284"/>
        <w:jc w:val="both"/>
        <w:rPr>
          <w:rFonts w:asciiTheme="majorHAnsi" w:hAnsiTheme="majorHAnsi"/>
          <w:sz w:val="28"/>
          <w:szCs w:val="28"/>
        </w:rPr>
      </w:pPr>
      <w:r>
        <w:rPr>
          <w:rFonts w:asciiTheme="majorHAnsi" w:hAnsiTheme="majorHAnsi"/>
          <w:sz w:val="28"/>
          <w:szCs w:val="28"/>
        </w:rPr>
        <w:t xml:space="preserve">            </w:t>
      </w:r>
      <w:r w:rsidR="00277103">
        <w:rPr>
          <w:rFonts w:asciiTheme="majorHAnsi" w:hAnsiTheme="majorHAnsi"/>
          <w:sz w:val="28"/>
          <w:szCs w:val="28"/>
        </w:rPr>
        <w:t>L’opportunité de la saisine de la juridiction compétente pour le redressement judiciaires et la liquidation des biens appartient :</w:t>
      </w:r>
    </w:p>
    <w:p w:rsidR="00277103" w:rsidRDefault="00182F9D" w:rsidP="00715978">
      <w:pPr>
        <w:pStyle w:val="Paragraphedeliste"/>
        <w:numPr>
          <w:ilvl w:val="0"/>
          <w:numId w:val="5"/>
        </w:numPr>
        <w:ind w:right="-284"/>
        <w:jc w:val="both"/>
        <w:rPr>
          <w:rFonts w:asciiTheme="majorHAnsi" w:hAnsiTheme="majorHAnsi"/>
          <w:sz w:val="28"/>
          <w:szCs w:val="28"/>
        </w:rPr>
      </w:pPr>
      <w:r>
        <w:rPr>
          <w:rFonts w:asciiTheme="majorHAnsi" w:hAnsiTheme="majorHAnsi"/>
          <w:sz w:val="28"/>
          <w:szCs w:val="28"/>
        </w:rPr>
        <w:t>a</w:t>
      </w:r>
      <w:r w:rsidR="00277103">
        <w:rPr>
          <w:rFonts w:asciiTheme="majorHAnsi" w:hAnsiTheme="majorHAnsi"/>
          <w:sz w:val="28"/>
          <w:szCs w:val="28"/>
        </w:rPr>
        <w:t>u débiteur</w:t>
      </w:r>
    </w:p>
    <w:p w:rsidR="00277103" w:rsidRDefault="00182F9D" w:rsidP="00715978">
      <w:pPr>
        <w:pStyle w:val="Paragraphedeliste"/>
        <w:numPr>
          <w:ilvl w:val="0"/>
          <w:numId w:val="5"/>
        </w:numPr>
        <w:ind w:right="-284"/>
        <w:jc w:val="both"/>
        <w:rPr>
          <w:rFonts w:asciiTheme="majorHAnsi" w:hAnsiTheme="majorHAnsi"/>
          <w:sz w:val="28"/>
          <w:szCs w:val="28"/>
        </w:rPr>
      </w:pPr>
      <w:r>
        <w:rPr>
          <w:rFonts w:asciiTheme="majorHAnsi" w:hAnsiTheme="majorHAnsi"/>
          <w:sz w:val="28"/>
          <w:szCs w:val="28"/>
        </w:rPr>
        <w:t>a</w:t>
      </w:r>
      <w:r w:rsidR="00277103">
        <w:rPr>
          <w:rFonts w:asciiTheme="majorHAnsi" w:hAnsiTheme="majorHAnsi"/>
          <w:sz w:val="28"/>
          <w:szCs w:val="28"/>
        </w:rPr>
        <w:t>u créancier</w:t>
      </w:r>
    </w:p>
    <w:p w:rsidR="008B5D10" w:rsidRDefault="005700A7" w:rsidP="00715978">
      <w:pPr>
        <w:ind w:right="-284"/>
        <w:jc w:val="both"/>
        <w:rPr>
          <w:rFonts w:asciiTheme="majorHAnsi" w:hAnsiTheme="majorHAnsi"/>
          <w:sz w:val="28"/>
          <w:szCs w:val="28"/>
        </w:rPr>
      </w:pPr>
      <w:r>
        <w:rPr>
          <w:rFonts w:asciiTheme="majorHAnsi" w:hAnsiTheme="majorHAnsi"/>
          <w:sz w:val="28"/>
          <w:szCs w:val="28"/>
        </w:rPr>
        <w:t xml:space="preserve">            </w:t>
      </w:r>
      <w:r w:rsidR="00277103">
        <w:rPr>
          <w:rFonts w:asciiTheme="majorHAnsi" w:hAnsiTheme="majorHAnsi"/>
          <w:sz w:val="28"/>
          <w:szCs w:val="28"/>
        </w:rPr>
        <w:t>La juridiction prend sa saisine d’office sur la base d’informations fournies par le Ministre Public les commis saisies</w:t>
      </w:r>
      <w:r w:rsidR="00182F9D">
        <w:rPr>
          <w:rFonts w:asciiTheme="majorHAnsi" w:hAnsiTheme="majorHAnsi"/>
          <w:sz w:val="28"/>
          <w:szCs w:val="28"/>
        </w:rPr>
        <w:t xml:space="preserve"> aux comptes des personnes morales de droit saisine ou les représentants du personnel</w:t>
      </w:r>
      <w:r w:rsidR="008B5D10">
        <w:rPr>
          <w:rFonts w:asciiTheme="majorHAnsi" w:hAnsiTheme="majorHAnsi"/>
          <w:sz w:val="28"/>
          <w:szCs w:val="28"/>
        </w:rPr>
        <w:t xml:space="preserve"> si le débiteur comparait, la juridiction statue en audience non publique.</w:t>
      </w:r>
    </w:p>
    <w:p w:rsidR="008B5D10" w:rsidRDefault="005700A7" w:rsidP="00715978">
      <w:pPr>
        <w:ind w:right="-284"/>
        <w:jc w:val="both"/>
        <w:rPr>
          <w:rFonts w:asciiTheme="majorHAnsi" w:hAnsiTheme="majorHAnsi"/>
          <w:sz w:val="28"/>
          <w:szCs w:val="28"/>
        </w:rPr>
      </w:pPr>
      <w:r>
        <w:rPr>
          <w:rFonts w:asciiTheme="majorHAnsi" w:hAnsiTheme="majorHAnsi"/>
          <w:sz w:val="28"/>
          <w:szCs w:val="28"/>
        </w:rPr>
        <w:lastRenderedPageBreak/>
        <w:t xml:space="preserve">            </w:t>
      </w:r>
      <w:r w:rsidR="008B5D10">
        <w:rPr>
          <w:rFonts w:asciiTheme="majorHAnsi" w:hAnsiTheme="majorHAnsi"/>
          <w:sz w:val="28"/>
          <w:szCs w:val="28"/>
        </w:rPr>
        <w:t>Le président influences le débiteur des motifs de sa saisine d’office. Après son audition, le Président peut lui accorder un délai de trente jours pour faire la déclaration et la proposition de concordat de redressement.</w:t>
      </w:r>
    </w:p>
    <w:p w:rsidR="008B5D10" w:rsidRDefault="008B5D10" w:rsidP="00715978">
      <w:pPr>
        <w:ind w:right="-284"/>
        <w:jc w:val="both"/>
        <w:rPr>
          <w:rFonts w:asciiTheme="majorHAnsi" w:hAnsiTheme="majorHAnsi"/>
          <w:sz w:val="28"/>
          <w:szCs w:val="28"/>
        </w:rPr>
      </w:pPr>
      <w:proofErr w:type="spellStart"/>
      <w:r>
        <w:rPr>
          <w:rFonts w:asciiTheme="majorHAnsi" w:hAnsiTheme="majorHAnsi"/>
          <w:sz w:val="28"/>
          <w:szCs w:val="28"/>
        </w:rPr>
        <w:t>Passe</w:t>
      </w:r>
      <w:proofErr w:type="spellEnd"/>
      <w:r>
        <w:rPr>
          <w:rFonts w:asciiTheme="majorHAnsi" w:hAnsiTheme="majorHAnsi"/>
          <w:sz w:val="28"/>
          <w:szCs w:val="28"/>
        </w:rPr>
        <w:t xml:space="preserve"> ce délai, la juridiction compétente statue en audience publique.</w:t>
      </w:r>
    </w:p>
    <w:p w:rsidR="008B5D10" w:rsidRDefault="008B5D10" w:rsidP="00715978">
      <w:pPr>
        <w:pStyle w:val="Paragraphedeliste"/>
        <w:numPr>
          <w:ilvl w:val="0"/>
          <w:numId w:val="6"/>
        </w:numPr>
        <w:ind w:right="-284"/>
        <w:jc w:val="both"/>
        <w:rPr>
          <w:rFonts w:asciiTheme="majorHAnsi" w:hAnsiTheme="majorHAnsi"/>
          <w:sz w:val="28"/>
          <w:szCs w:val="28"/>
        </w:rPr>
      </w:pPr>
      <w:r>
        <w:rPr>
          <w:rFonts w:asciiTheme="majorHAnsi" w:hAnsiTheme="majorHAnsi"/>
          <w:sz w:val="28"/>
          <w:szCs w:val="28"/>
        </w:rPr>
        <w:t>Si le débiteur ne comparait pas, il en est pris acte et la juridiction compétente statue à la 1</w:t>
      </w:r>
      <w:r w:rsidRPr="008B5D10">
        <w:rPr>
          <w:rFonts w:asciiTheme="majorHAnsi" w:hAnsiTheme="majorHAnsi"/>
          <w:sz w:val="28"/>
          <w:szCs w:val="28"/>
          <w:vertAlign w:val="superscript"/>
        </w:rPr>
        <w:t>ère</w:t>
      </w:r>
      <w:r>
        <w:rPr>
          <w:rFonts w:asciiTheme="majorHAnsi" w:hAnsiTheme="majorHAnsi"/>
          <w:sz w:val="28"/>
          <w:szCs w:val="28"/>
        </w:rPr>
        <w:t xml:space="preserve"> audience utile.</w:t>
      </w:r>
    </w:p>
    <w:p w:rsidR="008B5D10" w:rsidRDefault="005700A7" w:rsidP="00715978">
      <w:pPr>
        <w:ind w:right="-284"/>
        <w:jc w:val="both"/>
        <w:rPr>
          <w:rFonts w:asciiTheme="majorHAnsi" w:hAnsiTheme="majorHAnsi"/>
          <w:sz w:val="28"/>
          <w:szCs w:val="28"/>
        </w:rPr>
      </w:pPr>
      <w:r>
        <w:rPr>
          <w:rFonts w:asciiTheme="majorHAnsi" w:hAnsiTheme="majorHAnsi"/>
          <w:sz w:val="28"/>
          <w:szCs w:val="28"/>
        </w:rPr>
        <w:t xml:space="preserve">            </w:t>
      </w:r>
      <w:r w:rsidR="008B5D10">
        <w:rPr>
          <w:rFonts w:asciiTheme="majorHAnsi" w:hAnsiTheme="majorHAnsi"/>
          <w:sz w:val="28"/>
          <w:szCs w:val="28"/>
        </w:rPr>
        <w:t>La juridiction compétente statue également en audience publique :</w:t>
      </w:r>
    </w:p>
    <w:p w:rsidR="008B5D10" w:rsidRDefault="008B5D10" w:rsidP="00715978">
      <w:pPr>
        <w:pStyle w:val="Paragraphedeliste"/>
        <w:numPr>
          <w:ilvl w:val="0"/>
          <w:numId w:val="6"/>
        </w:numPr>
        <w:ind w:right="-284"/>
        <w:jc w:val="both"/>
        <w:rPr>
          <w:rFonts w:asciiTheme="majorHAnsi" w:hAnsiTheme="majorHAnsi"/>
          <w:sz w:val="28"/>
          <w:szCs w:val="28"/>
        </w:rPr>
      </w:pPr>
      <w:r>
        <w:rPr>
          <w:rFonts w:asciiTheme="majorHAnsi" w:hAnsiTheme="majorHAnsi"/>
          <w:sz w:val="28"/>
          <w:szCs w:val="28"/>
        </w:rPr>
        <w:t>Lorsqu’un commerçant en état de cessation des paiements est décédé,</w:t>
      </w:r>
    </w:p>
    <w:p w:rsidR="008B5D10" w:rsidRDefault="008B5D10" w:rsidP="00715978">
      <w:pPr>
        <w:pStyle w:val="Paragraphedeliste"/>
        <w:numPr>
          <w:ilvl w:val="0"/>
          <w:numId w:val="6"/>
        </w:numPr>
        <w:ind w:right="-284"/>
        <w:jc w:val="both"/>
        <w:rPr>
          <w:rFonts w:asciiTheme="majorHAnsi" w:hAnsiTheme="majorHAnsi"/>
          <w:sz w:val="28"/>
          <w:szCs w:val="28"/>
        </w:rPr>
      </w:pPr>
      <w:r>
        <w:rPr>
          <w:rFonts w:asciiTheme="majorHAnsi" w:hAnsiTheme="majorHAnsi"/>
          <w:sz w:val="28"/>
          <w:szCs w:val="28"/>
        </w:rPr>
        <w:t>Lors de l’ouverture d’une procédure collective à partir de la radiation du débiteur du RCCM lorsque la cessation des paiements est antérieure</w:t>
      </w:r>
      <w:r w:rsidR="0098003A">
        <w:rPr>
          <w:rFonts w:asciiTheme="majorHAnsi" w:hAnsiTheme="majorHAnsi"/>
          <w:sz w:val="28"/>
          <w:szCs w:val="28"/>
        </w:rPr>
        <w:t xml:space="preserve"> à cette radiation.</w:t>
      </w:r>
    </w:p>
    <w:p w:rsidR="0098003A" w:rsidRDefault="005700A7" w:rsidP="00715978">
      <w:pPr>
        <w:ind w:right="-284"/>
        <w:jc w:val="both"/>
        <w:rPr>
          <w:rFonts w:asciiTheme="majorHAnsi" w:hAnsiTheme="majorHAnsi"/>
          <w:sz w:val="28"/>
          <w:szCs w:val="28"/>
        </w:rPr>
      </w:pPr>
      <w:r>
        <w:rPr>
          <w:rFonts w:asciiTheme="majorHAnsi" w:hAnsiTheme="majorHAnsi"/>
          <w:sz w:val="28"/>
          <w:szCs w:val="28"/>
        </w:rPr>
        <w:t xml:space="preserve">            </w:t>
      </w:r>
      <w:r w:rsidR="0098003A">
        <w:rPr>
          <w:rFonts w:asciiTheme="majorHAnsi" w:hAnsiTheme="majorHAnsi"/>
          <w:sz w:val="28"/>
          <w:szCs w:val="28"/>
        </w:rPr>
        <w:t>En plus du Président de la juridiction compétente et du greffier, ceux qu’on nomme organes du redressement judiciaire et de la liquidation des biens sont présents durant toute la procédure. Il s’agit :</w:t>
      </w:r>
    </w:p>
    <w:p w:rsidR="0098003A" w:rsidRPr="00D00068" w:rsidRDefault="0098003A" w:rsidP="00715978">
      <w:pPr>
        <w:pStyle w:val="Paragraphedeliste"/>
        <w:numPr>
          <w:ilvl w:val="0"/>
          <w:numId w:val="7"/>
        </w:numPr>
        <w:ind w:left="1701" w:right="-284" w:hanging="425"/>
        <w:jc w:val="both"/>
        <w:rPr>
          <w:rFonts w:asciiTheme="majorHAnsi" w:hAnsiTheme="majorHAnsi"/>
          <w:b/>
          <w:sz w:val="28"/>
          <w:szCs w:val="28"/>
        </w:rPr>
      </w:pPr>
      <w:r w:rsidRPr="00D00068">
        <w:rPr>
          <w:rFonts w:asciiTheme="majorHAnsi" w:hAnsiTheme="majorHAnsi"/>
          <w:b/>
          <w:sz w:val="28"/>
          <w:szCs w:val="28"/>
          <w:u w:val="single"/>
        </w:rPr>
        <w:t>du juge commissaire</w:t>
      </w:r>
      <w:r w:rsidR="00D00068">
        <w:rPr>
          <w:rFonts w:asciiTheme="majorHAnsi" w:hAnsiTheme="majorHAnsi"/>
          <w:b/>
          <w:sz w:val="28"/>
          <w:szCs w:val="28"/>
        </w:rPr>
        <w:t> :</w:t>
      </w:r>
    </w:p>
    <w:p w:rsidR="002F4809" w:rsidRDefault="0098003A" w:rsidP="005700A7">
      <w:pPr>
        <w:ind w:right="-284" w:firstLine="708"/>
        <w:jc w:val="both"/>
        <w:rPr>
          <w:rFonts w:asciiTheme="majorHAnsi" w:hAnsiTheme="majorHAnsi"/>
          <w:sz w:val="28"/>
          <w:szCs w:val="28"/>
        </w:rPr>
      </w:pPr>
      <w:r>
        <w:rPr>
          <w:rFonts w:asciiTheme="majorHAnsi" w:hAnsiTheme="majorHAnsi"/>
          <w:sz w:val="28"/>
          <w:szCs w:val="28"/>
        </w:rPr>
        <w:t>Il est nommé par la juridiction comp</w:t>
      </w:r>
      <w:r w:rsidR="00715978">
        <w:rPr>
          <w:rFonts w:asciiTheme="majorHAnsi" w:hAnsiTheme="majorHAnsi"/>
          <w:sz w:val="28"/>
          <w:szCs w:val="28"/>
        </w:rPr>
        <w:t xml:space="preserve">étente et est placé sous son autorité. Il veille au déroulement rapide de la procédure et aux intérêts en présence. Il recueille tous les éléments d’information qu’il juge </w:t>
      </w:r>
      <w:r w:rsidR="00D00068">
        <w:rPr>
          <w:rFonts w:asciiTheme="majorHAnsi" w:hAnsiTheme="majorHAnsi"/>
          <w:sz w:val="28"/>
          <w:szCs w:val="28"/>
        </w:rPr>
        <w:t>utiles</w:t>
      </w:r>
      <w:r w:rsidR="00715978">
        <w:rPr>
          <w:rFonts w:asciiTheme="majorHAnsi" w:hAnsiTheme="majorHAnsi"/>
          <w:sz w:val="28"/>
          <w:szCs w:val="28"/>
        </w:rPr>
        <w:t xml:space="preserve">. Il peut, notamment entendre le débiteur ou les dirigeants de la personne morale, leurs préposés, les créanciers </w:t>
      </w:r>
      <w:r w:rsidR="00D00068">
        <w:rPr>
          <w:rFonts w:asciiTheme="majorHAnsi" w:hAnsiTheme="majorHAnsi"/>
          <w:sz w:val="28"/>
          <w:szCs w:val="28"/>
        </w:rPr>
        <w:t>ou toute autre personne, y compris le conjoint ou les héritiers connus du débiteur décédé un état de cessation des paiements.</w:t>
      </w:r>
    </w:p>
    <w:p w:rsidR="00DD7945" w:rsidRDefault="00D00068" w:rsidP="00715978">
      <w:pPr>
        <w:ind w:right="-284"/>
        <w:jc w:val="both"/>
        <w:rPr>
          <w:rFonts w:asciiTheme="majorHAnsi" w:hAnsiTheme="majorHAnsi"/>
          <w:sz w:val="28"/>
          <w:szCs w:val="28"/>
        </w:rPr>
      </w:pPr>
      <w:r>
        <w:rPr>
          <w:rFonts w:asciiTheme="majorHAnsi" w:hAnsiTheme="majorHAnsi"/>
          <w:sz w:val="28"/>
          <w:szCs w:val="28"/>
        </w:rPr>
        <w:t xml:space="preserve"> </w:t>
      </w:r>
      <w:r w:rsidR="005700A7">
        <w:rPr>
          <w:rFonts w:asciiTheme="majorHAnsi" w:hAnsiTheme="majorHAnsi"/>
          <w:sz w:val="28"/>
          <w:szCs w:val="28"/>
        </w:rPr>
        <w:tab/>
      </w:r>
      <w:r w:rsidR="0098003A">
        <w:rPr>
          <w:rFonts w:asciiTheme="majorHAnsi" w:hAnsiTheme="majorHAnsi"/>
          <w:sz w:val="28"/>
          <w:szCs w:val="28"/>
        </w:rPr>
        <w:t>Ses décisions sont immédiatement déposées au greffe et peuvent être frappées d’apposition formée par simple déclaration au greffe.</w:t>
      </w:r>
    </w:p>
    <w:p w:rsidR="00D00068" w:rsidRPr="00D00068" w:rsidRDefault="00D00068" w:rsidP="00D00068">
      <w:pPr>
        <w:pStyle w:val="Paragraphedeliste"/>
        <w:numPr>
          <w:ilvl w:val="0"/>
          <w:numId w:val="7"/>
        </w:numPr>
        <w:ind w:left="1701" w:right="-284" w:hanging="425"/>
        <w:jc w:val="both"/>
        <w:rPr>
          <w:rFonts w:asciiTheme="majorHAnsi" w:hAnsiTheme="majorHAnsi"/>
          <w:sz w:val="28"/>
          <w:szCs w:val="28"/>
        </w:rPr>
      </w:pPr>
      <w:r w:rsidRPr="00D00068">
        <w:rPr>
          <w:rFonts w:asciiTheme="majorHAnsi" w:hAnsiTheme="majorHAnsi"/>
          <w:b/>
          <w:sz w:val="28"/>
          <w:szCs w:val="28"/>
          <w:u w:val="single"/>
        </w:rPr>
        <w:t>Du syndic</w:t>
      </w:r>
      <w:r>
        <w:rPr>
          <w:rFonts w:asciiTheme="majorHAnsi" w:hAnsiTheme="majorHAnsi"/>
          <w:sz w:val="28"/>
          <w:szCs w:val="28"/>
        </w:rPr>
        <w:t> </w:t>
      </w:r>
      <w:r w:rsidRPr="00D00068">
        <w:rPr>
          <w:rFonts w:asciiTheme="majorHAnsi" w:hAnsiTheme="majorHAnsi"/>
          <w:b/>
          <w:sz w:val="28"/>
          <w:szCs w:val="28"/>
        </w:rPr>
        <w:t xml:space="preserve">: </w:t>
      </w:r>
    </w:p>
    <w:p w:rsidR="00D00068" w:rsidRDefault="00D00068" w:rsidP="005700A7">
      <w:pPr>
        <w:ind w:right="-284" w:firstLine="708"/>
        <w:jc w:val="both"/>
        <w:rPr>
          <w:rFonts w:asciiTheme="majorHAnsi" w:hAnsiTheme="majorHAnsi"/>
          <w:sz w:val="28"/>
          <w:szCs w:val="28"/>
        </w:rPr>
      </w:pPr>
      <w:r>
        <w:rPr>
          <w:rFonts w:asciiTheme="majorHAnsi" w:hAnsiTheme="majorHAnsi"/>
          <w:sz w:val="28"/>
          <w:szCs w:val="28"/>
        </w:rPr>
        <w:t>Aucun parent ou allié du débiteur jusqu’au quatrième degré inclusivement ne peut être nommé syndic.</w:t>
      </w:r>
    </w:p>
    <w:p w:rsidR="00D00068" w:rsidRDefault="00D00068" w:rsidP="005700A7">
      <w:pPr>
        <w:ind w:right="-284" w:firstLine="708"/>
        <w:jc w:val="both"/>
        <w:rPr>
          <w:rFonts w:asciiTheme="majorHAnsi" w:hAnsiTheme="majorHAnsi"/>
          <w:sz w:val="28"/>
          <w:szCs w:val="28"/>
        </w:rPr>
      </w:pPr>
      <w:r>
        <w:rPr>
          <w:rFonts w:asciiTheme="majorHAnsi" w:hAnsiTheme="majorHAnsi"/>
          <w:sz w:val="28"/>
          <w:szCs w:val="28"/>
        </w:rPr>
        <w:t>Lorsqu’il y a lieu de procéder à l’adjonction ou au remplacement d’un ou de plusieurs syndics, il en est référé par le juge commissaire à la juridiction compétente qui procède à la nomination.</w:t>
      </w:r>
    </w:p>
    <w:p w:rsidR="00C15992" w:rsidRPr="00D00068" w:rsidRDefault="005158BB" w:rsidP="005700A7">
      <w:pPr>
        <w:ind w:right="-284" w:firstLine="708"/>
        <w:jc w:val="both"/>
        <w:rPr>
          <w:rFonts w:asciiTheme="majorHAnsi" w:hAnsiTheme="majorHAnsi"/>
          <w:sz w:val="28"/>
          <w:szCs w:val="28"/>
        </w:rPr>
      </w:pPr>
      <w:r>
        <w:rPr>
          <w:rFonts w:asciiTheme="majorHAnsi" w:hAnsiTheme="majorHAnsi"/>
          <w:sz w:val="28"/>
          <w:szCs w:val="28"/>
        </w:rPr>
        <w:t xml:space="preserve">La juridiction compétente peut prononcer la révocation d’un ou de plusieurs syndics sur proposition du juge commissaire agissant, soit d’office, </w:t>
      </w:r>
      <w:r>
        <w:rPr>
          <w:rFonts w:asciiTheme="majorHAnsi" w:hAnsiTheme="majorHAnsi"/>
          <w:sz w:val="28"/>
          <w:szCs w:val="28"/>
        </w:rPr>
        <w:lastRenderedPageBreak/>
        <w:t>soit sur les réclamations qui lui sont adressées par le débiteur, par les créanciers ou par les contrôleurs.</w:t>
      </w:r>
      <w:r w:rsidR="005239B7">
        <w:rPr>
          <w:rFonts w:asciiTheme="majorHAnsi" w:hAnsiTheme="majorHAnsi"/>
          <w:sz w:val="28"/>
          <w:szCs w:val="28"/>
        </w:rPr>
        <w:t xml:space="preserve"> Le syndic qui cesse ses fonctions doit rendre ses comptes au nouveau syndic, en présence du juge commissaire, le débiteur </w:t>
      </w:r>
      <w:r w:rsidR="002D3832">
        <w:rPr>
          <w:rFonts w:asciiTheme="majorHAnsi" w:hAnsiTheme="majorHAnsi"/>
          <w:sz w:val="28"/>
          <w:szCs w:val="28"/>
        </w:rPr>
        <w:t>d</w:t>
      </w:r>
      <w:r w:rsidR="002D3832" w:rsidRPr="002D3832">
        <w:rPr>
          <w:rFonts w:asciiTheme="majorHAnsi" w:hAnsiTheme="majorHAnsi"/>
          <w:sz w:val="28"/>
          <w:szCs w:val="28"/>
        </w:rPr>
        <w:t>ûment</w:t>
      </w:r>
      <w:r w:rsidR="005239B7">
        <w:rPr>
          <w:rFonts w:asciiTheme="majorHAnsi" w:hAnsiTheme="majorHAnsi"/>
          <w:sz w:val="28"/>
          <w:szCs w:val="28"/>
        </w:rPr>
        <w:t xml:space="preserve"> appelé par lettre recommandée ou tout moyen laissant trace écrite.</w:t>
      </w:r>
    </w:p>
    <w:p w:rsidR="0030549A" w:rsidRDefault="0030549A" w:rsidP="005700A7">
      <w:pPr>
        <w:ind w:right="-284" w:firstLine="708"/>
        <w:jc w:val="both"/>
        <w:rPr>
          <w:rFonts w:asciiTheme="majorHAnsi" w:hAnsiTheme="majorHAnsi"/>
          <w:sz w:val="28"/>
          <w:szCs w:val="28"/>
        </w:rPr>
      </w:pPr>
      <w:r>
        <w:rPr>
          <w:rFonts w:asciiTheme="majorHAnsi" w:hAnsiTheme="majorHAnsi"/>
          <w:sz w:val="28"/>
          <w:szCs w:val="28"/>
        </w:rPr>
        <w:t>Les revendications et les créances contestées ou admises provisoirement sont renv</w:t>
      </w:r>
      <w:r w:rsidR="00B32B3C">
        <w:rPr>
          <w:rFonts w:asciiTheme="majorHAnsi" w:hAnsiTheme="majorHAnsi"/>
          <w:sz w:val="28"/>
          <w:szCs w:val="28"/>
        </w:rPr>
        <w:t>oyées à la juridiction compétente de cette juridiction.</w:t>
      </w:r>
    </w:p>
    <w:p w:rsidR="00B32B3C" w:rsidRDefault="00B32B3C" w:rsidP="005700A7">
      <w:pPr>
        <w:ind w:right="-284" w:firstLine="708"/>
        <w:jc w:val="both"/>
        <w:rPr>
          <w:rFonts w:asciiTheme="majorHAnsi" w:hAnsiTheme="majorHAnsi"/>
          <w:sz w:val="28"/>
          <w:szCs w:val="28"/>
        </w:rPr>
      </w:pPr>
      <w:r>
        <w:rPr>
          <w:rFonts w:asciiTheme="majorHAnsi" w:hAnsiTheme="majorHAnsi"/>
          <w:sz w:val="28"/>
          <w:szCs w:val="28"/>
        </w:rPr>
        <w:t>Si la juridiction compétente constate que la réclamation du créancier ou du revendiquant  relève de la compétente d’une autre juridiction, elle se déclare incompétente et admet provisoirement loi créance. Ce greffier avise les intéressés de cette décision dans les conditions prévues par l’article 89.</w:t>
      </w:r>
    </w:p>
    <w:p w:rsidR="00B32B3C" w:rsidRDefault="00B32B3C" w:rsidP="005700A7">
      <w:pPr>
        <w:ind w:right="-284" w:firstLine="708"/>
        <w:jc w:val="both"/>
        <w:rPr>
          <w:rFonts w:asciiTheme="majorHAnsi" w:hAnsiTheme="majorHAnsi"/>
          <w:sz w:val="28"/>
          <w:szCs w:val="28"/>
        </w:rPr>
      </w:pPr>
      <w:r>
        <w:rPr>
          <w:rFonts w:asciiTheme="majorHAnsi" w:hAnsiTheme="majorHAnsi"/>
          <w:sz w:val="28"/>
          <w:szCs w:val="28"/>
        </w:rPr>
        <w:t xml:space="preserve">Faute d’avoir saisi la juridiction compétente dans le délai d’un mois le créancier est </w:t>
      </w:r>
      <w:proofErr w:type="gramStart"/>
      <w:r>
        <w:rPr>
          <w:rFonts w:asciiTheme="majorHAnsi" w:hAnsiTheme="majorHAnsi"/>
          <w:sz w:val="28"/>
          <w:szCs w:val="28"/>
        </w:rPr>
        <w:t>forclos</w:t>
      </w:r>
      <w:proofErr w:type="gramEnd"/>
      <w:r w:rsidR="00572CCD">
        <w:rPr>
          <w:rFonts w:asciiTheme="majorHAnsi" w:hAnsiTheme="majorHAnsi"/>
          <w:sz w:val="28"/>
          <w:szCs w:val="28"/>
        </w:rPr>
        <w:t xml:space="preserve"> </w:t>
      </w:r>
      <w:r>
        <w:rPr>
          <w:rFonts w:asciiTheme="majorHAnsi" w:hAnsiTheme="majorHAnsi"/>
          <w:sz w:val="28"/>
          <w:szCs w:val="28"/>
        </w:rPr>
        <w:t xml:space="preserve"> et la décision du juge commissaire devient irrévocable à son égard.</w:t>
      </w:r>
    </w:p>
    <w:p w:rsidR="00B32B3C" w:rsidRDefault="00B32B3C" w:rsidP="005700A7">
      <w:pPr>
        <w:ind w:right="-284" w:firstLine="708"/>
        <w:jc w:val="both"/>
        <w:rPr>
          <w:rFonts w:asciiTheme="majorHAnsi" w:hAnsiTheme="majorHAnsi"/>
          <w:sz w:val="28"/>
          <w:szCs w:val="28"/>
        </w:rPr>
      </w:pPr>
      <w:r>
        <w:rPr>
          <w:rFonts w:asciiTheme="majorHAnsi" w:hAnsiTheme="majorHAnsi"/>
          <w:sz w:val="28"/>
          <w:szCs w:val="28"/>
        </w:rPr>
        <w:t>La décision autorisant ou refusant le licenciement est prise en audience non publique par le juge commissaire. Elle est susceptible</w:t>
      </w:r>
      <w:r w:rsidR="0040290A">
        <w:rPr>
          <w:rFonts w:asciiTheme="majorHAnsi" w:hAnsiTheme="majorHAnsi"/>
          <w:sz w:val="28"/>
          <w:szCs w:val="28"/>
        </w:rPr>
        <w:t xml:space="preserve"> d’opposition.</w:t>
      </w:r>
      <w:r>
        <w:rPr>
          <w:rFonts w:asciiTheme="majorHAnsi" w:hAnsiTheme="majorHAnsi"/>
          <w:sz w:val="28"/>
          <w:szCs w:val="28"/>
        </w:rPr>
        <w:t xml:space="preserve"> </w:t>
      </w:r>
      <w:r w:rsidR="0040290A">
        <w:rPr>
          <w:rFonts w:asciiTheme="majorHAnsi" w:hAnsiTheme="majorHAnsi"/>
          <w:sz w:val="28"/>
          <w:szCs w:val="28"/>
        </w:rPr>
        <w:t>La décision est rendue par la juridiction ayant o</w:t>
      </w:r>
      <w:r w:rsidR="00C15992">
        <w:rPr>
          <w:rFonts w:asciiTheme="majorHAnsi" w:hAnsiTheme="majorHAnsi"/>
          <w:sz w:val="28"/>
          <w:szCs w:val="28"/>
        </w:rPr>
        <w:t>uvert la procédure, elle est san</w:t>
      </w:r>
      <w:r w:rsidR="0040290A">
        <w:rPr>
          <w:rFonts w:asciiTheme="majorHAnsi" w:hAnsiTheme="majorHAnsi"/>
          <w:sz w:val="28"/>
          <w:szCs w:val="28"/>
        </w:rPr>
        <w:t xml:space="preserve">s appel. En cas de redressement judiciaire, le juge commissaire peut au besoin entendre les créanciers et les contrôleurs qui en feraient la demande par une déclaration motivée déposée au greffe qui doit  l’en aviser immédiatement. Il dresse </w:t>
      </w:r>
      <w:r w:rsidR="00E05FB2">
        <w:rPr>
          <w:rFonts w:asciiTheme="majorHAnsi" w:hAnsiTheme="majorHAnsi"/>
          <w:sz w:val="28"/>
          <w:szCs w:val="28"/>
        </w:rPr>
        <w:t>Procès-Verbal</w:t>
      </w:r>
      <w:r w:rsidR="0040290A">
        <w:rPr>
          <w:rFonts w:asciiTheme="majorHAnsi" w:hAnsiTheme="majorHAnsi"/>
          <w:sz w:val="28"/>
          <w:szCs w:val="28"/>
        </w:rPr>
        <w:t xml:space="preserve"> de leurs déclarations et statue dans les huit jours au plus tard.</w:t>
      </w:r>
    </w:p>
    <w:p w:rsidR="00615622" w:rsidRDefault="0040290A" w:rsidP="005700A7">
      <w:pPr>
        <w:ind w:right="-284" w:firstLine="708"/>
        <w:jc w:val="both"/>
        <w:rPr>
          <w:rFonts w:asciiTheme="majorHAnsi" w:hAnsiTheme="majorHAnsi"/>
          <w:sz w:val="28"/>
          <w:szCs w:val="28"/>
        </w:rPr>
      </w:pPr>
      <w:r>
        <w:rPr>
          <w:rFonts w:asciiTheme="majorHAnsi" w:hAnsiTheme="majorHAnsi"/>
          <w:sz w:val="28"/>
          <w:szCs w:val="28"/>
        </w:rPr>
        <w:t>En cas de liquidation des biens, la continuation</w:t>
      </w:r>
      <w:r w:rsidR="00615622">
        <w:rPr>
          <w:rFonts w:asciiTheme="majorHAnsi" w:hAnsiTheme="majorHAnsi"/>
          <w:sz w:val="28"/>
          <w:szCs w:val="28"/>
        </w:rPr>
        <w:t xml:space="preserve"> de l’activité ne peut être autorisée par la juridiction compétente que pour les besoins de la liquidation et uniquement si cette continuation ne met pas en péril l’intérêt public ou celui des créanciers. Elle statue sur rapport du syndic communiqué au Ministère Public.</w:t>
      </w:r>
    </w:p>
    <w:p w:rsidR="00B04556" w:rsidRDefault="00B04556" w:rsidP="00B04556">
      <w:pPr>
        <w:pStyle w:val="Paragraphedeliste"/>
        <w:numPr>
          <w:ilvl w:val="0"/>
          <w:numId w:val="7"/>
        </w:numPr>
        <w:ind w:left="2268" w:right="-284" w:hanging="425"/>
        <w:jc w:val="both"/>
        <w:rPr>
          <w:rFonts w:asciiTheme="majorHAnsi" w:hAnsiTheme="majorHAnsi"/>
          <w:b/>
          <w:sz w:val="28"/>
          <w:szCs w:val="28"/>
        </w:rPr>
      </w:pPr>
      <w:r w:rsidRPr="00B04556">
        <w:rPr>
          <w:rFonts w:asciiTheme="majorHAnsi" w:hAnsiTheme="majorHAnsi"/>
          <w:b/>
          <w:sz w:val="28"/>
          <w:szCs w:val="28"/>
          <w:u w:val="single"/>
        </w:rPr>
        <w:t>Du Ministère Public</w:t>
      </w:r>
      <w:r w:rsidRPr="00B04556">
        <w:rPr>
          <w:rFonts w:asciiTheme="majorHAnsi" w:hAnsiTheme="majorHAnsi"/>
          <w:b/>
          <w:sz w:val="28"/>
          <w:szCs w:val="28"/>
        </w:rPr>
        <w:t> :</w:t>
      </w:r>
    </w:p>
    <w:p w:rsidR="00B04556" w:rsidRDefault="00B04556" w:rsidP="005700A7">
      <w:pPr>
        <w:ind w:right="-284" w:firstLine="708"/>
        <w:jc w:val="both"/>
        <w:rPr>
          <w:rFonts w:asciiTheme="majorHAnsi" w:hAnsiTheme="majorHAnsi"/>
          <w:sz w:val="28"/>
          <w:szCs w:val="28"/>
        </w:rPr>
      </w:pPr>
      <w:r>
        <w:rPr>
          <w:rFonts w:asciiTheme="majorHAnsi" w:hAnsiTheme="majorHAnsi"/>
          <w:sz w:val="28"/>
          <w:szCs w:val="28"/>
        </w:rPr>
        <w:t>Le représentant du Ministère Public est informé du déroulement de la procédure collective par le juge commissaire. Il peut, à toute époque, requérir communication de tous actes, livres ou documents relatifs à la procédure collective.</w:t>
      </w:r>
    </w:p>
    <w:p w:rsidR="00B04556" w:rsidRDefault="00B04556" w:rsidP="005700A7">
      <w:pPr>
        <w:ind w:right="-284" w:firstLine="708"/>
        <w:jc w:val="both"/>
        <w:rPr>
          <w:rFonts w:asciiTheme="majorHAnsi" w:hAnsiTheme="majorHAnsi"/>
          <w:sz w:val="28"/>
          <w:szCs w:val="28"/>
        </w:rPr>
      </w:pPr>
      <w:r>
        <w:rPr>
          <w:rFonts w:asciiTheme="majorHAnsi" w:hAnsiTheme="majorHAnsi"/>
          <w:sz w:val="28"/>
          <w:szCs w:val="28"/>
        </w:rPr>
        <w:t>Le défaut de communication d’information ou de document ne peut être invoqué que par le représentant du Ministère Public.</w:t>
      </w:r>
    </w:p>
    <w:p w:rsidR="00B04556" w:rsidRDefault="00B04556" w:rsidP="005700A7">
      <w:pPr>
        <w:ind w:right="-284" w:firstLine="708"/>
        <w:jc w:val="both"/>
        <w:rPr>
          <w:rFonts w:asciiTheme="majorHAnsi" w:hAnsiTheme="majorHAnsi"/>
          <w:sz w:val="28"/>
          <w:szCs w:val="28"/>
        </w:rPr>
      </w:pPr>
      <w:r>
        <w:rPr>
          <w:rFonts w:asciiTheme="majorHAnsi" w:hAnsiTheme="majorHAnsi"/>
          <w:sz w:val="28"/>
          <w:szCs w:val="28"/>
        </w:rPr>
        <w:lastRenderedPageBreak/>
        <w:t xml:space="preserve">Le représentant du Ministère Public communique au juge commissaire, sur sa demande ou même d’office, les renseignements utiles à l’administration de la procédure collective et provenant de toute procédure pénale, nonobstant le secret de l’instruction. </w:t>
      </w:r>
    </w:p>
    <w:p w:rsidR="00B04556" w:rsidRPr="00B04556" w:rsidRDefault="00B04556" w:rsidP="00B04556">
      <w:pPr>
        <w:pStyle w:val="Paragraphedeliste"/>
        <w:numPr>
          <w:ilvl w:val="0"/>
          <w:numId w:val="7"/>
        </w:numPr>
        <w:ind w:left="2268" w:right="-284" w:hanging="425"/>
        <w:jc w:val="both"/>
        <w:rPr>
          <w:rFonts w:asciiTheme="majorHAnsi" w:hAnsiTheme="majorHAnsi"/>
          <w:b/>
          <w:sz w:val="28"/>
          <w:szCs w:val="28"/>
        </w:rPr>
      </w:pPr>
      <w:r w:rsidRPr="00B04556">
        <w:rPr>
          <w:rFonts w:asciiTheme="majorHAnsi" w:hAnsiTheme="majorHAnsi"/>
          <w:b/>
          <w:sz w:val="28"/>
          <w:szCs w:val="28"/>
          <w:u w:val="single"/>
        </w:rPr>
        <w:t>Des contrôleurs</w:t>
      </w:r>
      <w:r w:rsidRPr="00B04556">
        <w:rPr>
          <w:rFonts w:asciiTheme="majorHAnsi" w:hAnsiTheme="majorHAnsi"/>
          <w:b/>
          <w:sz w:val="28"/>
          <w:szCs w:val="28"/>
        </w:rPr>
        <w:t> :</w:t>
      </w:r>
    </w:p>
    <w:p w:rsidR="00B04556" w:rsidRDefault="00B04556" w:rsidP="005700A7">
      <w:pPr>
        <w:ind w:right="-284" w:firstLine="708"/>
        <w:jc w:val="both"/>
        <w:rPr>
          <w:rFonts w:asciiTheme="majorHAnsi" w:hAnsiTheme="majorHAnsi"/>
          <w:sz w:val="28"/>
          <w:szCs w:val="28"/>
        </w:rPr>
      </w:pPr>
      <w:r w:rsidRPr="00B04556">
        <w:rPr>
          <w:rFonts w:asciiTheme="majorHAnsi" w:hAnsiTheme="majorHAnsi"/>
          <w:sz w:val="28"/>
          <w:szCs w:val="28"/>
        </w:rPr>
        <w:t>A toute époque, le juge commissaire peut nommer un o</w:t>
      </w:r>
      <w:r w:rsidR="001977B8">
        <w:rPr>
          <w:rFonts w:asciiTheme="majorHAnsi" w:hAnsiTheme="majorHAnsi"/>
          <w:sz w:val="28"/>
          <w:szCs w:val="28"/>
        </w:rPr>
        <w:t>u plusieurs contrôleurs choisis parmi les créanciers, sans que leur nombre puisse excéder trois.</w:t>
      </w:r>
    </w:p>
    <w:p w:rsidR="001977B8" w:rsidRDefault="001977B8" w:rsidP="005700A7">
      <w:pPr>
        <w:ind w:right="-284" w:firstLine="708"/>
        <w:jc w:val="both"/>
        <w:rPr>
          <w:rFonts w:asciiTheme="majorHAnsi" w:hAnsiTheme="majorHAnsi"/>
          <w:sz w:val="28"/>
          <w:szCs w:val="28"/>
        </w:rPr>
      </w:pPr>
      <w:r>
        <w:rPr>
          <w:rFonts w:asciiTheme="majorHAnsi" w:hAnsiTheme="majorHAnsi"/>
          <w:sz w:val="28"/>
          <w:szCs w:val="28"/>
        </w:rPr>
        <w:t>Toutefois, la nomination de contrôleurs est obligatoire à la demande des créanciers représentant, au moins, la moitié du total des créances même non vérifiées.</w:t>
      </w:r>
    </w:p>
    <w:p w:rsidR="001977B8" w:rsidRDefault="001977B8" w:rsidP="005700A7">
      <w:pPr>
        <w:ind w:right="-284" w:firstLine="708"/>
        <w:jc w:val="both"/>
        <w:rPr>
          <w:rFonts w:asciiTheme="majorHAnsi" w:hAnsiTheme="majorHAnsi"/>
          <w:sz w:val="28"/>
          <w:szCs w:val="28"/>
        </w:rPr>
      </w:pPr>
      <w:r>
        <w:rPr>
          <w:rFonts w:asciiTheme="majorHAnsi" w:hAnsiTheme="majorHAnsi"/>
          <w:sz w:val="28"/>
          <w:szCs w:val="28"/>
        </w:rPr>
        <w:t>Dans ce cas, le juge commissaire désigne trois contrôleurs choisis respectivement parmi les créanciers munis de suretés réelles spéciales mobilières ou immobilières, les représentants du personnel et les créanciers chirographaires.</w:t>
      </w:r>
    </w:p>
    <w:p w:rsidR="001977B8" w:rsidRDefault="001977B8" w:rsidP="005700A7">
      <w:pPr>
        <w:ind w:right="-284" w:firstLine="708"/>
        <w:jc w:val="both"/>
        <w:rPr>
          <w:rFonts w:asciiTheme="majorHAnsi" w:hAnsiTheme="majorHAnsi"/>
          <w:sz w:val="28"/>
          <w:szCs w:val="28"/>
        </w:rPr>
      </w:pPr>
      <w:r>
        <w:rPr>
          <w:rFonts w:asciiTheme="majorHAnsi" w:hAnsiTheme="majorHAnsi"/>
          <w:sz w:val="28"/>
          <w:szCs w:val="28"/>
        </w:rPr>
        <w:t>Aucun parent et allié du débiteur ou des dirigeants de la personne morale, jusqu’au quatrième degré inclusivement, ne peut être nommé contrôleurs ou représentant d’une personne morale désignée comme contrôleur.</w:t>
      </w:r>
    </w:p>
    <w:p w:rsidR="00C15992" w:rsidRPr="00B04556" w:rsidRDefault="001977B8" w:rsidP="005700A7">
      <w:pPr>
        <w:ind w:right="-284" w:firstLine="708"/>
        <w:jc w:val="both"/>
        <w:rPr>
          <w:rFonts w:asciiTheme="majorHAnsi" w:hAnsiTheme="majorHAnsi"/>
          <w:sz w:val="28"/>
          <w:szCs w:val="28"/>
        </w:rPr>
      </w:pPr>
      <w:r>
        <w:rPr>
          <w:rFonts w:asciiTheme="majorHAnsi" w:hAnsiTheme="majorHAnsi"/>
          <w:sz w:val="28"/>
          <w:szCs w:val="28"/>
        </w:rPr>
        <w:t xml:space="preserve">Les </w:t>
      </w:r>
      <w:r w:rsidR="00BB2334">
        <w:rPr>
          <w:rFonts w:asciiTheme="majorHAnsi" w:hAnsiTheme="majorHAnsi"/>
          <w:sz w:val="28"/>
          <w:szCs w:val="28"/>
        </w:rPr>
        <w:t>contrôleurs peuvent être révoqués par la juridiction compétente sur proposition du juge commissaire. Après révocation, le juge commissaire nomme leurs remplaçants.</w:t>
      </w:r>
    </w:p>
    <w:p w:rsidR="0040290A" w:rsidRDefault="00615622" w:rsidP="005700A7">
      <w:pPr>
        <w:ind w:right="-284" w:firstLine="708"/>
        <w:jc w:val="both"/>
        <w:rPr>
          <w:rFonts w:asciiTheme="majorHAnsi" w:hAnsiTheme="majorHAnsi"/>
          <w:sz w:val="28"/>
          <w:szCs w:val="28"/>
        </w:rPr>
      </w:pPr>
      <w:r>
        <w:rPr>
          <w:rFonts w:asciiTheme="majorHAnsi" w:hAnsiTheme="majorHAnsi"/>
          <w:sz w:val="28"/>
          <w:szCs w:val="28"/>
        </w:rPr>
        <w:t xml:space="preserve">La juridiction compétente peut autoriser la conclusion d’un contrat de location gérance lorsque la disposition ou la cessation d’activité même provisoire est de nature à compromettre sous redressement on à causer un trouble grave à l’économie nationale, régionale ou locale dans la production et la distribution ou des biens et de services. </w:t>
      </w:r>
    </w:p>
    <w:p w:rsidR="002E4D65" w:rsidRDefault="002E4D65" w:rsidP="005700A7">
      <w:pPr>
        <w:ind w:right="-284" w:firstLine="708"/>
        <w:jc w:val="both"/>
        <w:rPr>
          <w:rFonts w:asciiTheme="majorHAnsi" w:hAnsiTheme="majorHAnsi"/>
          <w:sz w:val="28"/>
          <w:szCs w:val="28"/>
        </w:rPr>
      </w:pPr>
      <w:r>
        <w:rPr>
          <w:rFonts w:asciiTheme="majorHAnsi" w:hAnsiTheme="majorHAnsi"/>
          <w:sz w:val="28"/>
          <w:szCs w:val="28"/>
        </w:rPr>
        <w:t>A toute époque la juridiction compétente peut résilier le contrat de location gérance.</w:t>
      </w:r>
    </w:p>
    <w:p w:rsidR="002E4D65" w:rsidRDefault="002E4D65" w:rsidP="005700A7">
      <w:pPr>
        <w:ind w:right="-284" w:firstLine="708"/>
        <w:jc w:val="both"/>
        <w:rPr>
          <w:rFonts w:asciiTheme="majorHAnsi" w:hAnsiTheme="majorHAnsi"/>
          <w:sz w:val="28"/>
          <w:szCs w:val="28"/>
        </w:rPr>
      </w:pPr>
      <w:r>
        <w:rPr>
          <w:rFonts w:asciiTheme="majorHAnsi" w:hAnsiTheme="majorHAnsi"/>
          <w:sz w:val="28"/>
          <w:szCs w:val="28"/>
        </w:rPr>
        <w:t>Le concordat de redressement judicaire obéit aux mêmes règles que le concordat de règlement préventif et se déroule dans les conditions prévues par les articles 27, 28 et 29.</w:t>
      </w:r>
    </w:p>
    <w:p w:rsidR="00597F1C" w:rsidRDefault="00597F1C" w:rsidP="005700A7">
      <w:pPr>
        <w:ind w:right="-284" w:firstLine="708"/>
        <w:jc w:val="both"/>
        <w:rPr>
          <w:rFonts w:asciiTheme="majorHAnsi" w:hAnsiTheme="majorHAnsi"/>
          <w:sz w:val="28"/>
          <w:szCs w:val="28"/>
        </w:rPr>
      </w:pPr>
      <w:r>
        <w:rPr>
          <w:rFonts w:asciiTheme="majorHAnsi" w:hAnsiTheme="majorHAnsi"/>
          <w:sz w:val="28"/>
          <w:szCs w:val="28"/>
        </w:rPr>
        <w:lastRenderedPageBreak/>
        <w:t>A défaut de proposition de concordat ou de retrait de celle-ci, la juridiction compétente prononce l’ouverture de la liquidation des biens ou convertit le redressement judiciaire en liquidation des biens.</w:t>
      </w:r>
    </w:p>
    <w:p w:rsidR="00597F1C" w:rsidRDefault="00597F1C" w:rsidP="005700A7">
      <w:pPr>
        <w:ind w:right="-284" w:firstLine="708"/>
        <w:jc w:val="both"/>
        <w:rPr>
          <w:rFonts w:asciiTheme="majorHAnsi" w:hAnsiTheme="majorHAnsi"/>
          <w:sz w:val="28"/>
          <w:szCs w:val="28"/>
        </w:rPr>
      </w:pPr>
      <w:r>
        <w:rPr>
          <w:rFonts w:asciiTheme="majorHAnsi" w:hAnsiTheme="majorHAnsi"/>
          <w:sz w:val="28"/>
          <w:szCs w:val="28"/>
        </w:rPr>
        <w:t>L’assemblée concordataire se réunit sur convocation</w:t>
      </w:r>
      <w:r w:rsidR="00F14E25">
        <w:rPr>
          <w:rFonts w:asciiTheme="majorHAnsi" w:hAnsiTheme="majorHAnsi"/>
          <w:sz w:val="28"/>
          <w:szCs w:val="28"/>
        </w:rPr>
        <w:t xml:space="preserve"> du Président</w:t>
      </w:r>
      <w:r>
        <w:rPr>
          <w:rFonts w:asciiTheme="majorHAnsi" w:hAnsiTheme="majorHAnsi"/>
          <w:sz w:val="28"/>
          <w:szCs w:val="28"/>
        </w:rPr>
        <w:t xml:space="preserve"> de la juridiction compétente.</w:t>
      </w:r>
    </w:p>
    <w:p w:rsidR="00597F1C" w:rsidRDefault="005700A7" w:rsidP="005700A7">
      <w:pPr>
        <w:ind w:right="-284" w:firstLine="360"/>
        <w:jc w:val="both"/>
        <w:rPr>
          <w:rFonts w:asciiTheme="majorHAnsi" w:hAnsiTheme="majorHAnsi"/>
          <w:sz w:val="28"/>
          <w:szCs w:val="28"/>
        </w:rPr>
      </w:pPr>
      <w:r>
        <w:rPr>
          <w:rFonts w:asciiTheme="majorHAnsi" w:hAnsiTheme="majorHAnsi"/>
          <w:sz w:val="28"/>
          <w:szCs w:val="28"/>
        </w:rPr>
        <w:t xml:space="preserve">      </w:t>
      </w:r>
      <w:r w:rsidR="00597F1C">
        <w:rPr>
          <w:rFonts w:asciiTheme="majorHAnsi" w:hAnsiTheme="majorHAnsi"/>
          <w:sz w:val="28"/>
          <w:szCs w:val="28"/>
        </w:rPr>
        <w:t xml:space="preserve">La juridiction compétente dresse </w:t>
      </w:r>
      <w:proofErr w:type="spellStart"/>
      <w:r w:rsidR="00597F1C">
        <w:rPr>
          <w:rFonts w:asciiTheme="majorHAnsi" w:hAnsiTheme="majorHAnsi"/>
          <w:sz w:val="28"/>
          <w:szCs w:val="28"/>
        </w:rPr>
        <w:t>Procès Verbal</w:t>
      </w:r>
      <w:proofErr w:type="spellEnd"/>
      <w:r w:rsidR="00597F1C">
        <w:rPr>
          <w:rFonts w:asciiTheme="majorHAnsi" w:hAnsiTheme="majorHAnsi"/>
          <w:sz w:val="28"/>
          <w:szCs w:val="28"/>
        </w:rPr>
        <w:t> :</w:t>
      </w:r>
    </w:p>
    <w:p w:rsidR="00597F1C" w:rsidRDefault="00E74EB7" w:rsidP="00715978">
      <w:pPr>
        <w:pStyle w:val="Paragraphedeliste"/>
        <w:numPr>
          <w:ilvl w:val="0"/>
          <w:numId w:val="9"/>
        </w:numPr>
        <w:ind w:right="-284"/>
        <w:jc w:val="both"/>
        <w:rPr>
          <w:rFonts w:asciiTheme="majorHAnsi" w:hAnsiTheme="majorHAnsi"/>
          <w:sz w:val="28"/>
          <w:szCs w:val="28"/>
        </w:rPr>
      </w:pPr>
      <w:r>
        <w:rPr>
          <w:rFonts w:asciiTheme="majorHAnsi" w:hAnsiTheme="majorHAnsi"/>
          <w:sz w:val="28"/>
          <w:szCs w:val="28"/>
        </w:rPr>
        <w:t>E</w:t>
      </w:r>
      <w:r w:rsidR="00597F1C">
        <w:rPr>
          <w:rFonts w:asciiTheme="majorHAnsi" w:hAnsiTheme="majorHAnsi"/>
          <w:sz w:val="28"/>
          <w:szCs w:val="28"/>
        </w:rPr>
        <w:t>lle homologue le concordat</w:t>
      </w:r>
    </w:p>
    <w:p w:rsidR="00597F1C" w:rsidRDefault="00E74EB7" w:rsidP="00715978">
      <w:pPr>
        <w:pStyle w:val="Paragraphedeliste"/>
        <w:numPr>
          <w:ilvl w:val="0"/>
          <w:numId w:val="9"/>
        </w:numPr>
        <w:ind w:right="-284"/>
        <w:jc w:val="both"/>
        <w:rPr>
          <w:rFonts w:asciiTheme="majorHAnsi" w:hAnsiTheme="majorHAnsi"/>
          <w:sz w:val="28"/>
          <w:szCs w:val="28"/>
        </w:rPr>
      </w:pPr>
      <w:r>
        <w:rPr>
          <w:rFonts w:asciiTheme="majorHAnsi" w:hAnsiTheme="majorHAnsi"/>
          <w:sz w:val="28"/>
          <w:szCs w:val="28"/>
        </w:rPr>
        <w:t>A</w:t>
      </w:r>
      <w:r w:rsidR="00597F1C">
        <w:rPr>
          <w:rFonts w:asciiTheme="majorHAnsi" w:hAnsiTheme="majorHAnsi"/>
          <w:sz w:val="28"/>
          <w:szCs w:val="28"/>
        </w:rPr>
        <w:t xml:space="preserve">u cas contraire, elle rejette le concordat est convertit le redressement judiciaire en liquidation des biens. </w:t>
      </w:r>
    </w:p>
    <w:p w:rsidR="00597F1C" w:rsidRDefault="005700A7" w:rsidP="005700A7">
      <w:pPr>
        <w:ind w:right="-284" w:firstLine="360"/>
        <w:jc w:val="both"/>
        <w:rPr>
          <w:rFonts w:asciiTheme="majorHAnsi" w:hAnsiTheme="majorHAnsi"/>
          <w:sz w:val="28"/>
          <w:szCs w:val="28"/>
        </w:rPr>
      </w:pPr>
      <w:r>
        <w:rPr>
          <w:rFonts w:asciiTheme="majorHAnsi" w:hAnsiTheme="majorHAnsi"/>
          <w:sz w:val="28"/>
          <w:szCs w:val="28"/>
        </w:rPr>
        <w:t xml:space="preserve">      </w:t>
      </w:r>
      <w:r w:rsidR="00597F1C" w:rsidRPr="00597F1C">
        <w:rPr>
          <w:rFonts w:asciiTheme="majorHAnsi" w:hAnsiTheme="majorHAnsi"/>
          <w:sz w:val="28"/>
          <w:szCs w:val="28"/>
        </w:rPr>
        <w:t>En cas de résolution ou d’annulation du concordat préventif, la juridiction compétente doit prononcer le redressement judiciaire ou la liquidation des biens, si elle constate la cessation des paiements.</w:t>
      </w:r>
    </w:p>
    <w:p w:rsidR="00597F1C" w:rsidRDefault="005700A7" w:rsidP="00715978">
      <w:pPr>
        <w:ind w:right="-284"/>
        <w:jc w:val="both"/>
        <w:rPr>
          <w:rFonts w:asciiTheme="majorHAnsi" w:hAnsiTheme="majorHAnsi"/>
          <w:sz w:val="28"/>
          <w:szCs w:val="28"/>
        </w:rPr>
      </w:pPr>
      <w:r>
        <w:rPr>
          <w:rFonts w:asciiTheme="majorHAnsi" w:hAnsiTheme="majorHAnsi"/>
          <w:sz w:val="28"/>
          <w:szCs w:val="28"/>
        </w:rPr>
        <w:t xml:space="preserve">            </w:t>
      </w:r>
      <w:r w:rsidR="00597F1C">
        <w:rPr>
          <w:rFonts w:asciiTheme="majorHAnsi" w:hAnsiTheme="majorHAnsi"/>
          <w:sz w:val="28"/>
          <w:szCs w:val="28"/>
        </w:rPr>
        <w:t>En cas de résolution ou d’annulation  du concordat de redressement la juridiction compétente convertit le redressement judiciaire en liquidation des biens et nomme un syndic.</w:t>
      </w:r>
    </w:p>
    <w:p w:rsidR="00E74EB7" w:rsidRDefault="00597F1C" w:rsidP="005700A7">
      <w:pPr>
        <w:ind w:right="-284" w:firstLine="708"/>
        <w:jc w:val="both"/>
        <w:rPr>
          <w:rFonts w:asciiTheme="majorHAnsi" w:hAnsiTheme="majorHAnsi"/>
          <w:sz w:val="28"/>
          <w:szCs w:val="28"/>
        </w:rPr>
      </w:pPr>
      <w:r>
        <w:rPr>
          <w:rFonts w:asciiTheme="majorHAnsi" w:hAnsiTheme="majorHAnsi"/>
          <w:sz w:val="28"/>
          <w:szCs w:val="28"/>
        </w:rPr>
        <w:t xml:space="preserve">En cas de survenance </w:t>
      </w:r>
      <w:r w:rsidR="00F14E25">
        <w:rPr>
          <w:rFonts w:asciiTheme="majorHAnsi" w:hAnsiTheme="majorHAnsi"/>
          <w:sz w:val="28"/>
          <w:szCs w:val="28"/>
        </w:rPr>
        <w:t xml:space="preserve">d’une seconde procédure collective, la juridiction compétente convertit le redressement judiciaire en liquidation des biens si le débiteur ne propose pas de concordat </w:t>
      </w:r>
      <w:r w:rsidR="00E74EB7">
        <w:rPr>
          <w:rFonts w:asciiTheme="majorHAnsi" w:hAnsiTheme="majorHAnsi"/>
          <w:sz w:val="28"/>
          <w:szCs w:val="28"/>
        </w:rPr>
        <w:t>ou ne l’obtient pas ou si le concordat a été annulée ou résolu.</w:t>
      </w:r>
    </w:p>
    <w:p w:rsidR="00597F1C" w:rsidRDefault="00E74EB7" w:rsidP="005700A7">
      <w:pPr>
        <w:ind w:right="-284" w:firstLine="708"/>
        <w:jc w:val="both"/>
        <w:rPr>
          <w:rFonts w:asciiTheme="majorHAnsi" w:hAnsiTheme="majorHAnsi"/>
          <w:sz w:val="28"/>
          <w:szCs w:val="28"/>
        </w:rPr>
      </w:pPr>
      <w:r>
        <w:rPr>
          <w:rFonts w:asciiTheme="majorHAnsi" w:hAnsiTheme="majorHAnsi"/>
          <w:sz w:val="28"/>
          <w:szCs w:val="28"/>
        </w:rPr>
        <w:t>Le syndic peut, avec l’autorisation du juge commissaire, compromettre et trans</w:t>
      </w:r>
      <w:r w:rsidR="009C38F8">
        <w:rPr>
          <w:rFonts w:asciiTheme="majorHAnsi" w:hAnsiTheme="majorHAnsi"/>
          <w:sz w:val="28"/>
          <w:szCs w:val="28"/>
        </w:rPr>
        <w:t>iger</w:t>
      </w:r>
      <w:r>
        <w:rPr>
          <w:rFonts w:asciiTheme="majorHAnsi" w:hAnsiTheme="majorHAnsi"/>
          <w:sz w:val="28"/>
          <w:szCs w:val="28"/>
        </w:rPr>
        <w:t xml:space="preserve"> </w:t>
      </w:r>
      <w:r w:rsidR="00F14E25">
        <w:rPr>
          <w:rFonts w:asciiTheme="majorHAnsi" w:hAnsiTheme="majorHAnsi"/>
          <w:sz w:val="28"/>
          <w:szCs w:val="28"/>
        </w:rPr>
        <w:t xml:space="preserve"> </w:t>
      </w:r>
      <w:r>
        <w:rPr>
          <w:rFonts w:asciiTheme="majorHAnsi" w:hAnsiTheme="majorHAnsi"/>
          <w:sz w:val="28"/>
          <w:szCs w:val="28"/>
        </w:rPr>
        <w:t>sur toutes les contestations qui intéressent la masse, même sur celles qui sont relatives à de droits et actions immobiliers.</w:t>
      </w:r>
    </w:p>
    <w:p w:rsidR="00E74EB7" w:rsidRDefault="00E74EB7" w:rsidP="005700A7">
      <w:pPr>
        <w:ind w:right="-284" w:firstLine="708"/>
        <w:jc w:val="both"/>
        <w:rPr>
          <w:rFonts w:asciiTheme="majorHAnsi" w:hAnsiTheme="majorHAnsi"/>
          <w:sz w:val="28"/>
          <w:szCs w:val="28"/>
        </w:rPr>
      </w:pPr>
      <w:r>
        <w:rPr>
          <w:rFonts w:asciiTheme="majorHAnsi" w:hAnsiTheme="majorHAnsi"/>
          <w:sz w:val="28"/>
          <w:szCs w:val="28"/>
        </w:rPr>
        <w:t>Si l’objet du compromis ou de la transaction est d’une valeur indéterminée ou excède la compétence de la juridiction compétente en dernier ressort, le compromis ou la transaction doit, en outre, être homologuée par décision de la juridiction compétente.</w:t>
      </w:r>
    </w:p>
    <w:p w:rsidR="00E74EB7" w:rsidRDefault="00E74EB7" w:rsidP="005700A7">
      <w:pPr>
        <w:ind w:right="-284" w:firstLine="708"/>
        <w:jc w:val="both"/>
        <w:rPr>
          <w:rFonts w:asciiTheme="majorHAnsi" w:hAnsiTheme="majorHAnsi"/>
          <w:sz w:val="28"/>
          <w:szCs w:val="28"/>
        </w:rPr>
      </w:pPr>
      <w:r>
        <w:rPr>
          <w:rFonts w:asciiTheme="majorHAnsi" w:hAnsiTheme="majorHAnsi"/>
          <w:sz w:val="28"/>
          <w:szCs w:val="28"/>
        </w:rPr>
        <w:t xml:space="preserve">En </w:t>
      </w:r>
      <w:r w:rsidR="00610C96">
        <w:rPr>
          <w:rFonts w:asciiTheme="majorHAnsi" w:hAnsiTheme="majorHAnsi"/>
          <w:sz w:val="28"/>
          <w:szCs w:val="28"/>
        </w:rPr>
        <w:t>matière</w:t>
      </w:r>
      <w:r>
        <w:rPr>
          <w:rFonts w:asciiTheme="majorHAnsi" w:hAnsiTheme="majorHAnsi"/>
          <w:sz w:val="28"/>
          <w:szCs w:val="28"/>
        </w:rPr>
        <w:t xml:space="preserve"> de réalisation d’immeubles, la décision du juge commissaire</w:t>
      </w:r>
      <w:r w:rsidR="00610C96">
        <w:rPr>
          <w:rFonts w:asciiTheme="majorHAnsi" w:hAnsiTheme="majorHAnsi"/>
          <w:sz w:val="28"/>
          <w:szCs w:val="28"/>
        </w:rPr>
        <w:t xml:space="preserve"> se substitue au commandement tendant à saisie réelle.</w:t>
      </w:r>
    </w:p>
    <w:p w:rsidR="00610C96" w:rsidRDefault="00610C96" w:rsidP="005700A7">
      <w:pPr>
        <w:ind w:right="-284" w:firstLine="708"/>
        <w:jc w:val="both"/>
        <w:rPr>
          <w:rFonts w:asciiTheme="majorHAnsi" w:hAnsiTheme="majorHAnsi"/>
          <w:sz w:val="28"/>
          <w:szCs w:val="28"/>
        </w:rPr>
      </w:pPr>
      <w:r>
        <w:rPr>
          <w:rFonts w:asciiTheme="majorHAnsi" w:hAnsiTheme="majorHAnsi"/>
          <w:sz w:val="28"/>
          <w:szCs w:val="28"/>
        </w:rPr>
        <w:t>En cas d’adjudication amiable, le juge commi</w:t>
      </w:r>
      <w:r w:rsidR="00824994">
        <w:rPr>
          <w:rFonts w:asciiTheme="majorHAnsi" w:hAnsiTheme="majorHAnsi"/>
          <w:sz w:val="28"/>
          <w:szCs w:val="28"/>
        </w:rPr>
        <w:t xml:space="preserve">ssaire, par décision validant la sur </w:t>
      </w:r>
      <w:r w:rsidR="00FE5271">
        <w:rPr>
          <w:rFonts w:asciiTheme="majorHAnsi" w:hAnsiTheme="majorHAnsi"/>
          <w:sz w:val="28"/>
          <w:szCs w:val="28"/>
        </w:rPr>
        <w:t>enchère</w:t>
      </w:r>
      <w:r w:rsidR="00824994">
        <w:rPr>
          <w:rFonts w:asciiTheme="majorHAnsi" w:hAnsiTheme="majorHAnsi"/>
          <w:sz w:val="28"/>
          <w:szCs w:val="28"/>
        </w:rPr>
        <w:t xml:space="preserve"> renvoie la nouvelle adjudication</w:t>
      </w:r>
      <w:r w:rsidR="00FE5271">
        <w:rPr>
          <w:rFonts w:asciiTheme="majorHAnsi" w:hAnsiTheme="majorHAnsi"/>
          <w:sz w:val="28"/>
          <w:szCs w:val="28"/>
        </w:rPr>
        <w:t xml:space="preserve"> devant le même notaire qui procède selon le cahier des charges précédemment </w:t>
      </w:r>
      <w:r w:rsidR="00EA2684">
        <w:rPr>
          <w:rFonts w:asciiTheme="majorHAnsi" w:hAnsiTheme="majorHAnsi"/>
          <w:sz w:val="28"/>
          <w:szCs w:val="28"/>
        </w:rPr>
        <w:t>dressé.</w:t>
      </w:r>
    </w:p>
    <w:p w:rsidR="00EA2684" w:rsidRDefault="00EA2684" w:rsidP="005700A7">
      <w:pPr>
        <w:ind w:right="-284" w:firstLine="708"/>
        <w:jc w:val="both"/>
        <w:rPr>
          <w:rFonts w:asciiTheme="majorHAnsi" w:hAnsiTheme="majorHAnsi"/>
          <w:sz w:val="28"/>
          <w:szCs w:val="28"/>
        </w:rPr>
      </w:pPr>
      <w:r>
        <w:rPr>
          <w:rFonts w:asciiTheme="majorHAnsi" w:hAnsiTheme="majorHAnsi"/>
          <w:sz w:val="28"/>
          <w:szCs w:val="28"/>
        </w:rPr>
        <w:lastRenderedPageBreak/>
        <w:t xml:space="preserve">Le PV d’adjudication est déposé au greffe de la juridiction compétente lorsque les opérations de liquidation des biens sont terminées, le syndic rend ses comptes au juge commissaire, qui, par </w:t>
      </w:r>
      <w:r w:rsidR="00E05FB2">
        <w:rPr>
          <w:rFonts w:asciiTheme="majorHAnsi" w:hAnsiTheme="majorHAnsi"/>
          <w:sz w:val="28"/>
          <w:szCs w:val="28"/>
        </w:rPr>
        <w:t>procès-verbal</w:t>
      </w:r>
      <w:r>
        <w:rPr>
          <w:rFonts w:asciiTheme="majorHAnsi" w:hAnsiTheme="majorHAnsi"/>
          <w:sz w:val="28"/>
          <w:szCs w:val="28"/>
        </w:rPr>
        <w:t xml:space="preserve"> constate la fin des opérations de liquidation.</w:t>
      </w:r>
    </w:p>
    <w:p w:rsidR="00EA2684" w:rsidRDefault="00EA2684" w:rsidP="005700A7">
      <w:pPr>
        <w:ind w:right="-284" w:firstLine="708"/>
        <w:jc w:val="both"/>
        <w:rPr>
          <w:rFonts w:asciiTheme="majorHAnsi" w:hAnsiTheme="majorHAnsi"/>
          <w:sz w:val="28"/>
          <w:szCs w:val="28"/>
        </w:rPr>
      </w:pPr>
      <w:r>
        <w:rPr>
          <w:rFonts w:asciiTheme="majorHAnsi" w:hAnsiTheme="majorHAnsi"/>
          <w:sz w:val="28"/>
          <w:szCs w:val="28"/>
        </w:rPr>
        <w:t xml:space="preserve">L’union est dissoute et les créanciers recouvrent l’exercice individuel de leurs actions. </w:t>
      </w:r>
    </w:p>
    <w:p w:rsidR="00572CCD" w:rsidRDefault="00572CCD" w:rsidP="005700A7">
      <w:pPr>
        <w:ind w:right="-284" w:firstLine="708"/>
        <w:jc w:val="both"/>
        <w:rPr>
          <w:rFonts w:asciiTheme="majorHAnsi" w:hAnsiTheme="majorHAnsi"/>
          <w:sz w:val="28"/>
          <w:szCs w:val="28"/>
        </w:rPr>
      </w:pPr>
      <w:r>
        <w:rPr>
          <w:rFonts w:asciiTheme="majorHAnsi" w:hAnsiTheme="majorHAnsi"/>
          <w:sz w:val="28"/>
          <w:szCs w:val="28"/>
        </w:rPr>
        <w:t>Si leurs créances ont été vérifiées et admises le Président de la juridiction compétente prononçant la décision de clôture, vise l’admission définitive des créanciers, la dissolution de l’union, le montant de la créance admise et celui du reliquat du.</w:t>
      </w:r>
    </w:p>
    <w:p w:rsidR="00050C80" w:rsidRDefault="00572CCD" w:rsidP="005700A7">
      <w:pPr>
        <w:ind w:right="-284" w:firstLine="708"/>
        <w:jc w:val="both"/>
        <w:rPr>
          <w:rFonts w:asciiTheme="majorHAnsi" w:hAnsiTheme="majorHAnsi"/>
          <w:sz w:val="28"/>
          <w:szCs w:val="28"/>
        </w:rPr>
      </w:pPr>
      <w:r>
        <w:rPr>
          <w:rFonts w:asciiTheme="majorHAnsi" w:hAnsiTheme="majorHAnsi"/>
          <w:sz w:val="28"/>
          <w:szCs w:val="28"/>
        </w:rPr>
        <w:t xml:space="preserve">La décision est revêtue de la formule </w:t>
      </w:r>
      <w:r w:rsidR="001D7F91">
        <w:rPr>
          <w:rFonts w:asciiTheme="majorHAnsi" w:hAnsiTheme="majorHAnsi"/>
          <w:sz w:val="28"/>
          <w:szCs w:val="28"/>
        </w:rPr>
        <w:t>exécutoire par le greffier elle n’est susceptible d’aucune voie de recours. Le greffier adresse immédiatement un extrait de la décision de clôture au représentant du Ministère Public et le publier dans les conditions prévues aux articles 36 et 37.</w:t>
      </w:r>
    </w:p>
    <w:p w:rsidR="00050C80" w:rsidRDefault="00050C80" w:rsidP="005700A7">
      <w:pPr>
        <w:ind w:right="-284" w:firstLine="708"/>
        <w:jc w:val="both"/>
        <w:rPr>
          <w:rFonts w:asciiTheme="majorHAnsi" w:hAnsiTheme="majorHAnsi"/>
          <w:sz w:val="28"/>
          <w:szCs w:val="28"/>
        </w:rPr>
      </w:pPr>
      <w:r>
        <w:rPr>
          <w:rFonts w:asciiTheme="majorHAnsi" w:hAnsiTheme="majorHAnsi"/>
          <w:sz w:val="28"/>
          <w:szCs w:val="28"/>
        </w:rPr>
        <w:t>Si les fonds manquent  pour entreprendre ou terminer les opérations de la liquidation des biens, la juridiction compétente sur le rapport du juge commissaire, peut prononcer à la demande de tout intéressé ou même d’office, la clôture des opérations pour, insuffisance d’actif.</w:t>
      </w:r>
    </w:p>
    <w:p w:rsidR="00050C80" w:rsidRDefault="00050C80" w:rsidP="005700A7">
      <w:pPr>
        <w:ind w:right="-284" w:firstLine="708"/>
        <w:jc w:val="both"/>
        <w:rPr>
          <w:rFonts w:asciiTheme="majorHAnsi" w:hAnsiTheme="majorHAnsi"/>
          <w:sz w:val="28"/>
          <w:szCs w:val="28"/>
        </w:rPr>
      </w:pPr>
      <w:r>
        <w:rPr>
          <w:rFonts w:asciiTheme="majorHAnsi" w:hAnsiTheme="majorHAnsi"/>
          <w:sz w:val="28"/>
          <w:szCs w:val="28"/>
        </w:rPr>
        <w:t>Le syndic dépose ses comptes au greffe dans les 3 mois de la clôture pour insuffisance d’actif. Avertissement est donné par le greffier immédiatement au débiteur qu’il a un délai de 8 jours pour formuler des contestations.la juridiction compétente statue en cas de contestation.</w:t>
      </w:r>
    </w:p>
    <w:p w:rsidR="00572CCD" w:rsidRDefault="00050C80" w:rsidP="005700A7">
      <w:pPr>
        <w:ind w:right="-284" w:firstLine="708"/>
        <w:jc w:val="both"/>
        <w:rPr>
          <w:rFonts w:asciiTheme="majorHAnsi" w:hAnsiTheme="majorHAnsi"/>
          <w:sz w:val="28"/>
          <w:szCs w:val="28"/>
        </w:rPr>
      </w:pPr>
      <w:r>
        <w:rPr>
          <w:rFonts w:asciiTheme="majorHAnsi" w:hAnsiTheme="majorHAnsi"/>
          <w:sz w:val="28"/>
          <w:szCs w:val="28"/>
        </w:rPr>
        <w:t xml:space="preserve">Après l’arrêt des créances </w:t>
      </w:r>
      <w:r w:rsidR="00B35A87">
        <w:rPr>
          <w:rFonts w:asciiTheme="majorHAnsi" w:hAnsiTheme="majorHAnsi"/>
          <w:sz w:val="28"/>
          <w:szCs w:val="28"/>
        </w:rPr>
        <w:t>et tant que la procédure de redressement judiciaire n’est pas close par une décision d’homologation du c</w:t>
      </w:r>
      <w:r w:rsidR="008354EB">
        <w:rPr>
          <w:rFonts w:asciiTheme="majorHAnsi" w:hAnsiTheme="majorHAnsi"/>
          <w:sz w:val="28"/>
          <w:szCs w:val="28"/>
        </w:rPr>
        <w:t>oncordat ou la clôture de l’union, la juridiction compétente prononce à toute époque, à la demande</w:t>
      </w:r>
      <w:r>
        <w:rPr>
          <w:rFonts w:asciiTheme="majorHAnsi" w:hAnsiTheme="majorHAnsi"/>
          <w:sz w:val="28"/>
          <w:szCs w:val="28"/>
        </w:rPr>
        <w:t xml:space="preserve"> </w:t>
      </w:r>
      <w:r w:rsidR="008354EB">
        <w:rPr>
          <w:rFonts w:asciiTheme="majorHAnsi" w:hAnsiTheme="majorHAnsi"/>
          <w:sz w:val="28"/>
          <w:szCs w:val="28"/>
        </w:rPr>
        <w:t>du débiteur ou du syndic, ou même d’office, la clôture de la procédure passif exigible ou lorsque le syndic dispose</w:t>
      </w:r>
      <w:r w:rsidR="00AE2B20">
        <w:rPr>
          <w:rFonts w:asciiTheme="majorHAnsi" w:hAnsiTheme="majorHAnsi"/>
          <w:sz w:val="28"/>
          <w:szCs w:val="28"/>
        </w:rPr>
        <w:t xml:space="preserve"> des derniers suffisants ou </w:t>
      </w:r>
      <w:r w:rsidR="00B315C8">
        <w:rPr>
          <w:rFonts w:asciiTheme="majorHAnsi" w:hAnsiTheme="majorHAnsi"/>
          <w:sz w:val="28"/>
          <w:szCs w:val="28"/>
        </w:rPr>
        <w:t>lorsque</w:t>
      </w:r>
      <w:r w:rsidR="008354EB">
        <w:rPr>
          <w:rFonts w:asciiTheme="majorHAnsi" w:hAnsiTheme="majorHAnsi"/>
          <w:sz w:val="28"/>
          <w:szCs w:val="28"/>
        </w:rPr>
        <w:t xml:space="preserve"> </w:t>
      </w:r>
      <w:r>
        <w:rPr>
          <w:rFonts w:asciiTheme="majorHAnsi" w:hAnsiTheme="majorHAnsi"/>
          <w:sz w:val="28"/>
          <w:szCs w:val="28"/>
        </w:rPr>
        <w:t xml:space="preserve"> </w:t>
      </w:r>
      <w:r w:rsidR="00B315C8">
        <w:rPr>
          <w:rFonts w:asciiTheme="majorHAnsi" w:hAnsiTheme="majorHAnsi"/>
          <w:sz w:val="28"/>
          <w:szCs w:val="28"/>
        </w:rPr>
        <w:t>sont consigné les sommes dues en capital, intérêt et frais. Cette clôture est prononcée sur le rapport du juge commissaire.</w:t>
      </w:r>
      <w:r>
        <w:rPr>
          <w:rFonts w:asciiTheme="majorHAnsi" w:hAnsiTheme="majorHAnsi"/>
          <w:sz w:val="28"/>
          <w:szCs w:val="28"/>
        </w:rPr>
        <w:t xml:space="preserve"> </w:t>
      </w:r>
    </w:p>
    <w:p w:rsidR="00B315C8" w:rsidRDefault="00B315C8" w:rsidP="005700A7">
      <w:pPr>
        <w:ind w:right="-284" w:firstLine="708"/>
        <w:jc w:val="both"/>
        <w:rPr>
          <w:rFonts w:asciiTheme="majorHAnsi" w:hAnsiTheme="majorHAnsi"/>
          <w:sz w:val="28"/>
          <w:szCs w:val="28"/>
        </w:rPr>
      </w:pPr>
      <w:r>
        <w:rPr>
          <w:rFonts w:asciiTheme="majorHAnsi" w:hAnsiTheme="majorHAnsi"/>
          <w:sz w:val="28"/>
          <w:szCs w:val="28"/>
        </w:rPr>
        <w:t>La juridiction compétente, peut d’office</w:t>
      </w:r>
      <w:r w:rsidR="00AB1F70">
        <w:rPr>
          <w:rFonts w:asciiTheme="majorHAnsi" w:hAnsiTheme="majorHAnsi"/>
          <w:sz w:val="28"/>
          <w:szCs w:val="28"/>
        </w:rPr>
        <w:t xml:space="preserve"> on à la requête du syndic, statuer sur les cas des dirigeants d’une personne morale responsable de faute de gestion et décider que les dettes de la personne morale seront supportées en tout ou en partie</w:t>
      </w:r>
      <w:r w:rsidR="00B409CD">
        <w:rPr>
          <w:rFonts w:asciiTheme="majorHAnsi" w:hAnsiTheme="majorHAnsi"/>
          <w:sz w:val="28"/>
          <w:szCs w:val="28"/>
        </w:rPr>
        <w:t xml:space="preserve"> avec ou sans solidarité par tous les dirigeants  ou certains d’entre eux.</w:t>
      </w:r>
    </w:p>
    <w:p w:rsidR="00B409CD" w:rsidRDefault="00B409CD" w:rsidP="005700A7">
      <w:pPr>
        <w:ind w:right="-284" w:firstLine="708"/>
        <w:jc w:val="both"/>
        <w:rPr>
          <w:rFonts w:asciiTheme="majorHAnsi" w:hAnsiTheme="majorHAnsi"/>
          <w:sz w:val="28"/>
          <w:szCs w:val="28"/>
        </w:rPr>
      </w:pPr>
      <w:r>
        <w:rPr>
          <w:rFonts w:asciiTheme="majorHAnsi" w:hAnsiTheme="majorHAnsi"/>
          <w:sz w:val="28"/>
          <w:szCs w:val="28"/>
        </w:rPr>
        <w:lastRenderedPageBreak/>
        <w:t>De même des procédures sont prévues et peuvent être initiées contre les dirigeants pour faillite personnelle, banqueroute et autres infractions assimilées le syndic qui a connaissance des faits susceptibles de justifier la faillite personnelle, en informe le représentant du Ministère  Public</w:t>
      </w:r>
      <w:r w:rsidR="00224992">
        <w:rPr>
          <w:rFonts w:asciiTheme="majorHAnsi" w:hAnsiTheme="majorHAnsi"/>
          <w:sz w:val="28"/>
          <w:szCs w:val="28"/>
        </w:rPr>
        <w:t xml:space="preserve"> et le juge commissaire. Ce dernier transmet ce rapport</w:t>
      </w:r>
      <w:r>
        <w:rPr>
          <w:rFonts w:asciiTheme="majorHAnsi" w:hAnsiTheme="majorHAnsi"/>
          <w:sz w:val="28"/>
          <w:szCs w:val="28"/>
        </w:rPr>
        <w:t xml:space="preserve"> </w:t>
      </w:r>
      <w:r w:rsidR="00224992">
        <w:rPr>
          <w:rFonts w:asciiTheme="majorHAnsi" w:hAnsiTheme="majorHAnsi"/>
          <w:sz w:val="28"/>
          <w:szCs w:val="28"/>
        </w:rPr>
        <w:t>ou dresse lui-même un rapport au Président de la juridiction compétente.</w:t>
      </w:r>
    </w:p>
    <w:p w:rsidR="00224992" w:rsidRDefault="00224992" w:rsidP="005700A7">
      <w:pPr>
        <w:ind w:right="-284" w:firstLine="708"/>
        <w:jc w:val="both"/>
        <w:rPr>
          <w:rFonts w:asciiTheme="majorHAnsi" w:hAnsiTheme="majorHAnsi"/>
          <w:sz w:val="28"/>
          <w:szCs w:val="28"/>
        </w:rPr>
      </w:pPr>
      <w:r>
        <w:rPr>
          <w:rFonts w:asciiTheme="majorHAnsi" w:hAnsiTheme="majorHAnsi"/>
          <w:sz w:val="28"/>
          <w:szCs w:val="28"/>
        </w:rPr>
        <w:t>La juridiction compétente siège en audience non publique.</w:t>
      </w:r>
    </w:p>
    <w:p w:rsidR="00B959D0" w:rsidRDefault="00224992" w:rsidP="005700A7">
      <w:pPr>
        <w:ind w:right="-284" w:firstLine="708"/>
        <w:jc w:val="both"/>
        <w:rPr>
          <w:rFonts w:asciiTheme="majorHAnsi" w:hAnsiTheme="majorHAnsi"/>
          <w:sz w:val="28"/>
          <w:szCs w:val="28"/>
        </w:rPr>
      </w:pPr>
      <w:r>
        <w:rPr>
          <w:rFonts w:asciiTheme="majorHAnsi" w:hAnsiTheme="majorHAnsi"/>
          <w:sz w:val="28"/>
          <w:szCs w:val="28"/>
        </w:rPr>
        <w:t xml:space="preserve">Cependant tout dirigeant peut demander sa réhabilitation par une requête adressée au </w:t>
      </w:r>
      <w:r w:rsidR="002F2E6A">
        <w:rPr>
          <w:rFonts w:asciiTheme="majorHAnsi" w:hAnsiTheme="majorHAnsi"/>
          <w:sz w:val="28"/>
          <w:szCs w:val="28"/>
        </w:rPr>
        <w:t xml:space="preserve">Ministère </w:t>
      </w:r>
      <w:r>
        <w:rPr>
          <w:rFonts w:asciiTheme="majorHAnsi" w:hAnsiTheme="majorHAnsi"/>
          <w:sz w:val="28"/>
          <w:szCs w:val="28"/>
        </w:rPr>
        <w:t>P</w:t>
      </w:r>
      <w:r w:rsidR="002F2E6A">
        <w:rPr>
          <w:rFonts w:asciiTheme="majorHAnsi" w:hAnsiTheme="majorHAnsi"/>
          <w:sz w:val="28"/>
          <w:szCs w:val="28"/>
        </w:rPr>
        <w:t>ublic</w:t>
      </w:r>
      <w:r>
        <w:rPr>
          <w:rFonts w:asciiTheme="majorHAnsi" w:hAnsiTheme="majorHAnsi"/>
          <w:sz w:val="28"/>
          <w:szCs w:val="28"/>
        </w:rPr>
        <w:t>.</w:t>
      </w:r>
    </w:p>
    <w:p w:rsidR="00B959D0" w:rsidRDefault="00B959D0" w:rsidP="005700A7">
      <w:pPr>
        <w:ind w:right="-284" w:firstLine="708"/>
        <w:jc w:val="both"/>
        <w:rPr>
          <w:rFonts w:asciiTheme="majorHAnsi" w:hAnsiTheme="majorHAnsi"/>
          <w:sz w:val="28"/>
          <w:szCs w:val="28"/>
        </w:rPr>
      </w:pPr>
      <w:r>
        <w:rPr>
          <w:rFonts w:asciiTheme="majorHAnsi" w:hAnsiTheme="majorHAnsi"/>
          <w:sz w:val="28"/>
          <w:szCs w:val="28"/>
        </w:rPr>
        <w:t>Avis de cette demande est donné tous les créanciers par le greffier. Tout créancier non intégralement payé peut faire opposition de cet avis.</w:t>
      </w:r>
    </w:p>
    <w:p w:rsidR="00B959D0" w:rsidRDefault="00B959D0" w:rsidP="005700A7">
      <w:pPr>
        <w:ind w:right="-284" w:firstLine="708"/>
        <w:jc w:val="both"/>
        <w:rPr>
          <w:rFonts w:asciiTheme="majorHAnsi" w:hAnsiTheme="majorHAnsi"/>
          <w:sz w:val="28"/>
          <w:szCs w:val="28"/>
        </w:rPr>
      </w:pPr>
      <w:r>
        <w:rPr>
          <w:rFonts w:asciiTheme="majorHAnsi" w:hAnsiTheme="majorHAnsi"/>
          <w:sz w:val="28"/>
          <w:szCs w:val="28"/>
        </w:rPr>
        <w:t xml:space="preserve">Le créancier opposant peut également intervenir dans la procédure de réhabilitation par requête présentée au Président de la juridiction compétente. </w:t>
      </w:r>
    </w:p>
    <w:p w:rsidR="00224992" w:rsidRDefault="00B959D0" w:rsidP="005700A7">
      <w:pPr>
        <w:ind w:right="-284" w:firstLine="708"/>
        <w:jc w:val="both"/>
        <w:rPr>
          <w:rFonts w:asciiTheme="majorHAnsi" w:hAnsiTheme="majorHAnsi"/>
          <w:sz w:val="28"/>
          <w:szCs w:val="28"/>
        </w:rPr>
      </w:pPr>
      <w:r>
        <w:rPr>
          <w:rFonts w:asciiTheme="majorHAnsi" w:hAnsiTheme="majorHAnsi"/>
          <w:sz w:val="28"/>
          <w:szCs w:val="28"/>
        </w:rPr>
        <w:t xml:space="preserve">Elle </w:t>
      </w:r>
      <w:r w:rsidR="00951A10">
        <w:rPr>
          <w:rFonts w:asciiTheme="majorHAnsi" w:hAnsiTheme="majorHAnsi"/>
          <w:sz w:val="28"/>
          <w:szCs w:val="28"/>
        </w:rPr>
        <w:t>statue en audience non publique.</w:t>
      </w:r>
      <w:r w:rsidR="00224992">
        <w:rPr>
          <w:rFonts w:asciiTheme="majorHAnsi" w:hAnsiTheme="majorHAnsi"/>
          <w:sz w:val="28"/>
          <w:szCs w:val="28"/>
        </w:rPr>
        <w:t xml:space="preserve"> </w:t>
      </w:r>
    </w:p>
    <w:p w:rsidR="00D726E7" w:rsidRPr="00277103" w:rsidRDefault="00EA2684" w:rsidP="00951A10">
      <w:pPr>
        <w:spacing w:after="0"/>
        <w:ind w:right="-284"/>
        <w:jc w:val="both"/>
        <w:rPr>
          <w:rFonts w:asciiTheme="majorHAnsi" w:hAnsiTheme="majorHAnsi"/>
          <w:sz w:val="28"/>
          <w:szCs w:val="28"/>
        </w:rPr>
      </w:pPr>
      <w:r>
        <w:rPr>
          <w:rFonts w:asciiTheme="majorHAnsi" w:hAnsiTheme="majorHAnsi"/>
          <w:sz w:val="28"/>
          <w:szCs w:val="28"/>
        </w:rPr>
        <w:t xml:space="preserve"> </w:t>
      </w:r>
    </w:p>
    <w:p w:rsidR="00790206" w:rsidRPr="005A6C9C" w:rsidRDefault="006636A4" w:rsidP="00951A10">
      <w:pPr>
        <w:ind w:right="-284" w:firstLine="708"/>
        <w:jc w:val="both"/>
        <w:rPr>
          <w:rFonts w:asciiTheme="majorHAnsi" w:hAnsiTheme="majorHAnsi"/>
          <w:b/>
          <w:sz w:val="28"/>
          <w:szCs w:val="28"/>
          <w:u w:val="single"/>
        </w:rPr>
      </w:pPr>
      <w:r w:rsidRPr="005A6C9C">
        <w:rPr>
          <w:rFonts w:asciiTheme="majorHAnsi" w:hAnsiTheme="majorHAnsi"/>
          <w:b/>
          <w:sz w:val="28"/>
          <w:szCs w:val="28"/>
          <w:u w:val="single"/>
        </w:rPr>
        <w:t>B </w:t>
      </w:r>
      <w:r w:rsidR="008B5D10" w:rsidRPr="005A6C9C">
        <w:rPr>
          <w:rFonts w:asciiTheme="majorHAnsi" w:hAnsiTheme="majorHAnsi"/>
          <w:b/>
          <w:sz w:val="28"/>
          <w:szCs w:val="28"/>
          <w:u w:val="single"/>
        </w:rPr>
        <w:t>: Diligences</w:t>
      </w:r>
      <w:r w:rsidR="00790206" w:rsidRPr="005A6C9C">
        <w:rPr>
          <w:rFonts w:asciiTheme="majorHAnsi" w:hAnsiTheme="majorHAnsi"/>
          <w:b/>
          <w:sz w:val="28"/>
          <w:szCs w:val="28"/>
          <w:u w:val="single"/>
        </w:rPr>
        <w:t xml:space="preserve"> du greffier dans l’exercice des voies de recours</w:t>
      </w:r>
    </w:p>
    <w:p w:rsidR="000D41EE" w:rsidRDefault="000D41EE" w:rsidP="005700A7">
      <w:pPr>
        <w:ind w:right="-284" w:firstLine="708"/>
        <w:jc w:val="both"/>
        <w:rPr>
          <w:rFonts w:asciiTheme="majorHAnsi" w:hAnsiTheme="majorHAnsi"/>
          <w:sz w:val="28"/>
          <w:szCs w:val="28"/>
        </w:rPr>
      </w:pPr>
      <w:r>
        <w:rPr>
          <w:rFonts w:asciiTheme="majorHAnsi" w:hAnsiTheme="majorHAnsi"/>
          <w:sz w:val="28"/>
          <w:szCs w:val="28"/>
        </w:rPr>
        <w:t xml:space="preserve">Les voies de recours qui sont le moyen par lequel </w:t>
      </w:r>
      <w:r w:rsidR="00DD0C89">
        <w:rPr>
          <w:rFonts w:asciiTheme="majorHAnsi" w:hAnsiTheme="majorHAnsi"/>
          <w:sz w:val="28"/>
          <w:szCs w:val="28"/>
        </w:rPr>
        <w:t xml:space="preserve">une </w:t>
      </w:r>
      <w:r>
        <w:rPr>
          <w:rFonts w:asciiTheme="majorHAnsi" w:hAnsiTheme="majorHAnsi"/>
          <w:sz w:val="28"/>
          <w:szCs w:val="28"/>
        </w:rPr>
        <w:t>partie qui n’est pas satisfai</w:t>
      </w:r>
      <w:r w:rsidR="00DD0C89">
        <w:rPr>
          <w:rFonts w:asciiTheme="majorHAnsi" w:hAnsiTheme="majorHAnsi"/>
          <w:sz w:val="28"/>
          <w:szCs w:val="28"/>
        </w:rPr>
        <w:t>te d’une décision judiciaire pour la contesté par déclaration au greffe de la juridiction qui l</w:t>
      </w:r>
      <w:r w:rsidR="0047713D">
        <w:rPr>
          <w:rFonts w:asciiTheme="majorHAnsi" w:hAnsiTheme="majorHAnsi"/>
          <w:sz w:val="28"/>
          <w:szCs w:val="28"/>
        </w:rPr>
        <w:t>’</w:t>
      </w:r>
      <w:r w:rsidR="00DD0C89">
        <w:rPr>
          <w:rFonts w:asciiTheme="majorHAnsi" w:hAnsiTheme="majorHAnsi"/>
          <w:sz w:val="28"/>
          <w:szCs w:val="28"/>
        </w:rPr>
        <w:t>a rendu</w:t>
      </w:r>
      <w:r w:rsidR="0047713D">
        <w:rPr>
          <w:rFonts w:asciiTheme="majorHAnsi" w:hAnsiTheme="majorHAnsi"/>
          <w:sz w:val="28"/>
          <w:szCs w:val="28"/>
        </w:rPr>
        <w:t>e afin de voir son affaire réexaminée par la même juridiction ou une autre.</w:t>
      </w:r>
      <w:r w:rsidR="00DD0C89">
        <w:rPr>
          <w:rFonts w:asciiTheme="majorHAnsi" w:hAnsiTheme="majorHAnsi"/>
          <w:sz w:val="28"/>
          <w:szCs w:val="28"/>
        </w:rPr>
        <w:t xml:space="preserve"> </w:t>
      </w:r>
      <w:r w:rsidR="0047713D">
        <w:rPr>
          <w:rFonts w:asciiTheme="majorHAnsi" w:hAnsiTheme="majorHAnsi"/>
          <w:sz w:val="28"/>
          <w:szCs w:val="28"/>
        </w:rPr>
        <w:t>Ces voies de recours sont : l’appel, l’opposition ou le pourvoi en cassation.</w:t>
      </w:r>
    </w:p>
    <w:p w:rsidR="0047713D" w:rsidRDefault="0047713D" w:rsidP="005700A7">
      <w:pPr>
        <w:ind w:right="-284" w:firstLine="708"/>
        <w:jc w:val="both"/>
        <w:rPr>
          <w:rFonts w:asciiTheme="majorHAnsi" w:hAnsiTheme="majorHAnsi"/>
          <w:sz w:val="28"/>
          <w:szCs w:val="28"/>
        </w:rPr>
      </w:pPr>
      <w:r>
        <w:rPr>
          <w:rFonts w:asciiTheme="majorHAnsi" w:hAnsiTheme="majorHAnsi"/>
          <w:sz w:val="28"/>
          <w:szCs w:val="28"/>
        </w:rPr>
        <w:t xml:space="preserve">Ainsi des voies de recours </w:t>
      </w:r>
      <w:proofErr w:type="spellStart"/>
      <w:r>
        <w:rPr>
          <w:rFonts w:asciiTheme="majorHAnsi" w:hAnsiTheme="majorHAnsi"/>
          <w:sz w:val="28"/>
          <w:szCs w:val="28"/>
        </w:rPr>
        <w:t>son</w:t>
      </w:r>
      <w:proofErr w:type="spellEnd"/>
      <w:r>
        <w:rPr>
          <w:rFonts w:asciiTheme="majorHAnsi" w:hAnsiTheme="majorHAnsi"/>
          <w:sz w:val="28"/>
          <w:szCs w:val="28"/>
        </w:rPr>
        <w:t xml:space="preserve"> prévues en ce qui concerne les procédures collectives d’apurement du passif.</w:t>
      </w:r>
    </w:p>
    <w:p w:rsidR="0047713D" w:rsidRDefault="0047713D" w:rsidP="005700A7">
      <w:pPr>
        <w:ind w:right="-284" w:firstLine="708"/>
        <w:jc w:val="both"/>
        <w:rPr>
          <w:rFonts w:asciiTheme="majorHAnsi" w:hAnsiTheme="majorHAnsi"/>
          <w:sz w:val="28"/>
          <w:szCs w:val="28"/>
        </w:rPr>
      </w:pPr>
      <w:r>
        <w:rPr>
          <w:rFonts w:asciiTheme="majorHAnsi" w:hAnsiTheme="majorHAnsi"/>
          <w:sz w:val="28"/>
          <w:szCs w:val="28"/>
        </w:rPr>
        <w:t>Tout d’abord lors du règlement préventif selon l’article 22-</w:t>
      </w:r>
      <w:r w:rsidRPr="0047713D">
        <w:rPr>
          <w:rFonts w:asciiTheme="majorHAnsi" w:hAnsiTheme="majorHAnsi"/>
          <w:sz w:val="28"/>
          <w:szCs w:val="28"/>
        </w:rPr>
        <w:t xml:space="preserve"> </w:t>
      </w:r>
      <w:r>
        <w:rPr>
          <w:rFonts w:asciiTheme="majorHAnsi" w:hAnsiTheme="majorHAnsi"/>
          <w:sz w:val="28"/>
          <w:szCs w:val="28"/>
        </w:rPr>
        <w:t>AUPCAP il ne peut être exercé</w:t>
      </w:r>
      <w:r w:rsidR="00FB3DF4">
        <w:rPr>
          <w:rFonts w:asciiTheme="majorHAnsi" w:hAnsiTheme="majorHAnsi"/>
          <w:sz w:val="28"/>
          <w:szCs w:val="28"/>
        </w:rPr>
        <w:t>e</w:t>
      </w:r>
      <w:r>
        <w:rPr>
          <w:rFonts w:asciiTheme="majorHAnsi" w:hAnsiTheme="majorHAnsi"/>
          <w:sz w:val="28"/>
          <w:szCs w:val="28"/>
        </w:rPr>
        <w:t xml:space="preserve"> une voie de recours contre une décision de suspension de poursuites individuelles prévue à l’article 8 </w:t>
      </w:r>
      <w:r w:rsidR="00FB3DF4">
        <w:rPr>
          <w:rFonts w:asciiTheme="majorHAnsi" w:hAnsiTheme="majorHAnsi"/>
          <w:sz w:val="28"/>
          <w:szCs w:val="28"/>
        </w:rPr>
        <w:t>–</w:t>
      </w:r>
      <w:r w:rsidRPr="0047713D">
        <w:rPr>
          <w:rFonts w:asciiTheme="majorHAnsi" w:hAnsiTheme="majorHAnsi"/>
          <w:sz w:val="28"/>
          <w:szCs w:val="28"/>
        </w:rPr>
        <w:t xml:space="preserve"> </w:t>
      </w:r>
      <w:r>
        <w:rPr>
          <w:rFonts w:asciiTheme="majorHAnsi" w:hAnsiTheme="majorHAnsi"/>
          <w:sz w:val="28"/>
          <w:szCs w:val="28"/>
        </w:rPr>
        <w:t>AUPCAP</w:t>
      </w:r>
      <w:r w:rsidR="00FB3DF4">
        <w:rPr>
          <w:rFonts w:asciiTheme="majorHAnsi" w:hAnsiTheme="majorHAnsi"/>
          <w:sz w:val="28"/>
          <w:szCs w:val="28"/>
        </w:rPr>
        <w:t>.</w:t>
      </w:r>
    </w:p>
    <w:p w:rsidR="00FB3DF4" w:rsidRDefault="00FB3DF4" w:rsidP="005700A7">
      <w:pPr>
        <w:ind w:right="-284" w:firstLine="708"/>
        <w:jc w:val="both"/>
        <w:rPr>
          <w:rFonts w:asciiTheme="majorHAnsi" w:hAnsiTheme="majorHAnsi"/>
          <w:sz w:val="28"/>
          <w:szCs w:val="28"/>
        </w:rPr>
      </w:pPr>
      <w:r>
        <w:rPr>
          <w:rFonts w:asciiTheme="majorHAnsi" w:hAnsiTheme="majorHAnsi"/>
          <w:sz w:val="28"/>
          <w:szCs w:val="28"/>
        </w:rPr>
        <w:t>En outre l’article 22 –</w:t>
      </w:r>
      <w:r w:rsidRPr="00FB3DF4">
        <w:rPr>
          <w:rFonts w:asciiTheme="majorHAnsi" w:hAnsiTheme="majorHAnsi"/>
          <w:sz w:val="28"/>
          <w:szCs w:val="28"/>
        </w:rPr>
        <w:t xml:space="preserve"> </w:t>
      </w:r>
      <w:r>
        <w:rPr>
          <w:rFonts w:asciiTheme="majorHAnsi" w:hAnsiTheme="majorHAnsi"/>
          <w:sz w:val="28"/>
          <w:szCs w:val="28"/>
        </w:rPr>
        <w:t xml:space="preserve">AUPCAP affirme que l’appel est la voie de recours contre les décisions de la juridiction compétente qui doit être interjeté dans le délai de 15 jours à compter de leur prononcé. Et que la juridiction d’appel doit statuer dans le mois de sa saisine et peut admettre selon le cas le concordat préventif ou prononcer le redressement judiciaire ou la liquidation des biens et renvoyer la procédure devant la juridiction compétente. Selon toujours le </w:t>
      </w:r>
      <w:r>
        <w:rPr>
          <w:rFonts w:asciiTheme="majorHAnsi" w:hAnsiTheme="majorHAnsi"/>
          <w:sz w:val="28"/>
          <w:szCs w:val="28"/>
        </w:rPr>
        <w:lastRenderedPageBreak/>
        <w:t xml:space="preserve">même article susvisé ou appartient au greffier de la juridiction d’appel dans les 3 jours de la décision de ladite juridiction d’adresser un extrait au greffier de la juridiction du premier  ressort qui procède à la publicité prescrite par l’article 17 – AUPCAP.  </w:t>
      </w:r>
    </w:p>
    <w:p w:rsidR="00DD1985" w:rsidRDefault="00FB3DF4" w:rsidP="005700A7">
      <w:pPr>
        <w:ind w:right="-284" w:firstLine="708"/>
        <w:jc w:val="both"/>
        <w:rPr>
          <w:rFonts w:asciiTheme="majorHAnsi" w:hAnsiTheme="majorHAnsi"/>
          <w:sz w:val="28"/>
          <w:szCs w:val="28"/>
        </w:rPr>
      </w:pPr>
      <w:r>
        <w:rPr>
          <w:rFonts w:asciiTheme="majorHAnsi" w:hAnsiTheme="majorHAnsi"/>
          <w:sz w:val="28"/>
          <w:szCs w:val="28"/>
        </w:rPr>
        <w:t xml:space="preserve">Par ailleurs l’opposition, formée dans le délai de 8 jours, est la voie de recours prescrite contre les décisions du Président de la juridiction compétente visées </w:t>
      </w:r>
      <w:r w:rsidR="00DD1985">
        <w:rPr>
          <w:rFonts w:asciiTheme="majorHAnsi" w:hAnsiTheme="majorHAnsi"/>
          <w:sz w:val="28"/>
          <w:szCs w:val="28"/>
        </w:rPr>
        <w:t>à</w:t>
      </w:r>
      <w:r>
        <w:rPr>
          <w:rFonts w:asciiTheme="majorHAnsi" w:hAnsiTheme="majorHAnsi"/>
          <w:sz w:val="28"/>
          <w:szCs w:val="28"/>
        </w:rPr>
        <w:t xml:space="preserve"> l’article 11 –</w:t>
      </w:r>
      <w:r w:rsidRPr="00FB3DF4">
        <w:rPr>
          <w:rFonts w:asciiTheme="majorHAnsi" w:hAnsiTheme="majorHAnsi"/>
          <w:sz w:val="28"/>
          <w:szCs w:val="28"/>
        </w:rPr>
        <w:t xml:space="preserve"> </w:t>
      </w:r>
      <w:r>
        <w:rPr>
          <w:rFonts w:asciiTheme="majorHAnsi" w:hAnsiTheme="majorHAnsi"/>
          <w:sz w:val="28"/>
          <w:szCs w:val="28"/>
        </w:rPr>
        <w:t>AUPCAP</w:t>
      </w:r>
      <w:r w:rsidR="00DD1985">
        <w:rPr>
          <w:rFonts w:asciiTheme="majorHAnsi" w:hAnsiTheme="majorHAnsi"/>
          <w:sz w:val="28"/>
          <w:szCs w:val="28"/>
        </w:rPr>
        <w:t>.</w:t>
      </w:r>
    </w:p>
    <w:p w:rsidR="00DD1985" w:rsidRDefault="00DD1985" w:rsidP="005700A7">
      <w:pPr>
        <w:ind w:right="-284" w:firstLine="708"/>
        <w:jc w:val="both"/>
        <w:rPr>
          <w:rFonts w:asciiTheme="majorHAnsi" w:hAnsiTheme="majorHAnsi"/>
          <w:sz w:val="28"/>
          <w:szCs w:val="28"/>
        </w:rPr>
      </w:pPr>
      <w:r>
        <w:rPr>
          <w:rFonts w:asciiTheme="majorHAnsi" w:hAnsiTheme="majorHAnsi"/>
          <w:sz w:val="28"/>
          <w:szCs w:val="28"/>
        </w:rPr>
        <w:t xml:space="preserve">Ces dites décisions qui sont déposées au greffe le jour </w:t>
      </w:r>
      <w:proofErr w:type="spellStart"/>
      <w:r>
        <w:rPr>
          <w:rFonts w:asciiTheme="majorHAnsi" w:hAnsiTheme="majorHAnsi"/>
          <w:sz w:val="28"/>
          <w:szCs w:val="28"/>
        </w:rPr>
        <w:t>ou</w:t>
      </w:r>
      <w:proofErr w:type="spellEnd"/>
      <w:r>
        <w:rPr>
          <w:rFonts w:asciiTheme="majorHAnsi" w:hAnsiTheme="majorHAnsi"/>
          <w:sz w:val="28"/>
          <w:szCs w:val="28"/>
        </w:rPr>
        <w:t xml:space="preserve"> elles sont</w:t>
      </w:r>
      <w:r w:rsidR="00FB3DF4">
        <w:rPr>
          <w:rFonts w:asciiTheme="majorHAnsi" w:hAnsiTheme="majorHAnsi"/>
          <w:sz w:val="28"/>
          <w:szCs w:val="28"/>
        </w:rPr>
        <w:t xml:space="preserve"> </w:t>
      </w:r>
      <w:r>
        <w:rPr>
          <w:rFonts w:asciiTheme="majorHAnsi" w:hAnsiTheme="majorHAnsi"/>
          <w:sz w:val="28"/>
          <w:szCs w:val="28"/>
        </w:rPr>
        <w:t xml:space="preserve">rendues sont notifiées au débiteur par lettre recommandée ou tout moyen laissant trace écrite. Après l’opposition formée au greffe par déclaration, la juridiction compétente doit statuer dans le délai de 8 jours à compter du jour ou l’opposition est formée. Ainsi l’opposant est convoqué par le greffier, par lettre recommandée ou tout moyen laissant trace écrite, à la plus prochaine audience pour y être entendu.  </w:t>
      </w:r>
    </w:p>
    <w:p w:rsidR="00FB3DF4" w:rsidRDefault="00DD1985" w:rsidP="005700A7">
      <w:pPr>
        <w:ind w:right="-284" w:firstLine="708"/>
        <w:jc w:val="both"/>
        <w:rPr>
          <w:rFonts w:asciiTheme="majorHAnsi" w:hAnsiTheme="majorHAnsi"/>
          <w:sz w:val="28"/>
          <w:szCs w:val="28"/>
        </w:rPr>
      </w:pPr>
      <w:r>
        <w:rPr>
          <w:rFonts w:asciiTheme="majorHAnsi" w:hAnsiTheme="majorHAnsi"/>
          <w:sz w:val="28"/>
          <w:szCs w:val="28"/>
        </w:rPr>
        <w:t xml:space="preserve">Il est à noter que les décisions de la juridiction statuant sur opposition ne sont susceptibles d’aucune voie de recours </w:t>
      </w:r>
      <w:r w:rsidR="00FB3DF4">
        <w:rPr>
          <w:rFonts w:asciiTheme="majorHAnsi" w:hAnsiTheme="majorHAnsi"/>
          <w:sz w:val="28"/>
          <w:szCs w:val="28"/>
        </w:rPr>
        <w:t xml:space="preserve"> </w:t>
      </w:r>
      <w:r>
        <w:rPr>
          <w:rFonts w:asciiTheme="majorHAnsi" w:hAnsiTheme="majorHAnsi"/>
          <w:sz w:val="28"/>
          <w:szCs w:val="28"/>
        </w:rPr>
        <w:t>outre que le pourvoi en cassation</w:t>
      </w:r>
      <w:proofErr w:type="gramStart"/>
      <w:r>
        <w:rPr>
          <w:rFonts w:asciiTheme="majorHAnsi" w:hAnsiTheme="majorHAnsi"/>
          <w:sz w:val="28"/>
          <w:szCs w:val="28"/>
        </w:rPr>
        <w:t>.(</w:t>
      </w:r>
      <w:proofErr w:type="gramEnd"/>
      <w:r>
        <w:rPr>
          <w:rFonts w:asciiTheme="majorHAnsi" w:hAnsiTheme="majorHAnsi"/>
          <w:sz w:val="28"/>
          <w:szCs w:val="28"/>
        </w:rPr>
        <w:t>Art 24 AUPCAP)</w:t>
      </w:r>
    </w:p>
    <w:p w:rsidR="00CC562E" w:rsidRDefault="00DD1985" w:rsidP="005700A7">
      <w:pPr>
        <w:ind w:right="-284" w:firstLine="708"/>
        <w:jc w:val="both"/>
        <w:rPr>
          <w:rFonts w:asciiTheme="majorHAnsi" w:hAnsiTheme="majorHAnsi"/>
          <w:sz w:val="28"/>
          <w:szCs w:val="28"/>
        </w:rPr>
      </w:pPr>
      <w:r>
        <w:rPr>
          <w:rFonts w:asciiTheme="majorHAnsi" w:hAnsiTheme="majorHAnsi"/>
          <w:sz w:val="28"/>
          <w:szCs w:val="28"/>
        </w:rPr>
        <w:t>Une opposition peut être formée contre les décisions du juge commissaire dans les 8jours de leur dépôt ou de leur notification ou suivant le délai prévu à</w:t>
      </w:r>
      <w:r w:rsidR="00CC562E">
        <w:rPr>
          <w:rFonts w:asciiTheme="majorHAnsi" w:hAnsiTheme="majorHAnsi"/>
          <w:sz w:val="28"/>
          <w:szCs w:val="28"/>
        </w:rPr>
        <w:t xml:space="preserve"> l’alinéa 1</w:t>
      </w:r>
      <w:r w:rsidR="00CC562E" w:rsidRPr="00CC562E">
        <w:rPr>
          <w:rFonts w:asciiTheme="majorHAnsi" w:hAnsiTheme="majorHAnsi"/>
          <w:sz w:val="28"/>
          <w:szCs w:val="28"/>
          <w:vertAlign w:val="superscript"/>
        </w:rPr>
        <w:t>ère</w:t>
      </w:r>
      <w:r w:rsidR="00CC562E">
        <w:rPr>
          <w:rFonts w:asciiTheme="majorHAnsi" w:hAnsiTheme="majorHAnsi"/>
          <w:sz w:val="28"/>
          <w:szCs w:val="28"/>
        </w:rPr>
        <w:t xml:space="preserve"> du présent article.</w:t>
      </w:r>
    </w:p>
    <w:p w:rsidR="00CC562E" w:rsidRDefault="00CC562E" w:rsidP="005700A7">
      <w:pPr>
        <w:ind w:right="-284" w:firstLine="708"/>
        <w:jc w:val="both"/>
        <w:rPr>
          <w:rFonts w:asciiTheme="majorHAnsi" w:hAnsiTheme="majorHAnsi"/>
          <w:sz w:val="28"/>
          <w:szCs w:val="28"/>
        </w:rPr>
      </w:pPr>
      <w:r>
        <w:rPr>
          <w:rFonts w:asciiTheme="majorHAnsi" w:hAnsiTheme="majorHAnsi"/>
          <w:sz w:val="28"/>
          <w:szCs w:val="28"/>
        </w:rPr>
        <w:t>Pendant le même délai la juridiction compétente peut se saisir d’office et réformer ou annuler les décisions du juge commissaire.</w:t>
      </w:r>
    </w:p>
    <w:p w:rsidR="00CC562E" w:rsidRDefault="00CC562E" w:rsidP="005700A7">
      <w:pPr>
        <w:ind w:right="-284" w:firstLine="708"/>
        <w:jc w:val="both"/>
        <w:rPr>
          <w:rFonts w:asciiTheme="majorHAnsi" w:hAnsiTheme="majorHAnsi"/>
          <w:sz w:val="28"/>
          <w:szCs w:val="28"/>
        </w:rPr>
      </w:pPr>
      <w:r>
        <w:rPr>
          <w:rFonts w:asciiTheme="majorHAnsi" w:hAnsiTheme="majorHAnsi"/>
          <w:sz w:val="28"/>
          <w:szCs w:val="28"/>
        </w:rPr>
        <w:t xml:space="preserve">Le juridique compétent statut sur une opposition formé contre une décision du juge commissaire, ce dernier ne peut siéger. (Art 40 AUPCAP) </w:t>
      </w:r>
    </w:p>
    <w:p w:rsidR="00CC562E" w:rsidRDefault="00CC562E" w:rsidP="005700A7">
      <w:pPr>
        <w:ind w:right="-284" w:firstLine="610"/>
        <w:jc w:val="both"/>
        <w:rPr>
          <w:rFonts w:asciiTheme="majorHAnsi" w:hAnsiTheme="majorHAnsi"/>
          <w:sz w:val="28"/>
          <w:szCs w:val="28"/>
        </w:rPr>
      </w:pPr>
      <w:r>
        <w:rPr>
          <w:rFonts w:asciiTheme="majorHAnsi" w:hAnsiTheme="majorHAnsi"/>
          <w:sz w:val="28"/>
          <w:szCs w:val="28"/>
        </w:rPr>
        <w:t xml:space="preserve">Concernant les voies de recours en matière de liquidation des biens et de redressement </w:t>
      </w:r>
      <w:r w:rsidR="00E05FB2">
        <w:rPr>
          <w:rFonts w:asciiTheme="majorHAnsi" w:hAnsiTheme="majorHAnsi"/>
          <w:sz w:val="28"/>
          <w:szCs w:val="28"/>
        </w:rPr>
        <w:t>judiciaire</w:t>
      </w:r>
      <w:r>
        <w:rPr>
          <w:rFonts w:asciiTheme="majorHAnsi" w:hAnsiTheme="majorHAnsi"/>
          <w:sz w:val="28"/>
          <w:szCs w:val="28"/>
        </w:rPr>
        <w:t>, l’article 216 –</w:t>
      </w:r>
      <w:r w:rsidRPr="00CC562E">
        <w:rPr>
          <w:rFonts w:asciiTheme="majorHAnsi" w:hAnsiTheme="majorHAnsi"/>
          <w:sz w:val="28"/>
          <w:szCs w:val="28"/>
        </w:rPr>
        <w:t xml:space="preserve"> </w:t>
      </w:r>
      <w:r>
        <w:rPr>
          <w:rFonts w:asciiTheme="majorHAnsi" w:hAnsiTheme="majorHAnsi"/>
          <w:sz w:val="28"/>
          <w:szCs w:val="28"/>
        </w:rPr>
        <w:t>AUPCAP, stipule qu’il n’est pas susceptible de former opposition ou de faire appel contre :</w:t>
      </w:r>
    </w:p>
    <w:p w:rsidR="00A17E74" w:rsidRDefault="00CC562E" w:rsidP="00715978">
      <w:pPr>
        <w:pStyle w:val="Paragraphedeliste"/>
        <w:numPr>
          <w:ilvl w:val="0"/>
          <w:numId w:val="8"/>
        </w:numPr>
        <w:ind w:right="-284"/>
        <w:jc w:val="both"/>
        <w:rPr>
          <w:rFonts w:asciiTheme="majorHAnsi" w:hAnsiTheme="majorHAnsi"/>
          <w:sz w:val="28"/>
          <w:szCs w:val="28"/>
        </w:rPr>
      </w:pPr>
      <w:r>
        <w:rPr>
          <w:rFonts w:asciiTheme="majorHAnsi" w:hAnsiTheme="majorHAnsi"/>
          <w:sz w:val="28"/>
          <w:szCs w:val="28"/>
        </w:rPr>
        <w:t>Les décisions relatives à la nomination ou au remplacement du juge commissaire, à la nomination ou à la révocation des syndics, à la nomination ou la révocation des contrôleurs</w:t>
      </w:r>
      <w:r w:rsidR="00A17E74">
        <w:rPr>
          <w:rFonts w:asciiTheme="majorHAnsi" w:hAnsiTheme="majorHAnsi"/>
          <w:sz w:val="28"/>
          <w:szCs w:val="28"/>
        </w:rPr>
        <w:t> ;</w:t>
      </w:r>
    </w:p>
    <w:p w:rsidR="00B12AB2" w:rsidRDefault="00A17E74" w:rsidP="00715978">
      <w:pPr>
        <w:pStyle w:val="Paragraphedeliste"/>
        <w:numPr>
          <w:ilvl w:val="0"/>
          <w:numId w:val="8"/>
        </w:numPr>
        <w:ind w:right="-284"/>
        <w:jc w:val="both"/>
        <w:rPr>
          <w:rFonts w:asciiTheme="majorHAnsi" w:hAnsiTheme="majorHAnsi"/>
          <w:sz w:val="28"/>
          <w:szCs w:val="28"/>
        </w:rPr>
      </w:pPr>
      <w:r>
        <w:rPr>
          <w:rFonts w:asciiTheme="majorHAnsi" w:hAnsiTheme="majorHAnsi"/>
          <w:sz w:val="28"/>
          <w:szCs w:val="28"/>
        </w:rPr>
        <w:t xml:space="preserve">Les décisions par lesquelles la juridiction compétente statue sur le recours formé contre les décisions rendues par le juge commissaire dans les limites de ses attributions, à l’exception de </w:t>
      </w:r>
      <w:r w:rsidR="00B12AB2">
        <w:rPr>
          <w:rFonts w:asciiTheme="majorHAnsi" w:hAnsiTheme="majorHAnsi"/>
          <w:sz w:val="28"/>
          <w:szCs w:val="28"/>
        </w:rPr>
        <w:t xml:space="preserve">celle statuant sur </w:t>
      </w:r>
      <w:r w:rsidR="00B12AB2">
        <w:rPr>
          <w:rFonts w:asciiTheme="majorHAnsi" w:hAnsiTheme="majorHAnsi"/>
          <w:sz w:val="28"/>
          <w:szCs w:val="28"/>
        </w:rPr>
        <w:lastRenderedPageBreak/>
        <w:t>les revendications et sur les décisions prévu aux articles 162 et 164 – AUPCAP.</w:t>
      </w:r>
    </w:p>
    <w:p w:rsidR="00B12AB2" w:rsidRDefault="00CC562E" w:rsidP="00715978">
      <w:pPr>
        <w:pStyle w:val="Paragraphedeliste"/>
        <w:numPr>
          <w:ilvl w:val="0"/>
          <w:numId w:val="8"/>
        </w:numPr>
        <w:ind w:right="-284"/>
        <w:jc w:val="both"/>
        <w:rPr>
          <w:rFonts w:asciiTheme="majorHAnsi" w:hAnsiTheme="majorHAnsi"/>
          <w:sz w:val="28"/>
          <w:szCs w:val="28"/>
        </w:rPr>
      </w:pPr>
      <w:r>
        <w:rPr>
          <w:rFonts w:asciiTheme="majorHAnsi" w:hAnsiTheme="majorHAnsi"/>
          <w:sz w:val="28"/>
          <w:szCs w:val="28"/>
        </w:rPr>
        <w:t xml:space="preserve"> </w:t>
      </w:r>
      <w:r w:rsidR="00B12AB2">
        <w:rPr>
          <w:rFonts w:asciiTheme="majorHAnsi" w:hAnsiTheme="majorHAnsi"/>
          <w:sz w:val="28"/>
          <w:szCs w:val="28"/>
        </w:rPr>
        <w:t>La décision rendue par la juridiction compétente en application de l’article 111 dernier alinéa (AUPCAP).</w:t>
      </w:r>
    </w:p>
    <w:p w:rsidR="00B12AB2" w:rsidRDefault="00B12AB2" w:rsidP="00715978">
      <w:pPr>
        <w:pStyle w:val="Paragraphedeliste"/>
        <w:numPr>
          <w:ilvl w:val="0"/>
          <w:numId w:val="8"/>
        </w:numPr>
        <w:ind w:right="-284"/>
        <w:jc w:val="both"/>
        <w:rPr>
          <w:rFonts w:asciiTheme="majorHAnsi" w:hAnsiTheme="majorHAnsi"/>
          <w:sz w:val="28"/>
          <w:szCs w:val="28"/>
        </w:rPr>
      </w:pPr>
      <w:r>
        <w:rPr>
          <w:rFonts w:asciiTheme="majorHAnsi" w:hAnsiTheme="majorHAnsi"/>
          <w:sz w:val="28"/>
          <w:szCs w:val="28"/>
        </w:rPr>
        <w:t>Les décisions autorisant la continuation de l’exploitation sauf dans le cas prévu par l’article 113, alinéa 4 – AUPCAP</w:t>
      </w:r>
    </w:p>
    <w:p w:rsidR="00B22A88" w:rsidRDefault="00B12AB2" w:rsidP="005700A7">
      <w:pPr>
        <w:ind w:right="-284" w:firstLine="610"/>
        <w:jc w:val="both"/>
        <w:rPr>
          <w:rFonts w:asciiTheme="majorHAnsi" w:hAnsiTheme="majorHAnsi"/>
          <w:sz w:val="28"/>
          <w:szCs w:val="28"/>
        </w:rPr>
      </w:pPr>
      <w:r>
        <w:rPr>
          <w:rFonts w:asciiTheme="majorHAnsi" w:hAnsiTheme="majorHAnsi"/>
          <w:sz w:val="28"/>
          <w:szCs w:val="28"/>
        </w:rPr>
        <w:t>Il est dit par l’article 217- AUPCAP que même frappées d’opposition ou d’appel les décisions rendues en matière de redressement judiciaire ou de liquidation des biens sont exécutoires par provision sauf la décision homologuant</w:t>
      </w:r>
      <w:r w:rsidR="00B22A88">
        <w:rPr>
          <w:rFonts w:asciiTheme="majorHAnsi" w:hAnsiTheme="majorHAnsi"/>
          <w:sz w:val="28"/>
          <w:szCs w:val="28"/>
        </w:rPr>
        <w:t xml:space="preserve"> le concordat ainsi que les décisions prononçant la faillite personnelle.</w:t>
      </w:r>
      <w:r>
        <w:rPr>
          <w:rFonts w:asciiTheme="majorHAnsi" w:hAnsiTheme="majorHAnsi"/>
          <w:sz w:val="28"/>
          <w:szCs w:val="28"/>
        </w:rPr>
        <w:t xml:space="preserve"> </w:t>
      </w:r>
    </w:p>
    <w:p w:rsidR="00454FA6" w:rsidRDefault="00B22A88" w:rsidP="005700A7">
      <w:pPr>
        <w:ind w:right="-284" w:firstLine="610"/>
        <w:jc w:val="both"/>
        <w:rPr>
          <w:rFonts w:asciiTheme="majorHAnsi" w:hAnsiTheme="majorHAnsi"/>
          <w:sz w:val="28"/>
          <w:szCs w:val="28"/>
        </w:rPr>
      </w:pPr>
      <w:r>
        <w:rPr>
          <w:rFonts w:asciiTheme="majorHAnsi" w:hAnsiTheme="majorHAnsi"/>
          <w:sz w:val="28"/>
          <w:szCs w:val="28"/>
        </w:rPr>
        <w:t>Pour le  décompte des délais, selon l’article 218 – AUPCAP, en matière de règlement préventif de redressement judiciaire, de liquidation des biens, le jour de l’acte, de l’événement ou de la décision qui les font courir, d’une part, et le dernier jour, d’autre part, ne sont pas compter. Si le dernier jour tombe un Samedi, un Dimanche ou un jour férié ou chômé, se sera le 1</w:t>
      </w:r>
      <w:r w:rsidRPr="00B22A88">
        <w:rPr>
          <w:rFonts w:asciiTheme="majorHAnsi" w:hAnsiTheme="majorHAnsi"/>
          <w:sz w:val="28"/>
          <w:szCs w:val="28"/>
          <w:vertAlign w:val="superscript"/>
        </w:rPr>
        <w:t>èr</w:t>
      </w:r>
      <w:r>
        <w:rPr>
          <w:rFonts w:asciiTheme="majorHAnsi" w:hAnsiTheme="majorHAnsi"/>
          <w:sz w:val="28"/>
          <w:szCs w:val="28"/>
        </w:rPr>
        <w:t xml:space="preserve"> ouvrable qui sera pris en compte. Le même procédé sera appliqué  pour les significations en mairie ou parquet si les services ne sont pas ouverts au public le dernier jour du délai</w:t>
      </w:r>
      <w:r w:rsidR="00454FA6">
        <w:rPr>
          <w:rFonts w:asciiTheme="majorHAnsi" w:hAnsiTheme="majorHAnsi"/>
          <w:sz w:val="28"/>
          <w:szCs w:val="28"/>
        </w:rPr>
        <w:t>.</w:t>
      </w:r>
    </w:p>
    <w:p w:rsidR="00DD1985" w:rsidRDefault="00454FA6" w:rsidP="005700A7">
      <w:pPr>
        <w:ind w:right="-284" w:firstLine="610"/>
        <w:jc w:val="both"/>
        <w:rPr>
          <w:rFonts w:asciiTheme="majorHAnsi" w:hAnsiTheme="majorHAnsi"/>
          <w:sz w:val="28"/>
          <w:szCs w:val="28"/>
        </w:rPr>
      </w:pPr>
      <w:r>
        <w:rPr>
          <w:rFonts w:asciiTheme="majorHAnsi" w:hAnsiTheme="majorHAnsi"/>
          <w:sz w:val="28"/>
          <w:szCs w:val="28"/>
        </w:rPr>
        <w:t>Quan</w:t>
      </w:r>
      <w:r w:rsidR="003E46FE">
        <w:rPr>
          <w:rFonts w:asciiTheme="majorHAnsi" w:hAnsiTheme="majorHAnsi"/>
          <w:sz w:val="28"/>
          <w:szCs w:val="28"/>
        </w:rPr>
        <w:t>t</w:t>
      </w:r>
      <w:r>
        <w:rPr>
          <w:rFonts w:asciiTheme="majorHAnsi" w:hAnsiTheme="majorHAnsi"/>
          <w:sz w:val="28"/>
          <w:szCs w:val="28"/>
        </w:rPr>
        <w:t xml:space="preserve"> </w:t>
      </w:r>
      <w:proofErr w:type="spellStart"/>
      <w:r w:rsidR="003E46FE">
        <w:rPr>
          <w:rFonts w:asciiTheme="majorHAnsi" w:hAnsiTheme="majorHAnsi"/>
          <w:sz w:val="28"/>
          <w:szCs w:val="28"/>
        </w:rPr>
        <w:t>a</w:t>
      </w:r>
      <w:proofErr w:type="spellEnd"/>
      <w:r w:rsidR="003E46FE">
        <w:rPr>
          <w:rFonts w:asciiTheme="majorHAnsi" w:hAnsiTheme="majorHAnsi"/>
          <w:sz w:val="28"/>
          <w:szCs w:val="28"/>
        </w:rPr>
        <w:t xml:space="preserve"> l’article 219 –</w:t>
      </w:r>
      <w:r w:rsidR="003E46FE" w:rsidRPr="003E46FE">
        <w:rPr>
          <w:rFonts w:asciiTheme="majorHAnsi" w:hAnsiTheme="majorHAnsi"/>
          <w:sz w:val="28"/>
          <w:szCs w:val="28"/>
        </w:rPr>
        <w:t xml:space="preserve"> </w:t>
      </w:r>
      <w:r w:rsidR="003E46FE">
        <w:rPr>
          <w:rFonts w:asciiTheme="majorHAnsi" w:hAnsiTheme="majorHAnsi"/>
          <w:sz w:val="28"/>
          <w:szCs w:val="28"/>
        </w:rPr>
        <w:t>AUPCAP, il nous informe que si l’opposition est recevable elle est formé contre la décision rendue en matière de redressement judiciaire ou de liquidation des biens par déclaration au greffe dans le délai de 15 jours à compter de la signification de ladite décision . Il est ajouté par l’article que s’il y a des formalités d’affichages et d’insertion dans les journaux d’</w:t>
      </w:r>
      <w:r w:rsidR="00E05FB2">
        <w:rPr>
          <w:rFonts w:asciiTheme="majorHAnsi" w:hAnsiTheme="majorHAnsi"/>
          <w:sz w:val="28"/>
          <w:szCs w:val="28"/>
        </w:rPr>
        <w:t>annonces</w:t>
      </w:r>
      <w:r w:rsidR="003E46FE">
        <w:rPr>
          <w:rFonts w:asciiTheme="majorHAnsi" w:hAnsiTheme="majorHAnsi"/>
          <w:sz w:val="28"/>
          <w:szCs w:val="28"/>
        </w:rPr>
        <w:t xml:space="preserve"> légales ou dans le journal officiel le délai ne court qu’après accomplissement de ladite formalité et qu’il sera statué sur l’opposition dans le mois</w:t>
      </w:r>
      <w:r w:rsidR="00951A10">
        <w:rPr>
          <w:rFonts w:asciiTheme="majorHAnsi" w:hAnsiTheme="majorHAnsi"/>
          <w:sz w:val="28"/>
          <w:szCs w:val="28"/>
        </w:rPr>
        <w:t>.</w:t>
      </w:r>
    </w:p>
    <w:p w:rsidR="003E46FE" w:rsidRDefault="003E46FE" w:rsidP="005700A7">
      <w:pPr>
        <w:ind w:right="-284" w:firstLine="610"/>
        <w:jc w:val="both"/>
        <w:rPr>
          <w:rFonts w:asciiTheme="majorHAnsi" w:hAnsiTheme="majorHAnsi"/>
          <w:sz w:val="28"/>
          <w:szCs w:val="28"/>
        </w:rPr>
      </w:pPr>
      <w:r>
        <w:rPr>
          <w:rFonts w:asciiTheme="majorHAnsi" w:hAnsiTheme="majorHAnsi"/>
          <w:sz w:val="28"/>
          <w:szCs w:val="28"/>
        </w:rPr>
        <w:t>L’article 220 –</w:t>
      </w:r>
      <w:r w:rsidRPr="003E46FE">
        <w:rPr>
          <w:rFonts w:asciiTheme="majorHAnsi" w:hAnsiTheme="majorHAnsi"/>
          <w:sz w:val="28"/>
          <w:szCs w:val="28"/>
        </w:rPr>
        <w:t xml:space="preserve"> </w:t>
      </w:r>
      <w:r>
        <w:rPr>
          <w:rFonts w:asciiTheme="majorHAnsi" w:hAnsiTheme="majorHAnsi"/>
          <w:sz w:val="28"/>
          <w:szCs w:val="28"/>
        </w:rPr>
        <w:t xml:space="preserve">AUPCAP parle de l’opposition recevable, formé contre les décisions rendues en matière de faillite personnelle, par déclaration au greffe dans un délai de 15 jours à compter de la signification de la décision. </w:t>
      </w:r>
    </w:p>
    <w:p w:rsidR="003E46FE" w:rsidRDefault="003E46FE" w:rsidP="005700A7">
      <w:pPr>
        <w:ind w:right="-284" w:firstLine="610"/>
        <w:jc w:val="both"/>
        <w:rPr>
          <w:rFonts w:asciiTheme="majorHAnsi" w:hAnsiTheme="majorHAnsi"/>
          <w:sz w:val="28"/>
          <w:szCs w:val="28"/>
        </w:rPr>
      </w:pPr>
      <w:r>
        <w:rPr>
          <w:rFonts w:asciiTheme="majorHAnsi" w:hAnsiTheme="majorHAnsi"/>
          <w:sz w:val="28"/>
          <w:szCs w:val="28"/>
        </w:rPr>
        <w:t>Le débiteur ou les dirigeants des personnes morales sont citées à comparaitre dans les formes, délai et condition prévu par les articles 200 et 201 du présent acte uniforme. Il est statué sur l’opposition dans le mois.</w:t>
      </w:r>
    </w:p>
    <w:p w:rsidR="002742AC" w:rsidRDefault="003E46FE" w:rsidP="005700A7">
      <w:pPr>
        <w:ind w:right="-284" w:firstLine="610"/>
        <w:jc w:val="both"/>
        <w:rPr>
          <w:rFonts w:asciiTheme="majorHAnsi" w:hAnsiTheme="majorHAnsi"/>
          <w:sz w:val="28"/>
          <w:szCs w:val="28"/>
        </w:rPr>
      </w:pPr>
      <w:r>
        <w:rPr>
          <w:rFonts w:asciiTheme="majorHAnsi" w:hAnsiTheme="majorHAnsi"/>
          <w:sz w:val="28"/>
          <w:szCs w:val="28"/>
        </w:rPr>
        <w:lastRenderedPageBreak/>
        <w:t xml:space="preserve">Quant </w:t>
      </w:r>
      <w:r w:rsidR="002742AC">
        <w:rPr>
          <w:rFonts w:asciiTheme="majorHAnsi" w:hAnsiTheme="majorHAnsi"/>
          <w:sz w:val="28"/>
          <w:szCs w:val="28"/>
        </w:rPr>
        <w:t>à</w:t>
      </w:r>
      <w:r>
        <w:rPr>
          <w:rFonts w:asciiTheme="majorHAnsi" w:hAnsiTheme="majorHAnsi"/>
          <w:sz w:val="28"/>
          <w:szCs w:val="28"/>
        </w:rPr>
        <w:t xml:space="preserve"> l’appel s’il es</w:t>
      </w:r>
      <w:r w:rsidR="002742AC">
        <w:rPr>
          <w:rFonts w:asciiTheme="majorHAnsi" w:hAnsiTheme="majorHAnsi"/>
          <w:sz w:val="28"/>
          <w:szCs w:val="28"/>
        </w:rPr>
        <w:t>t</w:t>
      </w:r>
      <w:r>
        <w:rPr>
          <w:rFonts w:asciiTheme="majorHAnsi" w:hAnsiTheme="majorHAnsi"/>
          <w:sz w:val="28"/>
          <w:szCs w:val="28"/>
        </w:rPr>
        <w:t xml:space="preserve"> recevable pour une décision</w:t>
      </w:r>
      <w:r w:rsidR="002742AC">
        <w:rPr>
          <w:rFonts w:asciiTheme="majorHAnsi" w:hAnsiTheme="majorHAnsi"/>
          <w:sz w:val="28"/>
          <w:szCs w:val="28"/>
        </w:rPr>
        <w:t xml:space="preserve"> rendu en matière de redressement judiciaire </w:t>
      </w:r>
      <w:r>
        <w:rPr>
          <w:rFonts w:asciiTheme="majorHAnsi" w:hAnsiTheme="majorHAnsi"/>
          <w:sz w:val="28"/>
          <w:szCs w:val="28"/>
        </w:rPr>
        <w:t xml:space="preserve"> </w:t>
      </w:r>
      <w:r w:rsidR="002742AC">
        <w:rPr>
          <w:rFonts w:asciiTheme="majorHAnsi" w:hAnsiTheme="majorHAnsi"/>
          <w:sz w:val="28"/>
          <w:szCs w:val="28"/>
        </w:rPr>
        <w:t>de liquidation des biens ou de faillite personne, il est formé dans le délai de 15 jours à compter du prononcé de la décision.</w:t>
      </w:r>
    </w:p>
    <w:p w:rsidR="002742AC" w:rsidRDefault="002742AC" w:rsidP="005700A7">
      <w:pPr>
        <w:ind w:right="-284" w:firstLine="610"/>
        <w:jc w:val="both"/>
        <w:rPr>
          <w:rFonts w:asciiTheme="majorHAnsi" w:hAnsiTheme="majorHAnsi"/>
          <w:sz w:val="28"/>
          <w:szCs w:val="28"/>
        </w:rPr>
      </w:pPr>
      <w:r>
        <w:rPr>
          <w:rFonts w:asciiTheme="majorHAnsi" w:hAnsiTheme="majorHAnsi"/>
          <w:sz w:val="28"/>
          <w:szCs w:val="28"/>
        </w:rPr>
        <w:t xml:space="preserve">L’appel est jugé, sur pièces, par la juridiction d’appel dans le mois. </w:t>
      </w:r>
    </w:p>
    <w:p w:rsidR="003E46FE" w:rsidRDefault="002742AC" w:rsidP="005700A7">
      <w:pPr>
        <w:ind w:right="-284" w:firstLine="610"/>
        <w:jc w:val="both"/>
        <w:rPr>
          <w:rFonts w:asciiTheme="majorHAnsi" w:hAnsiTheme="majorHAnsi"/>
          <w:sz w:val="28"/>
          <w:szCs w:val="28"/>
        </w:rPr>
      </w:pPr>
      <w:r>
        <w:rPr>
          <w:rFonts w:asciiTheme="majorHAnsi" w:hAnsiTheme="majorHAnsi"/>
          <w:sz w:val="28"/>
          <w:szCs w:val="28"/>
        </w:rPr>
        <w:t xml:space="preserve">La décision d’appel est exécutoire sur minute. (Art 221 AUPCAP) </w:t>
      </w:r>
    </w:p>
    <w:p w:rsidR="002742AC" w:rsidRDefault="002742AC" w:rsidP="005700A7">
      <w:pPr>
        <w:ind w:right="-284" w:firstLine="610"/>
        <w:jc w:val="both"/>
        <w:rPr>
          <w:rFonts w:asciiTheme="majorHAnsi" w:hAnsiTheme="majorHAnsi"/>
          <w:sz w:val="28"/>
          <w:szCs w:val="28"/>
        </w:rPr>
      </w:pPr>
      <w:r>
        <w:rPr>
          <w:rFonts w:asciiTheme="majorHAnsi" w:hAnsiTheme="majorHAnsi"/>
          <w:sz w:val="28"/>
          <w:szCs w:val="28"/>
        </w:rPr>
        <w:t>L’article 222 –</w:t>
      </w:r>
      <w:r w:rsidRPr="002742AC">
        <w:rPr>
          <w:rFonts w:asciiTheme="majorHAnsi" w:hAnsiTheme="majorHAnsi"/>
          <w:sz w:val="28"/>
          <w:szCs w:val="28"/>
        </w:rPr>
        <w:t xml:space="preserve"> </w:t>
      </w:r>
      <w:r>
        <w:rPr>
          <w:rFonts w:asciiTheme="majorHAnsi" w:hAnsiTheme="majorHAnsi"/>
          <w:sz w:val="28"/>
          <w:szCs w:val="28"/>
        </w:rPr>
        <w:t xml:space="preserve">AUPCAP affirme qu’en matière de faillite personnelle le représentant du Ministre Public  </w:t>
      </w:r>
      <w:proofErr w:type="gramStart"/>
      <w:r>
        <w:rPr>
          <w:rFonts w:asciiTheme="majorHAnsi" w:hAnsiTheme="majorHAnsi"/>
          <w:sz w:val="28"/>
          <w:szCs w:val="28"/>
        </w:rPr>
        <w:t>es</w:t>
      </w:r>
      <w:proofErr w:type="gramEnd"/>
      <w:r>
        <w:rPr>
          <w:rFonts w:asciiTheme="majorHAnsi" w:hAnsiTheme="majorHAnsi"/>
          <w:sz w:val="28"/>
          <w:szCs w:val="28"/>
        </w:rPr>
        <w:t xml:space="preserve"> avisé dans les 3 jours par le greffier de la décision rendu et que ce dernier à 15 jours à compter de cette vis pour faire appel contre </w:t>
      </w:r>
      <w:r w:rsidR="00E05FB2">
        <w:rPr>
          <w:rFonts w:asciiTheme="majorHAnsi" w:hAnsiTheme="majorHAnsi"/>
          <w:sz w:val="28"/>
          <w:szCs w:val="28"/>
        </w:rPr>
        <w:t>ladite</w:t>
      </w:r>
      <w:r>
        <w:rPr>
          <w:rFonts w:asciiTheme="majorHAnsi" w:hAnsiTheme="majorHAnsi"/>
          <w:sz w:val="28"/>
          <w:szCs w:val="28"/>
        </w:rPr>
        <w:t xml:space="preserve"> décision. Son appel  est formé par déclaration au greffe de la juridiction qui a rendu la décision. Le greffier notifie le dit appel au débiteur et au syndic contre décharge.</w:t>
      </w:r>
    </w:p>
    <w:p w:rsidR="002742AC" w:rsidRDefault="002742AC" w:rsidP="005700A7">
      <w:pPr>
        <w:ind w:right="-284" w:firstLine="610"/>
        <w:jc w:val="both"/>
        <w:rPr>
          <w:rFonts w:asciiTheme="majorHAnsi" w:hAnsiTheme="majorHAnsi"/>
          <w:sz w:val="28"/>
          <w:szCs w:val="28"/>
        </w:rPr>
      </w:pPr>
      <w:r>
        <w:rPr>
          <w:rFonts w:asciiTheme="majorHAnsi" w:hAnsiTheme="majorHAnsi"/>
          <w:sz w:val="28"/>
          <w:szCs w:val="28"/>
        </w:rPr>
        <w:t>Alors qu’en cas de faillite personnelle ou d’autre sanction l’appel du débiteur ou des dirigeants est formé par requête adressé au Président de la juridiction d’appel.</w:t>
      </w:r>
    </w:p>
    <w:p w:rsidR="00E7711E" w:rsidRDefault="002742AC" w:rsidP="005700A7">
      <w:pPr>
        <w:ind w:right="-284" w:firstLine="610"/>
        <w:jc w:val="both"/>
        <w:rPr>
          <w:rFonts w:asciiTheme="majorHAnsi" w:hAnsiTheme="majorHAnsi"/>
          <w:sz w:val="28"/>
          <w:szCs w:val="28"/>
        </w:rPr>
      </w:pPr>
      <w:r>
        <w:rPr>
          <w:rFonts w:asciiTheme="majorHAnsi" w:hAnsiTheme="majorHAnsi"/>
          <w:sz w:val="28"/>
          <w:szCs w:val="28"/>
        </w:rPr>
        <w:t>Et dans ce cas le syndic est appelé en cause par lettre recommandé ou par tout moyen laissant trace écrite</w:t>
      </w:r>
      <w:r w:rsidR="00E7711E">
        <w:rPr>
          <w:rFonts w:asciiTheme="majorHAnsi" w:hAnsiTheme="majorHAnsi"/>
          <w:sz w:val="28"/>
          <w:szCs w:val="28"/>
        </w:rPr>
        <w:t xml:space="preserve"> adressé par le greffier de la juridiction d’appel à la requête du représentant de Ministère Public</w:t>
      </w:r>
      <w:r>
        <w:rPr>
          <w:rFonts w:asciiTheme="majorHAnsi" w:hAnsiTheme="majorHAnsi"/>
          <w:sz w:val="28"/>
          <w:szCs w:val="28"/>
        </w:rPr>
        <w:t xml:space="preserve"> </w:t>
      </w:r>
      <w:r w:rsidR="00E7711E">
        <w:rPr>
          <w:rFonts w:asciiTheme="majorHAnsi" w:hAnsiTheme="majorHAnsi"/>
          <w:sz w:val="28"/>
          <w:szCs w:val="28"/>
        </w:rPr>
        <w:t>prés cette juridiction. (Art 223 AUPCAP)</w:t>
      </w:r>
    </w:p>
    <w:p w:rsidR="00E7711E" w:rsidRDefault="00E7711E" w:rsidP="005700A7">
      <w:pPr>
        <w:ind w:right="-284" w:firstLine="610"/>
        <w:jc w:val="both"/>
        <w:rPr>
          <w:rFonts w:asciiTheme="majorHAnsi" w:hAnsiTheme="majorHAnsi"/>
          <w:sz w:val="28"/>
          <w:szCs w:val="28"/>
        </w:rPr>
      </w:pPr>
      <w:r>
        <w:rPr>
          <w:rFonts w:asciiTheme="majorHAnsi" w:hAnsiTheme="majorHAnsi"/>
          <w:sz w:val="28"/>
          <w:szCs w:val="28"/>
        </w:rPr>
        <w:t>L’article 224 – AUPCAP précise qu’en cas de mise de tout ou partie du passif d’une personne morale à la charge d’un ou des dirigent de celle-ci, l’appel est formé comme prévu à l’article 221 – AUPCAP.</w:t>
      </w:r>
    </w:p>
    <w:p w:rsidR="00715978" w:rsidRDefault="00E7711E" w:rsidP="005700A7">
      <w:pPr>
        <w:ind w:right="-284" w:firstLine="610"/>
        <w:jc w:val="both"/>
        <w:rPr>
          <w:rFonts w:asciiTheme="majorHAnsi" w:hAnsiTheme="majorHAnsi"/>
          <w:sz w:val="28"/>
          <w:szCs w:val="28"/>
        </w:rPr>
      </w:pPr>
      <w:r>
        <w:rPr>
          <w:rFonts w:asciiTheme="majorHAnsi" w:hAnsiTheme="majorHAnsi"/>
          <w:sz w:val="28"/>
          <w:szCs w:val="28"/>
        </w:rPr>
        <w:t>Et en fin compte, il est demandé au greffier de la juridiction d’appel d’adresser expédition de la décision d’appel au greffe de la juridiction compétente pour mention  en marge de la décision  et pour accomplissement, le cas échéant, des mesures de publicité prescrite à l’article 202 – AUPCAP – (225 – AUPCAP)</w:t>
      </w:r>
      <w:r w:rsidR="00951A10">
        <w:rPr>
          <w:rFonts w:asciiTheme="majorHAnsi" w:hAnsiTheme="majorHAnsi"/>
          <w:sz w:val="28"/>
          <w:szCs w:val="28"/>
        </w:rPr>
        <w:t>.</w:t>
      </w:r>
      <w:r>
        <w:rPr>
          <w:rFonts w:asciiTheme="majorHAnsi" w:hAnsiTheme="majorHAnsi"/>
          <w:sz w:val="28"/>
          <w:szCs w:val="28"/>
        </w:rPr>
        <w:t xml:space="preserve"> </w:t>
      </w:r>
      <w:r w:rsidR="002742AC">
        <w:rPr>
          <w:rFonts w:asciiTheme="majorHAnsi" w:hAnsiTheme="majorHAnsi"/>
          <w:sz w:val="28"/>
          <w:szCs w:val="28"/>
        </w:rPr>
        <w:t xml:space="preserve"> </w:t>
      </w:r>
    </w:p>
    <w:p w:rsidR="00951A10" w:rsidRDefault="00951A10" w:rsidP="00715978">
      <w:pPr>
        <w:ind w:right="-284"/>
        <w:jc w:val="both"/>
        <w:rPr>
          <w:rFonts w:asciiTheme="majorHAnsi" w:hAnsiTheme="majorHAnsi"/>
          <w:sz w:val="28"/>
          <w:szCs w:val="28"/>
        </w:rPr>
      </w:pPr>
    </w:p>
    <w:p w:rsidR="00E05FB2" w:rsidRDefault="00E05FB2" w:rsidP="00715978">
      <w:pPr>
        <w:ind w:right="-284"/>
        <w:jc w:val="both"/>
        <w:rPr>
          <w:rFonts w:asciiTheme="majorHAnsi" w:hAnsiTheme="majorHAnsi"/>
          <w:sz w:val="28"/>
          <w:szCs w:val="28"/>
        </w:rPr>
      </w:pPr>
    </w:p>
    <w:p w:rsidR="00E05FB2" w:rsidRDefault="00E05FB2" w:rsidP="00715978">
      <w:pPr>
        <w:ind w:right="-284"/>
        <w:jc w:val="both"/>
        <w:rPr>
          <w:rFonts w:asciiTheme="majorHAnsi" w:hAnsiTheme="majorHAnsi"/>
          <w:sz w:val="28"/>
          <w:szCs w:val="28"/>
        </w:rPr>
      </w:pPr>
    </w:p>
    <w:p w:rsidR="00E05FB2" w:rsidRDefault="00E05FB2" w:rsidP="00715978">
      <w:pPr>
        <w:ind w:right="-284"/>
        <w:jc w:val="both"/>
        <w:rPr>
          <w:rFonts w:asciiTheme="majorHAnsi" w:hAnsiTheme="majorHAnsi"/>
          <w:sz w:val="28"/>
          <w:szCs w:val="28"/>
        </w:rPr>
      </w:pPr>
    </w:p>
    <w:p w:rsidR="00E05FB2" w:rsidRDefault="00E05FB2" w:rsidP="00715978">
      <w:pPr>
        <w:ind w:right="-284"/>
        <w:jc w:val="both"/>
        <w:rPr>
          <w:rFonts w:asciiTheme="majorHAnsi" w:hAnsiTheme="majorHAnsi"/>
          <w:sz w:val="28"/>
          <w:szCs w:val="28"/>
        </w:rPr>
      </w:pPr>
    </w:p>
    <w:p w:rsidR="00790206" w:rsidRPr="005A6C9C" w:rsidRDefault="006636A4" w:rsidP="00715978">
      <w:pPr>
        <w:ind w:right="-284"/>
        <w:jc w:val="both"/>
        <w:rPr>
          <w:rFonts w:asciiTheme="majorHAnsi" w:hAnsiTheme="majorHAnsi"/>
          <w:b/>
          <w:sz w:val="28"/>
          <w:szCs w:val="28"/>
          <w:u w:val="single"/>
        </w:rPr>
      </w:pPr>
      <w:r w:rsidRPr="005A6C9C">
        <w:rPr>
          <w:rFonts w:asciiTheme="majorHAnsi" w:hAnsiTheme="majorHAnsi"/>
          <w:b/>
          <w:sz w:val="28"/>
          <w:szCs w:val="28"/>
          <w:u w:val="single"/>
        </w:rPr>
        <w:lastRenderedPageBreak/>
        <w:t>Section 2 </w:t>
      </w:r>
      <w:r w:rsidR="00715978" w:rsidRPr="005A6C9C">
        <w:rPr>
          <w:rFonts w:asciiTheme="majorHAnsi" w:hAnsiTheme="majorHAnsi"/>
          <w:b/>
          <w:sz w:val="28"/>
          <w:szCs w:val="28"/>
          <w:u w:val="single"/>
        </w:rPr>
        <w:t>: Fonctions</w:t>
      </w:r>
      <w:r w:rsidR="00790206" w:rsidRPr="005A6C9C">
        <w:rPr>
          <w:rFonts w:asciiTheme="majorHAnsi" w:hAnsiTheme="majorHAnsi"/>
          <w:b/>
          <w:sz w:val="28"/>
          <w:szCs w:val="28"/>
          <w:u w:val="single"/>
        </w:rPr>
        <w:t xml:space="preserve"> administratives</w:t>
      </w:r>
    </w:p>
    <w:p w:rsidR="00790206" w:rsidRPr="005A6C9C" w:rsidRDefault="006636A4" w:rsidP="00715978">
      <w:pPr>
        <w:ind w:right="-284"/>
        <w:jc w:val="both"/>
        <w:rPr>
          <w:rFonts w:asciiTheme="majorHAnsi" w:hAnsiTheme="majorHAnsi"/>
          <w:b/>
          <w:sz w:val="28"/>
          <w:szCs w:val="28"/>
          <w:u w:val="single"/>
        </w:rPr>
      </w:pPr>
      <w:r w:rsidRPr="005A6C9C">
        <w:rPr>
          <w:rFonts w:asciiTheme="majorHAnsi" w:hAnsiTheme="majorHAnsi"/>
          <w:b/>
          <w:sz w:val="28"/>
          <w:szCs w:val="28"/>
          <w:u w:val="single"/>
        </w:rPr>
        <w:t>A : G</w:t>
      </w:r>
      <w:r w:rsidR="00790206" w:rsidRPr="005A6C9C">
        <w:rPr>
          <w:rFonts w:asciiTheme="majorHAnsi" w:hAnsiTheme="majorHAnsi"/>
          <w:b/>
          <w:sz w:val="28"/>
          <w:szCs w:val="28"/>
          <w:u w:val="single"/>
        </w:rPr>
        <w:t>estion du courrier</w:t>
      </w:r>
    </w:p>
    <w:p w:rsidR="00790206" w:rsidRDefault="00790206" w:rsidP="00715978">
      <w:pPr>
        <w:ind w:right="-284"/>
        <w:jc w:val="both"/>
        <w:rPr>
          <w:rFonts w:asciiTheme="majorHAnsi" w:hAnsiTheme="majorHAnsi"/>
          <w:b/>
          <w:sz w:val="28"/>
          <w:szCs w:val="28"/>
          <w:u w:val="single"/>
        </w:rPr>
      </w:pPr>
      <w:r w:rsidRPr="005A6C9C">
        <w:rPr>
          <w:rFonts w:asciiTheme="majorHAnsi" w:hAnsiTheme="majorHAnsi"/>
          <w:b/>
          <w:sz w:val="28"/>
          <w:szCs w:val="28"/>
          <w:u w:val="single"/>
        </w:rPr>
        <w:t>A1 : Réception et transmission des requêtes</w:t>
      </w:r>
    </w:p>
    <w:p w:rsidR="00E74D3E" w:rsidRPr="00394219" w:rsidRDefault="00E74D3E" w:rsidP="001E74F2">
      <w:pPr>
        <w:ind w:right="-284" w:firstLine="708"/>
        <w:jc w:val="both"/>
        <w:rPr>
          <w:rFonts w:asciiTheme="majorHAnsi" w:hAnsiTheme="majorHAnsi"/>
          <w:sz w:val="28"/>
          <w:szCs w:val="28"/>
        </w:rPr>
      </w:pPr>
      <w:r w:rsidRPr="00394219">
        <w:rPr>
          <w:rFonts w:asciiTheme="majorHAnsi" w:hAnsiTheme="majorHAnsi"/>
          <w:sz w:val="28"/>
          <w:szCs w:val="28"/>
        </w:rPr>
        <w:t>Dans le domaine juridictionnel le greffe constitue la porte d’entrée pour accéder aux juridictions.</w:t>
      </w:r>
      <w:r w:rsidR="00A22490">
        <w:rPr>
          <w:rFonts w:asciiTheme="majorHAnsi" w:hAnsiTheme="majorHAnsi"/>
          <w:sz w:val="28"/>
          <w:szCs w:val="28"/>
        </w:rPr>
        <w:t xml:space="preserve"> </w:t>
      </w:r>
      <w:r w:rsidRPr="00394219">
        <w:rPr>
          <w:rFonts w:asciiTheme="majorHAnsi" w:hAnsiTheme="majorHAnsi"/>
          <w:sz w:val="28"/>
          <w:szCs w:val="28"/>
        </w:rPr>
        <w:t>Il reçoit les requêtes et les exploits introductifs d’instance et traite les demandes des justiciables.</w:t>
      </w:r>
    </w:p>
    <w:p w:rsidR="00E74D3E" w:rsidRPr="00394219" w:rsidRDefault="00E74D3E" w:rsidP="001E74F2">
      <w:pPr>
        <w:ind w:right="-284" w:firstLine="708"/>
        <w:jc w:val="both"/>
        <w:rPr>
          <w:rFonts w:asciiTheme="majorHAnsi" w:hAnsiTheme="majorHAnsi"/>
          <w:sz w:val="28"/>
          <w:szCs w:val="28"/>
        </w:rPr>
      </w:pPr>
      <w:r w:rsidRPr="00394219">
        <w:rPr>
          <w:rFonts w:asciiTheme="majorHAnsi" w:hAnsiTheme="majorHAnsi"/>
          <w:sz w:val="28"/>
          <w:szCs w:val="28"/>
        </w:rPr>
        <w:t xml:space="preserve">Aux termes de l’article 5 de </w:t>
      </w:r>
      <w:r w:rsidR="00697CFC">
        <w:rPr>
          <w:rFonts w:asciiTheme="majorHAnsi" w:hAnsiTheme="majorHAnsi"/>
          <w:sz w:val="28"/>
          <w:szCs w:val="28"/>
        </w:rPr>
        <w:t>AUPCAP</w:t>
      </w:r>
      <w:r w:rsidRPr="00394219">
        <w:rPr>
          <w:rFonts w:asciiTheme="majorHAnsi" w:hAnsiTheme="majorHAnsi"/>
          <w:sz w:val="28"/>
          <w:szCs w:val="28"/>
        </w:rPr>
        <w:t>;</w:t>
      </w:r>
      <w:r w:rsidR="00394219">
        <w:rPr>
          <w:rFonts w:asciiTheme="majorHAnsi" w:hAnsiTheme="majorHAnsi"/>
          <w:sz w:val="28"/>
          <w:szCs w:val="28"/>
        </w:rPr>
        <w:t xml:space="preserve"> </w:t>
      </w:r>
      <w:r w:rsidRPr="00394219">
        <w:rPr>
          <w:rFonts w:asciiTheme="majorHAnsi" w:hAnsiTheme="majorHAnsi"/>
          <w:sz w:val="28"/>
          <w:szCs w:val="28"/>
        </w:rPr>
        <w:t xml:space="preserve">lors de l’ouverture du règlement </w:t>
      </w:r>
      <w:r w:rsidR="00A22490">
        <w:rPr>
          <w:rFonts w:asciiTheme="majorHAnsi" w:hAnsiTheme="majorHAnsi"/>
          <w:sz w:val="28"/>
          <w:szCs w:val="28"/>
        </w:rPr>
        <w:t>préventif</w:t>
      </w:r>
      <w:r w:rsidRPr="00394219">
        <w:rPr>
          <w:rFonts w:asciiTheme="majorHAnsi" w:hAnsiTheme="majorHAnsi"/>
          <w:sz w:val="28"/>
          <w:szCs w:val="28"/>
        </w:rPr>
        <w:t xml:space="preserve">, la </w:t>
      </w:r>
      <w:r w:rsidR="00A22490">
        <w:rPr>
          <w:rFonts w:asciiTheme="majorHAnsi" w:hAnsiTheme="majorHAnsi"/>
          <w:sz w:val="28"/>
          <w:szCs w:val="28"/>
        </w:rPr>
        <w:t xml:space="preserve">requête du débiteur exposant sa </w:t>
      </w:r>
      <w:r w:rsidRPr="00394219">
        <w:rPr>
          <w:rFonts w:asciiTheme="majorHAnsi" w:hAnsiTheme="majorHAnsi"/>
          <w:sz w:val="28"/>
          <w:szCs w:val="28"/>
        </w:rPr>
        <w:t xml:space="preserve">situation économique et </w:t>
      </w:r>
      <w:r w:rsidR="00394219" w:rsidRPr="00394219">
        <w:rPr>
          <w:rFonts w:asciiTheme="majorHAnsi" w:hAnsiTheme="majorHAnsi"/>
          <w:sz w:val="28"/>
          <w:szCs w:val="28"/>
        </w:rPr>
        <w:t>financière</w:t>
      </w:r>
      <w:r w:rsidRPr="00394219">
        <w:rPr>
          <w:rFonts w:asciiTheme="majorHAnsi" w:hAnsiTheme="majorHAnsi"/>
          <w:sz w:val="28"/>
          <w:szCs w:val="28"/>
        </w:rPr>
        <w:t xml:space="preserve"> et présentant les perspectives de redressement de l’entreprise et d’</w:t>
      </w:r>
      <w:r w:rsidR="00A22490">
        <w:rPr>
          <w:rFonts w:asciiTheme="majorHAnsi" w:hAnsiTheme="majorHAnsi"/>
          <w:sz w:val="28"/>
          <w:szCs w:val="28"/>
        </w:rPr>
        <w:t>apurement du passif</w:t>
      </w:r>
      <w:r w:rsidRPr="00394219">
        <w:rPr>
          <w:rFonts w:asciiTheme="majorHAnsi" w:hAnsiTheme="majorHAnsi"/>
          <w:sz w:val="28"/>
          <w:szCs w:val="28"/>
        </w:rPr>
        <w:t>, est adressée</w:t>
      </w:r>
      <w:r w:rsidR="00394219">
        <w:rPr>
          <w:rFonts w:asciiTheme="majorHAnsi" w:hAnsiTheme="majorHAnsi"/>
          <w:sz w:val="28"/>
          <w:szCs w:val="28"/>
        </w:rPr>
        <w:t xml:space="preserve"> </w:t>
      </w:r>
      <w:r w:rsidRPr="00394219">
        <w:rPr>
          <w:rFonts w:asciiTheme="majorHAnsi" w:hAnsiTheme="majorHAnsi"/>
          <w:sz w:val="28"/>
          <w:szCs w:val="28"/>
        </w:rPr>
        <w:t>au président de la juridiction compétente.</w:t>
      </w:r>
      <w:r w:rsidR="00394219">
        <w:rPr>
          <w:rFonts w:asciiTheme="majorHAnsi" w:hAnsiTheme="majorHAnsi"/>
          <w:sz w:val="28"/>
          <w:szCs w:val="28"/>
        </w:rPr>
        <w:t xml:space="preserve"> </w:t>
      </w:r>
      <w:r w:rsidRPr="00394219">
        <w:rPr>
          <w:rFonts w:asciiTheme="majorHAnsi" w:hAnsiTheme="majorHAnsi"/>
          <w:sz w:val="28"/>
          <w:szCs w:val="28"/>
        </w:rPr>
        <w:t>Cette requête est déposée au greffe de cette juridiction contre récépissé et transmise sans délai au Président.</w:t>
      </w:r>
    </w:p>
    <w:p w:rsidR="00E74D3E" w:rsidRDefault="00E74D3E" w:rsidP="001E74F2">
      <w:pPr>
        <w:ind w:right="-284" w:firstLine="708"/>
        <w:jc w:val="both"/>
        <w:rPr>
          <w:rFonts w:asciiTheme="majorHAnsi" w:hAnsiTheme="majorHAnsi"/>
          <w:sz w:val="28"/>
          <w:szCs w:val="28"/>
        </w:rPr>
      </w:pPr>
      <w:r w:rsidRPr="00394219">
        <w:rPr>
          <w:rFonts w:asciiTheme="majorHAnsi" w:hAnsiTheme="majorHAnsi"/>
          <w:sz w:val="28"/>
          <w:szCs w:val="28"/>
        </w:rPr>
        <w:t>Elle indique les créances pour lesquelles le débiteur demande la suspension des poursuites individuelles</w:t>
      </w:r>
      <w:r w:rsidR="00394219" w:rsidRPr="00394219">
        <w:rPr>
          <w:rFonts w:asciiTheme="majorHAnsi" w:hAnsiTheme="majorHAnsi"/>
          <w:sz w:val="28"/>
          <w:szCs w:val="28"/>
        </w:rPr>
        <w:t>.</w:t>
      </w:r>
      <w:r w:rsidR="00394219">
        <w:rPr>
          <w:rFonts w:asciiTheme="majorHAnsi" w:hAnsiTheme="majorHAnsi"/>
          <w:sz w:val="28"/>
          <w:szCs w:val="28"/>
        </w:rPr>
        <w:t xml:space="preserve"> </w:t>
      </w:r>
      <w:r w:rsidR="00394219" w:rsidRPr="00394219">
        <w:rPr>
          <w:rFonts w:asciiTheme="majorHAnsi" w:hAnsiTheme="majorHAnsi"/>
          <w:sz w:val="28"/>
          <w:szCs w:val="28"/>
        </w:rPr>
        <w:t>Aucune requête ne peut être présentée par le débiteur avant l’expiration d’un délai de cinq ans suivant une précédente requête ayant abouti à une décision de règlement préventif .Il s’agit de la prévention applicable aussi bien aux entreprises individuelles qu’aux entreprises de type  sociétaire</w:t>
      </w:r>
      <w:r w:rsidR="00394219">
        <w:rPr>
          <w:rFonts w:asciiTheme="majorHAnsi" w:hAnsiTheme="majorHAnsi"/>
          <w:sz w:val="28"/>
          <w:szCs w:val="28"/>
        </w:rPr>
        <w:t>.</w:t>
      </w:r>
    </w:p>
    <w:p w:rsidR="00394219" w:rsidRDefault="00394219" w:rsidP="001E74F2">
      <w:pPr>
        <w:ind w:right="-284" w:firstLine="708"/>
        <w:jc w:val="both"/>
        <w:rPr>
          <w:rFonts w:asciiTheme="majorHAnsi" w:hAnsiTheme="majorHAnsi"/>
          <w:sz w:val="28"/>
          <w:szCs w:val="28"/>
        </w:rPr>
      </w:pPr>
      <w:r>
        <w:rPr>
          <w:rFonts w:asciiTheme="majorHAnsi" w:hAnsiTheme="majorHAnsi"/>
          <w:sz w:val="28"/>
          <w:szCs w:val="28"/>
        </w:rPr>
        <w:t>C’est une procédure destinée à éviter la cessation des paiements ou la cessation des activités de l’entreprise et à permettre l’apurement de son passif au moyen d’un concordat préventif.</w:t>
      </w:r>
    </w:p>
    <w:p w:rsidR="00394219" w:rsidRDefault="00394219" w:rsidP="001E74F2">
      <w:pPr>
        <w:ind w:right="-284" w:firstLine="360"/>
        <w:jc w:val="both"/>
        <w:rPr>
          <w:rFonts w:asciiTheme="majorHAnsi" w:hAnsiTheme="majorHAnsi"/>
          <w:sz w:val="28"/>
          <w:szCs w:val="28"/>
        </w:rPr>
      </w:pPr>
      <w:r>
        <w:rPr>
          <w:rFonts w:asciiTheme="majorHAnsi" w:hAnsiTheme="majorHAnsi"/>
          <w:sz w:val="28"/>
          <w:szCs w:val="28"/>
        </w:rPr>
        <w:t>Le débiteur doit joindre à la requête les pièces justificatives suivantes :</w:t>
      </w:r>
    </w:p>
    <w:p w:rsidR="00394219" w:rsidRDefault="00394219" w:rsidP="00715978">
      <w:pPr>
        <w:pStyle w:val="Paragraphedeliste"/>
        <w:numPr>
          <w:ilvl w:val="0"/>
          <w:numId w:val="2"/>
        </w:numPr>
        <w:ind w:right="-284"/>
        <w:jc w:val="both"/>
        <w:rPr>
          <w:rFonts w:asciiTheme="majorHAnsi" w:hAnsiTheme="majorHAnsi"/>
          <w:sz w:val="28"/>
          <w:szCs w:val="28"/>
        </w:rPr>
      </w:pPr>
      <w:r>
        <w:rPr>
          <w:rFonts w:asciiTheme="majorHAnsi" w:hAnsiTheme="majorHAnsi"/>
          <w:sz w:val="28"/>
          <w:szCs w:val="28"/>
        </w:rPr>
        <w:t>Un extrait d’immatriculation au registre de commerce et du crédit immobilier ;</w:t>
      </w:r>
    </w:p>
    <w:p w:rsidR="00394219" w:rsidRDefault="009A3E57" w:rsidP="00715978">
      <w:pPr>
        <w:pStyle w:val="Paragraphedeliste"/>
        <w:numPr>
          <w:ilvl w:val="0"/>
          <w:numId w:val="2"/>
        </w:numPr>
        <w:ind w:right="-284"/>
        <w:jc w:val="both"/>
        <w:rPr>
          <w:rFonts w:asciiTheme="majorHAnsi" w:hAnsiTheme="majorHAnsi"/>
          <w:sz w:val="28"/>
          <w:szCs w:val="28"/>
        </w:rPr>
      </w:pPr>
      <w:r>
        <w:rPr>
          <w:rFonts w:asciiTheme="majorHAnsi" w:hAnsiTheme="majorHAnsi"/>
          <w:sz w:val="28"/>
          <w:szCs w:val="28"/>
        </w:rPr>
        <w:t>Les états financiers de synthèse comprenant notamment, le bilan, le compte de résultat, un tableau financier des ressources et des emplois ;</w:t>
      </w:r>
    </w:p>
    <w:p w:rsidR="009A3E57" w:rsidRDefault="009A3E57" w:rsidP="00715978">
      <w:pPr>
        <w:pStyle w:val="Paragraphedeliste"/>
        <w:numPr>
          <w:ilvl w:val="0"/>
          <w:numId w:val="2"/>
        </w:numPr>
        <w:ind w:right="-284"/>
        <w:jc w:val="both"/>
        <w:rPr>
          <w:rFonts w:asciiTheme="majorHAnsi" w:hAnsiTheme="majorHAnsi"/>
          <w:sz w:val="28"/>
          <w:szCs w:val="28"/>
        </w:rPr>
      </w:pPr>
      <w:r>
        <w:rPr>
          <w:rFonts w:asciiTheme="majorHAnsi" w:hAnsiTheme="majorHAnsi"/>
          <w:sz w:val="28"/>
          <w:szCs w:val="28"/>
        </w:rPr>
        <w:t>Un état de la trésorerie ;</w:t>
      </w:r>
    </w:p>
    <w:p w:rsidR="009A3E57" w:rsidRDefault="009A3E57" w:rsidP="00715978">
      <w:pPr>
        <w:pStyle w:val="Paragraphedeliste"/>
        <w:numPr>
          <w:ilvl w:val="0"/>
          <w:numId w:val="2"/>
        </w:numPr>
        <w:ind w:right="-284"/>
        <w:jc w:val="both"/>
        <w:rPr>
          <w:rFonts w:asciiTheme="majorHAnsi" w:hAnsiTheme="majorHAnsi"/>
          <w:sz w:val="28"/>
          <w:szCs w:val="28"/>
        </w:rPr>
      </w:pPr>
      <w:r>
        <w:rPr>
          <w:rFonts w:asciiTheme="majorHAnsi" w:hAnsiTheme="majorHAnsi"/>
          <w:sz w:val="28"/>
          <w:szCs w:val="28"/>
        </w:rPr>
        <w:t>L’état chiffré des créances  et des dettes avec indication du nom et du domicile des créanciers et des débiteurs ;</w:t>
      </w:r>
    </w:p>
    <w:p w:rsidR="009A3E57" w:rsidRDefault="009A3E57" w:rsidP="00715978">
      <w:pPr>
        <w:pStyle w:val="Paragraphedeliste"/>
        <w:numPr>
          <w:ilvl w:val="0"/>
          <w:numId w:val="2"/>
        </w:numPr>
        <w:ind w:right="-284"/>
        <w:jc w:val="both"/>
        <w:rPr>
          <w:rFonts w:asciiTheme="majorHAnsi" w:hAnsiTheme="majorHAnsi"/>
          <w:sz w:val="28"/>
          <w:szCs w:val="28"/>
        </w:rPr>
      </w:pPr>
      <w:r>
        <w:rPr>
          <w:rFonts w:asciiTheme="majorHAnsi" w:hAnsiTheme="majorHAnsi"/>
          <w:sz w:val="28"/>
          <w:szCs w:val="28"/>
        </w:rPr>
        <w:t>L’état détaillé, actif et passif, des sûretés personnelles et réelles données ou reçues par l’entreprise et ses dirigeants ;</w:t>
      </w:r>
    </w:p>
    <w:p w:rsidR="009A3E57" w:rsidRDefault="009A3E57" w:rsidP="00715978">
      <w:pPr>
        <w:pStyle w:val="Paragraphedeliste"/>
        <w:numPr>
          <w:ilvl w:val="0"/>
          <w:numId w:val="2"/>
        </w:numPr>
        <w:ind w:right="-284"/>
        <w:jc w:val="both"/>
        <w:rPr>
          <w:rFonts w:asciiTheme="majorHAnsi" w:hAnsiTheme="majorHAnsi"/>
          <w:sz w:val="28"/>
          <w:szCs w:val="28"/>
        </w:rPr>
      </w:pPr>
      <w:r>
        <w:rPr>
          <w:rFonts w:asciiTheme="majorHAnsi" w:hAnsiTheme="majorHAnsi"/>
          <w:sz w:val="28"/>
          <w:szCs w:val="28"/>
        </w:rPr>
        <w:t>L’inventaire des biens du débiteur avec indication des biens mobiliers soumis à revendication par leurs propriétaires et de ceux affectés d’une clause de réserve de propriété ;</w:t>
      </w:r>
    </w:p>
    <w:p w:rsidR="009A3E57" w:rsidRDefault="009A3E57" w:rsidP="00715978">
      <w:pPr>
        <w:pStyle w:val="Paragraphedeliste"/>
        <w:numPr>
          <w:ilvl w:val="0"/>
          <w:numId w:val="2"/>
        </w:numPr>
        <w:ind w:right="-284"/>
        <w:jc w:val="both"/>
        <w:rPr>
          <w:rFonts w:asciiTheme="majorHAnsi" w:hAnsiTheme="majorHAnsi"/>
          <w:sz w:val="28"/>
          <w:szCs w:val="28"/>
        </w:rPr>
      </w:pPr>
      <w:r>
        <w:rPr>
          <w:rFonts w:asciiTheme="majorHAnsi" w:hAnsiTheme="majorHAnsi"/>
          <w:sz w:val="28"/>
          <w:szCs w:val="28"/>
        </w:rPr>
        <w:lastRenderedPageBreak/>
        <w:t>Le nombre des travailleurs et le montant des salaires et des charges salariales ;</w:t>
      </w:r>
    </w:p>
    <w:p w:rsidR="009A3E57" w:rsidRDefault="009A3E57" w:rsidP="00715978">
      <w:pPr>
        <w:pStyle w:val="Paragraphedeliste"/>
        <w:numPr>
          <w:ilvl w:val="0"/>
          <w:numId w:val="2"/>
        </w:numPr>
        <w:ind w:right="-284"/>
        <w:jc w:val="both"/>
        <w:rPr>
          <w:rFonts w:asciiTheme="majorHAnsi" w:hAnsiTheme="majorHAnsi"/>
          <w:sz w:val="28"/>
          <w:szCs w:val="28"/>
        </w:rPr>
      </w:pPr>
      <w:r>
        <w:rPr>
          <w:rFonts w:asciiTheme="majorHAnsi" w:hAnsiTheme="majorHAnsi"/>
          <w:sz w:val="28"/>
          <w:szCs w:val="28"/>
        </w:rPr>
        <w:t>Le montant du chiffre d’affaires et des bénéfices imposés de trois dernières années ;</w:t>
      </w:r>
    </w:p>
    <w:p w:rsidR="009A3E57" w:rsidRDefault="009A3E57" w:rsidP="00715978">
      <w:pPr>
        <w:pStyle w:val="Paragraphedeliste"/>
        <w:numPr>
          <w:ilvl w:val="0"/>
          <w:numId w:val="2"/>
        </w:numPr>
        <w:ind w:right="-284"/>
        <w:jc w:val="both"/>
        <w:rPr>
          <w:rFonts w:asciiTheme="majorHAnsi" w:hAnsiTheme="majorHAnsi"/>
          <w:sz w:val="28"/>
          <w:szCs w:val="28"/>
        </w:rPr>
      </w:pPr>
      <w:r>
        <w:rPr>
          <w:rFonts w:asciiTheme="majorHAnsi" w:hAnsiTheme="majorHAnsi"/>
          <w:sz w:val="28"/>
          <w:szCs w:val="28"/>
        </w:rPr>
        <w:t>Le nom et l’adresse des représentants du personnel ;</w:t>
      </w:r>
    </w:p>
    <w:p w:rsidR="004C3BF2" w:rsidRDefault="004C3BF2" w:rsidP="00715978">
      <w:pPr>
        <w:pStyle w:val="Paragraphedeliste"/>
        <w:numPr>
          <w:ilvl w:val="0"/>
          <w:numId w:val="2"/>
        </w:numPr>
        <w:ind w:right="-284"/>
        <w:jc w:val="both"/>
        <w:rPr>
          <w:rFonts w:asciiTheme="majorHAnsi" w:hAnsiTheme="majorHAnsi"/>
          <w:sz w:val="28"/>
          <w:szCs w:val="28"/>
        </w:rPr>
      </w:pPr>
      <w:r>
        <w:rPr>
          <w:rFonts w:asciiTheme="majorHAnsi" w:hAnsiTheme="majorHAnsi"/>
          <w:sz w:val="28"/>
          <w:szCs w:val="28"/>
        </w:rPr>
        <w:t>S’il s’agit d’une personne morale, la liste des membres solidairement responsables des dettes de celle-ci, avec indication de leurs noms et domiciles ainsi que les noms et adresses de ses dirigeants.</w:t>
      </w:r>
    </w:p>
    <w:p w:rsidR="004C3BF2" w:rsidRDefault="004C3BF2" w:rsidP="00715978">
      <w:pPr>
        <w:ind w:left="360" w:right="-284"/>
        <w:jc w:val="both"/>
        <w:rPr>
          <w:rFonts w:asciiTheme="majorHAnsi" w:hAnsiTheme="majorHAnsi"/>
          <w:sz w:val="28"/>
          <w:szCs w:val="28"/>
        </w:rPr>
      </w:pPr>
      <w:r>
        <w:rPr>
          <w:rFonts w:asciiTheme="majorHAnsi" w:hAnsiTheme="majorHAnsi"/>
          <w:sz w:val="28"/>
          <w:szCs w:val="28"/>
        </w:rPr>
        <w:t>Le débiteur doit déposer une offre de concordat préventif à peine d’irrecevabilité de sa requête :</w:t>
      </w:r>
    </w:p>
    <w:p w:rsidR="004C3BF2" w:rsidRDefault="004C3BF2" w:rsidP="00715978">
      <w:pPr>
        <w:pStyle w:val="Paragraphedeliste"/>
        <w:numPr>
          <w:ilvl w:val="0"/>
          <w:numId w:val="1"/>
        </w:numPr>
        <w:ind w:right="-284"/>
        <w:jc w:val="both"/>
        <w:rPr>
          <w:rFonts w:asciiTheme="majorHAnsi" w:hAnsiTheme="majorHAnsi"/>
          <w:sz w:val="28"/>
          <w:szCs w:val="28"/>
        </w:rPr>
      </w:pPr>
      <w:r>
        <w:rPr>
          <w:rFonts w:asciiTheme="majorHAnsi" w:hAnsiTheme="majorHAnsi"/>
          <w:sz w:val="28"/>
          <w:szCs w:val="28"/>
        </w:rPr>
        <w:t>Soit en même temps que la requête ;</w:t>
      </w:r>
    </w:p>
    <w:p w:rsidR="004C3BF2" w:rsidRDefault="004C3BF2" w:rsidP="00715978">
      <w:pPr>
        <w:pStyle w:val="Paragraphedeliste"/>
        <w:numPr>
          <w:ilvl w:val="0"/>
          <w:numId w:val="1"/>
        </w:numPr>
        <w:ind w:right="-284"/>
        <w:jc w:val="both"/>
        <w:rPr>
          <w:rFonts w:asciiTheme="majorHAnsi" w:hAnsiTheme="majorHAnsi"/>
          <w:sz w:val="28"/>
          <w:szCs w:val="28"/>
        </w:rPr>
      </w:pPr>
      <w:r>
        <w:rPr>
          <w:rFonts w:asciiTheme="majorHAnsi" w:hAnsiTheme="majorHAnsi"/>
          <w:sz w:val="28"/>
          <w:szCs w:val="28"/>
        </w:rPr>
        <w:t xml:space="preserve">Soit dans un délai de </w:t>
      </w:r>
      <w:r w:rsidR="00644A80">
        <w:rPr>
          <w:rFonts w:asciiTheme="majorHAnsi" w:hAnsiTheme="majorHAnsi"/>
          <w:sz w:val="28"/>
          <w:szCs w:val="28"/>
        </w:rPr>
        <w:t>trente</w:t>
      </w:r>
      <w:r>
        <w:rPr>
          <w:rFonts w:asciiTheme="majorHAnsi" w:hAnsiTheme="majorHAnsi"/>
          <w:sz w:val="28"/>
          <w:szCs w:val="28"/>
        </w:rPr>
        <w:t xml:space="preserve"> jours à compter du dépôt.</w:t>
      </w:r>
      <w:r w:rsidR="00A22490">
        <w:rPr>
          <w:rFonts w:asciiTheme="majorHAnsi" w:hAnsiTheme="majorHAnsi"/>
          <w:sz w:val="28"/>
          <w:szCs w:val="28"/>
        </w:rPr>
        <w:t xml:space="preserve"> </w:t>
      </w:r>
      <w:r w:rsidRPr="004C3BF2">
        <w:rPr>
          <w:rFonts w:asciiTheme="majorHAnsi" w:hAnsiTheme="majorHAnsi"/>
          <w:sz w:val="28"/>
          <w:szCs w:val="28"/>
        </w:rPr>
        <w:t>L’appréciation de la requête est alors différée à un mois.</w:t>
      </w:r>
    </w:p>
    <w:p w:rsidR="004C3BF2" w:rsidRDefault="001E74F2" w:rsidP="00715978">
      <w:pPr>
        <w:ind w:right="-284"/>
        <w:jc w:val="both"/>
        <w:rPr>
          <w:rFonts w:asciiTheme="majorHAnsi" w:hAnsiTheme="majorHAnsi"/>
          <w:sz w:val="28"/>
          <w:szCs w:val="28"/>
        </w:rPr>
      </w:pPr>
      <w:r>
        <w:rPr>
          <w:rFonts w:asciiTheme="majorHAnsi" w:hAnsiTheme="majorHAnsi"/>
          <w:sz w:val="28"/>
          <w:szCs w:val="28"/>
        </w:rPr>
        <w:t xml:space="preserve">            </w:t>
      </w:r>
      <w:r w:rsidR="004C3BF2">
        <w:rPr>
          <w:rFonts w:asciiTheme="majorHAnsi" w:hAnsiTheme="majorHAnsi"/>
          <w:sz w:val="28"/>
          <w:szCs w:val="28"/>
        </w:rPr>
        <w:t>L’offre concordataire contient les mesures et conditions envisagées pour le redressement de l’entreprise</w:t>
      </w:r>
      <w:r w:rsidR="00AC1016">
        <w:rPr>
          <w:rFonts w:asciiTheme="majorHAnsi" w:hAnsiTheme="majorHAnsi"/>
          <w:sz w:val="28"/>
          <w:szCs w:val="28"/>
        </w:rPr>
        <w:t>.</w:t>
      </w:r>
    </w:p>
    <w:p w:rsidR="00AC1016" w:rsidRDefault="001E74F2" w:rsidP="00715978">
      <w:pPr>
        <w:ind w:right="-284"/>
        <w:jc w:val="both"/>
        <w:rPr>
          <w:rFonts w:asciiTheme="majorHAnsi" w:hAnsiTheme="majorHAnsi"/>
          <w:sz w:val="28"/>
          <w:szCs w:val="28"/>
        </w:rPr>
      </w:pPr>
      <w:r>
        <w:rPr>
          <w:rFonts w:asciiTheme="majorHAnsi" w:hAnsiTheme="majorHAnsi"/>
          <w:sz w:val="28"/>
          <w:szCs w:val="28"/>
        </w:rPr>
        <w:t xml:space="preserve">            </w:t>
      </w:r>
      <w:r w:rsidR="00AC1016">
        <w:rPr>
          <w:rFonts w:asciiTheme="majorHAnsi" w:hAnsiTheme="majorHAnsi"/>
          <w:sz w:val="28"/>
          <w:szCs w:val="28"/>
        </w:rPr>
        <w:t xml:space="preserve">Sa finalité repose sur la </w:t>
      </w:r>
      <w:proofErr w:type="spellStart"/>
      <w:r w:rsidR="00AC1016">
        <w:rPr>
          <w:rFonts w:asciiTheme="majorHAnsi" w:hAnsiTheme="majorHAnsi"/>
          <w:sz w:val="28"/>
          <w:szCs w:val="28"/>
        </w:rPr>
        <w:t>dyptique</w:t>
      </w:r>
      <w:proofErr w:type="spellEnd"/>
      <w:r w:rsidR="00AC1016">
        <w:rPr>
          <w:rFonts w:asciiTheme="majorHAnsi" w:hAnsiTheme="majorHAnsi"/>
          <w:sz w:val="28"/>
          <w:szCs w:val="28"/>
        </w:rPr>
        <w:t> : redressement de l’entreprise et apurement du passif. Il s’agit d’assurer la continuation de l’exploitation et le paiement total ou partiel des dettes.</w:t>
      </w:r>
    </w:p>
    <w:p w:rsidR="00AC1016" w:rsidRDefault="001E74F2" w:rsidP="00715978">
      <w:pPr>
        <w:ind w:right="-284"/>
        <w:jc w:val="both"/>
        <w:rPr>
          <w:rFonts w:asciiTheme="majorHAnsi" w:hAnsiTheme="majorHAnsi"/>
          <w:sz w:val="28"/>
          <w:szCs w:val="28"/>
        </w:rPr>
      </w:pPr>
      <w:r>
        <w:rPr>
          <w:rFonts w:asciiTheme="majorHAnsi" w:hAnsiTheme="majorHAnsi"/>
          <w:sz w:val="28"/>
          <w:szCs w:val="28"/>
        </w:rPr>
        <w:t xml:space="preserve">           </w:t>
      </w:r>
      <w:r w:rsidR="00AC1016">
        <w:rPr>
          <w:rFonts w:asciiTheme="majorHAnsi" w:hAnsiTheme="majorHAnsi"/>
          <w:sz w:val="28"/>
          <w:szCs w:val="28"/>
        </w:rPr>
        <w:t>Deux étapes ponctuent la procédure. Elles correspondent à l’intervention successive de deux formations juridictionnelles au sein du tribunal compétent :</w:t>
      </w:r>
    </w:p>
    <w:p w:rsidR="00AC1016" w:rsidRPr="00AC1016" w:rsidRDefault="00AC1016" w:rsidP="00715978">
      <w:pPr>
        <w:pStyle w:val="Paragraphedeliste"/>
        <w:numPr>
          <w:ilvl w:val="0"/>
          <w:numId w:val="1"/>
        </w:numPr>
        <w:ind w:right="-284"/>
        <w:jc w:val="both"/>
        <w:rPr>
          <w:rFonts w:asciiTheme="majorHAnsi" w:hAnsiTheme="majorHAnsi"/>
          <w:sz w:val="28"/>
          <w:szCs w:val="28"/>
        </w:rPr>
      </w:pPr>
      <w:r w:rsidRPr="00AC1016">
        <w:rPr>
          <w:rFonts w:asciiTheme="majorHAnsi" w:hAnsiTheme="majorHAnsi"/>
          <w:sz w:val="28"/>
          <w:szCs w:val="28"/>
        </w:rPr>
        <w:t xml:space="preserve">Devant le Président du tribunal </w:t>
      </w:r>
    </w:p>
    <w:p w:rsidR="00AC1016" w:rsidRDefault="00AC1016" w:rsidP="00715978">
      <w:pPr>
        <w:pStyle w:val="Paragraphedeliste"/>
        <w:numPr>
          <w:ilvl w:val="0"/>
          <w:numId w:val="1"/>
        </w:numPr>
        <w:ind w:right="-284"/>
        <w:jc w:val="both"/>
        <w:rPr>
          <w:rFonts w:asciiTheme="majorHAnsi" w:hAnsiTheme="majorHAnsi"/>
          <w:sz w:val="28"/>
          <w:szCs w:val="28"/>
        </w:rPr>
      </w:pPr>
      <w:r>
        <w:rPr>
          <w:rFonts w:asciiTheme="majorHAnsi" w:hAnsiTheme="majorHAnsi"/>
          <w:sz w:val="28"/>
          <w:szCs w:val="28"/>
        </w:rPr>
        <w:t>Devant le tribunal.</w:t>
      </w:r>
    </w:p>
    <w:p w:rsidR="00AC1016" w:rsidRDefault="001E74F2" w:rsidP="00715978">
      <w:pPr>
        <w:ind w:right="-284"/>
        <w:jc w:val="both"/>
        <w:rPr>
          <w:rFonts w:asciiTheme="majorHAnsi" w:hAnsiTheme="majorHAnsi"/>
          <w:sz w:val="28"/>
          <w:szCs w:val="28"/>
        </w:rPr>
      </w:pPr>
      <w:r>
        <w:rPr>
          <w:rFonts w:asciiTheme="majorHAnsi" w:hAnsiTheme="majorHAnsi"/>
          <w:sz w:val="28"/>
          <w:szCs w:val="28"/>
        </w:rPr>
        <w:t xml:space="preserve">           </w:t>
      </w:r>
      <w:r w:rsidR="00AC1016">
        <w:rPr>
          <w:rFonts w:asciiTheme="majorHAnsi" w:hAnsiTheme="majorHAnsi"/>
          <w:sz w:val="28"/>
          <w:szCs w:val="28"/>
        </w:rPr>
        <w:t>Hormis la requête, le débiteur  qui est dans l’impossibilité de faire face à son passif exigible avec son actif disponible doit faire une déclaration de cessation des paiements aux fins d’obtenir l’ouverture d’une procédure de redressement judiciaire ou de liquidation des biens, qu’elle que soit la nature de ses dettes.</w:t>
      </w:r>
    </w:p>
    <w:p w:rsidR="002733BE" w:rsidRDefault="001E74F2" w:rsidP="00715978">
      <w:pPr>
        <w:ind w:right="-284"/>
        <w:jc w:val="both"/>
        <w:rPr>
          <w:rFonts w:asciiTheme="majorHAnsi" w:hAnsiTheme="majorHAnsi"/>
          <w:sz w:val="28"/>
          <w:szCs w:val="28"/>
        </w:rPr>
      </w:pPr>
      <w:r>
        <w:rPr>
          <w:rFonts w:asciiTheme="majorHAnsi" w:hAnsiTheme="majorHAnsi"/>
          <w:sz w:val="28"/>
          <w:szCs w:val="28"/>
        </w:rPr>
        <w:t xml:space="preserve"> </w:t>
      </w:r>
      <w:r>
        <w:rPr>
          <w:rFonts w:asciiTheme="majorHAnsi" w:hAnsiTheme="majorHAnsi"/>
          <w:sz w:val="28"/>
          <w:szCs w:val="28"/>
        </w:rPr>
        <w:tab/>
      </w:r>
      <w:r w:rsidR="002733BE">
        <w:rPr>
          <w:rFonts w:asciiTheme="majorHAnsi" w:hAnsiTheme="majorHAnsi"/>
          <w:sz w:val="28"/>
          <w:szCs w:val="28"/>
        </w:rPr>
        <w:t>La déclaration doit être faite dans les trente jours de la cessation des paiements et déposée au greffe de la juridiction compétente contre récépissé ;</w:t>
      </w:r>
    </w:p>
    <w:p w:rsidR="002733BE" w:rsidRDefault="002733BE" w:rsidP="001E74F2">
      <w:pPr>
        <w:ind w:right="-284" w:firstLine="708"/>
        <w:jc w:val="both"/>
        <w:rPr>
          <w:rFonts w:asciiTheme="majorHAnsi" w:hAnsiTheme="majorHAnsi"/>
          <w:sz w:val="28"/>
          <w:szCs w:val="28"/>
        </w:rPr>
      </w:pPr>
      <w:r>
        <w:rPr>
          <w:rFonts w:asciiTheme="majorHAnsi" w:hAnsiTheme="majorHAnsi"/>
          <w:sz w:val="28"/>
          <w:szCs w:val="28"/>
        </w:rPr>
        <w:t xml:space="preserve">De même, la procédure collective peut être ouverte sur la demande d’un créancier. C’est d’ailleurs le mode le plus </w:t>
      </w:r>
      <w:r w:rsidR="00412D3D">
        <w:rPr>
          <w:rFonts w:asciiTheme="majorHAnsi" w:hAnsiTheme="majorHAnsi"/>
          <w:sz w:val="28"/>
          <w:szCs w:val="28"/>
        </w:rPr>
        <w:t xml:space="preserve">fréquent. </w:t>
      </w:r>
      <w:r>
        <w:rPr>
          <w:rFonts w:asciiTheme="majorHAnsi" w:hAnsiTheme="majorHAnsi"/>
          <w:sz w:val="28"/>
          <w:szCs w:val="28"/>
        </w:rPr>
        <w:t xml:space="preserve">Le créancier qui ne reçoit pas paiement assigne le débiteur et sollicite la constatation de la cessation des </w:t>
      </w:r>
      <w:r w:rsidR="00412D3D">
        <w:rPr>
          <w:rFonts w:asciiTheme="majorHAnsi" w:hAnsiTheme="majorHAnsi"/>
          <w:sz w:val="28"/>
          <w:szCs w:val="28"/>
        </w:rPr>
        <w:lastRenderedPageBreak/>
        <w:t xml:space="preserve">paiements. </w:t>
      </w:r>
      <w:r>
        <w:rPr>
          <w:rFonts w:asciiTheme="majorHAnsi" w:hAnsiTheme="majorHAnsi"/>
          <w:sz w:val="28"/>
          <w:szCs w:val="28"/>
        </w:rPr>
        <w:t>L’assignation du créancier doit préciser la nature et le montant de sa créance et viser le titre sur lequel elle se fonde.</w:t>
      </w:r>
    </w:p>
    <w:p w:rsidR="002733BE" w:rsidRDefault="00E05FB2" w:rsidP="001E74F2">
      <w:pPr>
        <w:ind w:right="-284" w:firstLine="708"/>
        <w:jc w:val="both"/>
        <w:rPr>
          <w:rFonts w:asciiTheme="majorHAnsi" w:hAnsiTheme="majorHAnsi"/>
          <w:sz w:val="28"/>
          <w:szCs w:val="28"/>
        </w:rPr>
      </w:pPr>
      <w:r>
        <w:rPr>
          <w:rFonts w:asciiTheme="majorHAnsi" w:hAnsiTheme="majorHAnsi"/>
          <w:sz w:val="28"/>
          <w:szCs w:val="28"/>
        </w:rPr>
        <w:t>Dès</w:t>
      </w:r>
      <w:r w:rsidR="002733BE">
        <w:rPr>
          <w:rFonts w:asciiTheme="majorHAnsi" w:hAnsiTheme="majorHAnsi"/>
          <w:sz w:val="28"/>
          <w:szCs w:val="28"/>
        </w:rPr>
        <w:t xml:space="preserve"> réception de l’assignation, le débiteur dispose d’un délai de 30 jours pour déposer son bilan, c'est-à-dire faire sa propre déclaration de cessation des paiements. Il propose en même temps une offre de concordat de redressement.</w:t>
      </w:r>
    </w:p>
    <w:p w:rsidR="00A22490" w:rsidRDefault="002733BE" w:rsidP="002315BC">
      <w:pPr>
        <w:ind w:right="-284" w:firstLine="708"/>
        <w:jc w:val="both"/>
        <w:rPr>
          <w:rFonts w:asciiTheme="majorHAnsi" w:hAnsiTheme="majorHAnsi"/>
          <w:sz w:val="28"/>
          <w:szCs w:val="28"/>
        </w:rPr>
      </w:pPr>
      <w:r>
        <w:rPr>
          <w:rFonts w:asciiTheme="majorHAnsi" w:hAnsiTheme="majorHAnsi"/>
          <w:sz w:val="28"/>
          <w:szCs w:val="28"/>
        </w:rPr>
        <w:t>L’</w:t>
      </w:r>
      <w:r w:rsidR="00A22490">
        <w:rPr>
          <w:rFonts w:asciiTheme="majorHAnsi" w:hAnsiTheme="majorHAnsi"/>
          <w:sz w:val="28"/>
          <w:szCs w:val="28"/>
        </w:rPr>
        <w:t>assignation est reçue au greffe, qui procède à l’enrôlement</w:t>
      </w:r>
      <w:r w:rsidR="00332543">
        <w:rPr>
          <w:rFonts w:asciiTheme="majorHAnsi" w:hAnsiTheme="majorHAnsi"/>
          <w:sz w:val="28"/>
          <w:szCs w:val="28"/>
        </w:rPr>
        <w:t xml:space="preserve"> </w:t>
      </w:r>
      <w:r w:rsidR="00103711">
        <w:rPr>
          <w:rFonts w:asciiTheme="majorHAnsi" w:hAnsiTheme="majorHAnsi"/>
          <w:sz w:val="28"/>
          <w:szCs w:val="28"/>
        </w:rPr>
        <w:t>de l’affaire en veillant à l’</w:t>
      </w:r>
      <w:r w:rsidR="00951A10">
        <w:rPr>
          <w:rFonts w:asciiTheme="majorHAnsi" w:hAnsiTheme="majorHAnsi"/>
          <w:sz w:val="28"/>
          <w:szCs w:val="28"/>
        </w:rPr>
        <w:t>accomplissement</w:t>
      </w:r>
      <w:r w:rsidR="00103711">
        <w:rPr>
          <w:rFonts w:asciiTheme="majorHAnsi" w:hAnsiTheme="majorHAnsi"/>
          <w:sz w:val="28"/>
          <w:szCs w:val="28"/>
        </w:rPr>
        <w:t xml:space="preserve"> de certaines formalités substantielles dont le règlement des frais d’en</w:t>
      </w:r>
      <w:r w:rsidR="00951A10">
        <w:rPr>
          <w:rFonts w:asciiTheme="majorHAnsi" w:hAnsiTheme="majorHAnsi"/>
          <w:sz w:val="28"/>
          <w:szCs w:val="28"/>
        </w:rPr>
        <w:t>re</w:t>
      </w:r>
      <w:r w:rsidR="00103711">
        <w:rPr>
          <w:rFonts w:asciiTheme="majorHAnsi" w:hAnsiTheme="majorHAnsi"/>
          <w:sz w:val="28"/>
          <w:szCs w:val="28"/>
        </w:rPr>
        <w:t>gistrement, sur liquidation faite par l’administrateur des greffes, le greffier en chef ou celui</w:t>
      </w:r>
      <w:r w:rsidR="000A180C">
        <w:rPr>
          <w:rFonts w:asciiTheme="majorHAnsi" w:hAnsiTheme="majorHAnsi"/>
          <w:sz w:val="28"/>
          <w:szCs w:val="28"/>
        </w:rPr>
        <w:t xml:space="preserve"> proposé à cette tâ</w:t>
      </w:r>
      <w:r w:rsidR="00103711">
        <w:rPr>
          <w:rFonts w:asciiTheme="majorHAnsi" w:hAnsiTheme="majorHAnsi"/>
          <w:sz w:val="28"/>
          <w:szCs w:val="28"/>
        </w:rPr>
        <w:t xml:space="preserve">che, délivre une quittance qui doit </w:t>
      </w:r>
      <w:r w:rsidR="00951A10">
        <w:rPr>
          <w:rFonts w:asciiTheme="majorHAnsi" w:hAnsiTheme="majorHAnsi"/>
          <w:sz w:val="28"/>
          <w:szCs w:val="28"/>
        </w:rPr>
        <w:t>être</w:t>
      </w:r>
      <w:r w:rsidR="00103711">
        <w:rPr>
          <w:rFonts w:asciiTheme="majorHAnsi" w:hAnsiTheme="majorHAnsi"/>
          <w:sz w:val="28"/>
          <w:szCs w:val="28"/>
        </w:rPr>
        <w:t xml:space="preserve"> agrafée au dossier</w:t>
      </w:r>
      <w:r w:rsidR="00951A10">
        <w:rPr>
          <w:rFonts w:asciiTheme="majorHAnsi" w:hAnsiTheme="majorHAnsi"/>
          <w:sz w:val="28"/>
          <w:szCs w:val="28"/>
        </w:rPr>
        <w:t>.</w:t>
      </w:r>
    </w:p>
    <w:p w:rsidR="002733BE" w:rsidRPr="00AC1016" w:rsidRDefault="00A22490" w:rsidP="002315BC">
      <w:pPr>
        <w:ind w:right="-284" w:firstLine="708"/>
        <w:jc w:val="both"/>
        <w:rPr>
          <w:rFonts w:asciiTheme="majorHAnsi" w:hAnsiTheme="majorHAnsi"/>
          <w:sz w:val="28"/>
          <w:szCs w:val="28"/>
        </w:rPr>
      </w:pPr>
      <w:r>
        <w:rPr>
          <w:rFonts w:asciiTheme="majorHAnsi" w:hAnsiTheme="majorHAnsi"/>
          <w:sz w:val="28"/>
          <w:szCs w:val="28"/>
        </w:rPr>
        <w:t>La saisine d’office est le mode le plus rare. Malgré son efficacité avérée. Elle se fait sur la base d’informations fournies par le Ministère Public, les commissaires aux comptes des personnes morales de droit privé ou les représentants du personnel qui lui indiquent les faits de nature à motiver cette saisine.</w:t>
      </w:r>
      <w:r w:rsidR="002733BE">
        <w:rPr>
          <w:rFonts w:asciiTheme="majorHAnsi" w:hAnsiTheme="majorHAnsi"/>
          <w:sz w:val="28"/>
          <w:szCs w:val="28"/>
        </w:rPr>
        <w:t xml:space="preserve"> </w:t>
      </w:r>
    </w:p>
    <w:p w:rsidR="00AC1016" w:rsidRDefault="001A4020" w:rsidP="002315BC">
      <w:pPr>
        <w:ind w:right="-284" w:firstLine="708"/>
        <w:jc w:val="both"/>
        <w:rPr>
          <w:rFonts w:asciiTheme="majorHAnsi" w:hAnsiTheme="majorHAnsi"/>
          <w:sz w:val="28"/>
          <w:szCs w:val="28"/>
        </w:rPr>
      </w:pPr>
      <w:r>
        <w:rPr>
          <w:rFonts w:asciiTheme="majorHAnsi" w:hAnsiTheme="majorHAnsi"/>
          <w:sz w:val="28"/>
          <w:szCs w:val="28"/>
        </w:rPr>
        <w:t xml:space="preserve">En tous les cas, c’est le greffier qui est saisi pour la réception des demandes d’ouverture de la procédure collective, </w:t>
      </w:r>
      <w:r w:rsidR="00F01CAC">
        <w:rPr>
          <w:rFonts w:asciiTheme="majorHAnsi" w:hAnsiTheme="majorHAnsi"/>
          <w:sz w:val="28"/>
          <w:szCs w:val="28"/>
        </w:rPr>
        <w:t>même</w:t>
      </w:r>
      <w:r>
        <w:rPr>
          <w:rFonts w:asciiTheme="majorHAnsi" w:hAnsiTheme="majorHAnsi"/>
          <w:sz w:val="28"/>
          <w:szCs w:val="28"/>
        </w:rPr>
        <w:t xml:space="preserve"> s’il n’est pas destinataire du courrier ou des dossiers.</w:t>
      </w:r>
    </w:p>
    <w:p w:rsidR="006E45B1" w:rsidRDefault="001A4020" w:rsidP="002315BC">
      <w:pPr>
        <w:ind w:right="-284" w:firstLine="708"/>
        <w:jc w:val="both"/>
        <w:rPr>
          <w:rFonts w:asciiTheme="majorHAnsi" w:hAnsiTheme="majorHAnsi"/>
          <w:sz w:val="28"/>
          <w:szCs w:val="28"/>
        </w:rPr>
      </w:pPr>
      <w:r>
        <w:rPr>
          <w:rFonts w:asciiTheme="majorHAnsi" w:hAnsiTheme="majorHAnsi"/>
          <w:sz w:val="28"/>
          <w:szCs w:val="28"/>
        </w:rPr>
        <w:t xml:space="preserve">A partir de la décision d’ouverture et jusqu'à l’expiration d’un délai de trente (30) jours suivant la </w:t>
      </w:r>
      <w:r w:rsidR="008469A1">
        <w:rPr>
          <w:rFonts w:asciiTheme="majorHAnsi" w:hAnsiTheme="majorHAnsi"/>
          <w:sz w:val="28"/>
          <w:szCs w:val="28"/>
        </w:rPr>
        <w:t>deuxième</w:t>
      </w:r>
      <w:r w:rsidR="00F01CAC">
        <w:rPr>
          <w:rFonts w:asciiTheme="majorHAnsi" w:hAnsiTheme="majorHAnsi"/>
          <w:sz w:val="28"/>
          <w:szCs w:val="28"/>
        </w:rPr>
        <w:t xml:space="preserve"> insertion dans un journal d’</w:t>
      </w:r>
      <w:r w:rsidR="008469A1">
        <w:rPr>
          <w:rFonts w:asciiTheme="majorHAnsi" w:hAnsiTheme="majorHAnsi"/>
          <w:sz w:val="28"/>
          <w:szCs w:val="28"/>
        </w:rPr>
        <w:t>annonces</w:t>
      </w:r>
      <w:r w:rsidR="00F01CAC">
        <w:rPr>
          <w:rFonts w:asciiTheme="majorHAnsi" w:hAnsiTheme="majorHAnsi"/>
          <w:sz w:val="28"/>
          <w:szCs w:val="28"/>
        </w:rPr>
        <w:t xml:space="preserve"> légales prévu obligatoire, tous les créanciers chirographaires ou munis de sureté composant la masse doive</w:t>
      </w:r>
      <w:r w:rsidR="008469A1">
        <w:rPr>
          <w:rFonts w:asciiTheme="majorHAnsi" w:hAnsiTheme="majorHAnsi"/>
          <w:sz w:val="28"/>
          <w:szCs w:val="28"/>
        </w:rPr>
        <w:t>nt, s</w:t>
      </w:r>
      <w:r w:rsidR="00BC765A">
        <w:rPr>
          <w:rFonts w:asciiTheme="majorHAnsi" w:hAnsiTheme="majorHAnsi"/>
          <w:sz w:val="28"/>
          <w:szCs w:val="28"/>
        </w:rPr>
        <w:t xml:space="preserve">ous peine de forclusion, produire leurs créances </w:t>
      </w:r>
      <w:r w:rsidR="008469A1">
        <w:rPr>
          <w:rFonts w:asciiTheme="majorHAnsi" w:hAnsiTheme="majorHAnsi"/>
          <w:sz w:val="28"/>
          <w:szCs w:val="28"/>
        </w:rPr>
        <w:t>auprès</w:t>
      </w:r>
      <w:r w:rsidR="00BC765A">
        <w:rPr>
          <w:rFonts w:asciiTheme="majorHAnsi" w:hAnsiTheme="majorHAnsi"/>
          <w:sz w:val="28"/>
          <w:szCs w:val="28"/>
        </w:rPr>
        <w:t xml:space="preserve"> du syndicat. </w:t>
      </w:r>
      <w:r w:rsidR="008469A1">
        <w:rPr>
          <w:rFonts w:asciiTheme="majorHAnsi" w:hAnsiTheme="majorHAnsi"/>
          <w:sz w:val="28"/>
          <w:szCs w:val="28"/>
        </w:rPr>
        <w:t xml:space="preserve">Ce dernier </w:t>
      </w:r>
      <w:r w:rsidR="006A7A20">
        <w:rPr>
          <w:rFonts w:asciiTheme="majorHAnsi" w:hAnsiTheme="majorHAnsi"/>
          <w:sz w:val="28"/>
          <w:szCs w:val="28"/>
        </w:rPr>
        <w:t>auprès</w:t>
      </w:r>
      <w:r w:rsidR="008469A1">
        <w:rPr>
          <w:rFonts w:asciiTheme="majorHAnsi" w:hAnsiTheme="majorHAnsi"/>
          <w:sz w:val="28"/>
          <w:szCs w:val="28"/>
        </w:rPr>
        <w:t xml:space="preserve"> l’expiration des délais prévus par l’article 78 ci-dessus en l’absence de </w:t>
      </w:r>
      <w:r w:rsidR="006A7A20">
        <w:rPr>
          <w:rFonts w:asciiTheme="majorHAnsi" w:hAnsiTheme="majorHAnsi"/>
          <w:sz w:val="28"/>
          <w:szCs w:val="28"/>
        </w:rPr>
        <w:t>discussion</w:t>
      </w:r>
      <w:r w:rsidR="008469A1">
        <w:rPr>
          <w:rFonts w:asciiTheme="majorHAnsi" w:hAnsiTheme="majorHAnsi"/>
          <w:sz w:val="28"/>
          <w:szCs w:val="28"/>
        </w:rPr>
        <w:t xml:space="preserve"> de contestatio</w:t>
      </w:r>
      <w:r w:rsidR="006A7A20">
        <w:rPr>
          <w:rFonts w:asciiTheme="majorHAnsi" w:hAnsiTheme="majorHAnsi"/>
          <w:sz w:val="28"/>
          <w:szCs w:val="28"/>
        </w:rPr>
        <w:t>n ou de celui prévu par l’article</w:t>
      </w:r>
      <w:r w:rsidR="008469A1">
        <w:rPr>
          <w:rFonts w:asciiTheme="majorHAnsi" w:hAnsiTheme="majorHAnsi"/>
          <w:sz w:val="28"/>
          <w:szCs w:val="28"/>
        </w:rPr>
        <w:t xml:space="preserve"> 85 s’il y a </w:t>
      </w:r>
      <w:r w:rsidR="006A7A20">
        <w:rPr>
          <w:rFonts w:asciiTheme="majorHAnsi" w:hAnsiTheme="majorHAnsi"/>
          <w:sz w:val="28"/>
          <w:szCs w:val="28"/>
        </w:rPr>
        <w:t>discussion</w:t>
      </w:r>
      <w:r w:rsidR="008469A1">
        <w:rPr>
          <w:rFonts w:asciiTheme="majorHAnsi" w:hAnsiTheme="majorHAnsi"/>
          <w:sz w:val="28"/>
          <w:szCs w:val="28"/>
        </w:rPr>
        <w:t xml:space="preserve"> ou contestation, le syndicat </w:t>
      </w:r>
      <w:r w:rsidR="006A7A20">
        <w:rPr>
          <w:rFonts w:asciiTheme="majorHAnsi" w:hAnsiTheme="majorHAnsi"/>
          <w:sz w:val="28"/>
          <w:szCs w:val="28"/>
        </w:rPr>
        <w:t>dresse un état des créances contenant ses propositions d’admission définitive ou provisoire ou de rejet avec indication de leur nature chirographaires ou garantie par une sureté et laquelle l’état après vérification et signature par le juge commissaire, qui mentionne</w:t>
      </w:r>
      <w:r w:rsidR="00982A55">
        <w:rPr>
          <w:rFonts w:asciiTheme="majorHAnsi" w:hAnsiTheme="majorHAnsi"/>
          <w:sz w:val="28"/>
          <w:szCs w:val="28"/>
        </w:rPr>
        <w:t xml:space="preserve"> face à chaque créance le  montant et le </w:t>
      </w:r>
      <w:r w:rsidR="00BE7391">
        <w:rPr>
          <w:rFonts w:asciiTheme="majorHAnsi" w:hAnsiTheme="majorHAnsi"/>
          <w:sz w:val="28"/>
          <w:szCs w:val="28"/>
        </w:rPr>
        <w:t>caractère</w:t>
      </w:r>
      <w:r w:rsidR="00982A55">
        <w:rPr>
          <w:rFonts w:asciiTheme="majorHAnsi" w:hAnsiTheme="majorHAnsi"/>
          <w:sz w:val="28"/>
          <w:szCs w:val="28"/>
        </w:rPr>
        <w:t xml:space="preserve"> définitif ou provisoire de l’admission ; sa nature chirographique ou garantie par une sureté et laquelle ; si la créance est en cours ou si la contestation</w:t>
      </w:r>
      <w:r w:rsidR="00BE7391">
        <w:rPr>
          <w:rFonts w:asciiTheme="majorHAnsi" w:hAnsiTheme="majorHAnsi"/>
          <w:sz w:val="28"/>
          <w:szCs w:val="28"/>
        </w:rPr>
        <w:t xml:space="preserve"> ne relève pas de sa compétence la procédure de la formation du candidat préventif est la </w:t>
      </w:r>
      <w:r w:rsidR="006E45B1">
        <w:rPr>
          <w:rFonts w:asciiTheme="majorHAnsi" w:hAnsiTheme="majorHAnsi"/>
          <w:sz w:val="28"/>
          <w:szCs w:val="28"/>
        </w:rPr>
        <w:t>même</w:t>
      </w:r>
      <w:r w:rsidR="00BE7391">
        <w:rPr>
          <w:rFonts w:asciiTheme="majorHAnsi" w:hAnsiTheme="majorHAnsi"/>
          <w:sz w:val="28"/>
          <w:szCs w:val="28"/>
        </w:rPr>
        <w:t xml:space="preserve"> que celle du candidat de redressement</w:t>
      </w:r>
      <w:r w:rsidR="006E45B1">
        <w:rPr>
          <w:rFonts w:asciiTheme="majorHAnsi" w:hAnsiTheme="majorHAnsi"/>
          <w:sz w:val="28"/>
          <w:szCs w:val="28"/>
        </w:rPr>
        <w:t>.</w:t>
      </w:r>
    </w:p>
    <w:p w:rsidR="001A4020" w:rsidRDefault="006E45B1" w:rsidP="002315BC">
      <w:pPr>
        <w:ind w:right="-284" w:firstLine="708"/>
        <w:jc w:val="both"/>
        <w:rPr>
          <w:rFonts w:asciiTheme="majorHAnsi" w:hAnsiTheme="majorHAnsi"/>
          <w:sz w:val="28"/>
          <w:szCs w:val="28"/>
        </w:rPr>
      </w:pPr>
      <w:r>
        <w:rPr>
          <w:rFonts w:asciiTheme="majorHAnsi" w:hAnsiTheme="majorHAnsi"/>
          <w:sz w:val="28"/>
          <w:szCs w:val="28"/>
        </w:rPr>
        <w:lastRenderedPageBreak/>
        <w:t>Le débiteur propose un concordat de redressement dans les prévues par les articles 27, 28 et 29.</w:t>
      </w:r>
      <w:r w:rsidR="00BE7391">
        <w:rPr>
          <w:rFonts w:asciiTheme="majorHAnsi" w:hAnsiTheme="majorHAnsi"/>
          <w:sz w:val="28"/>
          <w:szCs w:val="28"/>
        </w:rPr>
        <w:t xml:space="preserve"> </w:t>
      </w:r>
      <w:r>
        <w:rPr>
          <w:rFonts w:asciiTheme="majorHAnsi" w:hAnsiTheme="majorHAnsi"/>
          <w:sz w:val="28"/>
          <w:szCs w:val="28"/>
        </w:rPr>
        <w:t xml:space="preserve">A défaut de proposition de candidat ou en cas extrait de celle-ci, la juridiction compétente prononce </w:t>
      </w:r>
      <w:r w:rsidR="00F022E3">
        <w:rPr>
          <w:rFonts w:asciiTheme="majorHAnsi" w:hAnsiTheme="majorHAnsi"/>
          <w:sz w:val="28"/>
          <w:szCs w:val="28"/>
        </w:rPr>
        <w:t>l’ouverture de la liquidation des biens ou convertit le redressement judiciaire en liquidation des biens. Dès le dépôt de la proposition de concordat pax le débiteur, le greffier la communique en syndicat qui recueille l’avis des contrôleurs s’</w:t>
      </w:r>
      <w:r w:rsidR="00EF1016">
        <w:rPr>
          <w:rFonts w:asciiTheme="majorHAnsi" w:hAnsiTheme="majorHAnsi"/>
          <w:sz w:val="28"/>
          <w:szCs w:val="28"/>
        </w:rPr>
        <w:t>il en a été nommé.</w:t>
      </w:r>
    </w:p>
    <w:p w:rsidR="00521013" w:rsidRDefault="00EF1016" w:rsidP="002315BC">
      <w:pPr>
        <w:ind w:right="-284" w:firstLine="708"/>
        <w:jc w:val="both"/>
        <w:rPr>
          <w:rFonts w:asciiTheme="majorHAnsi" w:hAnsiTheme="majorHAnsi"/>
          <w:sz w:val="28"/>
          <w:szCs w:val="28"/>
        </w:rPr>
      </w:pPr>
      <w:r>
        <w:rPr>
          <w:rFonts w:asciiTheme="majorHAnsi" w:hAnsiTheme="majorHAnsi"/>
          <w:sz w:val="28"/>
          <w:szCs w:val="28"/>
        </w:rPr>
        <w:t xml:space="preserve">Ces créanciers munis de suretés réelles spéciales </w:t>
      </w:r>
      <w:r w:rsidR="00521013">
        <w:rPr>
          <w:rFonts w:asciiTheme="majorHAnsi" w:hAnsiTheme="majorHAnsi"/>
          <w:sz w:val="28"/>
          <w:szCs w:val="28"/>
        </w:rPr>
        <w:t>même</w:t>
      </w:r>
      <w:r>
        <w:rPr>
          <w:rFonts w:asciiTheme="majorHAnsi" w:hAnsiTheme="majorHAnsi"/>
          <w:sz w:val="28"/>
          <w:szCs w:val="28"/>
        </w:rPr>
        <w:t xml:space="preserve"> si leur sureté</w:t>
      </w:r>
      <w:r w:rsidR="00521013">
        <w:rPr>
          <w:rFonts w:asciiTheme="majorHAnsi" w:hAnsiTheme="majorHAnsi"/>
          <w:sz w:val="28"/>
          <w:szCs w:val="28"/>
        </w:rPr>
        <w:t>, quelle qu’elle soit, est contestée, déposent au greffe ou adressent au greffier par lettre se commandée avec accusé de réception ou partout moyen laissant trace écrite leurs réponses à l’avertissement prévu à l’article 119.</w:t>
      </w:r>
    </w:p>
    <w:p w:rsidR="00521013" w:rsidRDefault="00521013" w:rsidP="002315BC">
      <w:pPr>
        <w:ind w:right="-284" w:firstLine="708"/>
        <w:jc w:val="both"/>
        <w:rPr>
          <w:rFonts w:asciiTheme="majorHAnsi" w:hAnsiTheme="majorHAnsi"/>
          <w:sz w:val="28"/>
          <w:szCs w:val="28"/>
        </w:rPr>
      </w:pPr>
      <w:r>
        <w:rPr>
          <w:rFonts w:asciiTheme="majorHAnsi" w:hAnsiTheme="majorHAnsi"/>
          <w:sz w:val="28"/>
          <w:szCs w:val="28"/>
        </w:rPr>
        <w:t xml:space="preserve">A la requête du syndicat ou du créancier poursuivant le juge commissaire peut autorises </w:t>
      </w:r>
      <w:r w:rsidR="00EF1016">
        <w:rPr>
          <w:rFonts w:asciiTheme="majorHAnsi" w:hAnsiTheme="majorHAnsi"/>
          <w:sz w:val="28"/>
          <w:szCs w:val="28"/>
        </w:rPr>
        <w:t xml:space="preserve"> </w:t>
      </w:r>
      <w:r>
        <w:rPr>
          <w:rFonts w:asciiTheme="majorHAnsi" w:hAnsiTheme="majorHAnsi"/>
          <w:sz w:val="28"/>
          <w:szCs w:val="28"/>
        </w:rPr>
        <w:t xml:space="preserve">la vente des immeubles, pour la réalisation de l’actif. Le </w:t>
      </w:r>
      <w:proofErr w:type="spellStart"/>
      <w:r>
        <w:rPr>
          <w:rFonts w:asciiTheme="majorHAnsi" w:hAnsiTheme="majorHAnsi"/>
          <w:sz w:val="28"/>
          <w:szCs w:val="28"/>
        </w:rPr>
        <w:t>Procès Verbal</w:t>
      </w:r>
      <w:proofErr w:type="spellEnd"/>
      <w:r>
        <w:rPr>
          <w:rFonts w:asciiTheme="majorHAnsi" w:hAnsiTheme="majorHAnsi"/>
          <w:sz w:val="28"/>
          <w:szCs w:val="28"/>
        </w:rPr>
        <w:t xml:space="preserve"> de l’adjudication est déposé au greffe de la juridiction compétente.</w:t>
      </w:r>
    </w:p>
    <w:p w:rsidR="00521013" w:rsidRDefault="00521013" w:rsidP="002315BC">
      <w:pPr>
        <w:ind w:right="-284" w:firstLine="708"/>
        <w:jc w:val="both"/>
        <w:rPr>
          <w:rFonts w:asciiTheme="majorHAnsi" w:hAnsiTheme="majorHAnsi"/>
          <w:sz w:val="28"/>
          <w:szCs w:val="28"/>
        </w:rPr>
      </w:pPr>
      <w:r>
        <w:rPr>
          <w:rFonts w:asciiTheme="majorHAnsi" w:hAnsiTheme="majorHAnsi"/>
          <w:sz w:val="28"/>
          <w:szCs w:val="28"/>
        </w:rPr>
        <w:t>Dans les dix (10) jours qui suivent l’adjudication toute personne peut faire sur enchère du deuxième par déclaration au greffe de la juridiction dans le ressort de laquelle réside le notaire qui a procédé à la vente.</w:t>
      </w:r>
    </w:p>
    <w:p w:rsidR="00521013" w:rsidRDefault="00521013" w:rsidP="002315BC">
      <w:pPr>
        <w:ind w:right="-284" w:firstLine="708"/>
        <w:jc w:val="both"/>
        <w:rPr>
          <w:rFonts w:asciiTheme="majorHAnsi" w:hAnsiTheme="majorHAnsi"/>
          <w:sz w:val="28"/>
          <w:szCs w:val="28"/>
        </w:rPr>
      </w:pPr>
      <w:r>
        <w:rPr>
          <w:rFonts w:asciiTheme="majorHAnsi" w:hAnsiTheme="majorHAnsi"/>
          <w:sz w:val="28"/>
          <w:szCs w:val="28"/>
        </w:rPr>
        <w:t>Le greffe saisit aussitôt</w:t>
      </w:r>
      <w:r w:rsidR="000D5AF2">
        <w:rPr>
          <w:rFonts w:asciiTheme="majorHAnsi" w:hAnsiTheme="majorHAnsi"/>
          <w:sz w:val="28"/>
          <w:szCs w:val="28"/>
        </w:rPr>
        <w:t xml:space="preserve">, le juge commissaire de la déclaration. Tout ou partie de l’actif mobilise ou immobilise comprenant éventuellement des unités d’exploitation peut faire l’objet d’une cession global. A cet effet, le syndicat suscite des offres d’acquisition. Elle est déposé au greffe de la juridiction compétente ou tout </w:t>
      </w:r>
      <w:proofErr w:type="spellStart"/>
      <w:r w:rsidR="000D5AF2">
        <w:rPr>
          <w:rFonts w:asciiTheme="majorHAnsi" w:hAnsiTheme="majorHAnsi"/>
          <w:sz w:val="28"/>
          <w:szCs w:val="28"/>
        </w:rPr>
        <w:t>intéresse</w:t>
      </w:r>
      <w:proofErr w:type="spellEnd"/>
      <w:r w:rsidR="000D5AF2">
        <w:rPr>
          <w:rFonts w:asciiTheme="majorHAnsi" w:hAnsiTheme="majorHAnsi"/>
          <w:sz w:val="28"/>
          <w:szCs w:val="28"/>
        </w:rPr>
        <w:t xml:space="preserve"> peut en prendre connaissance et communiquée au syndicat, au juge commissaire et au représentant du Ministère Public. Le syndicat dresse chaque semestre un rapport sur l’état de la liquidation des biens. Ce rapport est déposé au greffe sauf dispense du juge commissaire, notifie en copie au débiteur à tous les créanciers et aux contrôleurs, s’il en a été nommé.</w:t>
      </w:r>
    </w:p>
    <w:p w:rsidR="000D5AF2" w:rsidRDefault="003D4400" w:rsidP="002315BC">
      <w:pPr>
        <w:ind w:right="-284" w:firstLine="708"/>
        <w:jc w:val="both"/>
        <w:rPr>
          <w:rFonts w:asciiTheme="majorHAnsi" w:hAnsiTheme="majorHAnsi"/>
          <w:sz w:val="28"/>
          <w:szCs w:val="28"/>
        </w:rPr>
      </w:pPr>
      <w:r>
        <w:rPr>
          <w:rFonts w:asciiTheme="majorHAnsi" w:hAnsiTheme="majorHAnsi"/>
          <w:sz w:val="28"/>
          <w:szCs w:val="28"/>
        </w:rPr>
        <w:t>Après</w:t>
      </w:r>
      <w:r w:rsidR="000D5AF2">
        <w:rPr>
          <w:rFonts w:asciiTheme="majorHAnsi" w:hAnsiTheme="majorHAnsi"/>
          <w:sz w:val="28"/>
          <w:szCs w:val="28"/>
        </w:rPr>
        <w:t xml:space="preserve"> la</w:t>
      </w:r>
      <w:r>
        <w:rPr>
          <w:rFonts w:asciiTheme="majorHAnsi" w:hAnsiTheme="majorHAnsi"/>
          <w:sz w:val="28"/>
          <w:szCs w:val="28"/>
        </w:rPr>
        <w:t xml:space="preserve"> clôture de l’union, le greffier adresse immédiatement un extrait de la décision de clôture au représentant du Ministère Public</w:t>
      </w:r>
      <w:r w:rsidR="008C31D8">
        <w:rPr>
          <w:rFonts w:asciiTheme="majorHAnsi" w:hAnsiTheme="majorHAnsi"/>
          <w:sz w:val="28"/>
          <w:szCs w:val="28"/>
        </w:rPr>
        <w:t>.</w:t>
      </w:r>
    </w:p>
    <w:p w:rsidR="008C31D8" w:rsidRDefault="008C31D8" w:rsidP="002315BC">
      <w:pPr>
        <w:ind w:right="-284" w:firstLine="708"/>
        <w:jc w:val="both"/>
        <w:rPr>
          <w:rFonts w:asciiTheme="majorHAnsi" w:hAnsiTheme="majorHAnsi"/>
          <w:sz w:val="28"/>
          <w:szCs w:val="28"/>
        </w:rPr>
      </w:pPr>
      <w:r>
        <w:rPr>
          <w:rFonts w:asciiTheme="majorHAnsi" w:hAnsiTheme="majorHAnsi"/>
          <w:sz w:val="28"/>
          <w:szCs w:val="28"/>
        </w:rPr>
        <w:t>Si les</w:t>
      </w:r>
      <w:r w:rsidR="00F745B5">
        <w:rPr>
          <w:rFonts w:asciiTheme="majorHAnsi" w:hAnsiTheme="majorHAnsi"/>
          <w:sz w:val="28"/>
          <w:szCs w:val="28"/>
        </w:rPr>
        <w:t xml:space="preserve"> fonds manquent pour entreprendre ou termine les opérations de la liquidation des biens, la juridiction compétente, sur le rapport du juge commissaire à quelque époque que ce soit prononcer à la demande de tout intéresse ou même d’office, la clôture des opérations pour insuffisance d’actif. Ce syndicat dépose ses comptes au greffe dans les trois mois de la clôture </w:t>
      </w:r>
      <w:r w:rsidR="00F745B5">
        <w:rPr>
          <w:rFonts w:asciiTheme="majorHAnsi" w:hAnsiTheme="majorHAnsi"/>
          <w:sz w:val="28"/>
          <w:szCs w:val="28"/>
        </w:rPr>
        <w:lastRenderedPageBreak/>
        <w:t xml:space="preserve">pour insuffisance d’actif. Un greffier avertit immédiatement le débiteur contre décharge qu’il dépose d’un délai de huit (8) jours pour formuler s’il y a lieu des contestations. Il en va de même après le règlement de l’intégralité du passif exigible. </w:t>
      </w:r>
    </w:p>
    <w:p w:rsidR="00EF1016" w:rsidRDefault="00F745B5" w:rsidP="002315BC">
      <w:pPr>
        <w:ind w:right="-284" w:firstLine="708"/>
        <w:jc w:val="both"/>
        <w:rPr>
          <w:rFonts w:asciiTheme="majorHAnsi" w:hAnsiTheme="majorHAnsi"/>
          <w:sz w:val="28"/>
          <w:szCs w:val="28"/>
        </w:rPr>
      </w:pPr>
      <w:r>
        <w:rPr>
          <w:rFonts w:asciiTheme="majorHAnsi" w:hAnsiTheme="majorHAnsi"/>
          <w:sz w:val="28"/>
          <w:szCs w:val="28"/>
        </w:rPr>
        <w:t>En cas de demande de réhabilitation, tout créancier non intégralement payé peut faire opposition à la réhabilitation par simple déclaration au greffe appuyée de pièces justificatives.</w:t>
      </w:r>
    </w:p>
    <w:p w:rsidR="00103711" w:rsidRPr="00AC1016" w:rsidRDefault="00103711" w:rsidP="00103711">
      <w:pPr>
        <w:spacing w:after="0"/>
        <w:ind w:right="-284"/>
        <w:jc w:val="both"/>
        <w:rPr>
          <w:rFonts w:asciiTheme="majorHAnsi" w:hAnsiTheme="majorHAnsi"/>
          <w:sz w:val="28"/>
          <w:szCs w:val="28"/>
        </w:rPr>
      </w:pPr>
    </w:p>
    <w:p w:rsidR="00790206" w:rsidRDefault="006636A4" w:rsidP="00103711">
      <w:pPr>
        <w:ind w:right="-284" w:firstLine="708"/>
        <w:jc w:val="both"/>
        <w:rPr>
          <w:rFonts w:asciiTheme="majorHAnsi" w:hAnsiTheme="majorHAnsi"/>
          <w:b/>
          <w:sz w:val="28"/>
          <w:szCs w:val="28"/>
          <w:u w:val="single"/>
        </w:rPr>
      </w:pPr>
      <w:r w:rsidRPr="005A6C9C">
        <w:rPr>
          <w:rFonts w:asciiTheme="majorHAnsi" w:hAnsiTheme="majorHAnsi"/>
          <w:b/>
          <w:sz w:val="28"/>
          <w:szCs w:val="28"/>
          <w:u w:val="single"/>
        </w:rPr>
        <w:t xml:space="preserve">A2 : </w:t>
      </w:r>
      <w:r w:rsidR="006A7A20">
        <w:rPr>
          <w:rFonts w:asciiTheme="majorHAnsi" w:hAnsiTheme="majorHAnsi"/>
          <w:b/>
          <w:sz w:val="28"/>
          <w:szCs w:val="28"/>
          <w:u w:val="single"/>
        </w:rPr>
        <w:t xml:space="preserve">Convocation et </w:t>
      </w:r>
      <w:r w:rsidRPr="005A6C9C">
        <w:rPr>
          <w:rFonts w:asciiTheme="majorHAnsi" w:hAnsiTheme="majorHAnsi"/>
          <w:b/>
          <w:sz w:val="28"/>
          <w:szCs w:val="28"/>
          <w:u w:val="single"/>
        </w:rPr>
        <w:t>R</w:t>
      </w:r>
      <w:r w:rsidR="00790206" w:rsidRPr="005A6C9C">
        <w:rPr>
          <w:rFonts w:asciiTheme="majorHAnsi" w:hAnsiTheme="majorHAnsi"/>
          <w:b/>
          <w:sz w:val="28"/>
          <w:szCs w:val="28"/>
          <w:u w:val="single"/>
        </w:rPr>
        <w:t>apports</w:t>
      </w:r>
    </w:p>
    <w:p w:rsidR="00F745B5" w:rsidRDefault="00F745B5" w:rsidP="002315BC">
      <w:pPr>
        <w:ind w:right="-284" w:firstLine="708"/>
        <w:jc w:val="both"/>
        <w:rPr>
          <w:rFonts w:asciiTheme="majorHAnsi" w:hAnsiTheme="majorHAnsi"/>
          <w:sz w:val="28"/>
          <w:szCs w:val="28"/>
        </w:rPr>
      </w:pPr>
      <w:r>
        <w:rPr>
          <w:rFonts w:asciiTheme="majorHAnsi" w:hAnsiTheme="majorHAnsi"/>
          <w:sz w:val="28"/>
          <w:szCs w:val="28"/>
        </w:rPr>
        <w:t xml:space="preserve">Le greffier joue un rôle </w:t>
      </w:r>
      <w:r w:rsidR="00226BE3">
        <w:rPr>
          <w:rFonts w:asciiTheme="majorHAnsi" w:hAnsiTheme="majorHAnsi"/>
          <w:sz w:val="28"/>
          <w:szCs w:val="28"/>
        </w:rPr>
        <w:t>capital</w:t>
      </w:r>
      <w:r>
        <w:rPr>
          <w:rFonts w:asciiTheme="majorHAnsi" w:hAnsiTheme="majorHAnsi"/>
          <w:sz w:val="28"/>
          <w:szCs w:val="28"/>
        </w:rPr>
        <w:t xml:space="preserve"> à toutes les étapes dans la gestion des procédures collectives. Ainsi  </w:t>
      </w:r>
      <w:r w:rsidR="00D73252">
        <w:rPr>
          <w:rFonts w:asciiTheme="majorHAnsi" w:hAnsiTheme="majorHAnsi"/>
          <w:sz w:val="28"/>
          <w:szCs w:val="28"/>
        </w:rPr>
        <w:t>comme le s</w:t>
      </w:r>
      <w:r w:rsidR="00226BE3">
        <w:rPr>
          <w:rFonts w:asciiTheme="majorHAnsi" w:hAnsiTheme="majorHAnsi"/>
          <w:sz w:val="28"/>
          <w:szCs w:val="28"/>
        </w:rPr>
        <w:t xml:space="preserve">tipule l’article 13 de l’AUPCAP l’expert commis lors de l’ouverture du règlement préventif dépose au greffe en double exemplaire son rapport contenant le concordat préventif proposé par le débiteur </w:t>
      </w:r>
      <w:proofErr w:type="spellStart"/>
      <w:r w:rsidR="00226BE3">
        <w:rPr>
          <w:rFonts w:asciiTheme="majorHAnsi" w:hAnsiTheme="majorHAnsi"/>
          <w:sz w:val="28"/>
          <w:szCs w:val="28"/>
        </w:rPr>
        <w:t>on</w:t>
      </w:r>
      <w:proofErr w:type="spellEnd"/>
      <w:r w:rsidR="00226BE3">
        <w:rPr>
          <w:rFonts w:asciiTheme="majorHAnsi" w:hAnsiTheme="majorHAnsi"/>
          <w:sz w:val="28"/>
          <w:szCs w:val="28"/>
        </w:rPr>
        <w:t xml:space="preserve"> </w:t>
      </w:r>
      <w:proofErr w:type="spellStart"/>
      <w:r w:rsidR="00226BE3">
        <w:rPr>
          <w:rFonts w:asciiTheme="majorHAnsi" w:hAnsiTheme="majorHAnsi"/>
          <w:sz w:val="28"/>
          <w:szCs w:val="28"/>
        </w:rPr>
        <w:t>conclu</w:t>
      </w:r>
      <w:proofErr w:type="spellEnd"/>
      <w:r w:rsidR="00226BE3">
        <w:rPr>
          <w:rFonts w:asciiTheme="majorHAnsi" w:hAnsiTheme="majorHAnsi"/>
          <w:sz w:val="28"/>
          <w:szCs w:val="28"/>
        </w:rPr>
        <w:t xml:space="preserve"> entre lui et ses créanciers, dans les</w:t>
      </w:r>
      <w:r w:rsidR="00D73252">
        <w:rPr>
          <w:rFonts w:asciiTheme="majorHAnsi" w:hAnsiTheme="majorHAnsi"/>
          <w:sz w:val="28"/>
          <w:szCs w:val="28"/>
        </w:rPr>
        <w:t xml:space="preserve"> deux </w:t>
      </w:r>
      <w:r w:rsidR="00226BE3">
        <w:rPr>
          <w:rFonts w:asciiTheme="majorHAnsi" w:hAnsiTheme="majorHAnsi"/>
          <w:sz w:val="28"/>
          <w:szCs w:val="28"/>
        </w:rPr>
        <w:t>mois de sa</w:t>
      </w:r>
      <w:r w:rsidR="00D73252">
        <w:rPr>
          <w:rFonts w:asciiTheme="majorHAnsi" w:hAnsiTheme="majorHAnsi"/>
          <w:sz w:val="28"/>
          <w:szCs w:val="28"/>
        </w:rPr>
        <w:t xml:space="preserve"> saisine </w:t>
      </w:r>
      <w:r w:rsidR="00226BE3">
        <w:rPr>
          <w:rFonts w:asciiTheme="majorHAnsi" w:hAnsiTheme="majorHAnsi"/>
          <w:sz w:val="28"/>
          <w:szCs w:val="28"/>
        </w:rPr>
        <w:t>au plus tard, sauf autorisation motivée du Président de la juridiction compétente de</w:t>
      </w:r>
      <w:r w:rsidR="00D73252">
        <w:rPr>
          <w:rFonts w:asciiTheme="majorHAnsi" w:hAnsiTheme="majorHAnsi"/>
          <w:sz w:val="28"/>
          <w:szCs w:val="28"/>
        </w:rPr>
        <w:t xml:space="preserve"> proroger  le délai d’un mois.</w:t>
      </w:r>
      <w:r w:rsidR="00226BE3">
        <w:rPr>
          <w:rFonts w:asciiTheme="majorHAnsi" w:hAnsiTheme="majorHAnsi"/>
          <w:sz w:val="28"/>
          <w:szCs w:val="28"/>
        </w:rPr>
        <w:t xml:space="preserve"> </w:t>
      </w:r>
    </w:p>
    <w:p w:rsidR="002715E3" w:rsidRDefault="002715E3" w:rsidP="002315BC">
      <w:pPr>
        <w:ind w:right="-284" w:firstLine="708"/>
        <w:jc w:val="both"/>
        <w:rPr>
          <w:rFonts w:asciiTheme="majorHAnsi" w:hAnsiTheme="majorHAnsi"/>
          <w:sz w:val="28"/>
          <w:szCs w:val="28"/>
        </w:rPr>
      </w:pPr>
      <w:r>
        <w:rPr>
          <w:rFonts w:asciiTheme="majorHAnsi" w:hAnsiTheme="majorHAnsi"/>
          <w:sz w:val="28"/>
          <w:szCs w:val="28"/>
        </w:rPr>
        <w:t>Un exemplaire du rapport de l’expert est transmission représentant du Ministère Public par le greffier en chef.</w:t>
      </w:r>
    </w:p>
    <w:p w:rsidR="002715E3" w:rsidRDefault="002715E3" w:rsidP="002315BC">
      <w:pPr>
        <w:ind w:right="-284" w:firstLine="708"/>
        <w:jc w:val="both"/>
        <w:rPr>
          <w:rFonts w:asciiTheme="majorHAnsi" w:hAnsiTheme="majorHAnsi"/>
          <w:sz w:val="28"/>
          <w:szCs w:val="28"/>
        </w:rPr>
      </w:pPr>
      <w:r>
        <w:rPr>
          <w:rFonts w:asciiTheme="majorHAnsi" w:hAnsiTheme="majorHAnsi"/>
          <w:sz w:val="28"/>
          <w:szCs w:val="28"/>
        </w:rPr>
        <w:t>Quand il y’a une apposition</w:t>
      </w:r>
      <w:r w:rsidR="0042681B">
        <w:rPr>
          <w:rFonts w:asciiTheme="majorHAnsi" w:hAnsiTheme="majorHAnsi"/>
          <w:sz w:val="28"/>
          <w:szCs w:val="28"/>
        </w:rPr>
        <w:t xml:space="preserve"> </w:t>
      </w:r>
      <w:r w:rsidR="006907AD">
        <w:rPr>
          <w:rFonts w:asciiTheme="majorHAnsi" w:hAnsiTheme="majorHAnsi"/>
          <w:sz w:val="28"/>
          <w:szCs w:val="28"/>
        </w:rPr>
        <w:t>contre</w:t>
      </w:r>
      <w:r w:rsidR="0042681B">
        <w:rPr>
          <w:rFonts w:asciiTheme="majorHAnsi" w:hAnsiTheme="majorHAnsi"/>
          <w:sz w:val="28"/>
          <w:szCs w:val="28"/>
        </w:rPr>
        <w:t xml:space="preserve"> les décisions du Président de la juridiction compétente visée à l’article 11</w:t>
      </w:r>
      <w:r w:rsidR="005B76A0" w:rsidRPr="005B76A0">
        <w:rPr>
          <w:rFonts w:asciiTheme="majorHAnsi" w:hAnsiTheme="majorHAnsi"/>
          <w:sz w:val="28"/>
          <w:szCs w:val="28"/>
        </w:rPr>
        <w:t xml:space="preserve"> </w:t>
      </w:r>
      <w:r w:rsidR="005B76A0">
        <w:rPr>
          <w:rFonts w:asciiTheme="majorHAnsi" w:hAnsiTheme="majorHAnsi"/>
          <w:sz w:val="28"/>
          <w:szCs w:val="28"/>
        </w:rPr>
        <w:t>AUPCAP</w:t>
      </w:r>
      <w:r w:rsidR="0042681B">
        <w:rPr>
          <w:rFonts w:asciiTheme="majorHAnsi" w:hAnsiTheme="majorHAnsi"/>
          <w:sz w:val="28"/>
          <w:szCs w:val="28"/>
        </w:rPr>
        <w:t xml:space="preserve"> de l’acte uniforme portant procédures collectives, le greffier convoque l’apposant par lettre recommandée en temps moyen laissant trace écrite, à la plus prochaine audience pour y être entendu en chambre du </w:t>
      </w:r>
      <w:r w:rsidR="0042681B" w:rsidRPr="006907AD">
        <w:rPr>
          <w:rFonts w:asciiTheme="majorHAnsi" w:hAnsiTheme="majorHAnsi"/>
          <w:sz w:val="28"/>
          <w:szCs w:val="28"/>
        </w:rPr>
        <w:t>c</w:t>
      </w:r>
      <w:r w:rsidR="006907AD" w:rsidRPr="006907AD">
        <w:rPr>
          <w:rFonts w:asciiTheme="majorHAnsi" w:hAnsiTheme="majorHAnsi"/>
          <w:sz w:val="28"/>
          <w:szCs w:val="28"/>
        </w:rPr>
        <w:t>onseil</w:t>
      </w:r>
      <w:r w:rsidR="0042681B">
        <w:rPr>
          <w:rFonts w:asciiTheme="majorHAnsi" w:hAnsiTheme="majorHAnsi"/>
          <w:sz w:val="28"/>
          <w:szCs w:val="28"/>
        </w:rPr>
        <w:t>. (Article 24</w:t>
      </w:r>
      <w:r w:rsidR="005B76A0" w:rsidRPr="005B76A0">
        <w:rPr>
          <w:rFonts w:asciiTheme="majorHAnsi" w:hAnsiTheme="majorHAnsi"/>
          <w:sz w:val="28"/>
          <w:szCs w:val="28"/>
        </w:rPr>
        <w:t xml:space="preserve"> </w:t>
      </w:r>
      <w:r w:rsidR="005B76A0">
        <w:rPr>
          <w:rFonts w:asciiTheme="majorHAnsi" w:hAnsiTheme="majorHAnsi"/>
          <w:sz w:val="28"/>
          <w:szCs w:val="28"/>
        </w:rPr>
        <w:t>AUPCAP</w:t>
      </w:r>
      <w:r w:rsidR="0042681B">
        <w:rPr>
          <w:rFonts w:asciiTheme="majorHAnsi" w:hAnsiTheme="majorHAnsi"/>
          <w:sz w:val="28"/>
          <w:szCs w:val="28"/>
        </w:rPr>
        <w:t xml:space="preserve">) </w:t>
      </w:r>
    </w:p>
    <w:p w:rsidR="0042681B" w:rsidRDefault="0042681B" w:rsidP="002315BC">
      <w:pPr>
        <w:ind w:right="-284" w:firstLine="708"/>
        <w:jc w:val="both"/>
        <w:rPr>
          <w:rFonts w:asciiTheme="majorHAnsi" w:hAnsiTheme="majorHAnsi"/>
          <w:sz w:val="28"/>
          <w:szCs w:val="28"/>
        </w:rPr>
      </w:pPr>
      <w:r>
        <w:rPr>
          <w:rFonts w:asciiTheme="majorHAnsi" w:hAnsiTheme="majorHAnsi"/>
          <w:sz w:val="28"/>
          <w:szCs w:val="28"/>
        </w:rPr>
        <w:t>Au vu de l’article 49 AUPC</w:t>
      </w:r>
      <w:r w:rsidR="005B76A0">
        <w:rPr>
          <w:rFonts w:asciiTheme="majorHAnsi" w:hAnsiTheme="majorHAnsi"/>
          <w:sz w:val="28"/>
          <w:szCs w:val="28"/>
        </w:rPr>
        <w:t>AP</w:t>
      </w:r>
      <w:r>
        <w:rPr>
          <w:rFonts w:asciiTheme="majorHAnsi" w:hAnsiTheme="majorHAnsi"/>
          <w:sz w:val="28"/>
          <w:szCs w:val="28"/>
        </w:rPr>
        <w:t>, lorsque la juridiction compétente se saisit d’office aux fins d’ouverture d’une procédure de redressement judicaire</w:t>
      </w:r>
      <w:r w:rsidR="003740AF">
        <w:rPr>
          <w:rFonts w:asciiTheme="majorHAnsi" w:hAnsiTheme="majorHAnsi"/>
          <w:sz w:val="28"/>
          <w:szCs w:val="28"/>
        </w:rPr>
        <w:t xml:space="preserve"> de liquidation des biens, le Président de ladite juridiction fait convoquer le débiteur par les soins du greffier, par acte extra judiciaire,</w:t>
      </w:r>
      <w:r>
        <w:rPr>
          <w:rFonts w:asciiTheme="majorHAnsi" w:hAnsiTheme="majorHAnsi"/>
          <w:sz w:val="28"/>
          <w:szCs w:val="28"/>
        </w:rPr>
        <w:t xml:space="preserve"> </w:t>
      </w:r>
      <w:r w:rsidR="003740AF">
        <w:rPr>
          <w:rFonts w:asciiTheme="majorHAnsi" w:hAnsiTheme="majorHAnsi"/>
          <w:sz w:val="28"/>
          <w:szCs w:val="28"/>
        </w:rPr>
        <w:t xml:space="preserve">à comparaitre </w:t>
      </w:r>
      <w:r w:rsidR="00457453">
        <w:rPr>
          <w:rFonts w:asciiTheme="majorHAnsi" w:hAnsiTheme="majorHAnsi"/>
          <w:sz w:val="28"/>
          <w:szCs w:val="28"/>
        </w:rPr>
        <w:t>devant la juridiction compétente siégeant en audience non publique. L’acte est extra judiciaire doit contenir la reproduction intégrale du présent article.</w:t>
      </w:r>
    </w:p>
    <w:p w:rsidR="009C0273" w:rsidRDefault="00457453" w:rsidP="002315BC">
      <w:pPr>
        <w:ind w:right="-284" w:firstLine="708"/>
        <w:jc w:val="both"/>
        <w:rPr>
          <w:rFonts w:asciiTheme="majorHAnsi" w:hAnsiTheme="majorHAnsi"/>
          <w:sz w:val="28"/>
          <w:szCs w:val="28"/>
        </w:rPr>
      </w:pPr>
      <w:r>
        <w:rPr>
          <w:rFonts w:asciiTheme="majorHAnsi" w:hAnsiTheme="majorHAnsi"/>
          <w:sz w:val="28"/>
          <w:szCs w:val="28"/>
        </w:rPr>
        <w:t>L’</w:t>
      </w:r>
      <w:r w:rsidR="006907AD">
        <w:rPr>
          <w:rFonts w:asciiTheme="majorHAnsi" w:hAnsiTheme="majorHAnsi"/>
          <w:sz w:val="28"/>
          <w:szCs w:val="28"/>
        </w:rPr>
        <w:t>inventaire</w:t>
      </w:r>
      <w:r>
        <w:rPr>
          <w:rFonts w:asciiTheme="majorHAnsi" w:hAnsiTheme="majorHAnsi"/>
          <w:sz w:val="28"/>
          <w:szCs w:val="28"/>
        </w:rPr>
        <w:t xml:space="preserve"> </w:t>
      </w:r>
      <w:r w:rsidR="005B76A0">
        <w:rPr>
          <w:rFonts w:asciiTheme="majorHAnsi" w:hAnsiTheme="majorHAnsi"/>
          <w:sz w:val="28"/>
          <w:szCs w:val="28"/>
        </w:rPr>
        <w:t>dressé</w:t>
      </w:r>
      <w:r>
        <w:rPr>
          <w:rFonts w:asciiTheme="majorHAnsi" w:hAnsiTheme="majorHAnsi"/>
          <w:sz w:val="28"/>
          <w:szCs w:val="28"/>
        </w:rPr>
        <w:t>, après l’apposition des scel</w:t>
      </w:r>
      <w:r w:rsidR="006907AD">
        <w:rPr>
          <w:rFonts w:asciiTheme="majorHAnsi" w:hAnsiTheme="majorHAnsi"/>
          <w:sz w:val="28"/>
          <w:szCs w:val="28"/>
        </w:rPr>
        <w:t xml:space="preserve">lés, en double exemplaire est déposé </w:t>
      </w:r>
      <w:r>
        <w:rPr>
          <w:rFonts w:asciiTheme="majorHAnsi" w:hAnsiTheme="majorHAnsi"/>
          <w:sz w:val="28"/>
          <w:szCs w:val="28"/>
        </w:rPr>
        <w:t xml:space="preserve">immédiatement au greffier de la juridiction compétente et l’autre reste entre les mains du </w:t>
      </w:r>
      <w:r w:rsidR="009C0273">
        <w:rPr>
          <w:rFonts w:asciiTheme="majorHAnsi" w:hAnsiTheme="majorHAnsi"/>
          <w:sz w:val="28"/>
          <w:szCs w:val="28"/>
        </w:rPr>
        <w:t>syndicat (Art 63 AUPC</w:t>
      </w:r>
      <w:r w:rsidR="005B76A0">
        <w:rPr>
          <w:rFonts w:asciiTheme="majorHAnsi" w:hAnsiTheme="majorHAnsi"/>
          <w:sz w:val="28"/>
          <w:szCs w:val="28"/>
        </w:rPr>
        <w:t>AP</w:t>
      </w:r>
      <w:r w:rsidR="009C0273">
        <w:rPr>
          <w:rFonts w:asciiTheme="majorHAnsi" w:hAnsiTheme="majorHAnsi"/>
          <w:sz w:val="28"/>
          <w:szCs w:val="28"/>
        </w:rPr>
        <w:t>).</w:t>
      </w:r>
    </w:p>
    <w:p w:rsidR="00457453" w:rsidRDefault="009C0273" w:rsidP="002315BC">
      <w:pPr>
        <w:ind w:right="-284" w:firstLine="708"/>
        <w:jc w:val="both"/>
        <w:rPr>
          <w:rFonts w:asciiTheme="majorHAnsi" w:hAnsiTheme="majorHAnsi"/>
          <w:sz w:val="28"/>
          <w:szCs w:val="28"/>
        </w:rPr>
      </w:pPr>
      <w:r>
        <w:rPr>
          <w:rFonts w:asciiTheme="majorHAnsi" w:hAnsiTheme="majorHAnsi"/>
          <w:sz w:val="28"/>
          <w:szCs w:val="28"/>
        </w:rPr>
        <w:t xml:space="preserve">En cas de continuation des activités de l’entreprise, s’il l’estime nécessaire le juge commissaire fait convoquer par les soins du greffier, les </w:t>
      </w:r>
      <w:r>
        <w:rPr>
          <w:rFonts w:asciiTheme="majorHAnsi" w:hAnsiTheme="majorHAnsi"/>
          <w:sz w:val="28"/>
          <w:szCs w:val="28"/>
        </w:rPr>
        <w:lastRenderedPageBreak/>
        <w:t xml:space="preserve">créanciers et contrôleurs, à huitaine par  lettre recommandée ou </w:t>
      </w:r>
      <w:r w:rsidR="00731D7D">
        <w:rPr>
          <w:rFonts w:asciiTheme="majorHAnsi" w:hAnsiTheme="majorHAnsi"/>
          <w:sz w:val="28"/>
          <w:szCs w:val="28"/>
        </w:rPr>
        <w:t>tout moyen laissant trace écrite. Il procède à leur audition et il est dressé précis-verbal de leurs déclarations.</w:t>
      </w:r>
      <w:r>
        <w:rPr>
          <w:rFonts w:asciiTheme="majorHAnsi" w:hAnsiTheme="majorHAnsi"/>
          <w:sz w:val="28"/>
          <w:szCs w:val="28"/>
        </w:rPr>
        <w:t xml:space="preserve"> </w:t>
      </w:r>
      <w:r w:rsidR="00457453">
        <w:rPr>
          <w:rFonts w:asciiTheme="majorHAnsi" w:hAnsiTheme="majorHAnsi"/>
          <w:sz w:val="28"/>
          <w:szCs w:val="28"/>
        </w:rPr>
        <w:t xml:space="preserve"> </w:t>
      </w:r>
    </w:p>
    <w:p w:rsidR="00731D7D" w:rsidRDefault="00731D7D" w:rsidP="002315BC">
      <w:pPr>
        <w:ind w:right="-284" w:firstLine="708"/>
        <w:jc w:val="both"/>
        <w:rPr>
          <w:rFonts w:asciiTheme="majorHAnsi" w:hAnsiTheme="majorHAnsi"/>
          <w:sz w:val="28"/>
          <w:szCs w:val="28"/>
        </w:rPr>
      </w:pPr>
      <w:r>
        <w:rPr>
          <w:rFonts w:asciiTheme="majorHAnsi" w:hAnsiTheme="majorHAnsi"/>
          <w:sz w:val="28"/>
          <w:szCs w:val="28"/>
        </w:rPr>
        <w:t>Le greffier convoque par avis insérés dans les journaux et par lettre adressées individuellement, les créanciers dont les créances ont été admises à titre chirographaire, définitivement ou par provision</w:t>
      </w:r>
      <w:proofErr w:type="gramStart"/>
      <w:r>
        <w:rPr>
          <w:rFonts w:asciiTheme="majorHAnsi" w:hAnsiTheme="majorHAnsi"/>
          <w:sz w:val="28"/>
          <w:szCs w:val="28"/>
        </w:rPr>
        <w:t>.(</w:t>
      </w:r>
      <w:proofErr w:type="gramEnd"/>
      <w:r>
        <w:rPr>
          <w:rFonts w:asciiTheme="majorHAnsi" w:hAnsiTheme="majorHAnsi"/>
          <w:sz w:val="28"/>
          <w:szCs w:val="28"/>
        </w:rPr>
        <w:t>Art 122</w:t>
      </w:r>
      <w:r w:rsidR="005B76A0" w:rsidRPr="005B76A0">
        <w:rPr>
          <w:rFonts w:asciiTheme="majorHAnsi" w:hAnsiTheme="majorHAnsi"/>
          <w:sz w:val="28"/>
          <w:szCs w:val="28"/>
        </w:rPr>
        <w:t xml:space="preserve"> </w:t>
      </w:r>
      <w:r w:rsidR="005B76A0">
        <w:rPr>
          <w:rFonts w:asciiTheme="majorHAnsi" w:hAnsiTheme="majorHAnsi"/>
          <w:sz w:val="28"/>
          <w:szCs w:val="28"/>
        </w:rPr>
        <w:t>AUPCAP</w:t>
      </w:r>
      <w:r>
        <w:rPr>
          <w:rFonts w:asciiTheme="majorHAnsi" w:hAnsiTheme="majorHAnsi"/>
          <w:sz w:val="28"/>
          <w:szCs w:val="28"/>
        </w:rPr>
        <w:t>)</w:t>
      </w:r>
    </w:p>
    <w:p w:rsidR="00731D7D" w:rsidRDefault="00731D7D" w:rsidP="002315BC">
      <w:pPr>
        <w:ind w:right="-284" w:firstLine="708"/>
        <w:jc w:val="both"/>
        <w:rPr>
          <w:rFonts w:asciiTheme="majorHAnsi" w:hAnsiTheme="majorHAnsi"/>
          <w:sz w:val="28"/>
          <w:szCs w:val="28"/>
        </w:rPr>
      </w:pPr>
      <w:r>
        <w:rPr>
          <w:rFonts w:asciiTheme="majorHAnsi" w:hAnsiTheme="majorHAnsi"/>
          <w:sz w:val="28"/>
          <w:szCs w:val="28"/>
        </w:rPr>
        <w:t>Il faut aussi noter que le débiteur ou les dirigeants des personnes morales appelés  à l’assemblée concordataire ne peuvent s’y faire représenter que pour des motifs reconnus légitimes par la juridiction compétente</w:t>
      </w:r>
      <w:proofErr w:type="gramStart"/>
      <w:r>
        <w:rPr>
          <w:rFonts w:asciiTheme="majorHAnsi" w:hAnsiTheme="majorHAnsi"/>
          <w:sz w:val="28"/>
          <w:szCs w:val="28"/>
        </w:rPr>
        <w:t>.(</w:t>
      </w:r>
      <w:proofErr w:type="gramEnd"/>
      <w:r>
        <w:rPr>
          <w:rFonts w:asciiTheme="majorHAnsi" w:hAnsiTheme="majorHAnsi"/>
          <w:sz w:val="28"/>
          <w:szCs w:val="28"/>
        </w:rPr>
        <w:t>Art 123</w:t>
      </w:r>
      <w:r w:rsidR="005B76A0" w:rsidRPr="005B76A0">
        <w:rPr>
          <w:rFonts w:asciiTheme="majorHAnsi" w:hAnsiTheme="majorHAnsi"/>
          <w:sz w:val="28"/>
          <w:szCs w:val="28"/>
        </w:rPr>
        <w:t xml:space="preserve"> </w:t>
      </w:r>
      <w:r w:rsidR="005B76A0">
        <w:rPr>
          <w:rFonts w:asciiTheme="majorHAnsi" w:hAnsiTheme="majorHAnsi"/>
          <w:sz w:val="28"/>
          <w:szCs w:val="28"/>
        </w:rPr>
        <w:t>AUPCAP</w:t>
      </w:r>
      <w:r>
        <w:rPr>
          <w:rFonts w:asciiTheme="majorHAnsi" w:hAnsiTheme="majorHAnsi"/>
          <w:sz w:val="28"/>
          <w:szCs w:val="28"/>
        </w:rPr>
        <w:t>)</w:t>
      </w:r>
    </w:p>
    <w:p w:rsidR="00731D7D" w:rsidRDefault="00731D7D" w:rsidP="002315BC">
      <w:pPr>
        <w:ind w:right="-284" w:firstLine="708"/>
        <w:jc w:val="both"/>
        <w:rPr>
          <w:rFonts w:asciiTheme="majorHAnsi" w:hAnsiTheme="majorHAnsi"/>
          <w:sz w:val="28"/>
          <w:szCs w:val="28"/>
        </w:rPr>
      </w:pPr>
      <w:r>
        <w:rPr>
          <w:rFonts w:asciiTheme="majorHAnsi" w:hAnsiTheme="majorHAnsi"/>
          <w:sz w:val="28"/>
          <w:szCs w:val="28"/>
        </w:rPr>
        <w:t xml:space="preserve">Le </w:t>
      </w:r>
      <w:r w:rsidR="005B76A0">
        <w:rPr>
          <w:rFonts w:asciiTheme="majorHAnsi" w:hAnsiTheme="majorHAnsi"/>
          <w:sz w:val="28"/>
          <w:szCs w:val="28"/>
        </w:rPr>
        <w:t>syndic</w:t>
      </w:r>
      <w:r>
        <w:rPr>
          <w:rFonts w:asciiTheme="majorHAnsi" w:hAnsiTheme="majorHAnsi"/>
          <w:sz w:val="28"/>
          <w:szCs w:val="28"/>
        </w:rPr>
        <w:t xml:space="preserve"> dresse semestriellement un rapport sur l’état de la liquidation </w:t>
      </w:r>
      <w:r w:rsidR="001949B2">
        <w:rPr>
          <w:rFonts w:asciiTheme="majorHAnsi" w:hAnsiTheme="majorHAnsi"/>
          <w:sz w:val="28"/>
          <w:szCs w:val="28"/>
        </w:rPr>
        <w:t>des biens</w:t>
      </w:r>
      <w:r>
        <w:rPr>
          <w:rFonts w:asciiTheme="majorHAnsi" w:hAnsiTheme="majorHAnsi"/>
          <w:sz w:val="28"/>
          <w:szCs w:val="28"/>
        </w:rPr>
        <w:t xml:space="preserve"> qui est déposé au greffe,</w:t>
      </w:r>
      <w:r w:rsidR="001949B2">
        <w:rPr>
          <w:rFonts w:asciiTheme="majorHAnsi" w:hAnsiTheme="majorHAnsi"/>
          <w:sz w:val="28"/>
          <w:szCs w:val="28"/>
        </w:rPr>
        <w:t xml:space="preserve"> </w:t>
      </w:r>
      <w:r>
        <w:rPr>
          <w:rFonts w:asciiTheme="majorHAnsi" w:hAnsiTheme="majorHAnsi"/>
          <w:sz w:val="28"/>
          <w:szCs w:val="28"/>
        </w:rPr>
        <w:t xml:space="preserve">et notifie en copie, au débiteur  </w:t>
      </w:r>
      <w:r w:rsidR="001949B2">
        <w:rPr>
          <w:rFonts w:asciiTheme="majorHAnsi" w:hAnsiTheme="majorHAnsi"/>
          <w:sz w:val="28"/>
          <w:szCs w:val="28"/>
        </w:rPr>
        <w:t>à tous les créanciers et aux contrôleurs, s’il en a été nommé,  sauf dispense du juge commissaire.</w:t>
      </w:r>
      <w:r w:rsidR="00103711">
        <w:rPr>
          <w:rFonts w:asciiTheme="majorHAnsi" w:hAnsiTheme="majorHAnsi"/>
          <w:sz w:val="28"/>
          <w:szCs w:val="28"/>
        </w:rPr>
        <w:t xml:space="preserve"> </w:t>
      </w:r>
      <w:r w:rsidR="001949B2">
        <w:rPr>
          <w:rFonts w:asciiTheme="majorHAnsi" w:hAnsiTheme="majorHAnsi"/>
          <w:sz w:val="28"/>
          <w:szCs w:val="28"/>
        </w:rPr>
        <w:t>(Art 169</w:t>
      </w:r>
      <w:r w:rsidR="005B76A0" w:rsidRPr="005B76A0">
        <w:rPr>
          <w:rFonts w:asciiTheme="majorHAnsi" w:hAnsiTheme="majorHAnsi"/>
          <w:sz w:val="28"/>
          <w:szCs w:val="28"/>
        </w:rPr>
        <w:t xml:space="preserve"> </w:t>
      </w:r>
      <w:r w:rsidR="005B76A0">
        <w:rPr>
          <w:rFonts w:asciiTheme="majorHAnsi" w:hAnsiTheme="majorHAnsi"/>
          <w:sz w:val="28"/>
          <w:szCs w:val="28"/>
        </w:rPr>
        <w:t>AUPCAP</w:t>
      </w:r>
      <w:r w:rsidR="001949B2">
        <w:rPr>
          <w:rFonts w:asciiTheme="majorHAnsi" w:hAnsiTheme="majorHAnsi"/>
          <w:sz w:val="28"/>
          <w:szCs w:val="28"/>
        </w:rPr>
        <w:t>)</w:t>
      </w:r>
    </w:p>
    <w:p w:rsidR="00D921DD" w:rsidRDefault="001949B2" w:rsidP="002315BC">
      <w:pPr>
        <w:ind w:right="-284" w:firstLine="708"/>
        <w:jc w:val="both"/>
        <w:rPr>
          <w:rFonts w:asciiTheme="majorHAnsi" w:hAnsiTheme="majorHAnsi"/>
          <w:sz w:val="28"/>
          <w:szCs w:val="28"/>
        </w:rPr>
      </w:pPr>
      <w:r>
        <w:rPr>
          <w:rFonts w:asciiTheme="majorHAnsi" w:hAnsiTheme="majorHAnsi"/>
          <w:sz w:val="28"/>
          <w:szCs w:val="28"/>
        </w:rPr>
        <w:t>L’article 170 AUPC</w:t>
      </w:r>
      <w:r w:rsidR="005B76A0">
        <w:rPr>
          <w:rFonts w:asciiTheme="majorHAnsi" w:hAnsiTheme="majorHAnsi"/>
          <w:sz w:val="28"/>
          <w:szCs w:val="28"/>
        </w:rPr>
        <w:t>AP</w:t>
      </w:r>
      <w:r>
        <w:rPr>
          <w:rFonts w:asciiTheme="majorHAnsi" w:hAnsiTheme="majorHAnsi"/>
          <w:sz w:val="28"/>
          <w:szCs w:val="28"/>
        </w:rPr>
        <w:t xml:space="preserve"> dispose jusqu'à la fin des opérations de liquidation des biens le syndicat, le débiteur présent en dument appelé par le greffier</w:t>
      </w:r>
      <w:r w:rsidR="006907AD">
        <w:rPr>
          <w:rFonts w:asciiTheme="majorHAnsi" w:hAnsiTheme="majorHAnsi"/>
          <w:sz w:val="28"/>
          <w:szCs w:val="28"/>
        </w:rPr>
        <w:t xml:space="preserve"> par lettre recommandée ou par tout </w:t>
      </w:r>
      <w:r>
        <w:rPr>
          <w:rFonts w:asciiTheme="majorHAnsi" w:hAnsiTheme="majorHAnsi"/>
          <w:sz w:val="28"/>
          <w:szCs w:val="28"/>
        </w:rPr>
        <w:t>moyen  laissant trace écrite, rend ses comptes au juge commissaire, qui par procès-verbal, constate la fin des opérations de liquidation.</w:t>
      </w:r>
      <w:r w:rsidR="00916B70">
        <w:rPr>
          <w:rFonts w:asciiTheme="majorHAnsi" w:hAnsiTheme="majorHAnsi"/>
          <w:sz w:val="28"/>
          <w:szCs w:val="28"/>
        </w:rPr>
        <w:t xml:space="preserve"> Les dirigeants d’une personne morale peuvent </w:t>
      </w:r>
      <w:r w:rsidR="00090DE2">
        <w:rPr>
          <w:rFonts w:asciiTheme="majorHAnsi" w:hAnsiTheme="majorHAnsi"/>
          <w:sz w:val="28"/>
          <w:szCs w:val="28"/>
        </w:rPr>
        <w:t>être</w:t>
      </w:r>
      <w:r w:rsidR="00916B70">
        <w:rPr>
          <w:rFonts w:asciiTheme="majorHAnsi" w:hAnsiTheme="majorHAnsi"/>
          <w:sz w:val="28"/>
          <w:szCs w:val="28"/>
        </w:rPr>
        <w:t xml:space="preserve"> </w:t>
      </w:r>
      <w:r w:rsidR="006907AD">
        <w:rPr>
          <w:rFonts w:asciiTheme="majorHAnsi" w:hAnsiTheme="majorHAnsi"/>
          <w:sz w:val="28"/>
          <w:szCs w:val="28"/>
        </w:rPr>
        <w:t>convoqués</w:t>
      </w:r>
      <w:r w:rsidR="00916B70">
        <w:rPr>
          <w:rFonts w:asciiTheme="majorHAnsi" w:hAnsiTheme="majorHAnsi"/>
          <w:sz w:val="28"/>
          <w:szCs w:val="28"/>
        </w:rPr>
        <w:t xml:space="preserve"> par le Président </w:t>
      </w:r>
      <w:r w:rsidR="00090DE2">
        <w:rPr>
          <w:rFonts w:asciiTheme="majorHAnsi" w:hAnsiTheme="majorHAnsi"/>
          <w:sz w:val="28"/>
          <w:szCs w:val="28"/>
        </w:rPr>
        <w:t>de la juridiction compétente à la diligence du greffier, lors   le redressement judiciaire</w:t>
      </w:r>
      <w:r w:rsidR="00D921DD">
        <w:rPr>
          <w:rFonts w:asciiTheme="majorHAnsi" w:hAnsiTheme="majorHAnsi"/>
          <w:sz w:val="28"/>
          <w:szCs w:val="28"/>
        </w:rPr>
        <w:t xml:space="preserve"> ou la liquidation des biens d’une personne morale fait apparaitre une insuffisance d’actif</w:t>
      </w:r>
      <w:proofErr w:type="gramStart"/>
      <w:r w:rsidR="00D921DD">
        <w:rPr>
          <w:rFonts w:asciiTheme="majorHAnsi" w:hAnsiTheme="majorHAnsi"/>
          <w:sz w:val="28"/>
          <w:szCs w:val="28"/>
        </w:rPr>
        <w:t>.(</w:t>
      </w:r>
      <w:proofErr w:type="gramEnd"/>
      <w:r w:rsidR="00D921DD">
        <w:rPr>
          <w:rFonts w:asciiTheme="majorHAnsi" w:hAnsiTheme="majorHAnsi"/>
          <w:sz w:val="28"/>
          <w:szCs w:val="28"/>
        </w:rPr>
        <w:t>Art183)</w:t>
      </w:r>
    </w:p>
    <w:p w:rsidR="006907AD" w:rsidRDefault="00D921DD" w:rsidP="002315BC">
      <w:pPr>
        <w:ind w:right="-284" w:firstLine="708"/>
        <w:jc w:val="both"/>
        <w:rPr>
          <w:rFonts w:asciiTheme="majorHAnsi" w:hAnsiTheme="majorHAnsi"/>
          <w:sz w:val="28"/>
          <w:szCs w:val="28"/>
        </w:rPr>
      </w:pPr>
      <w:r>
        <w:rPr>
          <w:rFonts w:asciiTheme="majorHAnsi" w:hAnsiTheme="majorHAnsi"/>
          <w:sz w:val="28"/>
          <w:szCs w:val="28"/>
        </w:rPr>
        <w:t>Il ressort de l’</w:t>
      </w:r>
      <w:r w:rsidR="00895778">
        <w:rPr>
          <w:rFonts w:asciiTheme="majorHAnsi" w:hAnsiTheme="majorHAnsi"/>
          <w:sz w:val="28"/>
          <w:szCs w:val="28"/>
        </w:rPr>
        <w:t>article 200</w:t>
      </w:r>
      <w:r w:rsidR="005B76A0" w:rsidRPr="005B76A0">
        <w:rPr>
          <w:rFonts w:asciiTheme="majorHAnsi" w:hAnsiTheme="majorHAnsi"/>
          <w:sz w:val="28"/>
          <w:szCs w:val="28"/>
        </w:rPr>
        <w:t xml:space="preserve"> </w:t>
      </w:r>
      <w:r w:rsidR="005B76A0">
        <w:rPr>
          <w:rFonts w:asciiTheme="majorHAnsi" w:hAnsiTheme="majorHAnsi"/>
          <w:sz w:val="28"/>
          <w:szCs w:val="28"/>
        </w:rPr>
        <w:t>AUPCAP</w:t>
      </w:r>
      <w:r w:rsidR="00895778">
        <w:rPr>
          <w:rFonts w:asciiTheme="majorHAnsi" w:hAnsiTheme="majorHAnsi"/>
          <w:sz w:val="28"/>
          <w:szCs w:val="28"/>
        </w:rPr>
        <w:t xml:space="preserve"> que le syndic</w:t>
      </w:r>
      <w:r>
        <w:rPr>
          <w:rFonts w:asciiTheme="majorHAnsi" w:hAnsiTheme="majorHAnsi"/>
          <w:sz w:val="28"/>
          <w:szCs w:val="28"/>
        </w:rPr>
        <w:t xml:space="preserve"> qui a connaissance des faits susceptibles de justifier la faillite personnelle doit informer immédiatement le représentant du Ministère Publics et le juge commissaire à qui il fait rapport dans les 3 jours. Le juge commissaire adresse ce rapport au Président de</w:t>
      </w:r>
      <w:r w:rsidR="006907AD">
        <w:rPr>
          <w:rFonts w:asciiTheme="majorHAnsi" w:hAnsiTheme="majorHAnsi"/>
          <w:sz w:val="28"/>
          <w:szCs w:val="28"/>
        </w:rPr>
        <w:t xml:space="preserve"> la juridiction compétente. A défaut d’untel rapport, le juge commissaire peut faire lui-même rapport au Président de la juridiction compétente.</w:t>
      </w:r>
    </w:p>
    <w:p w:rsidR="005B76A0" w:rsidRDefault="00E05FB2" w:rsidP="002315BC">
      <w:pPr>
        <w:ind w:right="-284" w:firstLine="708"/>
        <w:jc w:val="both"/>
        <w:rPr>
          <w:rFonts w:asciiTheme="majorHAnsi" w:hAnsiTheme="majorHAnsi"/>
          <w:sz w:val="28"/>
          <w:szCs w:val="28"/>
        </w:rPr>
      </w:pPr>
      <w:r>
        <w:rPr>
          <w:rFonts w:asciiTheme="majorHAnsi" w:hAnsiTheme="majorHAnsi"/>
          <w:sz w:val="28"/>
          <w:szCs w:val="28"/>
        </w:rPr>
        <w:t>Dès</w:t>
      </w:r>
      <w:r w:rsidR="006907AD">
        <w:rPr>
          <w:rFonts w:asciiTheme="majorHAnsi" w:hAnsiTheme="majorHAnsi"/>
          <w:sz w:val="28"/>
          <w:szCs w:val="28"/>
        </w:rPr>
        <w:t xml:space="preserve"> qu’il es</w:t>
      </w:r>
      <w:r w:rsidR="00895778">
        <w:rPr>
          <w:rFonts w:asciiTheme="majorHAnsi" w:hAnsiTheme="majorHAnsi"/>
          <w:sz w:val="28"/>
          <w:szCs w:val="28"/>
        </w:rPr>
        <w:t>t</w:t>
      </w:r>
      <w:r w:rsidR="006907AD">
        <w:rPr>
          <w:rFonts w:asciiTheme="majorHAnsi" w:hAnsiTheme="majorHAnsi"/>
          <w:sz w:val="28"/>
          <w:szCs w:val="28"/>
        </w:rPr>
        <w:t xml:space="preserve"> saisit </w:t>
      </w:r>
      <w:r w:rsidR="00895778">
        <w:rPr>
          <w:rFonts w:asciiTheme="majorHAnsi" w:hAnsiTheme="majorHAnsi"/>
          <w:sz w:val="28"/>
          <w:szCs w:val="28"/>
        </w:rPr>
        <w:t xml:space="preserve">du rapport du syndic ou du juge commissaire, le Président de la juridiction compétente fait aussitôt citer à comparaitre à jour fixe, huit jours au moins à l’avance par acte extra judiciaire à la diligence du greffier, le débiteur ou les dirigeants de la personne morale pour </w:t>
      </w:r>
      <w:r w:rsidR="0010615B">
        <w:rPr>
          <w:rFonts w:asciiTheme="majorHAnsi" w:hAnsiTheme="majorHAnsi"/>
          <w:sz w:val="28"/>
          <w:szCs w:val="28"/>
        </w:rPr>
        <w:t>être</w:t>
      </w:r>
      <w:r w:rsidR="00895778">
        <w:rPr>
          <w:rFonts w:asciiTheme="majorHAnsi" w:hAnsiTheme="majorHAnsi"/>
          <w:sz w:val="28"/>
          <w:szCs w:val="28"/>
        </w:rPr>
        <w:t xml:space="preserve"> et </w:t>
      </w:r>
      <w:r w:rsidR="0010615B">
        <w:rPr>
          <w:rFonts w:asciiTheme="majorHAnsi" w:hAnsiTheme="majorHAnsi"/>
          <w:sz w:val="28"/>
          <w:szCs w:val="28"/>
        </w:rPr>
        <w:t xml:space="preserve">entendu par la juridiction compétente siégeant en audience non publique en </w:t>
      </w:r>
      <w:r w:rsidR="0010615B">
        <w:rPr>
          <w:rFonts w:asciiTheme="majorHAnsi" w:hAnsiTheme="majorHAnsi"/>
          <w:sz w:val="28"/>
          <w:szCs w:val="28"/>
        </w:rPr>
        <w:lastRenderedPageBreak/>
        <w:t xml:space="preserve">présent du syndic ou lui dument  </w:t>
      </w:r>
      <w:r w:rsidR="005B76A0">
        <w:rPr>
          <w:rFonts w:asciiTheme="majorHAnsi" w:hAnsiTheme="majorHAnsi"/>
          <w:sz w:val="28"/>
          <w:szCs w:val="28"/>
        </w:rPr>
        <w:t>appelé</w:t>
      </w:r>
      <w:r w:rsidR="0010615B">
        <w:rPr>
          <w:rFonts w:asciiTheme="majorHAnsi" w:hAnsiTheme="majorHAnsi"/>
          <w:sz w:val="28"/>
          <w:szCs w:val="28"/>
        </w:rPr>
        <w:t xml:space="preserve"> par le greffier pa</w:t>
      </w:r>
      <w:r w:rsidR="005B76A0">
        <w:rPr>
          <w:rFonts w:asciiTheme="majorHAnsi" w:hAnsiTheme="majorHAnsi"/>
          <w:sz w:val="28"/>
          <w:szCs w:val="28"/>
        </w:rPr>
        <w:t>r lettre recommandée ou par tou</w:t>
      </w:r>
      <w:r w:rsidR="0010615B">
        <w:rPr>
          <w:rFonts w:asciiTheme="majorHAnsi" w:hAnsiTheme="majorHAnsi"/>
          <w:sz w:val="28"/>
          <w:szCs w:val="28"/>
        </w:rPr>
        <w:t>t</w:t>
      </w:r>
      <w:r w:rsidR="005B76A0">
        <w:rPr>
          <w:rFonts w:asciiTheme="majorHAnsi" w:hAnsiTheme="majorHAnsi"/>
          <w:sz w:val="28"/>
          <w:szCs w:val="28"/>
        </w:rPr>
        <w:t xml:space="preserve"> </w:t>
      </w:r>
      <w:r w:rsidR="0010615B">
        <w:rPr>
          <w:rFonts w:asciiTheme="majorHAnsi" w:hAnsiTheme="majorHAnsi"/>
          <w:sz w:val="28"/>
          <w:szCs w:val="28"/>
        </w:rPr>
        <w:t>moyen laissant tra</w:t>
      </w:r>
      <w:r w:rsidR="005B76A0">
        <w:rPr>
          <w:rFonts w:asciiTheme="majorHAnsi" w:hAnsiTheme="majorHAnsi"/>
          <w:sz w:val="28"/>
          <w:szCs w:val="28"/>
        </w:rPr>
        <w:t>c</w:t>
      </w:r>
      <w:r w:rsidR="0010615B">
        <w:rPr>
          <w:rFonts w:asciiTheme="majorHAnsi" w:hAnsiTheme="majorHAnsi"/>
          <w:sz w:val="28"/>
          <w:szCs w:val="28"/>
        </w:rPr>
        <w:t>e écrite</w:t>
      </w:r>
      <w:r w:rsidR="005B76A0">
        <w:rPr>
          <w:rFonts w:asciiTheme="majorHAnsi" w:hAnsiTheme="majorHAnsi"/>
          <w:sz w:val="28"/>
          <w:szCs w:val="28"/>
        </w:rPr>
        <w:t>.</w:t>
      </w:r>
    </w:p>
    <w:p w:rsidR="001949B2" w:rsidRPr="00F745B5" w:rsidRDefault="005B76A0" w:rsidP="002315BC">
      <w:pPr>
        <w:ind w:right="-284" w:firstLine="708"/>
        <w:jc w:val="both"/>
        <w:rPr>
          <w:rFonts w:asciiTheme="majorHAnsi" w:hAnsiTheme="majorHAnsi"/>
          <w:sz w:val="28"/>
          <w:szCs w:val="28"/>
        </w:rPr>
      </w:pPr>
      <w:r>
        <w:rPr>
          <w:rFonts w:asciiTheme="majorHAnsi" w:hAnsiTheme="majorHAnsi"/>
          <w:sz w:val="28"/>
          <w:szCs w:val="28"/>
        </w:rPr>
        <w:t>L’article 223 AUPCAP souligne qu’en cas de faillite personnelle ou d’autres sanctions ; le syndic est appelé en cause par lettre recommandée ou par tout moyen laissant trace écrite par le greffier de la juridiction d’appel à la requête du Ministère Public près cette juridiction.</w:t>
      </w:r>
      <w:r w:rsidR="00895778">
        <w:rPr>
          <w:rFonts w:asciiTheme="majorHAnsi" w:hAnsiTheme="majorHAnsi"/>
          <w:sz w:val="28"/>
          <w:szCs w:val="28"/>
        </w:rPr>
        <w:t xml:space="preserve"> </w:t>
      </w:r>
      <w:r w:rsidR="006907AD">
        <w:rPr>
          <w:rFonts w:asciiTheme="majorHAnsi" w:hAnsiTheme="majorHAnsi"/>
          <w:sz w:val="28"/>
          <w:szCs w:val="28"/>
        </w:rPr>
        <w:t xml:space="preserve"> </w:t>
      </w:r>
      <w:r w:rsidR="00D921DD">
        <w:rPr>
          <w:rFonts w:asciiTheme="majorHAnsi" w:hAnsiTheme="majorHAnsi"/>
          <w:sz w:val="28"/>
          <w:szCs w:val="28"/>
        </w:rPr>
        <w:t xml:space="preserve">  </w:t>
      </w:r>
      <w:r w:rsidR="00090DE2">
        <w:rPr>
          <w:rFonts w:asciiTheme="majorHAnsi" w:hAnsiTheme="majorHAnsi"/>
          <w:sz w:val="28"/>
          <w:szCs w:val="28"/>
        </w:rPr>
        <w:t xml:space="preserve"> </w:t>
      </w:r>
      <w:r w:rsidR="00916B70">
        <w:rPr>
          <w:rFonts w:asciiTheme="majorHAnsi" w:hAnsiTheme="majorHAnsi"/>
          <w:sz w:val="28"/>
          <w:szCs w:val="28"/>
        </w:rPr>
        <w:t xml:space="preserve"> </w:t>
      </w:r>
    </w:p>
    <w:p w:rsidR="00790206" w:rsidRDefault="00790206" w:rsidP="00715978">
      <w:pPr>
        <w:ind w:right="-284"/>
        <w:jc w:val="both"/>
        <w:rPr>
          <w:rFonts w:asciiTheme="majorHAnsi" w:hAnsiTheme="majorHAnsi"/>
          <w:b/>
          <w:sz w:val="28"/>
          <w:szCs w:val="28"/>
          <w:u w:val="single"/>
        </w:rPr>
      </w:pPr>
      <w:r w:rsidRPr="005A6C9C">
        <w:rPr>
          <w:rFonts w:asciiTheme="majorHAnsi" w:hAnsiTheme="majorHAnsi"/>
          <w:b/>
          <w:sz w:val="28"/>
          <w:szCs w:val="28"/>
          <w:u w:val="single"/>
        </w:rPr>
        <w:t>B1 : Publicités dans les journaux d’annonces légales</w:t>
      </w:r>
    </w:p>
    <w:p w:rsidR="00321C95" w:rsidRDefault="00321C95" w:rsidP="002315BC">
      <w:pPr>
        <w:ind w:right="-284" w:firstLine="708"/>
        <w:jc w:val="both"/>
        <w:rPr>
          <w:rFonts w:asciiTheme="majorHAnsi" w:hAnsiTheme="majorHAnsi"/>
          <w:sz w:val="28"/>
          <w:szCs w:val="28"/>
        </w:rPr>
      </w:pPr>
      <w:r w:rsidRPr="00321C95">
        <w:rPr>
          <w:rFonts w:asciiTheme="majorHAnsi" w:hAnsiTheme="majorHAnsi"/>
          <w:sz w:val="28"/>
          <w:szCs w:val="28"/>
        </w:rPr>
        <w:t>La</w:t>
      </w:r>
      <w:r w:rsidR="00EA3754">
        <w:rPr>
          <w:rFonts w:asciiTheme="majorHAnsi" w:hAnsiTheme="majorHAnsi"/>
          <w:sz w:val="28"/>
          <w:szCs w:val="28"/>
        </w:rPr>
        <w:t xml:space="preserve"> publicité et l’insertion des décisions concernant les procédures collectives sont des étapes très importantes qui permettent de fournir des informations indispensables à tous ceux qui sont intéressés par ces dites procédures. Et c’est dans ce cadre  que l’Acte</w:t>
      </w:r>
      <w:r w:rsidR="00684F41">
        <w:rPr>
          <w:rFonts w:asciiTheme="majorHAnsi" w:hAnsiTheme="majorHAnsi"/>
          <w:sz w:val="28"/>
          <w:szCs w:val="28"/>
        </w:rPr>
        <w:t xml:space="preserve"> uniforme portant organisation des procédures collectives d’apurement du passif a encadré les conditions dans </w:t>
      </w:r>
      <w:proofErr w:type="spellStart"/>
      <w:r w:rsidR="00684F41">
        <w:rPr>
          <w:rFonts w:asciiTheme="majorHAnsi" w:hAnsiTheme="majorHAnsi"/>
          <w:sz w:val="28"/>
          <w:szCs w:val="28"/>
        </w:rPr>
        <w:t>les quelles</w:t>
      </w:r>
      <w:proofErr w:type="spellEnd"/>
      <w:r w:rsidR="00684F41">
        <w:rPr>
          <w:rFonts w:asciiTheme="majorHAnsi" w:hAnsiTheme="majorHAnsi"/>
          <w:sz w:val="28"/>
          <w:szCs w:val="28"/>
        </w:rPr>
        <w:t xml:space="preserve"> la publicité </w:t>
      </w:r>
      <w:r w:rsidR="00EA3754">
        <w:rPr>
          <w:rFonts w:asciiTheme="majorHAnsi" w:hAnsiTheme="majorHAnsi"/>
          <w:sz w:val="28"/>
          <w:szCs w:val="28"/>
        </w:rPr>
        <w:t xml:space="preserve"> </w:t>
      </w:r>
      <w:r w:rsidR="00684F41">
        <w:rPr>
          <w:rFonts w:asciiTheme="majorHAnsi" w:hAnsiTheme="majorHAnsi"/>
          <w:sz w:val="28"/>
          <w:szCs w:val="28"/>
        </w:rPr>
        <w:t>ou l’insertion des décisions doit être faite.</w:t>
      </w:r>
    </w:p>
    <w:p w:rsidR="00684F41" w:rsidRDefault="00684F41" w:rsidP="002315BC">
      <w:pPr>
        <w:ind w:right="-284" w:firstLine="708"/>
        <w:jc w:val="both"/>
        <w:rPr>
          <w:rFonts w:asciiTheme="majorHAnsi" w:hAnsiTheme="majorHAnsi"/>
          <w:sz w:val="28"/>
          <w:szCs w:val="28"/>
        </w:rPr>
      </w:pPr>
      <w:r>
        <w:rPr>
          <w:rFonts w:asciiTheme="majorHAnsi" w:hAnsiTheme="majorHAnsi"/>
          <w:sz w:val="28"/>
          <w:szCs w:val="28"/>
        </w:rPr>
        <w:t>Ainsi l’article 17 – AUPCAP indique la publicité de la décision de règlement préventif doit obéir aux règles fixées par les articles 36 et 37 de l’Acte uniforme. L’expert étant chargé de la vérification de cette publicité suivant les conditions prévues par l’’article 23 – AUPCAP.</w:t>
      </w:r>
    </w:p>
    <w:p w:rsidR="00684F41" w:rsidRDefault="00684F41" w:rsidP="002315BC">
      <w:pPr>
        <w:ind w:right="-284" w:firstLine="708"/>
        <w:jc w:val="both"/>
        <w:rPr>
          <w:rFonts w:asciiTheme="majorHAnsi" w:hAnsiTheme="majorHAnsi"/>
          <w:sz w:val="28"/>
          <w:szCs w:val="28"/>
        </w:rPr>
      </w:pPr>
      <w:r>
        <w:rPr>
          <w:rFonts w:asciiTheme="majorHAnsi" w:hAnsiTheme="majorHAnsi"/>
          <w:sz w:val="28"/>
          <w:szCs w:val="28"/>
        </w:rPr>
        <w:t xml:space="preserve">Sur la même lancée selon </w:t>
      </w:r>
      <w:r w:rsidR="002B49FE">
        <w:rPr>
          <w:rFonts w:asciiTheme="majorHAnsi" w:hAnsiTheme="majorHAnsi"/>
          <w:sz w:val="28"/>
          <w:szCs w:val="28"/>
        </w:rPr>
        <w:t xml:space="preserve">le dernier alinéa de l’article 23 – AUPCAP, dans les trois jours de la décision de la juridiction d’appel le greffier de cette juridiction en admise un extrait au greffier de la juridiction du premier ressort qui procède à la publicité prescrite par l’article 17 – AUPCAP. </w:t>
      </w:r>
    </w:p>
    <w:p w:rsidR="002B49FE" w:rsidRDefault="002B49FE" w:rsidP="002315BC">
      <w:pPr>
        <w:ind w:right="-284" w:firstLine="708"/>
        <w:jc w:val="both"/>
        <w:rPr>
          <w:rFonts w:asciiTheme="majorHAnsi" w:hAnsiTheme="majorHAnsi"/>
          <w:sz w:val="28"/>
          <w:szCs w:val="28"/>
        </w:rPr>
      </w:pPr>
      <w:r>
        <w:rPr>
          <w:rFonts w:asciiTheme="majorHAnsi" w:hAnsiTheme="majorHAnsi"/>
          <w:sz w:val="28"/>
          <w:szCs w:val="28"/>
        </w:rPr>
        <w:t>Il est de même du jugement d’ouverture de redressement judiciaire ou de liquidation des biens qui doit être mentionné sans délai  au registre du commerce et du crédit mobilier, la mention est portée au registre chronologique si le débiteur est une personne morale de droit privé non commerçante. En outre une fiche est établie au nom de l’intéressé au fichier</w:t>
      </w:r>
      <w:r w:rsidR="008A25DA">
        <w:rPr>
          <w:rFonts w:asciiTheme="majorHAnsi" w:hAnsiTheme="majorHAnsi"/>
          <w:sz w:val="28"/>
          <w:szCs w:val="28"/>
        </w:rPr>
        <w:t xml:space="preserve"> alphabétique  avec mention de la décision </w:t>
      </w:r>
      <w:r>
        <w:rPr>
          <w:rFonts w:asciiTheme="majorHAnsi" w:hAnsiTheme="majorHAnsi"/>
          <w:sz w:val="28"/>
          <w:szCs w:val="28"/>
        </w:rPr>
        <w:t xml:space="preserve"> </w:t>
      </w:r>
      <w:r w:rsidR="008A25DA">
        <w:rPr>
          <w:rFonts w:asciiTheme="majorHAnsi" w:hAnsiTheme="majorHAnsi"/>
          <w:sz w:val="28"/>
          <w:szCs w:val="28"/>
        </w:rPr>
        <w:t xml:space="preserve">la concernant la décision, en outre insérée par extrait avec les mêmes </w:t>
      </w:r>
      <w:r w:rsidR="009167D5">
        <w:rPr>
          <w:rFonts w:asciiTheme="majorHAnsi" w:hAnsiTheme="majorHAnsi"/>
          <w:sz w:val="28"/>
          <w:szCs w:val="28"/>
        </w:rPr>
        <w:t xml:space="preserve">indications dans un journal habilité à recevoir des annonces légales au lieu du siège de la juridiction </w:t>
      </w:r>
      <w:r w:rsidR="00E05FB2">
        <w:rPr>
          <w:rFonts w:asciiTheme="majorHAnsi" w:hAnsiTheme="majorHAnsi"/>
          <w:sz w:val="28"/>
          <w:szCs w:val="28"/>
        </w:rPr>
        <w:t>compétente. Une</w:t>
      </w:r>
      <w:r w:rsidR="009167D5">
        <w:rPr>
          <w:rFonts w:asciiTheme="majorHAnsi" w:hAnsiTheme="majorHAnsi"/>
          <w:sz w:val="28"/>
          <w:szCs w:val="28"/>
        </w:rPr>
        <w:t xml:space="preserve"> deuxième insertion doit être faite dans les mêmes conditions quinze jours plus tard.</w:t>
      </w:r>
      <w:r>
        <w:rPr>
          <w:rFonts w:asciiTheme="majorHAnsi" w:hAnsiTheme="majorHAnsi"/>
          <w:sz w:val="28"/>
          <w:szCs w:val="28"/>
        </w:rPr>
        <w:t xml:space="preserve"> </w:t>
      </w:r>
    </w:p>
    <w:p w:rsidR="00AA7768" w:rsidRDefault="009167D5" w:rsidP="002315BC">
      <w:pPr>
        <w:ind w:right="-284" w:firstLine="708"/>
        <w:jc w:val="both"/>
        <w:rPr>
          <w:rFonts w:asciiTheme="majorHAnsi" w:hAnsiTheme="majorHAnsi"/>
          <w:sz w:val="28"/>
          <w:szCs w:val="28"/>
        </w:rPr>
      </w:pPr>
      <w:r>
        <w:rPr>
          <w:rFonts w:asciiTheme="majorHAnsi" w:hAnsiTheme="majorHAnsi"/>
          <w:sz w:val="28"/>
          <w:szCs w:val="28"/>
        </w:rPr>
        <w:t xml:space="preserve">Cette publicité doit être faite d’office par le greffe (Art 37 – AUPCAP). Selon l’article 37 – AUPCAP, les mentions faites au </w:t>
      </w:r>
      <w:r w:rsidR="0044502D">
        <w:rPr>
          <w:rFonts w:asciiTheme="majorHAnsi" w:hAnsiTheme="majorHAnsi"/>
          <w:sz w:val="28"/>
          <w:szCs w:val="28"/>
        </w:rPr>
        <w:t xml:space="preserve">registre du commerce et du </w:t>
      </w:r>
      <w:r w:rsidR="0044502D">
        <w:rPr>
          <w:rFonts w:asciiTheme="majorHAnsi" w:hAnsiTheme="majorHAnsi"/>
          <w:sz w:val="28"/>
          <w:szCs w:val="28"/>
        </w:rPr>
        <w:lastRenderedPageBreak/>
        <w:t xml:space="preserve">crédit mobilier doivent </w:t>
      </w:r>
      <w:r w:rsidR="002D0711">
        <w:rPr>
          <w:rFonts w:asciiTheme="majorHAnsi" w:hAnsiTheme="majorHAnsi"/>
          <w:sz w:val="28"/>
          <w:szCs w:val="28"/>
        </w:rPr>
        <w:t>être</w:t>
      </w:r>
      <w:r w:rsidR="0044502D">
        <w:rPr>
          <w:rFonts w:asciiTheme="majorHAnsi" w:hAnsiTheme="majorHAnsi"/>
          <w:sz w:val="28"/>
          <w:szCs w:val="28"/>
        </w:rPr>
        <w:t xml:space="preserve"> </w:t>
      </w:r>
      <w:r w:rsidR="002D0711">
        <w:rPr>
          <w:rFonts w:asciiTheme="majorHAnsi" w:hAnsiTheme="majorHAnsi"/>
          <w:sz w:val="28"/>
          <w:szCs w:val="28"/>
        </w:rPr>
        <w:t>adressées pour insertion</w:t>
      </w:r>
      <w:r w:rsidR="00AA7768">
        <w:rPr>
          <w:rFonts w:asciiTheme="majorHAnsi" w:hAnsiTheme="majorHAnsi"/>
          <w:sz w:val="28"/>
          <w:szCs w:val="28"/>
        </w:rPr>
        <w:t xml:space="preserve"> au journal officiel dans les 15 jours du prononcé de la décision.</w:t>
      </w:r>
    </w:p>
    <w:p w:rsidR="00AA7768" w:rsidRDefault="00AA7768" w:rsidP="002315BC">
      <w:pPr>
        <w:ind w:right="-284" w:firstLine="708"/>
        <w:jc w:val="both"/>
        <w:rPr>
          <w:rFonts w:asciiTheme="majorHAnsi" w:hAnsiTheme="majorHAnsi"/>
          <w:sz w:val="28"/>
          <w:szCs w:val="28"/>
        </w:rPr>
      </w:pPr>
      <w:r>
        <w:rPr>
          <w:rFonts w:asciiTheme="majorHAnsi" w:hAnsiTheme="majorHAnsi"/>
          <w:sz w:val="28"/>
          <w:szCs w:val="28"/>
        </w:rPr>
        <w:t>L’insertion au journal officiel est faite d’office par le greffier ou à défaut le syndic. Elle est facultative si la publicité dans un journal d’annonces légales a été faite conformément aux dispositions de l’article 36 – AUPCAP.</w:t>
      </w:r>
    </w:p>
    <w:p w:rsidR="00AA7768" w:rsidRDefault="00AA7768" w:rsidP="002315BC">
      <w:pPr>
        <w:ind w:right="-284" w:firstLine="708"/>
        <w:jc w:val="both"/>
        <w:rPr>
          <w:rFonts w:asciiTheme="majorHAnsi" w:hAnsiTheme="majorHAnsi"/>
          <w:sz w:val="28"/>
          <w:szCs w:val="28"/>
        </w:rPr>
      </w:pPr>
      <w:r>
        <w:rPr>
          <w:rFonts w:asciiTheme="majorHAnsi" w:hAnsiTheme="majorHAnsi"/>
          <w:sz w:val="28"/>
          <w:szCs w:val="28"/>
        </w:rPr>
        <w:t>Elle est obligatoire dans le cas contraire.</w:t>
      </w:r>
    </w:p>
    <w:p w:rsidR="009167D5" w:rsidRDefault="00AA7768" w:rsidP="002315BC">
      <w:pPr>
        <w:ind w:right="-284" w:firstLine="708"/>
        <w:jc w:val="both"/>
        <w:rPr>
          <w:rFonts w:asciiTheme="majorHAnsi" w:hAnsiTheme="majorHAnsi"/>
          <w:sz w:val="28"/>
          <w:szCs w:val="28"/>
        </w:rPr>
      </w:pPr>
      <w:r>
        <w:rPr>
          <w:rFonts w:asciiTheme="majorHAnsi" w:hAnsiTheme="majorHAnsi"/>
          <w:sz w:val="28"/>
          <w:szCs w:val="28"/>
        </w:rPr>
        <w:t xml:space="preserve">Ces mentions et insertions sont tellement importantes que l’article 38 – AUPCAP, impose au syndic de vérifier si les mentions et publicités prévues par les articles 36 et 37 du présent Acte uniforme ont été accomplies. Il est également tenu d’inscrire la décision d’ouverture conformément aux dispositions organisant la publicité foncière. </w:t>
      </w:r>
    </w:p>
    <w:p w:rsidR="00AA7768" w:rsidRDefault="00AA7768" w:rsidP="002315BC">
      <w:pPr>
        <w:ind w:right="-284" w:firstLine="708"/>
        <w:jc w:val="both"/>
        <w:rPr>
          <w:rFonts w:asciiTheme="majorHAnsi" w:hAnsiTheme="majorHAnsi"/>
          <w:sz w:val="28"/>
          <w:szCs w:val="28"/>
        </w:rPr>
      </w:pPr>
      <w:r>
        <w:rPr>
          <w:rFonts w:asciiTheme="majorHAnsi" w:hAnsiTheme="majorHAnsi"/>
          <w:sz w:val="28"/>
          <w:szCs w:val="28"/>
        </w:rPr>
        <w:t>L’article 74 – AUPCAP, indique que la décision d’</w:t>
      </w:r>
      <w:r w:rsidR="000022D4">
        <w:rPr>
          <w:rFonts w:asciiTheme="majorHAnsi" w:hAnsiTheme="majorHAnsi"/>
          <w:sz w:val="28"/>
          <w:szCs w:val="28"/>
        </w:rPr>
        <w:t xml:space="preserve">ouverture emporte, au profit de la masse, hypothèque que le greffier est tenu de faire inscrire immédiatement sur les biens immeubles du débiteur et sur ceux qu’il acquerra par la suite au fur et à mesure des acquisitions. Cette hypothèque est inscrite conformément aux dispositions relatives à la publicité foncière. Elle prend </w:t>
      </w:r>
      <w:r w:rsidR="0060743A">
        <w:rPr>
          <w:rFonts w:asciiTheme="majorHAnsi" w:hAnsiTheme="majorHAnsi"/>
          <w:sz w:val="28"/>
          <w:szCs w:val="28"/>
        </w:rPr>
        <w:t xml:space="preserve">rang  </w:t>
      </w:r>
      <w:r w:rsidR="000022D4">
        <w:rPr>
          <w:rFonts w:asciiTheme="majorHAnsi" w:hAnsiTheme="majorHAnsi"/>
          <w:sz w:val="28"/>
          <w:szCs w:val="28"/>
        </w:rPr>
        <w:t xml:space="preserve">du jour </w:t>
      </w:r>
      <w:proofErr w:type="spellStart"/>
      <w:r w:rsidR="000022D4">
        <w:rPr>
          <w:rFonts w:asciiTheme="majorHAnsi" w:hAnsiTheme="majorHAnsi"/>
          <w:sz w:val="28"/>
          <w:szCs w:val="28"/>
        </w:rPr>
        <w:t>ou</w:t>
      </w:r>
      <w:proofErr w:type="spellEnd"/>
      <w:r w:rsidR="000022D4">
        <w:rPr>
          <w:rFonts w:asciiTheme="majorHAnsi" w:hAnsiTheme="majorHAnsi"/>
          <w:sz w:val="28"/>
          <w:szCs w:val="28"/>
        </w:rPr>
        <w:t xml:space="preserve"> elle a été inscrite sur chacun</w:t>
      </w:r>
      <w:r w:rsidR="0060743A">
        <w:rPr>
          <w:rFonts w:asciiTheme="majorHAnsi" w:hAnsiTheme="majorHAnsi"/>
          <w:sz w:val="28"/>
          <w:szCs w:val="28"/>
        </w:rPr>
        <w:t xml:space="preserve"> des immeubles du débiteur. Le syndic veille au respect de cette formalité et au besoin l’accomplit lui-même.</w:t>
      </w:r>
    </w:p>
    <w:p w:rsidR="000D71F9" w:rsidRDefault="000D71F9" w:rsidP="002315BC">
      <w:pPr>
        <w:ind w:right="-284" w:firstLine="708"/>
        <w:jc w:val="both"/>
        <w:rPr>
          <w:rFonts w:asciiTheme="majorHAnsi" w:hAnsiTheme="majorHAnsi"/>
          <w:sz w:val="28"/>
          <w:szCs w:val="28"/>
        </w:rPr>
      </w:pPr>
      <w:r>
        <w:rPr>
          <w:rFonts w:asciiTheme="majorHAnsi" w:hAnsiTheme="majorHAnsi"/>
          <w:sz w:val="28"/>
          <w:szCs w:val="28"/>
        </w:rPr>
        <w:t xml:space="preserve">L’article 78 – AUPCAP, </w:t>
      </w:r>
      <w:proofErr w:type="spellStart"/>
      <w:r>
        <w:rPr>
          <w:rFonts w:asciiTheme="majorHAnsi" w:hAnsiTheme="majorHAnsi"/>
          <w:sz w:val="28"/>
          <w:szCs w:val="28"/>
        </w:rPr>
        <w:t>a</w:t>
      </w:r>
      <w:proofErr w:type="spellEnd"/>
      <w:r>
        <w:rPr>
          <w:rFonts w:asciiTheme="majorHAnsi" w:hAnsiTheme="majorHAnsi"/>
          <w:sz w:val="28"/>
          <w:szCs w:val="28"/>
        </w:rPr>
        <w:t xml:space="preserve"> partir de la décision d’ouverture et jusqu'à l’expiration d’un délai de trente jours suivant la deuxième insertion dans un journal d’annonces légales prévu par l’article 36 – AUPCAP, ou suivant celle faite au journal officiel prévue par l’article 37 – AUPCAP, lorsque celle-ci est obligatoire, tous les créanciers chirographaires ou munis de suretés composant la masse doivent, sous peine de forclusion, produire leurs créances auprès du syndic. Ce délai est de 60 jours pour les créanciers domiciliés hors du territoire national o</w:t>
      </w:r>
      <w:r w:rsidRPr="000D71F9">
        <w:rPr>
          <w:rFonts w:asciiTheme="majorHAnsi" w:hAnsiTheme="majorHAnsi"/>
          <w:sz w:val="28"/>
          <w:szCs w:val="28"/>
        </w:rPr>
        <w:t>ù</w:t>
      </w:r>
      <w:r>
        <w:rPr>
          <w:rFonts w:asciiTheme="majorHAnsi" w:hAnsiTheme="majorHAnsi"/>
          <w:sz w:val="28"/>
          <w:szCs w:val="28"/>
        </w:rPr>
        <w:t xml:space="preserve"> la procédure collective a été ouverte.</w:t>
      </w:r>
    </w:p>
    <w:p w:rsidR="007A150E" w:rsidRDefault="0060743A" w:rsidP="002315BC">
      <w:pPr>
        <w:ind w:right="-284" w:firstLine="708"/>
        <w:jc w:val="both"/>
        <w:rPr>
          <w:rFonts w:asciiTheme="majorHAnsi" w:hAnsiTheme="majorHAnsi"/>
          <w:sz w:val="28"/>
          <w:szCs w:val="28"/>
        </w:rPr>
      </w:pPr>
      <w:r>
        <w:rPr>
          <w:rFonts w:asciiTheme="majorHAnsi" w:hAnsiTheme="majorHAnsi"/>
          <w:sz w:val="28"/>
          <w:szCs w:val="28"/>
        </w:rPr>
        <w:t>L’article 87 – AUPCAP, exige que le greffier avertisse immédiatement le créancier</w:t>
      </w:r>
      <w:r w:rsidR="007A150E">
        <w:rPr>
          <w:rFonts w:asciiTheme="majorHAnsi" w:hAnsiTheme="majorHAnsi"/>
          <w:sz w:val="28"/>
          <w:szCs w:val="28"/>
        </w:rPr>
        <w:t>s</w:t>
      </w:r>
      <w:r>
        <w:rPr>
          <w:rFonts w:asciiTheme="majorHAnsi" w:hAnsiTheme="majorHAnsi"/>
          <w:sz w:val="28"/>
          <w:szCs w:val="28"/>
        </w:rPr>
        <w:t xml:space="preserve"> </w:t>
      </w:r>
      <w:r w:rsidR="007A150E">
        <w:rPr>
          <w:rFonts w:asciiTheme="majorHAnsi" w:hAnsiTheme="majorHAnsi"/>
          <w:sz w:val="28"/>
          <w:szCs w:val="28"/>
        </w:rPr>
        <w:t>et revendiquant du dépôt de l’état des créances par une insertion dans un ou plusieurs journaux d’annonces l’égal et par une insertion au journal officiel.</w:t>
      </w:r>
    </w:p>
    <w:p w:rsidR="007A150E" w:rsidRDefault="007A150E" w:rsidP="002315BC">
      <w:pPr>
        <w:ind w:right="-284" w:firstLine="708"/>
        <w:jc w:val="both"/>
        <w:rPr>
          <w:rFonts w:asciiTheme="majorHAnsi" w:hAnsiTheme="majorHAnsi"/>
          <w:sz w:val="28"/>
          <w:szCs w:val="28"/>
        </w:rPr>
      </w:pPr>
      <w:r>
        <w:rPr>
          <w:rFonts w:asciiTheme="majorHAnsi" w:hAnsiTheme="majorHAnsi"/>
          <w:sz w:val="28"/>
          <w:szCs w:val="28"/>
        </w:rPr>
        <w:t xml:space="preserve">Insistant sur l’importance de la publicité, l’article 88 – AUPCAP, souligne que tout revendiquant de ou créancier dont la sureté est régulièrement publié peut former opposition 15 jours, à compter de l’insertion dans un journal </w:t>
      </w:r>
      <w:r>
        <w:rPr>
          <w:rFonts w:asciiTheme="majorHAnsi" w:hAnsiTheme="majorHAnsi"/>
          <w:sz w:val="28"/>
          <w:szCs w:val="28"/>
        </w:rPr>
        <w:lastRenderedPageBreak/>
        <w:t>d’annonces légales ou de la réception de l’avis prévu par l’article 87 – AUPCAP, contre une décision du juge commissaire.</w:t>
      </w:r>
    </w:p>
    <w:p w:rsidR="00D1584B" w:rsidRDefault="007A150E" w:rsidP="002315BC">
      <w:pPr>
        <w:ind w:right="-284" w:firstLine="708"/>
        <w:jc w:val="both"/>
        <w:rPr>
          <w:rFonts w:asciiTheme="majorHAnsi" w:hAnsiTheme="majorHAnsi"/>
          <w:sz w:val="28"/>
          <w:szCs w:val="28"/>
        </w:rPr>
      </w:pPr>
      <w:r>
        <w:rPr>
          <w:rFonts w:asciiTheme="majorHAnsi" w:hAnsiTheme="majorHAnsi"/>
          <w:sz w:val="28"/>
          <w:szCs w:val="28"/>
        </w:rPr>
        <w:t xml:space="preserve">Il faut noter la possibilité pour le bailleur, selon l’article 97 – AUPCAP, en son alinéa 4 de faire </w:t>
      </w:r>
      <w:r w:rsidR="00E05FB2">
        <w:rPr>
          <w:rFonts w:asciiTheme="majorHAnsi" w:hAnsiTheme="majorHAnsi"/>
          <w:sz w:val="28"/>
          <w:szCs w:val="28"/>
        </w:rPr>
        <w:t>constater</w:t>
      </w:r>
      <w:r>
        <w:rPr>
          <w:rFonts w:asciiTheme="majorHAnsi" w:hAnsiTheme="majorHAnsi"/>
          <w:sz w:val="28"/>
          <w:szCs w:val="28"/>
        </w:rPr>
        <w:t xml:space="preserve"> la résiliation d’introduire une requête dans le mois suivant la deuxième insertion du journal d’annonces légales prévue par l’article 36 – AUPCAP, ou l’insertion au journal officiel prévue par l’article 37 alinéa 3 – AUPCAP.</w:t>
      </w:r>
    </w:p>
    <w:p w:rsidR="00D1584B" w:rsidRDefault="00D1584B" w:rsidP="002315BC">
      <w:pPr>
        <w:ind w:right="-284" w:firstLine="708"/>
        <w:jc w:val="both"/>
        <w:rPr>
          <w:rFonts w:asciiTheme="majorHAnsi" w:hAnsiTheme="majorHAnsi"/>
          <w:sz w:val="28"/>
          <w:szCs w:val="28"/>
        </w:rPr>
      </w:pPr>
      <w:r>
        <w:rPr>
          <w:rFonts w:asciiTheme="majorHAnsi" w:hAnsiTheme="majorHAnsi"/>
          <w:sz w:val="28"/>
          <w:szCs w:val="28"/>
        </w:rPr>
        <w:t>L’article 101 – AUPCAP, concernant les revendications, les enferme dans les délais stricts   en les obligeant à respecter les formalités de publicité conformément aux dispositions des articles 78 à 88 - AUPCAP.</w:t>
      </w:r>
    </w:p>
    <w:p w:rsidR="00D1584B" w:rsidRDefault="00D1584B" w:rsidP="002315BC">
      <w:pPr>
        <w:ind w:right="-284" w:firstLine="708"/>
        <w:jc w:val="both"/>
        <w:rPr>
          <w:rFonts w:asciiTheme="majorHAnsi" w:hAnsiTheme="majorHAnsi"/>
          <w:sz w:val="28"/>
          <w:szCs w:val="28"/>
        </w:rPr>
      </w:pPr>
      <w:r>
        <w:rPr>
          <w:rFonts w:asciiTheme="majorHAnsi" w:hAnsiTheme="majorHAnsi"/>
          <w:sz w:val="28"/>
          <w:szCs w:val="28"/>
        </w:rPr>
        <w:t>Alors dans les 15 jours qui suivent l’expiration du délai prévu à l’article 88 – AUPCAP le juge commissaire saisit le Président de la juridiction compétente qui fait convoqué, par avis insérés dans les journaux d’annonce légales et par lettres adressés individuellement par le greffier, les créanciers dont les créances ont été admises à titre chirographaire définitivement par provision. (Art 122 alinéa 1</w:t>
      </w:r>
      <w:r w:rsidRPr="00D1584B">
        <w:rPr>
          <w:rFonts w:asciiTheme="majorHAnsi" w:hAnsiTheme="majorHAnsi"/>
          <w:sz w:val="28"/>
          <w:szCs w:val="28"/>
          <w:vertAlign w:val="superscript"/>
        </w:rPr>
        <w:t>er</w:t>
      </w:r>
      <w:r>
        <w:rPr>
          <w:rFonts w:asciiTheme="majorHAnsi" w:hAnsiTheme="majorHAnsi"/>
          <w:sz w:val="28"/>
          <w:szCs w:val="28"/>
        </w:rPr>
        <w:t>)</w:t>
      </w:r>
    </w:p>
    <w:p w:rsidR="003B7690" w:rsidRDefault="00D1584B" w:rsidP="002315BC">
      <w:pPr>
        <w:ind w:right="-284" w:firstLine="708"/>
        <w:jc w:val="both"/>
        <w:rPr>
          <w:rFonts w:asciiTheme="majorHAnsi" w:hAnsiTheme="majorHAnsi"/>
          <w:sz w:val="28"/>
          <w:szCs w:val="28"/>
        </w:rPr>
      </w:pPr>
      <w:r>
        <w:rPr>
          <w:rFonts w:asciiTheme="majorHAnsi" w:hAnsiTheme="majorHAnsi"/>
          <w:sz w:val="28"/>
          <w:szCs w:val="28"/>
        </w:rPr>
        <w:t xml:space="preserve">Il est a noté que selon l’article 129 – AUPCAP, la décision d’homologation du concordant de redressement judiciaire ou son rejet ainsi que la décision de la juridiction d’appel doit faire l’objet des communications et publicités prévues aux articles 36 et 37 </w:t>
      </w:r>
      <w:r w:rsidR="003B7690">
        <w:rPr>
          <w:rFonts w:asciiTheme="majorHAnsi" w:hAnsiTheme="majorHAnsi"/>
          <w:sz w:val="28"/>
          <w:szCs w:val="28"/>
        </w:rPr>
        <w:t>–</w:t>
      </w:r>
      <w:r w:rsidRPr="00D1584B">
        <w:rPr>
          <w:rFonts w:asciiTheme="majorHAnsi" w:hAnsiTheme="majorHAnsi"/>
          <w:sz w:val="28"/>
          <w:szCs w:val="28"/>
        </w:rPr>
        <w:t xml:space="preserve"> </w:t>
      </w:r>
      <w:r>
        <w:rPr>
          <w:rFonts w:asciiTheme="majorHAnsi" w:hAnsiTheme="majorHAnsi"/>
          <w:sz w:val="28"/>
          <w:szCs w:val="28"/>
        </w:rPr>
        <w:t>AUPCAP</w:t>
      </w:r>
      <w:r w:rsidR="003B7690">
        <w:rPr>
          <w:rFonts w:asciiTheme="majorHAnsi" w:hAnsiTheme="majorHAnsi"/>
          <w:sz w:val="28"/>
          <w:szCs w:val="28"/>
        </w:rPr>
        <w:t>.</w:t>
      </w:r>
    </w:p>
    <w:p w:rsidR="003B7690" w:rsidRDefault="003B7690" w:rsidP="002315BC">
      <w:pPr>
        <w:ind w:right="-284" w:firstLine="708"/>
        <w:jc w:val="both"/>
        <w:rPr>
          <w:rFonts w:asciiTheme="majorHAnsi" w:hAnsiTheme="majorHAnsi"/>
          <w:sz w:val="28"/>
          <w:szCs w:val="28"/>
        </w:rPr>
      </w:pPr>
      <w:r>
        <w:rPr>
          <w:rFonts w:asciiTheme="majorHAnsi" w:hAnsiTheme="majorHAnsi"/>
          <w:sz w:val="28"/>
          <w:szCs w:val="28"/>
        </w:rPr>
        <w:t xml:space="preserve">L’article 135 – AUPCAP, alinéa 5, attribue au syndic la responsabilité de faire connaitre les offres de cession partielle  d’actif par tous moyens notamment par la voie d’annonces légales, </w:t>
      </w:r>
      <w:r w:rsidR="00E05FB2">
        <w:rPr>
          <w:rFonts w:asciiTheme="majorHAnsi" w:hAnsiTheme="majorHAnsi"/>
          <w:sz w:val="28"/>
          <w:szCs w:val="28"/>
        </w:rPr>
        <w:t>dès</w:t>
      </w:r>
      <w:r>
        <w:rPr>
          <w:rFonts w:asciiTheme="majorHAnsi" w:hAnsiTheme="majorHAnsi"/>
          <w:sz w:val="28"/>
          <w:szCs w:val="28"/>
        </w:rPr>
        <w:t xml:space="preserve"> le moments </w:t>
      </w:r>
      <w:proofErr w:type="spellStart"/>
      <w:r>
        <w:rPr>
          <w:rFonts w:asciiTheme="majorHAnsi" w:hAnsiTheme="majorHAnsi"/>
          <w:sz w:val="28"/>
          <w:szCs w:val="28"/>
        </w:rPr>
        <w:t>ou</w:t>
      </w:r>
      <w:proofErr w:type="spellEnd"/>
      <w:r>
        <w:rPr>
          <w:rFonts w:asciiTheme="majorHAnsi" w:hAnsiTheme="majorHAnsi"/>
          <w:sz w:val="28"/>
          <w:szCs w:val="28"/>
        </w:rPr>
        <w:t xml:space="preserve"> elles sont arrêtées définitivement par lui et  le débiteur et approuvées par une décision du juge commissaire.</w:t>
      </w:r>
    </w:p>
    <w:p w:rsidR="003B7690" w:rsidRDefault="003B7690" w:rsidP="002315BC">
      <w:pPr>
        <w:ind w:right="-284" w:firstLine="708"/>
        <w:jc w:val="both"/>
        <w:rPr>
          <w:rFonts w:asciiTheme="majorHAnsi" w:hAnsiTheme="majorHAnsi"/>
          <w:sz w:val="28"/>
          <w:szCs w:val="28"/>
        </w:rPr>
      </w:pPr>
      <w:r>
        <w:rPr>
          <w:rFonts w:asciiTheme="majorHAnsi" w:hAnsiTheme="majorHAnsi"/>
          <w:sz w:val="28"/>
          <w:szCs w:val="28"/>
        </w:rPr>
        <w:t xml:space="preserve">Lorsqu’il y a une résolution ou une annulation du concordat de redressement le syndic à la charge de faire </w:t>
      </w:r>
      <w:r w:rsidR="00E05FB2">
        <w:rPr>
          <w:rFonts w:asciiTheme="majorHAnsi" w:hAnsiTheme="majorHAnsi"/>
          <w:sz w:val="28"/>
          <w:szCs w:val="28"/>
        </w:rPr>
        <w:t>publier</w:t>
      </w:r>
      <w:r>
        <w:rPr>
          <w:rFonts w:asciiTheme="majorHAnsi" w:hAnsiTheme="majorHAnsi"/>
          <w:sz w:val="28"/>
          <w:szCs w:val="28"/>
        </w:rPr>
        <w:t xml:space="preserve"> par le greffier un extrait de la décision rendue et une invitation aux créanciers nouveaux, s’il en existe, de produire le titre de créance à la vérification dans les conditions prévues aux articles 78 – AUPCAP (Art 141 – AUPCAP).</w:t>
      </w:r>
    </w:p>
    <w:p w:rsidR="00C20C96" w:rsidRDefault="003B7690" w:rsidP="002315BC">
      <w:pPr>
        <w:ind w:right="-284" w:firstLine="708"/>
        <w:jc w:val="both"/>
        <w:rPr>
          <w:rFonts w:asciiTheme="majorHAnsi" w:hAnsiTheme="majorHAnsi"/>
          <w:sz w:val="28"/>
          <w:szCs w:val="28"/>
        </w:rPr>
      </w:pPr>
      <w:r>
        <w:rPr>
          <w:rFonts w:asciiTheme="majorHAnsi" w:hAnsiTheme="majorHAnsi"/>
          <w:sz w:val="28"/>
          <w:szCs w:val="28"/>
        </w:rPr>
        <w:t xml:space="preserve">Il est a noté que le dernier alinéa de l’article 145 rappelle  que la décision convertissant le redressement judiciaire en liquidation des biens est soumises aux règles de publicité </w:t>
      </w:r>
      <w:r w:rsidR="00C20C96">
        <w:rPr>
          <w:rFonts w:asciiTheme="majorHAnsi" w:hAnsiTheme="majorHAnsi"/>
          <w:sz w:val="28"/>
          <w:szCs w:val="28"/>
        </w:rPr>
        <w:t>prévu par les articles 36 à 38(AUPCAP).</w:t>
      </w:r>
    </w:p>
    <w:p w:rsidR="00C20C96" w:rsidRDefault="00C20C96" w:rsidP="002315BC">
      <w:pPr>
        <w:ind w:right="-284" w:firstLine="708"/>
        <w:jc w:val="both"/>
        <w:rPr>
          <w:rFonts w:asciiTheme="majorHAnsi" w:hAnsiTheme="majorHAnsi"/>
          <w:sz w:val="28"/>
          <w:szCs w:val="28"/>
        </w:rPr>
      </w:pPr>
      <w:r>
        <w:rPr>
          <w:rFonts w:asciiTheme="majorHAnsi" w:hAnsiTheme="majorHAnsi"/>
          <w:sz w:val="28"/>
          <w:szCs w:val="28"/>
        </w:rPr>
        <w:lastRenderedPageBreak/>
        <w:t>A la lumière de l’article 151 –</w:t>
      </w:r>
      <w:r w:rsidRPr="00C20C96">
        <w:rPr>
          <w:rFonts w:asciiTheme="majorHAnsi" w:hAnsiTheme="majorHAnsi"/>
          <w:sz w:val="28"/>
          <w:szCs w:val="28"/>
        </w:rPr>
        <w:t xml:space="preserve"> </w:t>
      </w:r>
      <w:r>
        <w:rPr>
          <w:rFonts w:asciiTheme="majorHAnsi" w:hAnsiTheme="majorHAnsi"/>
          <w:sz w:val="28"/>
          <w:szCs w:val="28"/>
        </w:rPr>
        <w:t xml:space="preserve">AUPCAP, le juge commissaire qui autorise la vente d’un immeuble fixe les modalités de la publicité contre tenu de la valeur, de la nature et de la situation des biens. </w:t>
      </w:r>
    </w:p>
    <w:p w:rsidR="008028CA" w:rsidRDefault="00E05FB2" w:rsidP="002315BC">
      <w:pPr>
        <w:ind w:right="-284" w:firstLine="708"/>
        <w:jc w:val="both"/>
        <w:rPr>
          <w:rFonts w:asciiTheme="majorHAnsi" w:hAnsiTheme="majorHAnsi"/>
          <w:sz w:val="28"/>
          <w:szCs w:val="28"/>
        </w:rPr>
      </w:pPr>
      <w:r>
        <w:rPr>
          <w:rFonts w:asciiTheme="majorHAnsi" w:hAnsiTheme="majorHAnsi"/>
          <w:sz w:val="28"/>
          <w:szCs w:val="28"/>
        </w:rPr>
        <w:t>Quand</w:t>
      </w:r>
      <w:r w:rsidR="00C20C96">
        <w:rPr>
          <w:rFonts w:asciiTheme="majorHAnsi" w:hAnsiTheme="majorHAnsi"/>
          <w:sz w:val="28"/>
          <w:szCs w:val="28"/>
        </w:rPr>
        <w:t xml:space="preserve"> l’article 152 - AUPCAP alinéas 3 à 5 il est précisé que la décision du juge commissaire autorisant la vente d’un immeuble et publié par le conservateur de la propriété foncière dans les conditions prévu pour le commandement tendant à saisi réelle. Le conservateur de la propriété foncière procède à la formalité de publicité de la décision même si des commandements ont été antérieurement publiés, lesquels cessent de produire effet à compter de la publicité de cette décision. Il délivre un état </w:t>
      </w:r>
      <w:r w:rsidR="008028CA">
        <w:rPr>
          <w:rFonts w:asciiTheme="majorHAnsi" w:hAnsiTheme="majorHAnsi"/>
          <w:sz w:val="28"/>
          <w:szCs w:val="28"/>
        </w:rPr>
        <w:t>des droits réels inscrits sur les titres fonciers concernés au syndic, au créancier poursuivant ou au notaire s’il y a lieu.</w:t>
      </w:r>
    </w:p>
    <w:p w:rsidR="008028CA" w:rsidRDefault="008028CA" w:rsidP="002315BC">
      <w:pPr>
        <w:ind w:right="-284" w:firstLine="708"/>
        <w:jc w:val="both"/>
        <w:rPr>
          <w:rFonts w:asciiTheme="majorHAnsi" w:hAnsiTheme="majorHAnsi"/>
          <w:sz w:val="28"/>
          <w:szCs w:val="28"/>
        </w:rPr>
      </w:pPr>
      <w:r>
        <w:rPr>
          <w:rFonts w:asciiTheme="majorHAnsi" w:hAnsiTheme="majorHAnsi"/>
          <w:sz w:val="28"/>
          <w:szCs w:val="28"/>
        </w:rPr>
        <w:t xml:space="preserve">Et aussi concernant l’autorisation de la vente par voie d’adjudication amiable par le juge commissaire, le notaire désigné par ce dernier ne peut informer les créanciers inscrits portés sur l’état des droits réels délivrés, qu’après publication de la décision. (Article 155 alinéa 3) </w:t>
      </w:r>
    </w:p>
    <w:p w:rsidR="00D1584B" w:rsidRDefault="008028CA" w:rsidP="002315BC">
      <w:pPr>
        <w:ind w:right="-284" w:firstLine="708"/>
        <w:jc w:val="both"/>
        <w:rPr>
          <w:rFonts w:asciiTheme="majorHAnsi" w:hAnsiTheme="majorHAnsi"/>
          <w:sz w:val="28"/>
          <w:szCs w:val="28"/>
        </w:rPr>
      </w:pPr>
      <w:r>
        <w:rPr>
          <w:rFonts w:asciiTheme="majorHAnsi" w:hAnsiTheme="majorHAnsi"/>
          <w:sz w:val="28"/>
          <w:szCs w:val="28"/>
        </w:rPr>
        <w:t xml:space="preserve">Dans le cadre de la clôture pour extinction du passif, la décision prise à cet effet par la juridiction compétente est soumise à la publicité </w:t>
      </w:r>
      <w:r w:rsidR="00C20C96">
        <w:rPr>
          <w:rFonts w:asciiTheme="majorHAnsi" w:hAnsiTheme="majorHAnsi"/>
          <w:sz w:val="28"/>
          <w:szCs w:val="28"/>
        </w:rPr>
        <w:t xml:space="preserve"> </w:t>
      </w:r>
      <w:r>
        <w:rPr>
          <w:rFonts w:asciiTheme="majorHAnsi" w:hAnsiTheme="majorHAnsi"/>
          <w:sz w:val="28"/>
          <w:szCs w:val="28"/>
        </w:rPr>
        <w:t>conformément aux dispositions des articles 36 et 37- AUPCAP (Art 178 – AUPCAP).</w:t>
      </w:r>
    </w:p>
    <w:p w:rsidR="00B97024" w:rsidRDefault="008028CA" w:rsidP="002315BC">
      <w:pPr>
        <w:ind w:right="-284" w:firstLine="708"/>
        <w:jc w:val="both"/>
        <w:rPr>
          <w:rFonts w:asciiTheme="majorHAnsi" w:hAnsiTheme="majorHAnsi"/>
          <w:sz w:val="28"/>
          <w:szCs w:val="28"/>
        </w:rPr>
      </w:pPr>
      <w:r>
        <w:rPr>
          <w:rFonts w:asciiTheme="majorHAnsi" w:hAnsiTheme="majorHAnsi"/>
          <w:sz w:val="28"/>
          <w:szCs w:val="28"/>
        </w:rPr>
        <w:t xml:space="preserve">L’article 188 – AUPCAP, </w:t>
      </w:r>
      <w:r w:rsidR="00644A80">
        <w:rPr>
          <w:rFonts w:asciiTheme="majorHAnsi" w:hAnsiTheme="majorHAnsi"/>
          <w:sz w:val="28"/>
          <w:szCs w:val="28"/>
        </w:rPr>
        <w:t xml:space="preserve">ne </w:t>
      </w:r>
      <w:r>
        <w:rPr>
          <w:rFonts w:asciiTheme="majorHAnsi" w:hAnsiTheme="majorHAnsi"/>
          <w:sz w:val="28"/>
          <w:szCs w:val="28"/>
        </w:rPr>
        <w:t>souligne que la décision intervenu en application de l’article 183, et soumise au</w:t>
      </w:r>
      <w:r w:rsidR="00B97024">
        <w:rPr>
          <w:rFonts w:asciiTheme="majorHAnsi" w:hAnsiTheme="majorHAnsi"/>
          <w:sz w:val="28"/>
          <w:szCs w:val="28"/>
        </w:rPr>
        <w:t>x</w:t>
      </w:r>
      <w:r>
        <w:rPr>
          <w:rFonts w:asciiTheme="majorHAnsi" w:hAnsiTheme="majorHAnsi"/>
          <w:sz w:val="28"/>
          <w:szCs w:val="28"/>
        </w:rPr>
        <w:t xml:space="preserve"> disposition</w:t>
      </w:r>
      <w:r w:rsidR="00B97024">
        <w:rPr>
          <w:rFonts w:asciiTheme="majorHAnsi" w:hAnsiTheme="majorHAnsi"/>
          <w:sz w:val="28"/>
          <w:szCs w:val="28"/>
        </w:rPr>
        <w:t>s</w:t>
      </w:r>
      <w:r>
        <w:rPr>
          <w:rFonts w:asciiTheme="majorHAnsi" w:hAnsiTheme="majorHAnsi"/>
          <w:sz w:val="28"/>
          <w:szCs w:val="28"/>
        </w:rPr>
        <w:t xml:space="preserve"> des articles 36 et 37. La publication est faite en </w:t>
      </w:r>
      <w:proofErr w:type="spellStart"/>
      <w:r>
        <w:rPr>
          <w:rFonts w:asciiTheme="majorHAnsi" w:hAnsiTheme="majorHAnsi"/>
          <w:sz w:val="28"/>
          <w:szCs w:val="28"/>
        </w:rPr>
        <w:t>se</w:t>
      </w:r>
      <w:proofErr w:type="spellEnd"/>
      <w:r>
        <w:rPr>
          <w:rFonts w:asciiTheme="majorHAnsi" w:hAnsiTheme="majorHAnsi"/>
          <w:sz w:val="28"/>
          <w:szCs w:val="28"/>
        </w:rPr>
        <w:t xml:space="preserve"> qui concerne les associés responsables du passif social ou les dirigeant d’une personne morale, commerçante sous le numéro d’immatriculation de cette personne moral au registre du commerce et du crédit mobilier et </w:t>
      </w:r>
      <w:r w:rsidR="00B97024">
        <w:rPr>
          <w:rFonts w:asciiTheme="majorHAnsi" w:hAnsiTheme="majorHAnsi"/>
          <w:sz w:val="28"/>
          <w:szCs w:val="28"/>
        </w:rPr>
        <w:t>s’ils sont</w:t>
      </w:r>
      <w:r>
        <w:rPr>
          <w:rFonts w:asciiTheme="majorHAnsi" w:hAnsiTheme="majorHAnsi"/>
          <w:sz w:val="28"/>
          <w:szCs w:val="28"/>
        </w:rPr>
        <w:t xml:space="preserve"> eu </w:t>
      </w:r>
      <w:r w:rsidR="00B97024">
        <w:rPr>
          <w:rFonts w:asciiTheme="majorHAnsi" w:hAnsiTheme="majorHAnsi"/>
          <w:sz w:val="28"/>
          <w:szCs w:val="28"/>
        </w:rPr>
        <w:t>même commerçants, la publication au journal officiel est faite, en outre, sous le numéro personnel des dirigeants.</w:t>
      </w:r>
    </w:p>
    <w:p w:rsidR="005A67E7" w:rsidRDefault="00B97024" w:rsidP="002315BC">
      <w:pPr>
        <w:ind w:right="-284" w:firstLine="708"/>
        <w:jc w:val="both"/>
        <w:rPr>
          <w:rFonts w:asciiTheme="majorHAnsi" w:hAnsiTheme="majorHAnsi"/>
          <w:sz w:val="28"/>
          <w:szCs w:val="28"/>
        </w:rPr>
      </w:pPr>
      <w:r>
        <w:rPr>
          <w:rFonts w:asciiTheme="majorHAnsi" w:hAnsiTheme="majorHAnsi"/>
          <w:sz w:val="28"/>
          <w:szCs w:val="28"/>
        </w:rPr>
        <w:t xml:space="preserve">Selon l’article 202 – AUPCAP, les décisions prononçant la faillite personnel sont aussi bien mentionnées au registre du commerce et du crédit mobilier et au casier judiciaire. </w:t>
      </w:r>
      <w:r w:rsidR="005A67E7">
        <w:rPr>
          <w:rFonts w:asciiTheme="majorHAnsi" w:hAnsiTheme="majorHAnsi"/>
          <w:sz w:val="28"/>
          <w:szCs w:val="28"/>
        </w:rPr>
        <w:t xml:space="preserve">Elles sont également, concernant les dirigeants des personnes morales non commerçante, mentionné sur le registre ainsi qu’en marge de l’inscription relatant le redressement </w:t>
      </w:r>
      <w:r w:rsidR="00E05FB2">
        <w:rPr>
          <w:rFonts w:asciiTheme="majorHAnsi" w:hAnsiTheme="majorHAnsi"/>
          <w:sz w:val="28"/>
          <w:szCs w:val="28"/>
        </w:rPr>
        <w:t>judiciaire</w:t>
      </w:r>
      <w:r w:rsidR="005A67E7">
        <w:rPr>
          <w:rFonts w:asciiTheme="majorHAnsi" w:hAnsiTheme="majorHAnsi"/>
          <w:sz w:val="28"/>
          <w:szCs w:val="28"/>
        </w:rPr>
        <w:t xml:space="preserve">  ou la liquidation des biens. Ces décisions doivent, en outre, à la diligence du greffier, être publié</w:t>
      </w:r>
      <w:r w:rsidR="00241442">
        <w:rPr>
          <w:rFonts w:asciiTheme="majorHAnsi" w:hAnsiTheme="majorHAnsi"/>
          <w:sz w:val="28"/>
          <w:szCs w:val="28"/>
        </w:rPr>
        <w:t xml:space="preserve"> par extrait au journal officiel et dans un journal habilité à recevoir </w:t>
      </w:r>
      <w:r w:rsidR="00241442">
        <w:rPr>
          <w:rFonts w:asciiTheme="majorHAnsi" w:hAnsiTheme="majorHAnsi"/>
          <w:sz w:val="28"/>
          <w:szCs w:val="28"/>
        </w:rPr>
        <w:lastRenderedPageBreak/>
        <w:t>les annonces légales dans le ressort de la juridiquement ayant statué, dans les conditions prévues aux articles 36 et 37 AUPCAP.</w:t>
      </w:r>
      <w:r w:rsidR="005A67E7">
        <w:rPr>
          <w:rFonts w:asciiTheme="majorHAnsi" w:hAnsiTheme="majorHAnsi"/>
          <w:sz w:val="28"/>
          <w:szCs w:val="28"/>
        </w:rPr>
        <w:t xml:space="preserve"> </w:t>
      </w:r>
    </w:p>
    <w:p w:rsidR="00241442" w:rsidRDefault="00241442" w:rsidP="002315BC">
      <w:pPr>
        <w:ind w:right="-284" w:firstLine="708"/>
        <w:jc w:val="both"/>
        <w:rPr>
          <w:rFonts w:asciiTheme="majorHAnsi" w:hAnsiTheme="majorHAnsi"/>
          <w:sz w:val="28"/>
          <w:szCs w:val="28"/>
        </w:rPr>
      </w:pPr>
      <w:r>
        <w:rPr>
          <w:rFonts w:asciiTheme="majorHAnsi" w:hAnsiTheme="majorHAnsi"/>
          <w:sz w:val="28"/>
          <w:szCs w:val="28"/>
        </w:rPr>
        <w:t>L’article 213 stipule que si une demande de réhabilitation est admise la décision est transcrite sur le registre de la juridiction compétente qui a statué et de celle du domicile</w:t>
      </w:r>
      <w:r w:rsidR="007332B9">
        <w:rPr>
          <w:rFonts w:asciiTheme="majorHAnsi" w:hAnsiTheme="majorHAnsi"/>
          <w:sz w:val="28"/>
          <w:szCs w:val="28"/>
        </w:rPr>
        <w:t xml:space="preserve"> du demandeur. Ladite décision </w:t>
      </w:r>
      <w:r w:rsidR="00DB044F">
        <w:rPr>
          <w:rFonts w:asciiTheme="majorHAnsi" w:hAnsiTheme="majorHAnsi"/>
          <w:sz w:val="28"/>
          <w:szCs w:val="28"/>
        </w:rPr>
        <w:t>doit aussi être admise au Ministère Public afin de porter les mentions au casier judiciaire.</w:t>
      </w:r>
    </w:p>
    <w:p w:rsidR="00DB044F" w:rsidRDefault="00DB044F" w:rsidP="002315BC">
      <w:pPr>
        <w:ind w:right="-284" w:firstLine="708"/>
        <w:jc w:val="both"/>
        <w:rPr>
          <w:rFonts w:asciiTheme="majorHAnsi" w:hAnsiTheme="majorHAnsi"/>
          <w:sz w:val="28"/>
          <w:szCs w:val="28"/>
        </w:rPr>
      </w:pPr>
      <w:r>
        <w:rPr>
          <w:rFonts w:asciiTheme="majorHAnsi" w:hAnsiTheme="majorHAnsi"/>
          <w:sz w:val="28"/>
          <w:szCs w:val="28"/>
        </w:rPr>
        <w:t>En cas d’appel selon l’article 295 –</w:t>
      </w:r>
      <w:r w:rsidRPr="00DB044F">
        <w:rPr>
          <w:rFonts w:asciiTheme="majorHAnsi" w:hAnsiTheme="majorHAnsi"/>
          <w:sz w:val="28"/>
          <w:szCs w:val="28"/>
        </w:rPr>
        <w:t xml:space="preserve"> </w:t>
      </w:r>
      <w:r>
        <w:rPr>
          <w:rFonts w:asciiTheme="majorHAnsi" w:hAnsiTheme="majorHAnsi"/>
          <w:sz w:val="28"/>
          <w:szCs w:val="28"/>
        </w:rPr>
        <w:t>AUPCAP, le greffier de la juridiction compétente pour mention en marge de la décision et pour accomplissement, le cas échéant des mesures de publicité prescrites à l’article 202 – AUPCAP.</w:t>
      </w:r>
    </w:p>
    <w:p w:rsidR="008028CA" w:rsidRDefault="00DB044F" w:rsidP="002315BC">
      <w:pPr>
        <w:ind w:right="-284" w:firstLine="708"/>
        <w:jc w:val="both"/>
        <w:rPr>
          <w:rFonts w:asciiTheme="majorHAnsi" w:hAnsiTheme="majorHAnsi"/>
          <w:sz w:val="28"/>
          <w:szCs w:val="28"/>
        </w:rPr>
      </w:pPr>
      <w:r>
        <w:rPr>
          <w:rFonts w:asciiTheme="majorHAnsi" w:hAnsiTheme="majorHAnsi"/>
          <w:sz w:val="28"/>
          <w:szCs w:val="28"/>
        </w:rPr>
        <w:t xml:space="preserve">Il est </w:t>
      </w:r>
      <w:r w:rsidR="00FF50D4">
        <w:rPr>
          <w:rFonts w:asciiTheme="majorHAnsi" w:hAnsiTheme="majorHAnsi"/>
          <w:sz w:val="28"/>
          <w:szCs w:val="28"/>
        </w:rPr>
        <w:t>à</w:t>
      </w:r>
      <w:r>
        <w:rPr>
          <w:rFonts w:asciiTheme="majorHAnsi" w:hAnsiTheme="majorHAnsi"/>
          <w:sz w:val="28"/>
          <w:szCs w:val="28"/>
        </w:rPr>
        <w:t xml:space="preserve"> signaler que toutes condamnations rendues en matière de banqueroute et infractions assimilées doivent être mentionnés au casier judiciaire du concerné et affichées et publiées dans un journal habilités à recevoir les annonces légales ainsi que par extrait sommaire, au journal officiel mentionnant le numéro du journal d’annonces légales ou la première insertion été publiée. (Art 246 – AUPCAP)</w:t>
      </w:r>
      <w:r w:rsidR="00460DC0">
        <w:rPr>
          <w:rFonts w:asciiTheme="majorHAnsi" w:hAnsiTheme="majorHAnsi"/>
          <w:sz w:val="28"/>
          <w:szCs w:val="28"/>
        </w:rPr>
        <w:t>.</w:t>
      </w:r>
    </w:p>
    <w:p w:rsidR="00460DC0" w:rsidRDefault="00D1584B" w:rsidP="00715978">
      <w:pPr>
        <w:spacing w:after="0"/>
        <w:ind w:right="-284"/>
        <w:jc w:val="both"/>
        <w:rPr>
          <w:rFonts w:asciiTheme="majorHAnsi" w:hAnsiTheme="majorHAnsi"/>
          <w:sz w:val="28"/>
          <w:szCs w:val="28"/>
        </w:rPr>
      </w:pPr>
      <w:r>
        <w:rPr>
          <w:rFonts w:asciiTheme="majorHAnsi" w:hAnsiTheme="majorHAnsi"/>
          <w:sz w:val="28"/>
          <w:szCs w:val="28"/>
        </w:rPr>
        <w:t xml:space="preserve"> </w:t>
      </w:r>
      <w:r w:rsidR="007A150E">
        <w:rPr>
          <w:rFonts w:asciiTheme="majorHAnsi" w:hAnsiTheme="majorHAnsi"/>
          <w:sz w:val="28"/>
          <w:szCs w:val="28"/>
        </w:rPr>
        <w:t xml:space="preserve">      </w:t>
      </w:r>
    </w:p>
    <w:p w:rsidR="00790206" w:rsidRPr="00460DC0" w:rsidRDefault="00790206" w:rsidP="00715978">
      <w:pPr>
        <w:ind w:right="-284"/>
        <w:jc w:val="both"/>
        <w:rPr>
          <w:rFonts w:asciiTheme="majorHAnsi" w:hAnsiTheme="majorHAnsi"/>
          <w:sz w:val="28"/>
          <w:szCs w:val="28"/>
        </w:rPr>
      </w:pPr>
      <w:r w:rsidRPr="005A6C9C">
        <w:rPr>
          <w:rFonts w:asciiTheme="majorHAnsi" w:hAnsiTheme="majorHAnsi"/>
          <w:b/>
          <w:sz w:val="28"/>
          <w:szCs w:val="28"/>
          <w:u w:val="single"/>
        </w:rPr>
        <w:t>B2 : Mentions au RCCM</w:t>
      </w:r>
    </w:p>
    <w:p w:rsidR="00B10777" w:rsidRPr="007F3DDF" w:rsidRDefault="00B10777" w:rsidP="002315BC">
      <w:pPr>
        <w:ind w:right="-284" w:firstLine="708"/>
        <w:jc w:val="both"/>
        <w:rPr>
          <w:rFonts w:asciiTheme="majorHAnsi" w:hAnsiTheme="majorHAnsi"/>
          <w:sz w:val="28"/>
          <w:szCs w:val="28"/>
        </w:rPr>
      </w:pPr>
      <w:r w:rsidRPr="007F3DDF">
        <w:rPr>
          <w:rFonts w:asciiTheme="majorHAnsi" w:hAnsiTheme="majorHAnsi"/>
          <w:sz w:val="28"/>
          <w:szCs w:val="28"/>
        </w:rPr>
        <w:t xml:space="preserve">Toute décision d’ouverture de procédure collective est mentionnée sans  </w:t>
      </w:r>
      <w:r w:rsidR="00BF5B6C" w:rsidRPr="007F3DDF">
        <w:rPr>
          <w:rFonts w:asciiTheme="majorHAnsi" w:hAnsiTheme="majorHAnsi"/>
          <w:sz w:val="28"/>
          <w:szCs w:val="28"/>
        </w:rPr>
        <w:t>délai</w:t>
      </w:r>
      <w:r w:rsidRPr="007F3DDF">
        <w:rPr>
          <w:rFonts w:asciiTheme="majorHAnsi" w:hAnsiTheme="majorHAnsi"/>
          <w:sz w:val="28"/>
          <w:szCs w:val="28"/>
        </w:rPr>
        <w:t xml:space="preserve"> au registre  du commerce et du </w:t>
      </w:r>
      <w:r w:rsidR="00BF5B6C" w:rsidRPr="007F3DDF">
        <w:rPr>
          <w:rFonts w:asciiTheme="majorHAnsi" w:hAnsiTheme="majorHAnsi"/>
          <w:sz w:val="28"/>
          <w:szCs w:val="28"/>
        </w:rPr>
        <w:t>crédit</w:t>
      </w:r>
      <w:r w:rsidRPr="007F3DDF">
        <w:rPr>
          <w:rFonts w:asciiTheme="majorHAnsi" w:hAnsiTheme="majorHAnsi"/>
          <w:sz w:val="28"/>
          <w:szCs w:val="28"/>
        </w:rPr>
        <w:t xml:space="preserve"> mobilier (art.36).</w:t>
      </w:r>
    </w:p>
    <w:p w:rsidR="009D7F55" w:rsidRPr="007F3DDF" w:rsidRDefault="009D7F55" w:rsidP="002315BC">
      <w:pPr>
        <w:ind w:right="-284" w:firstLine="708"/>
        <w:jc w:val="both"/>
        <w:rPr>
          <w:rFonts w:asciiTheme="majorHAnsi" w:hAnsiTheme="majorHAnsi"/>
          <w:sz w:val="28"/>
          <w:szCs w:val="28"/>
        </w:rPr>
      </w:pPr>
      <w:r w:rsidRPr="007F3DDF">
        <w:rPr>
          <w:rFonts w:asciiTheme="majorHAnsi" w:hAnsiTheme="majorHAnsi"/>
          <w:sz w:val="28"/>
          <w:szCs w:val="28"/>
        </w:rPr>
        <w:t>En effet, pour favoriser la transp</w:t>
      </w:r>
      <w:r w:rsidR="00EC1327" w:rsidRPr="007F3DDF">
        <w:rPr>
          <w:rFonts w:asciiTheme="majorHAnsi" w:hAnsiTheme="majorHAnsi"/>
          <w:sz w:val="28"/>
          <w:szCs w:val="28"/>
        </w:rPr>
        <w:t>ar</w:t>
      </w:r>
      <w:r w:rsidRPr="007F3DDF">
        <w:rPr>
          <w:rFonts w:asciiTheme="majorHAnsi" w:hAnsiTheme="majorHAnsi"/>
          <w:sz w:val="28"/>
          <w:szCs w:val="28"/>
        </w:rPr>
        <w:t>ence da</w:t>
      </w:r>
      <w:r w:rsidR="00707192" w:rsidRPr="007F3DDF">
        <w:rPr>
          <w:rFonts w:asciiTheme="majorHAnsi" w:hAnsiTheme="majorHAnsi"/>
          <w:sz w:val="28"/>
          <w:szCs w:val="28"/>
        </w:rPr>
        <w:t xml:space="preserve">ns la vie des affaires les personnes physiques ayant la qualité de commerçants et certaines personnes morales sont tenus de se faire </w:t>
      </w:r>
      <w:r w:rsidR="00EC1327" w:rsidRPr="007F3DDF">
        <w:rPr>
          <w:rFonts w:asciiTheme="majorHAnsi" w:hAnsiTheme="majorHAnsi"/>
          <w:sz w:val="28"/>
          <w:szCs w:val="28"/>
        </w:rPr>
        <w:t>immatriculer et d’enregistrer les modifications les concernant aux fins de conservation et d’information des tiers.</w:t>
      </w:r>
    </w:p>
    <w:p w:rsidR="00EC1327" w:rsidRPr="007F3DDF" w:rsidRDefault="00EC1327" w:rsidP="002315BC">
      <w:pPr>
        <w:ind w:right="-284" w:firstLine="708"/>
        <w:jc w:val="both"/>
        <w:rPr>
          <w:rFonts w:asciiTheme="majorHAnsi" w:hAnsiTheme="majorHAnsi"/>
          <w:sz w:val="28"/>
          <w:szCs w:val="28"/>
        </w:rPr>
      </w:pPr>
      <w:r w:rsidRPr="007F3DDF">
        <w:rPr>
          <w:rFonts w:asciiTheme="majorHAnsi" w:hAnsiTheme="majorHAnsi"/>
          <w:sz w:val="28"/>
          <w:szCs w:val="28"/>
        </w:rPr>
        <w:t>Au Sénégal, la juridiction compétente citée dans l’AUPC</w:t>
      </w:r>
      <w:r w:rsidR="000B7BFD" w:rsidRPr="007F3DDF">
        <w:rPr>
          <w:rFonts w:asciiTheme="majorHAnsi" w:hAnsiTheme="majorHAnsi"/>
          <w:sz w:val="28"/>
          <w:szCs w:val="28"/>
        </w:rPr>
        <w:t>AP</w:t>
      </w:r>
      <w:r w:rsidRPr="007F3DDF">
        <w:rPr>
          <w:rFonts w:asciiTheme="majorHAnsi" w:hAnsiTheme="majorHAnsi"/>
          <w:sz w:val="28"/>
          <w:szCs w:val="28"/>
        </w:rPr>
        <w:t xml:space="preserve"> e</w:t>
      </w:r>
      <w:r w:rsidR="000B7BFD" w:rsidRPr="007F3DDF">
        <w:rPr>
          <w:rFonts w:asciiTheme="majorHAnsi" w:hAnsiTheme="majorHAnsi"/>
          <w:sz w:val="28"/>
          <w:szCs w:val="28"/>
        </w:rPr>
        <w:t>s</w:t>
      </w:r>
      <w:r w:rsidRPr="007F3DDF">
        <w:rPr>
          <w:rFonts w:asciiTheme="majorHAnsi" w:hAnsiTheme="majorHAnsi"/>
          <w:sz w:val="28"/>
          <w:szCs w:val="28"/>
        </w:rPr>
        <w:t>t le tribunal régional.</w:t>
      </w:r>
      <w:r w:rsidR="00BF5B6C" w:rsidRPr="007F3DDF">
        <w:rPr>
          <w:rFonts w:asciiTheme="majorHAnsi" w:hAnsiTheme="majorHAnsi"/>
          <w:sz w:val="28"/>
          <w:szCs w:val="28"/>
        </w:rPr>
        <w:t xml:space="preserve"> </w:t>
      </w:r>
      <w:r w:rsidRPr="007F3DDF">
        <w:rPr>
          <w:rFonts w:asciiTheme="majorHAnsi" w:hAnsiTheme="majorHAnsi"/>
          <w:sz w:val="28"/>
          <w:szCs w:val="28"/>
        </w:rPr>
        <w:t xml:space="preserve">Le greffe de cette juridiction est un centre névralgique en </w:t>
      </w:r>
      <w:r w:rsidR="00A22490" w:rsidRPr="007F3DDF">
        <w:rPr>
          <w:rFonts w:asciiTheme="majorHAnsi" w:hAnsiTheme="majorHAnsi"/>
          <w:sz w:val="28"/>
          <w:szCs w:val="28"/>
        </w:rPr>
        <w:t>matière</w:t>
      </w:r>
      <w:r w:rsidRPr="007F3DDF">
        <w:rPr>
          <w:rFonts w:asciiTheme="majorHAnsi" w:hAnsiTheme="majorHAnsi"/>
          <w:sz w:val="28"/>
          <w:szCs w:val="28"/>
        </w:rPr>
        <w:t xml:space="preserve"> de gestion des informations sur les entreprises et les sociétés commerciales </w:t>
      </w:r>
    </w:p>
    <w:p w:rsidR="00B10777" w:rsidRPr="007F3DDF" w:rsidRDefault="003F04DB" w:rsidP="002315BC">
      <w:pPr>
        <w:ind w:right="-284" w:firstLine="708"/>
        <w:jc w:val="both"/>
        <w:rPr>
          <w:rFonts w:asciiTheme="majorHAnsi" w:hAnsiTheme="majorHAnsi"/>
          <w:sz w:val="28"/>
          <w:szCs w:val="28"/>
        </w:rPr>
      </w:pPr>
      <w:r w:rsidRPr="007F3DDF">
        <w:rPr>
          <w:rFonts w:asciiTheme="majorHAnsi" w:hAnsiTheme="majorHAnsi"/>
          <w:sz w:val="28"/>
          <w:szCs w:val="28"/>
        </w:rPr>
        <w:t>Le greffier a</w:t>
      </w:r>
      <w:r w:rsidR="00B10777" w:rsidRPr="007F3DDF">
        <w:rPr>
          <w:rFonts w:asciiTheme="majorHAnsi" w:hAnsiTheme="majorHAnsi"/>
          <w:sz w:val="28"/>
          <w:szCs w:val="28"/>
        </w:rPr>
        <w:t xml:space="preserve"> la charge de l’ouverture et de la tenue de registres spéci</w:t>
      </w:r>
      <w:r w:rsidR="007472D7" w:rsidRPr="007F3DDF">
        <w:rPr>
          <w:rFonts w:asciiTheme="majorHAnsi" w:hAnsiTheme="majorHAnsi"/>
          <w:sz w:val="28"/>
          <w:szCs w:val="28"/>
        </w:rPr>
        <w:t xml:space="preserve">aux mais aussi de la délivrance de certificats et d’actes, l’inscription des </w:t>
      </w:r>
      <w:r w:rsidR="00BF5B6C" w:rsidRPr="007F3DDF">
        <w:rPr>
          <w:rFonts w:asciiTheme="majorHAnsi" w:hAnsiTheme="majorHAnsi"/>
          <w:sz w:val="28"/>
          <w:szCs w:val="28"/>
        </w:rPr>
        <w:t>sûretés</w:t>
      </w:r>
      <w:r w:rsidR="007472D7" w:rsidRPr="007F3DDF">
        <w:rPr>
          <w:rFonts w:asciiTheme="majorHAnsi" w:hAnsiTheme="majorHAnsi"/>
          <w:sz w:val="28"/>
          <w:szCs w:val="28"/>
        </w:rPr>
        <w:t xml:space="preserve"> concernant les personnes physiques ou morales exerçants des activités de commerce devant satisfaire aux obligations d’immatriculation.</w:t>
      </w:r>
      <w:r w:rsidR="00C60261" w:rsidRPr="007F3DDF">
        <w:rPr>
          <w:rFonts w:asciiTheme="majorHAnsi" w:hAnsiTheme="majorHAnsi"/>
          <w:sz w:val="28"/>
          <w:szCs w:val="28"/>
        </w:rPr>
        <w:t xml:space="preserve"> </w:t>
      </w:r>
      <w:r w:rsidRPr="007F3DDF">
        <w:rPr>
          <w:rFonts w:asciiTheme="majorHAnsi" w:hAnsiTheme="majorHAnsi"/>
          <w:sz w:val="28"/>
          <w:szCs w:val="28"/>
        </w:rPr>
        <w:t>L</w:t>
      </w:r>
      <w:r w:rsidR="007472D7" w:rsidRPr="007F3DDF">
        <w:rPr>
          <w:rFonts w:asciiTheme="majorHAnsi" w:hAnsiTheme="majorHAnsi"/>
          <w:sz w:val="28"/>
          <w:szCs w:val="28"/>
        </w:rPr>
        <w:t>es dossiers</w:t>
      </w:r>
      <w:r w:rsidR="00C60261" w:rsidRPr="007F3DDF">
        <w:rPr>
          <w:rFonts w:asciiTheme="majorHAnsi" w:hAnsiTheme="majorHAnsi"/>
          <w:sz w:val="28"/>
          <w:szCs w:val="28"/>
        </w:rPr>
        <w:t xml:space="preserve">, fichiers et registres </w:t>
      </w:r>
      <w:r w:rsidR="007472D7" w:rsidRPr="007F3DDF">
        <w:rPr>
          <w:rFonts w:asciiTheme="majorHAnsi" w:hAnsiTheme="majorHAnsi"/>
          <w:sz w:val="28"/>
          <w:szCs w:val="28"/>
        </w:rPr>
        <w:t xml:space="preserve">doivent être mis à jour quotidiennement de </w:t>
      </w:r>
      <w:r w:rsidRPr="007F3DDF">
        <w:rPr>
          <w:rFonts w:asciiTheme="majorHAnsi" w:hAnsiTheme="majorHAnsi"/>
          <w:sz w:val="28"/>
          <w:szCs w:val="28"/>
        </w:rPr>
        <w:t>manière</w:t>
      </w:r>
      <w:r w:rsidR="007472D7" w:rsidRPr="007F3DDF">
        <w:rPr>
          <w:rFonts w:asciiTheme="majorHAnsi" w:hAnsiTheme="majorHAnsi"/>
          <w:sz w:val="28"/>
          <w:szCs w:val="28"/>
        </w:rPr>
        <w:t xml:space="preserve"> à pouvoir co</w:t>
      </w:r>
      <w:r w:rsidRPr="007F3DDF">
        <w:rPr>
          <w:rFonts w:asciiTheme="majorHAnsi" w:hAnsiTheme="majorHAnsi"/>
          <w:sz w:val="28"/>
          <w:szCs w:val="28"/>
        </w:rPr>
        <w:t>mmuniquer et donner d</w:t>
      </w:r>
      <w:r w:rsidR="00C60261" w:rsidRPr="007F3DDF">
        <w:rPr>
          <w:rFonts w:asciiTheme="majorHAnsi" w:hAnsiTheme="majorHAnsi"/>
          <w:sz w:val="28"/>
          <w:szCs w:val="28"/>
        </w:rPr>
        <w:t>es informa</w:t>
      </w:r>
      <w:r w:rsidR="007472D7" w:rsidRPr="007F3DDF">
        <w:rPr>
          <w:rFonts w:asciiTheme="majorHAnsi" w:hAnsiTheme="majorHAnsi"/>
          <w:sz w:val="28"/>
          <w:szCs w:val="28"/>
        </w:rPr>
        <w:t xml:space="preserve">tions fiables concernant les personnes immatriculées et les inscriptions  des </w:t>
      </w:r>
      <w:r w:rsidR="00BF5B6C" w:rsidRPr="007F3DDF">
        <w:rPr>
          <w:rFonts w:asciiTheme="majorHAnsi" w:hAnsiTheme="majorHAnsi"/>
          <w:sz w:val="28"/>
          <w:szCs w:val="28"/>
        </w:rPr>
        <w:t>sûretés</w:t>
      </w:r>
      <w:r w:rsidR="007472D7" w:rsidRPr="007F3DDF">
        <w:rPr>
          <w:rFonts w:asciiTheme="majorHAnsi" w:hAnsiTheme="majorHAnsi"/>
          <w:sz w:val="28"/>
          <w:szCs w:val="28"/>
        </w:rPr>
        <w:t xml:space="preserve"> </w:t>
      </w:r>
      <w:r w:rsidR="00BF5B6C" w:rsidRPr="007F3DDF">
        <w:rPr>
          <w:rFonts w:asciiTheme="majorHAnsi" w:hAnsiTheme="majorHAnsi"/>
          <w:sz w:val="28"/>
          <w:szCs w:val="28"/>
        </w:rPr>
        <w:t>mobilières</w:t>
      </w:r>
      <w:r w:rsidR="007472D7" w:rsidRPr="007F3DDF">
        <w:rPr>
          <w:rFonts w:asciiTheme="majorHAnsi" w:hAnsiTheme="majorHAnsi"/>
          <w:sz w:val="28"/>
          <w:szCs w:val="28"/>
        </w:rPr>
        <w:t>.</w:t>
      </w:r>
    </w:p>
    <w:p w:rsidR="00E528DA" w:rsidRPr="007F3DDF" w:rsidRDefault="007472D7" w:rsidP="002315BC">
      <w:pPr>
        <w:ind w:right="-284" w:firstLine="708"/>
        <w:jc w:val="both"/>
        <w:rPr>
          <w:rFonts w:asciiTheme="majorHAnsi" w:hAnsiTheme="majorHAnsi"/>
          <w:sz w:val="28"/>
          <w:szCs w:val="28"/>
        </w:rPr>
      </w:pPr>
      <w:r w:rsidRPr="007F3DDF">
        <w:rPr>
          <w:rFonts w:asciiTheme="majorHAnsi" w:hAnsiTheme="majorHAnsi"/>
          <w:sz w:val="28"/>
          <w:szCs w:val="28"/>
        </w:rPr>
        <w:lastRenderedPageBreak/>
        <w:t>Pour ce faire, le greffier dispose</w:t>
      </w:r>
      <w:r w:rsidR="00E528DA" w:rsidRPr="007F3DDF">
        <w:rPr>
          <w:rFonts w:asciiTheme="majorHAnsi" w:hAnsiTheme="majorHAnsi"/>
          <w:sz w:val="28"/>
          <w:szCs w:val="28"/>
        </w:rPr>
        <w:t> :</w:t>
      </w:r>
    </w:p>
    <w:p w:rsidR="007472D7" w:rsidRPr="007F3DDF" w:rsidRDefault="00E528DA" w:rsidP="002315BC">
      <w:pPr>
        <w:ind w:right="-284" w:firstLine="708"/>
        <w:jc w:val="both"/>
        <w:rPr>
          <w:rFonts w:asciiTheme="majorHAnsi" w:hAnsiTheme="majorHAnsi"/>
          <w:sz w:val="28"/>
          <w:szCs w:val="28"/>
        </w:rPr>
      </w:pPr>
      <w:r w:rsidRPr="007F3DDF">
        <w:rPr>
          <w:rFonts w:asciiTheme="majorHAnsi" w:hAnsiTheme="majorHAnsi"/>
          <w:sz w:val="28"/>
          <w:szCs w:val="28"/>
        </w:rPr>
        <w:t>-</w:t>
      </w:r>
      <w:r w:rsidR="007472D7" w:rsidRPr="007F3DDF">
        <w:rPr>
          <w:rFonts w:asciiTheme="majorHAnsi" w:hAnsiTheme="majorHAnsi"/>
          <w:sz w:val="28"/>
          <w:szCs w:val="28"/>
        </w:rPr>
        <w:t xml:space="preserve"> du registre d’arrivée mentionnant dans l’ordre chronologique la date et le </w:t>
      </w:r>
      <w:r w:rsidR="00BF5B6C" w:rsidRPr="007F3DDF">
        <w:rPr>
          <w:rFonts w:asciiTheme="majorHAnsi" w:hAnsiTheme="majorHAnsi"/>
          <w:sz w:val="28"/>
          <w:szCs w:val="28"/>
        </w:rPr>
        <w:t>numéro</w:t>
      </w:r>
      <w:r w:rsidR="007472D7" w:rsidRPr="007F3DDF">
        <w:rPr>
          <w:rFonts w:asciiTheme="majorHAnsi" w:hAnsiTheme="majorHAnsi"/>
          <w:sz w:val="28"/>
          <w:szCs w:val="28"/>
        </w:rPr>
        <w:t xml:space="preserve"> de chaque déclaration </w:t>
      </w:r>
      <w:r w:rsidR="00A22490" w:rsidRPr="007F3DDF">
        <w:rPr>
          <w:rFonts w:asciiTheme="majorHAnsi" w:hAnsiTheme="majorHAnsi"/>
          <w:sz w:val="28"/>
          <w:szCs w:val="28"/>
        </w:rPr>
        <w:t>acceptée,</w:t>
      </w:r>
      <w:r w:rsidR="007472D7" w:rsidRPr="007F3DDF">
        <w:rPr>
          <w:rFonts w:asciiTheme="majorHAnsi" w:hAnsiTheme="majorHAnsi"/>
          <w:sz w:val="28"/>
          <w:szCs w:val="28"/>
        </w:rPr>
        <w:t xml:space="preserve"> </w:t>
      </w:r>
      <w:r w:rsidR="00A22490" w:rsidRPr="007F3DDF">
        <w:rPr>
          <w:rFonts w:asciiTheme="majorHAnsi" w:hAnsiTheme="majorHAnsi"/>
          <w:sz w:val="28"/>
          <w:szCs w:val="28"/>
        </w:rPr>
        <w:t>les noms</w:t>
      </w:r>
      <w:r w:rsidR="007472D7" w:rsidRPr="007F3DDF">
        <w:rPr>
          <w:rFonts w:asciiTheme="majorHAnsi" w:hAnsiTheme="majorHAnsi"/>
          <w:sz w:val="28"/>
          <w:szCs w:val="28"/>
        </w:rPr>
        <w:t xml:space="preserve">, prénom, raison sociale ou dénomination sociale du déclarant, ainsi que l’objet de la </w:t>
      </w:r>
      <w:r w:rsidRPr="007F3DDF">
        <w:rPr>
          <w:rFonts w:asciiTheme="majorHAnsi" w:hAnsiTheme="majorHAnsi"/>
          <w:sz w:val="28"/>
          <w:szCs w:val="28"/>
        </w:rPr>
        <w:t>déclaration ;</w:t>
      </w:r>
    </w:p>
    <w:p w:rsidR="00E528DA" w:rsidRPr="007F3DDF" w:rsidRDefault="00E528DA" w:rsidP="002315BC">
      <w:pPr>
        <w:ind w:right="-284" w:firstLine="708"/>
        <w:jc w:val="both"/>
        <w:rPr>
          <w:rFonts w:asciiTheme="majorHAnsi" w:hAnsiTheme="majorHAnsi"/>
          <w:sz w:val="28"/>
          <w:szCs w:val="28"/>
        </w:rPr>
      </w:pPr>
      <w:r w:rsidRPr="007F3DDF">
        <w:rPr>
          <w:rFonts w:asciiTheme="majorHAnsi" w:hAnsiTheme="majorHAnsi"/>
          <w:sz w:val="28"/>
          <w:szCs w:val="28"/>
        </w:rPr>
        <w:t xml:space="preserve">- </w:t>
      </w:r>
      <w:r w:rsidR="007472D7" w:rsidRPr="007F3DDF">
        <w:rPr>
          <w:rFonts w:asciiTheme="majorHAnsi" w:hAnsiTheme="majorHAnsi"/>
          <w:sz w:val="28"/>
          <w:szCs w:val="28"/>
        </w:rPr>
        <w:t xml:space="preserve">Du fichier </w:t>
      </w:r>
      <w:r w:rsidR="00BF5B6C" w:rsidRPr="007F3DDF">
        <w:rPr>
          <w:rFonts w:asciiTheme="majorHAnsi" w:hAnsiTheme="majorHAnsi"/>
          <w:sz w:val="28"/>
          <w:szCs w:val="28"/>
        </w:rPr>
        <w:t>alphabétique</w:t>
      </w:r>
      <w:r w:rsidR="007472D7" w:rsidRPr="007F3DDF">
        <w:rPr>
          <w:rFonts w:asciiTheme="majorHAnsi" w:hAnsiTheme="majorHAnsi"/>
          <w:sz w:val="28"/>
          <w:szCs w:val="28"/>
        </w:rPr>
        <w:t xml:space="preserve"> des personnes physiques ou morales</w:t>
      </w:r>
      <w:r w:rsidRPr="007F3DDF">
        <w:rPr>
          <w:rFonts w:asciiTheme="majorHAnsi" w:hAnsiTheme="majorHAnsi"/>
          <w:sz w:val="28"/>
          <w:szCs w:val="28"/>
        </w:rPr>
        <w:t xml:space="preserve"> immatriculées </w:t>
      </w:r>
      <w:r w:rsidR="007472D7" w:rsidRPr="007F3DDF">
        <w:rPr>
          <w:rFonts w:asciiTheme="majorHAnsi" w:hAnsiTheme="majorHAnsi"/>
          <w:sz w:val="28"/>
          <w:szCs w:val="28"/>
        </w:rPr>
        <w:t>physiques au registre</w:t>
      </w:r>
      <w:r w:rsidR="00C60261" w:rsidRPr="007F3DDF">
        <w:rPr>
          <w:rFonts w:asciiTheme="majorHAnsi" w:hAnsiTheme="majorHAnsi"/>
          <w:sz w:val="28"/>
          <w:szCs w:val="28"/>
        </w:rPr>
        <w:t xml:space="preserve"> du commerce</w:t>
      </w:r>
      <w:r w:rsidRPr="007F3DDF">
        <w:rPr>
          <w:rFonts w:asciiTheme="majorHAnsi" w:hAnsiTheme="majorHAnsi"/>
          <w:sz w:val="28"/>
          <w:szCs w:val="28"/>
        </w:rPr>
        <w:t> ;</w:t>
      </w:r>
      <w:r w:rsidR="00C60261" w:rsidRPr="007F3DDF">
        <w:rPr>
          <w:rFonts w:asciiTheme="majorHAnsi" w:hAnsiTheme="majorHAnsi"/>
          <w:sz w:val="28"/>
          <w:szCs w:val="28"/>
        </w:rPr>
        <w:t xml:space="preserve"> </w:t>
      </w:r>
    </w:p>
    <w:p w:rsidR="00E528DA" w:rsidRPr="007F3DDF" w:rsidRDefault="00E528DA" w:rsidP="002315BC">
      <w:pPr>
        <w:ind w:right="-284" w:firstLine="708"/>
        <w:jc w:val="both"/>
        <w:rPr>
          <w:rFonts w:asciiTheme="majorHAnsi" w:hAnsiTheme="majorHAnsi"/>
          <w:sz w:val="28"/>
          <w:szCs w:val="28"/>
        </w:rPr>
      </w:pPr>
      <w:r w:rsidRPr="007F3DDF">
        <w:rPr>
          <w:rFonts w:asciiTheme="majorHAnsi" w:hAnsiTheme="majorHAnsi"/>
          <w:sz w:val="28"/>
          <w:szCs w:val="28"/>
        </w:rPr>
        <w:t xml:space="preserve">- </w:t>
      </w:r>
      <w:r w:rsidR="00C60261" w:rsidRPr="007F3DDF">
        <w:rPr>
          <w:rFonts w:asciiTheme="majorHAnsi" w:hAnsiTheme="majorHAnsi"/>
          <w:sz w:val="28"/>
          <w:szCs w:val="28"/>
        </w:rPr>
        <w:t>des dossiers individuels des dites personnes physiques ou morales</w:t>
      </w:r>
      <w:r w:rsidRPr="007F3DDF">
        <w:rPr>
          <w:rFonts w:asciiTheme="majorHAnsi" w:hAnsiTheme="majorHAnsi"/>
          <w:sz w:val="28"/>
          <w:szCs w:val="28"/>
        </w:rPr>
        <w:t> ;</w:t>
      </w:r>
    </w:p>
    <w:p w:rsidR="007472D7" w:rsidRDefault="00E528DA" w:rsidP="002315BC">
      <w:pPr>
        <w:ind w:right="-284" w:firstLine="708"/>
        <w:jc w:val="both"/>
        <w:rPr>
          <w:rFonts w:asciiTheme="majorHAnsi" w:hAnsiTheme="majorHAnsi"/>
          <w:sz w:val="28"/>
          <w:szCs w:val="28"/>
        </w:rPr>
      </w:pPr>
      <w:r w:rsidRPr="007F3DDF">
        <w:rPr>
          <w:rFonts w:asciiTheme="majorHAnsi" w:hAnsiTheme="majorHAnsi"/>
          <w:sz w:val="28"/>
          <w:szCs w:val="28"/>
        </w:rPr>
        <w:t xml:space="preserve">- </w:t>
      </w:r>
      <w:r w:rsidR="00C60261" w:rsidRPr="007F3DDF">
        <w:rPr>
          <w:rFonts w:asciiTheme="majorHAnsi" w:hAnsiTheme="majorHAnsi"/>
          <w:sz w:val="28"/>
          <w:szCs w:val="28"/>
        </w:rPr>
        <w:t xml:space="preserve"> du registre des nantissements</w:t>
      </w:r>
      <w:r w:rsidRPr="007F3DDF">
        <w:rPr>
          <w:rFonts w:asciiTheme="majorHAnsi" w:hAnsiTheme="majorHAnsi"/>
          <w:sz w:val="28"/>
          <w:szCs w:val="28"/>
        </w:rPr>
        <w:t>.</w:t>
      </w:r>
      <w:r w:rsidR="00C60261" w:rsidRPr="007F3DDF">
        <w:rPr>
          <w:rFonts w:asciiTheme="majorHAnsi" w:hAnsiTheme="majorHAnsi"/>
          <w:sz w:val="28"/>
          <w:szCs w:val="28"/>
        </w:rPr>
        <w:t xml:space="preserve"> </w:t>
      </w:r>
    </w:p>
    <w:p w:rsidR="004A7FC9" w:rsidRDefault="004A7FC9" w:rsidP="002315BC">
      <w:pPr>
        <w:ind w:right="-284" w:firstLine="708"/>
        <w:jc w:val="both"/>
        <w:rPr>
          <w:rFonts w:asciiTheme="majorHAnsi" w:hAnsiTheme="majorHAnsi"/>
          <w:sz w:val="28"/>
          <w:szCs w:val="28"/>
        </w:rPr>
      </w:pPr>
      <w:r>
        <w:rPr>
          <w:rFonts w:asciiTheme="majorHAnsi" w:hAnsiTheme="majorHAnsi"/>
          <w:sz w:val="28"/>
          <w:szCs w:val="28"/>
        </w:rPr>
        <w:t>Aux termes de l’article 20 de l’Acte uniforme relatif au droit commercial général, le registre du commerce et du crédit mobilier est tenu par le greffe de la juridiction compétente sous la surveillance du Président ou d’un juge délégué à cet effet.</w:t>
      </w:r>
    </w:p>
    <w:p w:rsidR="00176CB7" w:rsidRDefault="00176CB7" w:rsidP="002315BC">
      <w:pPr>
        <w:ind w:right="-284" w:firstLine="708"/>
        <w:jc w:val="both"/>
        <w:rPr>
          <w:rFonts w:asciiTheme="majorHAnsi" w:hAnsiTheme="majorHAnsi"/>
          <w:sz w:val="28"/>
          <w:szCs w:val="28"/>
        </w:rPr>
      </w:pPr>
      <w:r>
        <w:rPr>
          <w:rFonts w:asciiTheme="majorHAnsi" w:hAnsiTheme="majorHAnsi"/>
          <w:sz w:val="28"/>
          <w:szCs w:val="28"/>
        </w:rPr>
        <w:t>Un Fichier National centralise les renseignements consignés dans chaque registre du commerce et du crédit mobilier.</w:t>
      </w:r>
    </w:p>
    <w:p w:rsidR="00176CB7" w:rsidRDefault="00176CB7" w:rsidP="002315BC">
      <w:pPr>
        <w:ind w:right="-284" w:firstLine="708"/>
        <w:jc w:val="both"/>
        <w:rPr>
          <w:rFonts w:asciiTheme="majorHAnsi" w:hAnsiTheme="majorHAnsi"/>
          <w:sz w:val="28"/>
          <w:szCs w:val="28"/>
        </w:rPr>
      </w:pPr>
      <w:r>
        <w:rPr>
          <w:rFonts w:asciiTheme="majorHAnsi" w:hAnsiTheme="majorHAnsi"/>
          <w:sz w:val="28"/>
          <w:szCs w:val="28"/>
        </w:rPr>
        <w:t>Un Fichier Régional tenu auprès de la Cour Commune de Justice et d’arbitrage, centralise les renseignements consignés dans chaque Fichier National.</w:t>
      </w:r>
    </w:p>
    <w:p w:rsidR="00176CB7" w:rsidRDefault="00176CB7" w:rsidP="002315BC">
      <w:pPr>
        <w:ind w:right="-284" w:firstLine="708"/>
        <w:jc w:val="both"/>
        <w:rPr>
          <w:rFonts w:asciiTheme="majorHAnsi" w:hAnsiTheme="majorHAnsi"/>
          <w:sz w:val="28"/>
          <w:szCs w:val="28"/>
        </w:rPr>
      </w:pPr>
      <w:r>
        <w:rPr>
          <w:rFonts w:asciiTheme="majorHAnsi" w:hAnsiTheme="majorHAnsi"/>
          <w:sz w:val="28"/>
          <w:szCs w:val="28"/>
        </w:rPr>
        <w:t xml:space="preserve">Le RCCM représente ce qu’on pourrait appeler l’Etat Civil de </w:t>
      </w:r>
      <w:r w:rsidR="00E05FB2">
        <w:rPr>
          <w:rFonts w:asciiTheme="majorHAnsi" w:hAnsiTheme="majorHAnsi"/>
          <w:sz w:val="28"/>
          <w:szCs w:val="28"/>
        </w:rPr>
        <w:t>toutes</w:t>
      </w:r>
      <w:r>
        <w:rPr>
          <w:rFonts w:asciiTheme="majorHAnsi" w:hAnsiTheme="majorHAnsi"/>
          <w:sz w:val="28"/>
          <w:szCs w:val="28"/>
        </w:rPr>
        <w:t xml:space="preserve"> les personnes physiques ou morales </w:t>
      </w:r>
      <w:r w:rsidR="00684234" w:rsidRPr="00684234">
        <w:rPr>
          <w:rFonts w:asciiTheme="majorHAnsi" w:hAnsiTheme="majorHAnsi"/>
          <w:sz w:val="28"/>
          <w:szCs w:val="28"/>
        </w:rPr>
        <w:t>assujettis</w:t>
      </w:r>
      <w:r>
        <w:rPr>
          <w:rFonts w:asciiTheme="majorHAnsi" w:hAnsiTheme="majorHAnsi"/>
          <w:sz w:val="28"/>
          <w:szCs w:val="28"/>
        </w:rPr>
        <w:t xml:space="preserve">  à l’immatriculation au RCCM aux </w:t>
      </w:r>
      <w:r w:rsidR="004C2772">
        <w:rPr>
          <w:rFonts w:asciiTheme="majorHAnsi" w:hAnsiTheme="majorHAnsi"/>
          <w:sz w:val="28"/>
          <w:szCs w:val="28"/>
        </w:rPr>
        <w:t>termes du présent Acte uniforme. Tous les événements important qui jalonnent leurs vies y consignées : création, évolution et parfois liquidation.</w:t>
      </w:r>
    </w:p>
    <w:p w:rsidR="004C2772" w:rsidRDefault="004C2772" w:rsidP="002315BC">
      <w:pPr>
        <w:ind w:right="-284" w:firstLine="708"/>
        <w:jc w:val="both"/>
        <w:rPr>
          <w:rFonts w:asciiTheme="majorHAnsi" w:hAnsiTheme="majorHAnsi"/>
          <w:sz w:val="28"/>
          <w:szCs w:val="28"/>
        </w:rPr>
      </w:pPr>
      <w:r>
        <w:rPr>
          <w:rFonts w:asciiTheme="majorHAnsi" w:hAnsiTheme="majorHAnsi"/>
          <w:sz w:val="28"/>
          <w:szCs w:val="28"/>
        </w:rPr>
        <w:t>Toutes les déclarations sont établies en quatre exemplaires sur formulaires fournis par le greffe.</w:t>
      </w:r>
    </w:p>
    <w:p w:rsidR="004C2772" w:rsidRDefault="004C2772" w:rsidP="002315BC">
      <w:pPr>
        <w:ind w:right="-284" w:firstLine="708"/>
        <w:jc w:val="both"/>
        <w:rPr>
          <w:rFonts w:asciiTheme="majorHAnsi" w:hAnsiTheme="majorHAnsi"/>
          <w:sz w:val="28"/>
          <w:szCs w:val="28"/>
        </w:rPr>
      </w:pPr>
      <w:r>
        <w:rPr>
          <w:rFonts w:asciiTheme="majorHAnsi" w:hAnsiTheme="majorHAnsi"/>
          <w:sz w:val="28"/>
          <w:szCs w:val="28"/>
        </w:rPr>
        <w:t>Ils sont revêtus de la signature du déclarant, ou de son mandataire.</w:t>
      </w:r>
    </w:p>
    <w:p w:rsidR="004C2772" w:rsidRDefault="004C2772" w:rsidP="002315BC">
      <w:pPr>
        <w:ind w:right="-284" w:firstLine="708"/>
        <w:jc w:val="both"/>
        <w:rPr>
          <w:rFonts w:asciiTheme="majorHAnsi" w:hAnsiTheme="majorHAnsi"/>
          <w:sz w:val="28"/>
          <w:szCs w:val="28"/>
        </w:rPr>
      </w:pPr>
      <w:r>
        <w:rPr>
          <w:rFonts w:asciiTheme="majorHAnsi" w:hAnsiTheme="majorHAnsi"/>
          <w:sz w:val="28"/>
          <w:szCs w:val="28"/>
        </w:rPr>
        <w:t>Le premier exemplaire est conservé au greffe.</w:t>
      </w:r>
    </w:p>
    <w:p w:rsidR="004C2772" w:rsidRDefault="004C2772" w:rsidP="002315BC">
      <w:pPr>
        <w:ind w:right="-284" w:firstLine="708"/>
        <w:jc w:val="both"/>
        <w:rPr>
          <w:rFonts w:asciiTheme="majorHAnsi" w:hAnsiTheme="majorHAnsi"/>
          <w:sz w:val="28"/>
          <w:szCs w:val="28"/>
        </w:rPr>
      </w:pPr>
      <w:r>
        <w:rPr>
          <w:rFonts w:asciiTheme="majorHAnsi" w:hAnsiTheme="majorHAnsi"/>
          <w:sz w:val="28"/>
          <w:szCs w:val="28"/>
        </w:rPr>
        <w:t>Le deuxième est remis au déclarant.</w:t>
      </w:r>
    </w:p>
    <w:p w:rsidR="004C2772" w:rsidRDefault="004C2772" w:rsidP="002315BC">
      <w:pPr>
        <w:ind w:right="-284" w:firstLine="708"/>
        <w:jc w:val="both"/>
        <w:rPr>
          <w:rFonts w:asciiTheme="majorHAnsi" w:hAnsiTheme="majorHAnsi"/>
          <w:sz w:val="28"/>
          <w:szCs w:val="28"/>
        </w:rPr>
      </w:pPr>
      <w:r>
        <w:rPr>
          <w:rFonts w:asciiTheme="majorHAnsi" w:hAnsiTheme="majorHAnsi"/>
          <w:sz w:val="28"/>
          <w:szCs w:val="28"/>
        </w:rPr>
        <w:t>Le troisième et quatrième exemplaire sont adressés par le greffe au Fichier National pour transmission de l’un deux au Fichier Régional.</w:t>
      </w:r>
    </w:p>
    <w:p w:rsidR="004C2772" w:rsidRDefault="004C2772" w:rsidP="002315BC">
      <w:pPr>
        <w:ind w:right="-284" w:firstLine="360"/>
        <w:jc w:val="both"/>
        <w:rPr>
          <w:rFonts w:asciiTheme="majorHAnsi" w:hAnsiTheme="majorHAnsi"/>
          <w:sz w:val="28"/>
          <w:szCs w:val="28"/>
        </w:rPr>
      </w:pPr>
      <w:r>
        <w:rPr>
          <w:rFonts w:asciiTheme="majorHAnsi" w:hAnsiTheme="majorHAnsi"/>
          <w:sz w:val="28"/>
          <w:szCs w:val="28"/>
        </w:rPr>
        <w:t>Sont en outre mentionnées d’office au RCCM :</w:t>
      </w:r>
    </w:p>
    <w:p w:rsidR="004C2772" w:rsidRDefault="004C2772" w:rsidP="00715978">
      <w:pPr>
        <w:pStyle w:val="Paragraphedeliste"/>
        <w:numPr>
          <w:ilvl w:val="0"/>
          <w:numId w:val="10"/>
        </w:numPr>
        <w:ind w:right="-284"/>
        <w:jc w:val="both"/>
        <w:rPr>
          <w:rFonts w:asciiTheme="majorHAnsi" w:hAnsiTheme="majorHAnsi"/>
          <w:sz w:val="28"/>
          <w:szCs w:val="28"/>
        </w:rPr>
      </w:pPr>
      <w:r>
        <w:rPr>
          <w:rFonts w:asciiTheme="majorHAnsi" w:hAnsiTheme="majorHAnsi"/>
          <w:sz w:val="28"/>
          <w:szCs w:val="28"/>
        </w:rPr>
        <w:lastRenderedPageBreak/>
        <w:t>Les décisions intervenues dans les procédures individuelles de faillite ou dans les procédures collectives de règlement préventif de redressement judiciaire ou de liquidation des biens ;</w:t>
      </w:r>
    </w:p>
    <w:p w:rsidR="004C2772" w:rsidRDefault="004C2772" w:rsidP="00715978">
      <w:pPr>
        <w:pStyle w:val="Paragraphedeliste"/>
        <w:numPr>
          <w:ilvl w:val="0"/>
          <w:numId w:val="10"/>
        </w:numPr>
        <w:ind w:right="-284"/>
        <w:jc w:val="both"/>
        <w:rPr>
          <w:rFonts w:asciiTheme="majorHAnsi" w:hAnsiTheme="majorHAnsi"/>
          <w:sz w:val="28"/>
          <w:szCs w:val="28"/>
        </w:rPr>
      </w:pPr>
      <w:r>
        <w:rPr>
          <w:rFonts w:asciiTheme="majorHAnsi" w:hAnsiTheme="majorHAnsi"/>
          <w:sz w:val="28"/>
          <w:szCs w:val="28"/>
        </w:rPr>
        <w:t>Les décisions prononçant des sanctions patrimoniales contre les dirigeants des personnes morales ;</w:t>
      </w:r>
    </w:p>
    <w:p w:rsidR="004C2772" w:rsidRDefault="00BD792A" w:rsidP="00715978">
      <w:pPr>
        <w:pStyle w:val="Paragraphedeliste"/>
        <w:numPr>
          <w:ilvl w:val="0"/>
          <w:numId w:val="10"/>
        </w:numPr>
        <w:ind w:right="-284"/>
        <w:jc w:val="both"/>
        <w:rPr>
          <w:rFonts w:asciiTheme="majorHAnsi" w:hAnsiTheme="majorHAnsi"/>
          <w:sz w:val="28"/>
          <w:szCs w:val="28"/>
        </w:rPr>
      </w:pPr>
      <w:r>
        <w:rPr>
          <w:rFonts w:asciiTheme="majorHAnsi" w:hAnsiTheme="majorHAnsi"/>
          <w:sz w:val="28"/>
          <w:szCs w:val="28"/>
        </w:rPr>
        <w:t>Les</w:t>
      </w:r>
      <w:r w:rsidR="004C2772">
        <w:rPr>
          <w:rFonts w:asciiTheme="majorHAnsi" w:hAnsiTheme="majorHAnsi"/>
          <w:sz w:val="28"/>
          <w:szCs w:val="28"/>
        </w:rPr>
        <w:t xml:space="preserve"> décision</w:t>
      </w:r>
      <w:r>
        <w:rPr>
          <w:rFonts w:asciiTheme="majorHAnsi" w:hAnsiTheme="majorHAnsi"/>
          <w:sz w:val="28"/>
          <w:szCs w:val="28"/>
        </w:rPr>
        <w:t>s</w:t>
      </w:r>
      <w:r w:rsidR="004C2772">
        <w:rPr>
          <w:rFonts w:asciiTheme="majorHAnsi" w:hAnsiTheme="majorHAnsi"/>
          <w:sz w:val="28"/>
          <w:szCs w:val="28"/>
        </w:rPr>
        <w:t xml:space="preserve"> de réhabilitation ou les mesures d’a</w:t>
      </w:r>
      <w:r w:rsidR="004C2772" w:rsidRPr="00684234">
        <w:rPr>
          <w:rFonts w:asciiTheme="majorHAnsi" w:hAnsiTheme="majorHAnsi"/>
          <w:sz w:val="28"/>
          <w:szCs w:val="28"/>
        </w:rPr>
        <w:t>mn</w:t>
      </w:r>
      <w:r w:rsidR="00684234" w:rsidRPr="00684234">
        <w:rPr>
          <w:rFonts w:asciiTheme="majorHAnsi" w:hAnsiTheme="majorHAnsi"/>
          <w:sz w:val="28"/>
          <w:szCs w:val="28"/>
        </w:rPr>
        <w:t>i</w:t>
      </w:r>
      <w:r w:rsidR="004C2772" w:rsidRPr="00684234">
        <w:rPr>
          <w:rFonts w:asciiTheme="majorHAnsi" w:hAnsiTheme="majorHAnsi"/>
          <w:sz w:val="28"/>
          <w:szCs w:val="28"/>
        </w:rPr>
        <w:t>sti</w:t>
      </w:r>
      <w:r w:rsidR="004C2772">
        <w:rPr>
          <w:rFonts w:asciiTheme="majorHAnsi" w:hAnsiTheme="majorHAnsi"/>
          <w:sz w:val="28"/>
          <w:szCs w:val="28"/>
        </w:rPr>
        <w:t>e faisant disparaitre les déchéances ou interdictions.</w:t>
      </w:r>
    </w:p>
    <w:p w:rsidR="004C2772" w:rsidRDefault="002315BC" w:rsidP="00715978">
      <w:pPr>
        <w:ind w:right="-284"/>
        <w:jc w:val="both"/>
        <w:rPr>
          <w:rFonts w:asciiTheme="majorHAnsi" w:hAnsiTheme="majorHAnsi"/>
          <w:sz w:val="28"/>
          <w:szCs w:val="28"/>
        </w:rPr>
      </w:pPr>
      <w:r>
        <w:rPr>
          <w:rFonts w:asciiTheme="majorHAnsi" w:hAnsiTheme="majorHAnsi"/>
          <w:sz w:val="28"/>
          <w:szCs w:val="28"/>
        </w:rPr>
        <w:t xml:space="preserve">            </w:t>
      </w:r>
      <w:r w:rsidR="004C2772" w:rsidRPr="00BD792A">
        <w:rPr>
          <w:rFonts w:asciiTheme="majorHAnsi" w:hAnsiTheme="majorHAnsi"/>
          <w:sz w:val="28"/>
          <w:szCs w:val="28"/>
        </w:rPr>
        <w:t xml:space="preserve">Ces mentions prévues par l’article 28 devront </w:t>
      </w:r>
      <w:r w:rsidR="00BD792A" w:rsidRPr="00BD792A">
        <w:rPr>
          <w:rFonts w:asciiTheme="majorHAnsi" w:hAnsiTheme="majorHAnsi"/>
          <w:sz w:val="28"/>
          <w:szCs w:val="28"/>
        </w:rPr>
        <w:t>être</w:t>
      </w:r>
      <w:r w:rsidR="004C2772" w:rsidRPr="00BD792A">
        <w:rPr>
          <w:rFonts w:asciiTheme="majorHAnsi" w:hAnsiTheme="majorHAnsi"/>
          <w:sz w:val="28"/>
          <w:szCs w:val="28"/>
        </w:rPr>
        <w:t xml:space="preserve"> com</w:t>
      </w:r>
      <w:r w:rsidR="00BD792A" w:rsidRPr="00BD792A">
        <w:rPr>
          <w:rFonts w:asciiTheme="majorHAnsi" w:hAnsiTheme="majorHAnsi"/>
          <w:sz w:val="28"/>
          <w:szCs w:val="28"/>
        </w:rPr>
        <w:t>muniquées par la juridiction qu</w:t>
      </w:r>
      <w:r w:rsidR="00BD792A">
        <w:rPr>
          <w:rFonts w:asciiTheme="majorHAnsi" w:hAnsiTheme="majorHAnsi"/>
          <w:sz w:val="28"/>
          <w:szCs w:val="28"/>
        </w:rPr>
        <w:t xml:space="preserve">i </w:t>
      </w:r>
      <w:r w:rsidR="004C2772" w:rsidRPr="00BD792A">
        <w:rPr>
          <w:rFonts w:asciiTheme="majorHAnsi" w:hAnsiTheme="majorHAnsi"/>
          <w:sz w:val="28"/>
          <w:szCs w:val="28"/>
        </w:rPr>
        <w:t xml:space="preserve">a prononcé la décision, ou à </w:t>
      </w:r>
      <w:r w:rsidR="00BD792A">
        <w:rPr>
          <w:rFonts w:asciiTheme="majorHAnsi" w:hAnsiTheme="majorHAnsi"/>
          <w:sz w:val="28"/>
          <w:szCs w:val="28"/>
        </w:rPr>
        <w:t>défaut par toute personne intéressé aux greffes dans le ressort des quels se trouvent le ou les établissements secondaires.</w:t>
      </w:r>
    </w:p>
    <w:p w:rsidR="00BD792A" w:rsidRDefault="002315BC" w:rsidP="00715978">
      <w:pPr>
        <w:ind w:right="-284"/>
        <w:jc w:val="both"/>
        <w:rPr>
          <w:rFonts w:asciiTheme="majorHAnsi" w:hAnsiTheme="majorHAnsi"/>
          <w:sz w:val="28"/>
          <w:szCs w:val="28"/>
        </w:rPr>
      </w:pPr>
      <w:r>
        <w:rPr>
          <w:rFonts w:asciiTheme="majorHAnsi" w:hAnsiTheme="majorHAnsi"/>
          <w:sz w:val="28"/>
          <w:szCs w:val="28"/>
        </w:rPr>
        <w:t xml:space="preserve">            </w:t>
      </w:r>
      <w:r w:rsidR="00BD792A">
        <w:rPr>
          <w:rFonts w:asciiTheme="majorHAnsi" w:hAnsiTheme="majorHAnsi"/>
          <w:sz w:val="28"/>
          <w:szCs w:val="28"/>
        </w:rPr>
        <w:t>L’AUPCAP énonce clairement les différents mentions à porter sur le RCCM par le greffier durant toute la collective. Il s’agit entre autres :</w:t>
      </w:r>
    </w:p>
    <w:p w:rsidR="00BD792A" w:rsidRDefault="00BD792A" w:rsidP="00715978">
      <w:pPr>
        <w:pStyle w:val="Paragraphedeliste"/>
        <w:numPr>
          <w:ilvl w:val="0"/>
          <w:numId w:val="11"/>
        </w:numPr>
        <w:ind w:right="-284"/>
        <w:jc w:val="both"/>
        <w:rPr>
          <w:rFonts w:asciiTheme="majorHAnsi" w:hAnsiTheme="majorHAnsi"/>
          <w:sz w:val="28"/>
          <w:szCs w:val="28"/>
        </w:rPr>
      </w:pPr>
      <w:r>
        <w:rPr>
          <w:rFonts w:asciiTheme="majorHAnsi" w:hAnsiTheme="majorHAnsi"/>
          <w:sz w:val="28"/>
          <w:szCs w:val="28"/>
        </w:rPr>
        <w:t>La décision de la juridiction compétente homologue le concordat préventif. Les mentions faites au RCCM sont adressées pour insertion au journal officiel dans les 15 jours du prononcé de la décision ;</w:t>
      </w:r>
    </w:p>
    <w:p w:rsidR="00BD792A" w:rsidRDefault="00BD792A" w:rsidP="00715978">
      <w:pPr>
        <w:pStyle w:val="Paragraphedeliste"/>
        <w:numPr>
          <w:ilvl w:val="0"/>
          <w:numId w:val="11"/>
        </w:numPr>
        <w:ind w:right="-284"/>
        <w:jc w:val="both"/>
        <w:rPr>
          <w:rFonts w:asciiTheme="majorHAnsi" w:hAnsiTheme="majorHAnsi"/>
          <w:sz w:val="28"/>
          <w:szCs w:val="28"/>
        </w:rPr>
      </w:pPr>
      <w:r>
        <w:rPr>
          <w:rFonts w:asciiTheme="majorHAnsi" w:hAnsiTheme="majorHAnsi"/>
          <w:sz w:val="28"/>
          <w:szCs w:val="28"/>
        </w:rPr>
        <w:t>L’ouverture d’une procédure collective à partir de la radiation du débiteurs du RCCM lorsque la cessation des paiements est antérieure à cette radiation ;</w:t>
      </w:r>
    </w:p>
    <w:p w:rsidR="00BD792A" w:rsidRDefault="00BD792A" w:rsidP="00715978">
      <w:pPr>
        <w:pStyle w:val="Paragraphedeliste"/>
        <w:numPr>
          <w:ilvl w:val="0"/>
          <w:numId w:val="11"/>
        </w:numPr>
        <w:ind w:right="-284"/>
        <w:jc w:val="both"/>
        <w:rPr>
          <w:rFonts w:asciiTheme="majorHAnsi" w:hAnsiTheme="majorHAnsi"/>
          <w:sz w:val="28"/>
          <w:szCs w:val="28"/>
        </w:rPr>
      </w:pPr>
      <w:r>
        <w:rPr>
          <w:rFonts w:asciiTheme="majorHAnsi" w:hAnsiTheme="majorHAnsi"/>
          <w:sz w:val="28"/>
          <w:szCs w:val="28"/>
        </w:rPr>
        <w:t xml:space="preserve"> Lorsque la juridiction compétente constate la cessation des paiements et prononce le redressement judiciaire ou la liquidation des biens ;</w:t>
      </w:r>
    </w:p>
    <w:p w:rsidR="00BD792A" w:rsidRDefault="00BD792A" w:rsidP="00715978">
      <w:pPr>
        <w:pStyle w:val="Paragraphedeliste"/>
        <w:numPr>
          <w:ilvl w:val="0"/>
          <w:numId w:val="11"/>
        </w:numPr>
        <w:ind w:right="-284"/>
        <w:jc w:val="both"/>
        <w:rPr>
          <w:rFonts w:asciiTheme="majorHAnsi" w:hAnsiTheme="majorHAnsi"/>
          <w:sz w:val="28"/>
          <w:szCs w:val="28"/>
        </w:rPr>
      </w:pPr>
      <w:r>
        <w:rPr>
          <w:rFonts w:asciiTheme="majorHAnsi" w:hAnsiTheme="majorHAnsi"/>
          <w:sz w:val="28"/>
          <w:szCs w:val="28"/>
        </w:rPr>
        <w:t>La conclusion d’un contrat de location gérance ;</w:t>
      </w:r>
    </w:p>
    <w:p w:rsidR="00684234" w:rsidRDefault="00684234" w:rsidP="00715978">
      <w:pPr>
        <w:pStyle w:val="Paragraphedeliste"/>
        <w:numPr>
          <w:ilvl w:val="0"/>
          <w:numId w:val="11"/>
        </w:numPr>
        <w:ind w:right="-284"/>
        <w:jc w:val="both"/>
        <w:rPr>
          <w:rFonts w:asciiTheme="majorHAnsi" w:hAnsiTheme="majorHAnsi"/>
          <w:sz w:val="28"/>
          <w:szCs w:val="28"/>
        </w:rPr>
      </w:pPr>
      <w:r>
        <w:rPr>
          <w:rFonts w:asciiTheme="majorHAnsi" w:hAnsiTheme="majorHAnsi"/>
          <w:sz w:val="28"/>
          <w:szCs w:val="28"/>
        </w:rPr>
        <w:t>La décision de la juridiction compétente homologuant le concordat de redressement ;</w:t>
      </w:r>
    </w:p>
    <w:p w:rsidR="00684234" w:rsidRDefault="00684234" w:rsidP="00715978">
      <w:pPr>
        <w:pStyle w:val="Paragraphedeliste"/>
        <w:numPr>
          <w:ilvl w:val="0"/>
          <w:numId w:val="11"/>
        </w:numPr>
        <w:ind w:right="-284"/>
        <w:jc w:val="both"/>
        <w:rPr>
          <w:rFonts w:asciiTheme="majorHAnsi" w:hAnsiTheme="majorHAnsi"/>
          <w:sz w:val="28"/>
          <w:szCs w:val="28"/>
        </w:rPr>
      </w:pPr>
      <w:r>
        <w:rPr>
          <w:rFonts w:asciiTheme="majorHAnsi" w:hAnsiTheme="majorHAnsi"/>
          <w:sz w:val="28"/>
          <w:szCs w:val="28"/>
        </w:rPr>
        <w:t>La décision de la juridiction compétente convertissant le redressement judiciaire en liquidation des biens ;</w:t>
      </w:r>
    </w:p>
    <w:p w:rsidR="00684234" w:rsidRDefault="00684234" w:rsidP="00715978">
      <w:pPr>
        <w:pStyle w:val="Paragraphedeliste"/>
        <w:numPr>
          <w:ilvl w:val="0"/>
          <w:numId w:val="11"/>
        </w:numPr>
        <w:ind w:right="-284"/>
        <w:jc w:val="both"/>
        <w:rPr>
          <w:rFonts w:asciiTheme="majorHAnsi" w:hAnsiTheme="majorHAnsi"/>
          <w:sz w:val="28"/>
          <w:szCs w:val="28"/>
        </w:rPr>
      </w:pPr>
      <w:r>
        <w:rPr>
          <w:rFonts w:asciiTheme="majorHAnsi" w:hAnsiTheme="majorHAnsi"/>
          <w:sz w:val="28"/>
          <w:szCs w:val="28"/>
        </w:rPr>
        <w:t>La clôture de la procédure pour extinction du passif ;</w:t>
      </w:r>
    </w:p>
    <w:p w:rsidR="00684234" w:rsidRDefault="00684234" w:rsidP="00715978">
      <w:pPr>
        <w:pStyle w:val="Paragraphedeliste"/>
        <w:numPr>
          <w:ilvl w:val="0"/>
          <w:numId w:val="11"/>
        </w:numPr>
        <w:ind w:right="-284"/>
        <w:jc w:val="both"/>
        <w:rPr>
          <w:rFonts w:asciiTheme="majorHAnsi" w:hAnsiTheme="majorHAnsi"/>
          <w:sz w:val="28"/>
          <w:szCs w:val="28"/>
        </w:rPr>
      </w:pPr>
      <w:r>
        <w:rPr>
          <w:rFonts w:asciiTheme="majorHAnsi" w:hAnsiTheme="majorHAnsi"/>
          <w:sz w:val="28"/>
          <w:szCs w:val="28"/>
        </w:rPr>
        <w:t xml:space="preserve">Lorsque la juridiction compétente décide que les dettes de la personne morale seront supportées en tout ou en partie </w:t>
      </w:r>
      <w:proofErr w:type="spellStart"/>
      <w:r>
        <w:rPr>
          <w:rFonts w:asciiTheme="majorHAnsi" w:hAnsiTheme="majorHAnsi"/>
          <w:sz w:val="28"/>
          <w:szCs w:val="28"/>
        </w:rPr>
        <w:t>ave</w:t>
      </w:r>
      <w:proofErr w:type="spellEnd"/>
      <w:r>
        <w:rPr>
          <w:rFonts w:asciiTheme="majorHAnsi" w:hAnsiTheme="majorHAnsi"/>
          <w:sz w:val="28"/>
          <w:szCs w:val="28"/>
        </w:rPr>
        <w:t xml:space="preserve"> ou sans solidarité par tous les dirigeants ou certains d’entre eux ;</w:t>
      </w:r>
    </w:p>
    <w:p w:rsidR="00684234" w:rsidRDefault="00684234" w:rsidP="00715978">
      <w:pPr>
        <w:pStyle w:val="Paragraphedeliste"/>
        <w:numPr>
          <w:ilvl w:val="0"/>
          <w:numId w:val="11"/>
        </w:numPr>
        <w:ind w:right="-284"/>
        <w:jc w:val="both"/>
        <w:rPr>
          <w:rFonts w:asciiTheme="majorHAnsi" w:hAnsiTheme="majorHAnsi"/>
          <w:sz w:val="28"/>
          <w:szCs w:val="28"/>
        </w:rPr>
      </w:pPr>
      <w:r>
        <w:rPr>
          <w:rFonts w:asciiTheme="majorHAnsi" w:hAnsiTheme="majorHAnsi"/>
          <w:sz w:val="28"/>
          <w:szCs w:val="28"/>
        </w:rPr>
        <w:t>La décision prononçant la faillite ;</w:t>
      </w:r>
    </w:p>
    <w:p w:rsidR="00684234" w:rsidRDefault="00684234" w:rsidP="00715978">
      <w:pPr>
        <w:pStyle w:val="Paragraphedeliste"/>
        <w:numPr>
          <w:ilvl w:val="0"/>
          <w:numId w:val="11"/>
        </w:numPr>
        <w:ind w:right="-284"/>
        <w:jc w:val="both"/>
        <w:rPr>
          <w:rFonts w:asciiTheme="majorHAnsi" w:hAnsiTheme="majorHAnsi"/>
          <w:sz w:val="28"/>
          <w:szCs w:val="28"/>
        </w:rPr>
      </w:pPr>
      <w:r>
        <w:rPr>
          <w:rFonts w:asciiTheme="majorHAnsi" w:hAnsiTheme="majorHAnsi"/>
          <w:sz w:val="28"/>
          <w:szCs w:val="28"/>
        </w:rPr>
        <w:t>La décision prononçant la réhabilitation</w:t>
      </w:r>
    </w:p>
    <w:p w:rsidR="00684234" w:rsidRDefault="00684234" w:rsidP="00715978">
      <w:pPr>
        <w:pStyle w:val="Paragraphedeliste"/>
        <w:numPr>
          <w:ilvl w:val="0"/>
          <w:numId w:val="11"/>
        </w:numPr>
        <w:ind w:right="-284"/>
        <w:jc w:val="both"/>
        <w:rPr>
          <w:rFonts w:asciiTheme="majorHAnsi" w:hAnsiTheme="majorHAnsi"/>
          <w:sz w:val="28"/>
          <w:szCs w:val="28"/>
        </w:rPr>
      </w:pPr>
      <w:r>
        <w:rPr>
          <w:rFonts w:asciiTheme="majorHAnsi" w:hAnsiTheme="majorHAnsi"/>
          <w:sz w:val="28"/>
          <w:szCs w:val="28"/>
        </w:rPr>
        <w:t>La décision prononçant la banqueroute ;</w:t>
      </w:r>
    </w:p>
    <w:p w:rsidR="00684234" w:rsidRDefault="002315BC" w:rsidP="00715978">
      <w:pPr>
        <w:ind w:right="-284"/>
        <w:jc w:val="both"/>
        <w:rPr>
          <w:rFonts w:asciiTheme="majorHAnsi" w:hAnsiTheme="majorHAnsi"/>
          <w:sz w:val="28"/>
          <w:szCs w:val="28"/>
        </w:rPr>
      </w:pPr>
      <w:r>
        <w:rPr>
          <w:rFonts w:asciiTheme="majorHAnsi" w:hAnsiTheme="majorHAnsi"/>
          <w:sz w:val="28"/>
          <w:szCs w:val="28"/>
        </w:rPr>
        <w:t xml:space="preserve">            </w:t>
      </w:r>
      <w:r w:rsidR="00684234">
        <w:rPr>
          <w:rFonts w:asciiTheme="majorHAnsi" w:hAnsiTheme="majorHAnsi"/>
          <w:sz w:val="28"/>
          <w:szCs w:val="28"/>
        </w:rPr>
        <w:t>Ces mesures doivent être faites d’office par le greffe.</w:t>
      </w:r>
    </w:p>
    <w:p w:rsidR="00684234" w:rsidRDefault="00684234" w:rsidP="00715978">
      <w:pPr>
        <w:spacing w:after="0"/>
        <w:ind w:right="-284"/>
        <w:jc w:val="both"/>
        <w:rPr>
          <w:rFonts w:asciiTheme="majorHAnsi" w:hAnsiTheme="majorHAnsi"/>
          <w:sz w:val="28"/>
          <w:szCs w:val="28"/>
        </w:rPr>
      </w:pPr>
    </w:p>
    <w:p w:rsidR="002315BC" w:rsidRDefault="002315BC" w:rsidP="00715978">
      <w:pPr>
        <w:spacing w:after="0"/>
        <w:ind w:right="-284"/>
        <w:jc w:val="both"/>
        <w:rPr>
          <w:rFonts w:asciiTheme="majorHAnsi" w:hAnsiTheme="majorHAnsi"/>
          <w:sz w:val="28"/>
          <w:szCs w:val="28"/>
        </w:rPr>
      </w:pPr>
    </w:p>
    <w:p w:rsidR="002315BC" w:rsidRPr="00684234" w:rsidRDefault="002315BC" w:rsidP="00715978">
      <w:pPr>
        <w:spacing w:after="0"/>
        <w:ind w:right="-284"/>
        <w:jc w:val="both"/>
        <w:rPr>
          <w:rFonts w:asciiTheme="majorHAnsi" w:hAnsiTheme="majorHAnsi"/>
          <w:sz w:val="28"/>
          <w:szCs w:val="28"/>
        </w:rPr>
      </w:pPr>
    </w:p>
    <w:p w:rsidR="00790206" w:rsidRPr="005A6C9C" w:rsidRDefault="00790206" w:rsidP="00715978">
      <w:pPr>
        <w:ind w:right="-284"/>
        <w:jc w:val="both"/>
        <w:rPr>
          <w:rFonts w:asciiTheme="majorHAnsi" w:hAnsiTheme="majorHAnsi"/>
          <w:b/>
          <w:sz w:val="28"/>
          <w:szCs w:val="28"/>
          <w:u w:val="single"/>
        </w:rPr>
      </w:pPr>
      <w:r w:rsidRPr="005A6C9C">
        <w:rPr>
          <w:rFonts w:asciiTheme="majorHAnsi" w:hAnsiTheme="majorHAnsi"/>
          <w:b/>
          <w:sz w:val="28"/>
          <w:szCs w:val="28"/>
          <w:u w:val="single"/>
        </w:rPr>
        <w:t>Paragraphe 2 : Contraintes liées à l’activité du greffier dans la gestion des procédures collectives</w:t>
      </w:r>
    </w:p>
    <w:p w:rsidR="00790206" w:rsidRDefault="00790206" w:rsidP="00715978">
      <w:pPr>
        <w:ind w:right="-284"/>
        <w:jc w:val="both"/>
        <w:rPr>
          <w:rFonts w:asciiTheme="majorHAnsi" w:hAnsiTheme="majorHAnsi"/>
          <w:b/>
          <w:sz w:val="28"/>
          <w:szCs w:val="28"/>
          <w:u w:val="single"/>
        </w:rPr>
      </w:pPr>
      <w:r w:rsidRPr="005A6C9C">
        <w:rPr>
          <w:rFonts w:asciiTheme="majorHAnsi" w:hAnsiTheme="majorHAnsi"/>
          <w:b/>
          <w:sz w:val="28"/>
          <w:szCs w:val="28"/>
          <w:u w:val="single"/>
        </w:rPr>
        <w:t xml:space="preserve">Section </w:t>
      </w:r>
      <w:r w:rsidR="00697CFC">
        <w:rPr>
          <w:rFonts w:asciiTheme="majorHAnsi" w:hAnsiTheme="majorHAnsi"/>
          <w:b/>
          <w:sz w:val="28"/>
          <w:szCs w:val="28"/>
          <w:u w:val="single"/>
        </w:rPr>
        <w:t>unique</w:t>
      </w:r>
      <w:r w:rsidRPr="005A6C9C">
        <w:rPr>
          <w:rFonts w:asciiTheme="majorHAnsi" w:hAnsiTheme="majorHAnsi"/>
          <w:b/>
          <w:sz w:val="28"/>
          <w:szCs w:val="28"/>
          <w:u w:val="single"/>
        </w:rPr>
        <w:t> : Difficultés de collecter des informations fiables</w:t>
      </w:r>
    </w:p>
    <w:p w:rsidR="002315BC" w:rsidRPr="005A6C9C" w:rsidRDefault="002315BC" w:rsidP="00715978">
      <w:pPr>
        <w:ind w:right="-284"/>
        <w:jc w:val="both"/>
        <w:rPr>
          <w:rFonts w:asciiTheme="majorHAnsi" w:hAnsiTheme="majorHAnsi"/>
          <w:b/>
          <w:sz w:val="28"/>
          <w:szCs w:val="28"/>
          <w:u w:val="single"/>
        </w:rPr>
      </w:pPr>
    </w:p>
    <w:p w:rsidR="00790206" w:rsidRDefault="00697CFC" w:rsidP="00715978">
      <w:pPr>
        <w:ind w:right="-284"/>
        <w:jc w:val="both"/>
        <w:rPr>
          <w:rFonts w:asciiTheme="majorHAnsi" w:hAnsiTheme="majorHAnsi"/>
          <w:b/>
          <w:sz w:val="28"/>
          <w:szCs w:val="28"/>
          <w:u w:val="single"/>
        </w:rPr>
      </w:pPr>
      <w:r>
        <w:rPr>
          <w:rFonts w:asciiTheme="majorHAnsi" w:hAnsiTheme="majorHAnsi"/>
          <w:b/>
          <w:sz w:val="28"/>
          <w:szCs w:val="28"/>
          <w:u w:val="single"/>
        </w:rPr>
        <w:t>A1</w:t>
      </w:r>
      <w:r w:rsidR="00E528DA" w:rsidRPr="005A6C9C">
        <w:rPr>
          <w:rFonts w:asciiTheme="majorHAnsi" w:hAnsiTheme="majorHAnsi"/>
          <w:b/>
          <w:sz w:val="28"/>
          <w:szCs w:val="28"/>
          <w:u w:val="single"/>
        </w:rPr>
        <w:t> : C</w:t>
      </w:r>
      <w:r w:rsidR="00790206" w:rsidRPr="005A6C9C">
        <w:rPr>
          <w:rFonts w:asciiTheme="majorHAnsi" w:hAnsiTheme="majorHAnsi"/>
          <w:b/>
          <w:sz w:val="28"/>
          <w:szCs w:val="28"/>
          <w:u w:val="single"/>
        </w:rPr>
        <w:t>asier judiciaire</w:t>
      </w:r>
    </w:p>
    <w:p w:rsidR="008A2320" w:rsidRPr="00BD4CBD" w:rsidRDefault="008A2320" w:rsidP="002315BC">
      <w:pPr>
        <w:ind w:right="-284" w:firstLine="708"/>
        <w:jc w:val="both"/>
        <w:rPr>
          <w:rFonts w:ascii="Cambria" w:eastAsia="Calibri" w:hAnsi="Cambria" w:cs="Times New Roman"/>
          <w:sz w:val="28"/>
          <w:szCs w:val="28"/>
        </w:rPr>
      </w:pPr>
      <w:r w:rsidRPr="00BD4CBD">
        <w:rPr>
          <w:rFonts w:ascii="Cambria" w:eastAsia="Calibri" w:hAnsi="Cambria" w:cs="Times New Roman"/>
          <w:sz w:val="28"/>
          <w:szCs w:val="28"/>
        </w:rPr>
        <w:t>Conformément à l’art 726 et suivant du Code de procédure pénale, le greffier en chef de chaque tribunal régional reçoit en ce qui concerne les personnes nées dans la circonscription du tribunal les fiches constatant les condamnations définitives, les décisions concernant la délinquance juvénile, celles entraînant des incapacités, les jugements déclaratifs de faillite ou de liquidation judiciaire ; celles prononçant la déchéance de la puissance paternelle ou le retrait de tout ou partie des droits qui y sont attachés et les arrêtés d’expulsion concernant les étrangers.</w:t>
      </w:r>
    </w:p>
    <w:p w:rsidR="008A2320" w:rsidRPr="00BD4CBD" w:rsidRDefault="008A2320" w:rsidP="002315BC">
      <w:pPr>
        <w:ind w:right="-284" w:firstLine="708"/>
        <w:jc w:val="both"/>
        <w:rPr>
          <w:rFonts w:ascii="Cambria" w:eastAsia="Calibri" w:hAnsi="Cambria" w:cs="Times New Roman"/>
          <w:sz w:val="28"/>
          <w:szCs w:val="28"/>
        </w:rPr>
      </w:pPr>
      <w:r w:rsidRPr="00BD4CBD">
        <w:rPr>
          <w:rFonts w:ascii="Cambria" w:eastAsia="Calibri" w:hAnsi="Cambria" w:cs="Times New Roman"/>
          <w:sz w:val="28"/>
          <w:szCs w:val="28"/>
        </w:rPr>
        <w:t>Sont également mentionnées sur les fiches du casier judiciaire, les décisions de grâce, commutation ou réduction de peines, de suspension ou ordonnant l’exécution d’une première condamnation, les arrêtés de mise en liberté conditionnelle et de révocation, des décisions de suspension de peine, ou rapportant les arrêtés d’expulsion ainsi que la date de l’expiration de la peine et le paiement de l’amende.</w:t>
      </w:r>
    </w:p>
    <w:p w:rsidR="008A2320" w:rsidRPr="00BD4CBD" w:rsidRDefault="008A2320" w:rsidP="002315BC">
      <w:pPr>
        <w:ind w:right="-284" w:firstLine="708"/>
        <w:jc w:val="both"/>
        <w:rPr>
          <w:rFonts w:ascii="Cambria" w:eastAsia="Calibri" w:hAnsi="Cambria" w:cs="Times New Roman"/>
          <w:sz w:val="28"/>
          <w:szCs w:val="28"/>
        </w:rPr>
      </w:pPr>
      <w:r w:rsidRPr="00BD4CBD">
        <w:rPr>
          <w:rFonts w:ascii="Cambria" w:eastAsia="Calibri" w:hAnsi="Cambria" w:cs="Times New Roman"/>
          <w:sz w:val="28"/>
          <w:szCs w:val="28"/>
        </w:rPr>
        <w:t>Sont retirées du casier judiciaire les fiches relatives à des condamnations effacées par une amnistie ou réformées par une décision de rectification du casier judiciaire.</w:t>
      </w:r>
      <w:r w:rsidRPr="00BD4CBD">
        <w:rPr>
          <w:rFonts w:asciiTheme="majorHAnsi" w:hAnsiTheme="majorHAnsi"/>
          <w:sz w:val="28"/>
          <w:szCs w:val="28"/>
        </w:rPr>
        <w:t xml:space="preserve"> La rectification est demandée par requête adressé au président de la juridiction qui a rendu la décision entachée d’erreur ou en cas de contestation sur la réhabilitation de droit.</w:t>
      </w:r>
    </w:p>
    <w:p w:rsidR="008A2320" w:rsidRPr="00BD4CBD" w:rsidRDefault="008A2320" w:rsidP="002315BC">
      <w:pPr>
        <w:ind w:right="-284" w:firstLine="708"/>
        <w:jc w:val="both"/>
        <w:rPr>
          <w:rFonts w:ascii="Cambria" w:eastAsia="Calibri" w:hAnsi="Cambria" w:cs="Times New Roman"/>
          <w:sz w:val="28"/>
          <w:szCs w:val="28"/>
        </w:rPr>
      </w:pPr>
      <w:r w:rsidRPr="00BD4CBD">
        <w:rPr>
          <w:rFonts w:ascii="Cambria" w:eastAsia="Calibri" w:hAnsi="Cambria" w:cs="Times New Roman"/>
          <w:sz w:val="28"/>
          <w:szCs w:val="28"/>
        </w:rPr>
        <w:t>Les greffiers en chef de tous les tribunaux sont tenus de transmettre les fiches du casier judiciaire concernant les étrangers au greffier en chef de la Cour d’Appel où est tenu le casier judiciaire central qui reçoit également les fiches des sénégalais nés hors du territoire et celles des personnes dont l’acte de naissance n’est pas retrouvé ou dont l’identité est douteuse.</w:t>
      </w:r>
    </w:p>
    <w:p w:rsidR="008A2320" w:rsidRDefault="008A2320" w:rsidP="002315BC">
      <w:pPr>
        <w:ind w:right="-284" w:firstLine="360"/>
        <w:jc w:val="both"/>
        <w:rPr>
          <w:rFonts w:asciiTheme="majorHAnsi" w:hAnsiTheme="majorHAnsi"/>
          <w:sz w:val="28"/>
          <w:szCs w:val="28"/>
        </w:rPr>
      </w:pPr>
      <w:r w:rsidRPr="00BD4CBD">
        <w:rPr>
          <w:rFonts w:ascii="Cambria" w:eastAsia="Calibri" w:hAnsi="Cambria" w:cs="Times New Roman"/>
          <w:sz w:val="28"/>
          <w:szCs w:val="28"/>
        </w:rPr>
        <w:t>S’agissant de décisions entraînant la privation des droits électoraux, les fiches spéciales doivent être adressées aux autorités chargées d’établir les listes électorales (Art. 730 du C.P.C).</w:t>
      </w:r>
    </w:p>
    <w:p w:rsidR="00BD4CBD" w:rsidRPr="00BD4CBD" w:rsidRDefault="00BD4CBD" w:rsidP="00715978">
      <w:pPr>
        <w:pStyle w:val="Paragraphedeliste"/>
        <w:numPr>
          <w:ilvl w:val="0"/>
          <w:numId w:val="12"/>
        </w:numPr>
        <w:spacing w:after="0"/>
        <w:ind w:right="-284"/>
        <w:jc w:val="both"/>
        <w:rPr>
          <w:rFonts w:ascii="Cambria" w:eastAsia="Calibri" w:hAnsi="Cambria" w:cs="Times New Roman"/>
          <w:sz w:val="28"/>
          <w:szCs w:val="28"/>
        </w:rPr>
      </w:pPr>
      <w:r w:rsidRPr="00BD4CBD">
        <w:rPr>
          <w:rFonts w:ascii="Cambria" w:eastAsia="Calibri" w:hAnsi="Cambria" w:cs="Times New Roman"/>
          <w:b/>
          <w:sz w:val="28"/>
          <w:szCs w:val="28"/>
          <w:u w:val="single"/>
        </w:rPr>
        <w:lastRenderedPageBreak/>
        <w:t>Bulletin n°1 du Casier judiciaire B1</w:t>
      </w:r>
      <w:r w:rsidRPr="00BD4CBD">
        <w:rPr>
          <w:rFonts w:ascii="Cambria" w:eastAsia="Calibri" w:hAnsi="Cambria" w:cs="Times New Roman"/>
          <w:b/>
          <w:sz w:val="28"/>
          <w:szCs w:val="28"/>
        </w:rPr>
        <w:t> :</w:t>
      </w:r>
      <w:r w:rsidRPr="00BD4CBD">
        <w:rPr>
          <w:rFonts w:ascii="Cambria" w:eastAsia="Calibri" w:hAnsi="Cambria" w:cs="Times New Roman"/>
          <w:sz w:val="28"/>
          <w:szCs w:val="28"/>
        </w:rPr>
        <w:t xml:space="preserve"> </w:t>
      </w:r>
    </w:p>
    <w:p w:rsidR="00BD4CBD" w:rsidRDefault="00BD4CBD" w:rsidP="00715978">
      <w:pPr>
        <w:pStyle w:val="Paragraphedeliste"/>
        <w:ind w:left="0" w:right="-284"/>
        <w:jc w:val="both"/>
        <w:rPr>
          <w:rFonts w:asciiTheme="majorHAnsi" w:hAnsiTheme="majorHAnsi"/>
          <w:sz w:val="28"/>
          <w:szCs w:val="28"/>
        </w:rPr>
      </w:pPr>
      <w:r w:rsidRPr="00BD4CBD">
        <w:rPr>
          <w:rFonts w:ascii="Cambria" w:eastAsia="Calibri" w:hAnsi="Cambria" w:cs="Times New Roman"/>
          <w:sz w:val="28"/>
          <w:szCs w:val="28"/>
        </w:rPr>
        <w:t>C’est le relevé intégral des fiches du casier judiciaire concernant une même personne. Il n’est délivré qu’aux autorités judiciaires et permet de reconstituer le passé pénal de toute personne et surtout est réclamé au moment du jugement soit par le ministère public ou soit par le président du tribunal.</w:t>
      </w:r>
    </w:p>
    <w:p w:rsidR="00BD4CBD" w:rsidRPr="00BD4CBD" w:rsidRDefault="00BD4CBD" w:rsidP="00715978">
      <w:pPr>
        <w:pStyle w:val="Paragraphedeliste"/>
        <w:ind w:left="0" w:right="-284"/>
        <w:jc w:val="both"/>
        <w:rPr>
          <w:rFonts w:ascii="Cambria" w:eastAsia="Calibri" w:hAnsi="Cambria" w:cs="Times New Roman"/>
          <w:sz w:val="28"/>
          <w:szCs w:val="28"/>
        </w:rPr>
      </w:pPr>
    </w:p>
    <w:p w:rsidR="00BD4CBD" w:rsidRPr="00BD4CBD" w:rsidRDefault="00BD4CBD" w:rsidP="00715978">
      <w:pPr>
        <w:pStyle w:val="Paragraphedeliste"/>
        <w:numPr>
          <w:ilvl w:val="0"/>
          <w:numId w:val="12"/>
        </w:numPr>
        <w:spacing w:after="0"/>
        <w:ind w:right="-284"/>
        <w:jc w:val="both"/>
        <w:rPr>
          <w:rFonts w:ascii="Cambria" w:eastAsia="Calibri" w:hAnsi="Cambria" w:cs="Times New Roman"/>
          <w:b/>
          <w:sz w:val="28"/>
          <w:szCs w:val="28"/>
        </w:rPr>
      </w:pPr>
      <w:r w:rsidRPr="00BD4CBD">
        <w:rPr>
          <w:rFonts w:ascii="Cambria" w:eastAsia="Calibri" w:hAnsi="Cambria" w:cs="Times New Roman"/>
          <w:b/>
          <w:sz w:val="28"/>
          <w:szCs w:val="28"/>
          <w:u w:val="single"/>
        </w:rPr>
        <w:t>Bulletin n°2 du casier judiciaire B2</w:t>
      </w:r>
      <w:r w:rsidRPr="00BD4CBD">
        <w:rPr>
          <w:rFonts w:ascii="Cambria" w:eastAsia="Calibri" w:hAnsi="Cambria" w:cs="Times New Roman"/>
          <w:b/>
          <w:sz w:val="28"/>
          <w:szCs w:val="28"/>
        </w:rPr>
        <w:t> ;</w:t>
      </w:r>
    </w:p>
    <w:p w:rsidR="00BD4CBD" w:rsidRPr="00BD4CBD" w:rsidRDefault="002315BC" w:rsidP="00715978">
      <w:pPr>
        <w:ind w:right="-284"/>
        <w:jc w:val="both"/>
        <w:rPr>
          <w:rFonts w:ascii="Cambria" w:eastAsia="Calibri" w:hAnsi="Cambria" w:cs="Times New Roman"/>
          <w:sz w:val="28"/>
          <w:szCs w:val="28"/>
        </w:rPr>
      </w:pPr>
      <w:r>
        <w:rPr>
          <w:rFonts w:ascii="Cambria" w:eastAsia="Calibri" w:hAnsi="Cambria" w:cs="Times New Roman"/>
          <w:sz w:val="28"/>
          <w:szCs w:val="28"/>
        </w:rPr>
        <w:t xml:space="preserve">            </w:t>
      </w:r>
      <w:r w:rsidR="00BD4CBD" w:rsidRPr="00BD4CBD">
        <w:rPr>
          <w:rFonts w:ascii="Cambria" w:eastAsia="Calibri" w:hAnsi="Cambria" w:cs="Times New Roman"/>
          <w:sz w:val="28"/>
          <w:szCs w:val="28"/>
        </w:rPr>
        <w:t>Les bulletins n°2 du casier judiciaire sont délivrés pour les demandes d’emploi public, à l’appui des propositions de marché public ou pour les demandes d’autorisation d’ouverture d’une école privée ainsi qu’aux autorités administratives et à certaines personnes morales quand il s’agit par exemple de décorer les employés méritants.</w:t>
      </w:r>
    </w:p>
    <w:p w:rsidR="00BD4CBD" w:rsidRPr="00BD4CBD" w:rsidRDefault="00BD4CBD" w:rsidP="00715978">
      <w:pPr>
        <w:spacing w:after="360"/>
        <w:ind w:right="-284"/>
        <w:jc w:val="both"/>
        <w:rPr>
          <w:rFonts w:ascii="Cambria" w:eastAsia="Calibri" w:hAnsi="Cambria" w:cs="Times New Roman"/>
          <w:sz w:val="28"/>
          <w:szCs w:val="28"/>
        </w:rPr>
      </w:pPr>
      <w:r w:rsidRPr="00BD4CBD">
        <w:rPr>
          <w:rFonts w:ascii="Cambria" w:eastAsia="Calibri" w:hAnsi="Cambria" w:cs="Times New Roman"/>
          <w:sz w:val="28"/>
          <w:szCs w:val="28"/>
        </w:rPr>
        <w:t>Ils sont également délivrés aux présidents des tribunaux pour être joints aux procédures de faillite et de liquidation judiciaire ainsi qu’aux juges commis à la surveillance du registre du commerce à l’occasion des demandes d’inscription audit registre.</w:t>
      </w:r>
    </w:p>
    <w:p w:rsidR="00BD4CBD" w:rsidRPr="00BD4CBD" w:rsidRDefault="00BD4CBD" w:rsidP="00715978">
      <w:pPr>
        <w:pStyle w:val="Paragraphedeliste"/>
        <w:numPr>
          <w:ilvl w:val="0"/>
          <w:numId w:val="12"/>
        </w:numPr>
        <w:spacing w:after="0"/>
        <w:ind w:right="-284"/>
        <w:jc w:val="both"/>
        <w:rPr>
          <w:rFonts w:ascii="Cambria" w:eastAsia="Calibri" w:hAnsi="Cambria" w:cs="Times New Roman"/>
          <w:b/>
          <w:sz w:val="28"/>
          <w:szCs w:val="28"/>
        </w:rPr>
      </w:pPr>
      <w:r w:rsidRPr="00BD4CBD">
        <w:rPr>
          <w:rFonts w:ascii="Cambria" w:eastAsia="Calibri" w:hAnsi="Cambria" w:cs="Times New Roman"/>
          <w:b/>
          <w:sz w:val="28"/>
          <w:szCs w:val="28"/>
          <w:u w:val="single"/>
        </w:rPr>
        <w:t>Bulletin n° 3 du casier judiciaire B3</w:t>
      </w:r>
      <w:r w:rsidRPr="00BD4CBD">
        <w:rPr>
          <w:rFonts w:ascii="Cambria" w:eastAsia="Calibri" w:hAnsi="Cambria" w:cs="Times New Roman"/>
          <w:b/>
          <w:sz w:val="28"/>
          <w:szCs w:val="28"/>
        </w:rPr>
        <w:t xml:space="preserve"> : </w:t>
      </w:r>
    </w:p>
    <w:p w:rsidR="00BD4CBD" w:rsidRPr="00BD4CBD" w:rsidRDefault="002315BC" w:rsidP="00715978">
      <w:pPr>
        <w:ind w:right="-284"/>
        <w:jc w:val="both"/>
        <w:rPr>
          <w:rFonts w:ascii="Cambria" w:eastAsia="Calibri" w:hAnsi="Cambria" w:cs="Times New Roman"/>
          <w:sz w:val="28"/>
          <w:szCs w:val="28"/>
        </w:rPr>
      </w:pPr>
      <w:r>
        <w:rPr>
          <w:rFonts w:ascii="Cambria" w:eastAsia="Calibri" w:hAnsi="Cambria" w:cs="Times New Roman"/>
          <w:sz w:val="28"/>
          <w:szCs w:val="28"/>
        </w:rPr>
        <w:t xml:space="preserve">            </w:t>
      </w:r>
      <w:r w:rsidR="00BD4CBD" w:rsidRPr="00BD4CBD">
        <w:rPr>
          <w:rFonts w:ascii="Cambria" w:eastAsia="Calibri" w:hAnsi="Cambria" w:cs="Times New Roman"/>
          <w:sz w:val="28"/>
          <w:szCs w:val="28"/>
        </w:rPr>
        <w:t>Conformément à l’Art. 734 du C.P.P, le bulletin n°3 du casier judiciaire est le relevé des condamnations à des peines privatives de liberté prononcées par des juridictions sénégalaises pour crime ou délit. Le B3 ne prend pas en compte les domaines exclus du champ du B2.</w:t>
      </w:r>
    </w:p>
    <w:p w:rsidR="008A2320" w:rsidRPr="008A2320" w:rsidRDefault="00BD4CBD" w:rsidP="00715978">
      <w:pPr>
        <w:ind w:right="-284"/>
        <w:jc w:val="both"/>
        <w:rPr>
          <w:rFonts w:asciiTheme="majorHAnsi" w:hAnsiTheme="majorHAnsi"/>
          <w:sz w:val="28"/>
          <w:szCs w:val="28"/>
        </w:rPr>
      </w:pPr>
      <w:r w:rsidRPr="00BD4CBD">
        <w:rPr>
          <w:rFonts w:ascii="Cambria" w:eastAsia="Calibri" w:hAnsi="Cambria" w:cs="Times New Roman"/>
          <w:sz w:val="28"/>
          <w:szCs w:val="28"/>
        </w:rPr>
        <w:t>Il ne peut être délivré à un tiers mais il peut être réclamé par la personne concernée.</w:t>
      </w:r>
    </w:p>
    <w:p w:rsidR="00790206" w:rsidRDefault="00697CFC" w:rsidP="00715978">
      <w:pPr>
        <w:ind w:right="-284"/>
        <w:jc w:val="both"/>
        <w:rPr>
          <w:rFonts w:asciiTheme="majorHAnsi" w:hAnsiTheme="majorHAnsi"/>
          <w:b/>
          <w:sz w:val="28"/>
          <w:szCs w:val="28"/>
          <w:u w:val="single"/>
        </w:rPr>
      </w:pPr>
      <w:r>
        <w:rPr>
          <w:rFonts w:asciiTheme="majorHAnsi" w:hAnsiTheme="majorHAnsi"/>
          <w:b/>
          <w:sz w:val="28"/>
          <w:szCs w:val="28"/>
          <w:u w:val="single"/>
        </w:rPr>
        <w:t>A2</w:t>
      </w:r>
      <w:r w:rsidR="00E528DA" w:rsidRPr="005A6C9C">
        <w:rPr>
          <w:rFonts w:asciiTheme="majorHAnsi" w:hAnsiTheme="majorHAnsi"/>
          <w:b/>
          <w:sz w:val="28"/>
          <w:szCs w:val="28"/>
          <w:u w:val="single"/>
        </w:rPr>
        <w:t> </w:t>
      </w:r>
      <w:proofErr w:type="gramStart"/>
      <w:r w:rsidR="00E528DA" w:rsidRPr="005A6C9C">
        <w:rPr>
          <w:rFonts w:asciiTheme="majorHAnsi" w:hAnsiTheme="majorHAnsi"/>
          <w:b/>
          <w:sz w:val="28"/>
          <w:szCs w:val="28"/>
          <w:u w:val="single"/>
        </w:rPr>
        <w:t>:  RCCM</w:t>
      </w:r>
      <w:proofErr w:type="gramEnd"/>
      <w:r w:rsidR="00E528DA" w:rsidRPr="005A6C9C">
        <w:rPr>
          <w:rFonts w:asciiTheme="majorHAnsi" w:hAnsiTheme="majorHAnsi"/>
          <w:b/>
          <w:sz w:val="28"/>
          <w:szCs w:val="28"/>
          <w:u w:val="single"/>
        </w:rPr>
        <w:t xml:space="preserve"> et </w:t>
      </w:r>
      <w:r w:rsidR="00790206" w:rsidRPr="005A6C9C">
        <w:rPr>
          <w:rFonts w:asciiTheme="majorHAnsi" w:hAnsiTheme="majorHAnsi"/>
          <w:b/>
          <w:sz w:val="28"/>
          <w:szCs w:val="28"/>
          <w:u w:val="single"/>
        </w:rPr>
        <w:t>inscription des sûretés</w:t>
      </w:r>
    </w:p>
    <w:p w:rsidR="00720E20" w:rsidRDefault="00720E20" w:rsidP="002315BC">
      <w:pPr>
        <w:ind w:right="-284" w:firstLine="708"/>
        <w:jc w:val="both"/>
        <w:rPr>
          <w:rFonts w:asciiTheme="majorHAnsi" w:hAnsiTheme="majorHAnsi"/>
          <w:sz w:val="28"/>
          <w:szCs w:val="28"/>
        </w:rPr>
      </w:pPr>
      <w:r>
        <w:rPr>
          <w:rFonts w:asciiTheme="majorHAnsi" w:hAnsiTheme="majorHAnsi"/>
          <w:sz w:val="28"/>
          <w:szCs w:val="28"/>
        </w:rPr>
        <w:t xml:space="preserve">Il faut noter la particularité des greffes des tribunaux régionaux qui, outre leurs fonctions en </w:t>
      </w:r>
      <w:r w:rsidR="0078445C">
        <w:rPr>
          <w:rFonts w:asciiTheme="majorHAnsi" w:hAnsiTheme="majorHAnsi"/>
          <w:sz w:val="28"/>
          <w:szCs w:val="28"/>
        </w:rPr>
        <w:t>matière</w:t>
      </w:r>
      <w:r>
        <w:rPr>
          <w:rFonts w:asciiTheme="majorHAnsi" w:hAnsiTheme="majorHAnsi"/>
          <w:sz w:val="28"/>
          <w:szCs w:val="28"/>
        </w:rPr>
        <w:t xml:space="preserve"> contentieuse, </w:t>
      </w:r>
      <w:r w:rsidR="0078445C">
        <w:rPr>
          <w:rFonts w:asciiTheme="majorHAnsi" w:hAnsiTheme="majorHAnsi"/>
          <w:sz w:val="28"/>
          <w:szCs w:val="28"/>
        </w:rPr>
        <w:t>gèrent</w:t>
      </w:r>
      <w:r>
        <w:rPr>
          <w:rFonts w:asciiTheme="majorHAnsi" w:hAnsiTheme="majorHAnsi"/>
          <w:sz w:val="28"/>
          <w:szCs w:val="28"/>
        </w:rPr>
        <w:t xml:space="preserve"> le registre du commerce et du crédit mobilier qui constitue un centre</w:t>
      </w:r>
      <w:r w:rsidR="0016063D">
        <w:rPr>
          <w:rFonts w:asciiTheme="majorHAnsi" w:hAnsiTheme="majorHAnsi"/>
          <w:sz w:val="28"/>
          <w:szCs w:val="28"/>
        </w:rPr>
        <w:t xml:space="preserve"> </w:t>
      </w:r>
      <w:r w:rsidR="0016063D" w:rsidRPr="00414198">
        <w:rPr>
          <w:rFonts w:asciiTheme="majorHAnsi" w:hAnsiTheme="majorHAnsi"/>
          <w:sz w:val="28"/>
          <w:szCs w:val="28"/>
        </w:rPr>
        <w:t xml:space="preserve">névralgique </w:t>
      </w:r>
      <w:r w:rsidR="0078445C">
        <w:rPr>
          <w:rFonts w:asciiTheme="majorHAnsi" w:hAnsiTheme="majorHAnsi"/>
          <w:sz w:val="28"/>
          <w:szCs w:val="28"/>
        </w:rPr>
        <w:t>en matière de gestion des informations sur les entreprise et sociétés commerciales (immatriculation, modifications, état et capacité juridique) et en mobiliers. Ainsi le greffier effectue les inscriptions au RCCM, le dépôt des comptes sociaux et tous les actes qui l’entreprise (modifications de la dénomination sociale, l’activité, changement des dirigeants de l’entreprise, de la gérance, du capital, de la répartition des parts sociales, cessation d’activité, etc</w:t>
      </w:r>
      <w:r w:rsidR="003D5AC0">
        <w:rPr>
          <w:rFonts w:asciiTheme="majorHAnsi" w:hAnsiTheme="majorHAnsi"/>
          <w:sz w:val="28"/>
          <w:szCs w:val="28"/>
        </w:rPr>
        <w:t>.)</w:t>
      </w:r>
    </w:p>
    <w:p w:rsidR="003D5AC0" w:rsidRDefault="003D5AC0" w:rsidP="002315BC">
      <w:pPr>
        <w:ind w:right="-284" w:firstLine="708"/>
        <w:jc w:val="both"/>
        <w:rPr>
          <w:rFonts w:asciiTheme="majorHAnsi" w:hAnsiTheme="majorHAnsi"/>
          <w:sz w:val="28"/>
          <w:szCs w:val="28"/>
        </w:rPr>
      </w:pPr>
      <w:r>
        <w:rPr>
          <w:rFonts w:asciiTheme="majorHAnsi" w:hAnsiTheme="majorHAnsi"/>
          <w:sz w:val="28"/>
          <w:szCs w:val="28"/>
        </w:rPr>
        <w:lastRenderedPageBreak/>
        <w:t>Il inscrit également les privilèges de toutes natures, y compris ceux du Trésor et de la Sécurité Sociale. Parallèlement à la gestion quotidienne de la source d’informations sur la vie des entreprises, le greffe délivre les extraits du RCCM, copie des actes déposés et des comptes des entreprises, à toute personne qui en fait la demande (sans avoir à justifier d’un intérêt quelconque</w:t>
      </w:r>
      <w:r w:rsidR="000C1971">
        <w:rPr>
          <w:rFonts w:asciiTheme="majorHAnsi" w:hAnsiTheme="majorHAnsi"/>
          <w:sz w:val="28"/>
          <w:szCs w:val="28"/>
        </w:rPr>
        <w:t>.</w:t>
      </w:r>
    </w:p>
    <w:p w:rsidR="000C1971" w:rsidRDefault="000C1971" w:rsidP="002315BC">
      <w:pPr>
        <w:ind w:right="-284" w:firstLine="708"/>
        <w:jc w:val="both"/>
        <w:rPr>
          <w:rFonts w:asciiTheme="majorHAnsi" w:hAnsiTheme="majorHAnsi"/>
          <w:sz w:val="28"/>
          <w:szCs w:val="28"/>
        </w:rPr>
      </w:pPr>
      <w:r>
        <w:rPr>
          <w:rFonts w:asciiTheme="majorHAnsi" w:hAnsiTheme="majorHAnsi"/>
          <w:sz w:val="28"/>
          <w:szCs w:val="28"/>
        </w:rPr>
        <w:t>Il n’existe aux un bien entre la chambre des procédures collective et le RCCM.</w:t>
      </w:r>
    </w:p>
    <w:p w:rsidR="000C1971" w:rsidRDefault="002315BC" w:rsidP="00715978">
      <w:pPr>
        <w:ind w:right="-284"/>
        <w:jc w:val="both"/>
        <w:rPr>
          <w:rFonts w:asciiTheme="majorHAnsi" w:hAnsiTheme="majorHAnsi"/>
          <w:sz w:val="28"/>
          <w:szCs w:val="28"/>
        </w:rPr>
      </w:pPr>
      <w:r>
        <w:rPr>
          <w:rFonts w:asciiTheme="majorHAnsi" w:hAnsiTheme="majorHAnsi"/>
          <w:sz w:val="28"/>
          <w:szCs w:val="28"/>
        </w:rPr>
        <w:t xml:space="preserve">            </w:t>
      </w:r>
      <w:r w:rsidR="000C1971">
        <w:rPr>
          <w:rFonts w:asciiTheme="majorHAnsi" w:hAnsiTheme="majorHAnsi"/>
          <w:sz w:val="28"/>
          <w:szCs w:val="28"/>
        </w:rPr>
        <w:t xml:space="preserve">L’échange d’informations se fait par courrier, alors qu’une base de données </w:t>
      </w:r>
      <w:proofErr w:type="gramStart"/>
      <w:r w:rsidR="000C1971">
        <w:rPr>
          <w:rFonts w:asciiTheme="majorHAnsi" w:hAnsiTheme="majorHAnsi"/>
          <w:sz w:val="28"/>
          <w:szCs w:val="28"/>
        </w:rPr>
        <w:t>partagées</w:t>
      </w:r>
      <w:proofErr w:type="gramEnd"/>
      <w:r w:rsidR="000C1971">
        <w:rPr>
          <w:rFonts w:asciiTheme="majorHAnsi" w:hAnsiTheme="majorHAnsi"/>
          <w:sz w:val="28"/>
          <w:szCs w:val="28"/>
        </w:rPr>
        <w:t xml:space="preserve"> par ces deux entités doit être sécurisée pour la rendre fiable. Si le RCCM est bien tenu, les échanges se faisant en temps réel.</w:t>
      </w:r>
    </w:p>
    <w:p w:rsidR="00B07EFA" w:rsidRPr="005E5CB1" w:rsidRDefault="00B07EFA" w:rsidP="00B07EFA">
      <w:pPr>
        <w:autoSpaceDE w:val="0"/>
        <w:autoSpaceDN w:val="0"/>
        <w:adjustRightInd w:val="0"/>
        <w:jc w:val="both"/>
        <w:rPr>
          <w:rFonts w:ascii="Calibri" w:eastAsia="Calibri" w:hAnsi="Calibri" w:cs="Times New Roman"/>
          <w:color w:val="000000"/>
        </w:rPr>
      </w:pPr>
    </w:p>
    <w:p w:rsidR="00B07EFA" w:rsidRPr="005C5C39" w:rsidRDefault="00B07EFA" w:rsidP="00B07EFA">
      <w:pPr>
        <w:numPr>
          <w:ilvl w:val="0"/>
          <w:numId w:val="14"/>
        </w:numPr>
        <w:autoSpaceDE w:val="0"/>
        <w:autoSpaceDN w:val="0"/>
        <w:adjustRightInd w:val="0"/>
        <w:spacing w:after="0"/>
        <w:jc w:val="both"/>
        <w:rPr>
          <w:rFonts w:ascii="Cambria" w:eastAsia="Calibri" w:hAnsi="Cambria" w:cs="Times New Roman"/>
          <w:b/>
          <w:bCs/>
          <w:color w:val="000000"/>
          <w:sz w:val="28"/>
          <w:szCs w:val="28"/>
          <w:u w:val="single"/>
        </w:rPr>
      </w:pPr>
      <w:r w:rsidRPr="005C5C39">
        <w:rPr>
          <w:rFonts w:ascii="Cambria" w:eastAsia="Calibri" w:hAnsi="Cambria" w:cs="Times New Roman"/>
          <w:b/>
          <w:bCs/>
          <w:color w:val="000000"/>
          <w:sz w:val="28"/>
          <w:szCs w:val="28"/>
          <w:u w:val="single"/>
        </w:rPr>
        <w:t>L’inscription des suretés mobilières au RCCM</w:t>
      </w:r>
      <w:r w:rsidR="005C5C39" w:rsidRPr="005C5C39">
        <w:rPr>
          <w:rFonts w:asciiTheme="majorHAnsi" w:hAnsiTheme="majorHAnsi"/>
          <w:b/>
          <w:bCs/>
          <w:color w:val="000000"/>
          <w:sz w:val="28"/>
          <w:szCs w:val="28"/>
        </w:rPr>
        <w:t> :</w:t>
      </w:r>
    </w:p>
    <w:p w:rsidR="00B07EFA" w:rsidRPr="005C5C39" w:rsidRDefault="002315BC" w:rsidP="00B07EFA">
      <w:pPr>
        <w:autoSpaceDE w:val="0"/>
        <w:autoSpaceDN w:val="0"/>
        <w:adjustRightInd w:val="0"/>
        <w:jc w:val="both"/>
        <w:rPr>
          <w:rFonts w:ascii="Cambria" w:eastAsia="Calibri" w:hAnsi="Cambria" w:cs="Times New Roman"/>
          <w:color w:val="000000"/>
          <w:sz w:val="28"/>
          <w:szCs w:val="28"/>
        </w:rPr>
      </w:pPr>
      <w:r>
        <w:rPr>
          <w:rFonts w:asciiTheme="majorHAnsi" w:hAnsiTheme="majorHAnsi"/>
          <w:color w:val="000000"/>
          <w:sz w:val="28"/>
          <w:szCs w:val="28"/>
        </w:rPr>
        <w:t xml:space="preserve">            </w:t>
      </w:r>
      <w:r w:rsidR="005C5C39" w:rsidRPr="005C5C39">
        <w:rPr>
          <w:rFonts w:asciiTheme="majorHAnsi" w:hAnsiTheme="majorHAnsi"/>
          <w:color w:val="000000"/>
          <w:sz w:val="28"/>
          <w:szCs w:val="28"/>
        </w:rPr>
        <w:t>L</w:t>
      </w:r>
      <w:r w:rsidR="00B07EFA" w:rsidRPr="005C5C39">
        <w:rPr>
          <w:rFonts w:ascii="Cambria" w:eastAsia="Calibri" w:hAnsi="Cambria" w:cs="Times New Roman"/>
          <w:color w:val="000000"/>
          <w:sz w:val="28"/>
          <w:szCs w:val="28"/>
        </w:rPr>
        <w:t xml:space="preserve">e législateur étend à tous les Etats parties, le régime d’inscription des sûretés mobilières que connaissaient déjà le Sénégal et le Mali. L’objectif est d’organiser la publicité en centralisant toutes les informations dans un seul fichier : le RCCM. Le législateur détermine les sûretés pouvant faire l’objet d’une inscription, précise les modalités de l’inscription et réglemente ses effets. </w:t>
      </w:r>
    </w:p>
    <w:p w:rsidR="00B07EFA" w:rsidRPr="005C5C39" w:rsidRDefault="00B07EFA" w:rsidP="002315BC">
      <w:pPr>
        <w:autoSpaceDE w:val="0"/>
        <w:autoSpaceDN w:val="0"/>
        <w:adjustRightInd w:val="0"/>
        <w:ind w:firstLine="708"/>
        <w:jc w:val="both"/>
        <w:rPr>
          <w:rFonts w:ascii="Cambria" w:eastAsia="Calibri" w:hAnsi="Cambria" w:cs="Times New Roman"/>
          <w:color w:val="000000"/>
          <w:sz w:val="28"/>
          <w:szCs w:val="28"/>
        </w:rPr>
      </w:pPr>
      <w:r w:rsidRPr="005C5C39">
        <w:rPr>
          <w:rFonts w:ascii="Cambria" w:eastAsia="Calibri" w:hAnsi="Cambria" w:cs="Times New Roman"/>
          <w:color w:val="000000"/>
          <w:sz w:val="28"/>
          <w:szCs w:val="28"/>
        </w:rPr>
        <w:t>Le nantissement peut être défini comme un contrat par lequel le débiteur remet une chose à son créancier pour sûreté de la dette.</w:t>
      </w:r>
    </w:p>
    <w:p w:rsidR="00B07EFA" w:rsidRPr="005C5C39" w:rsidRDefault="00B07EFA" w:rsidP="002315BC">
      <w:pPr>
        <w:autoSpaceDE w:val="0"/>
        <w:autoSpaceDN w:val="0"/>
        <w:adjustRightInd w:val="0"/>
        <w:ind w:firstLine="708"/>
        <w:jc w:val="both"/>
        <w:rPr>
          <w:rFonts w:ascii="Cambria" w:eastAsia="Calibri" w:hAnsi="Cambria" w:cs="Times New Roman"/>
          <w:color w:val="000000"/>
          <w:sz w:val="28"/>
          <w:szCs w:val="28"/>
        </w:rPr>
      </w:pPr>
      <w:r w:rsidRPr="005C5C39">
        <w:rPr>
          <w:rFonts w:ascii="Cambria" w:eastAsia="Calibri" w:hAnsi="Cambria" w:cs="Times New Roman"/>
          <w:color w:val="000000"/>
          <w:sz w:val="28"/>
          <w:szCs w:val="28"/>
        </w:rPr>
        <w:t>Dans le cadre du droit commercial OHADA, le nantissement peut être conventionnel (c'est-à-dire décidé par les parties d’un commun accord) ou judiciaire (cas dans lequel le créancier qui considère que le recouvrement de sa créance est menacé demande l’autorisation à un juge de nantir les biens du débiteur).</w:t>
      </w:r>
    </w:p>
    <w:p w:rsidR="00B07EFA" w:rsidRPr="005C5C39" w:rsidRDefault="00B07EFA" w:rsidP="002315BC">
      <w:pPr>
        <w:autoSpaceDE w:val="0"/>
        <w:autoSpaceDN w:val="0"/>
        <w:adjustRightInd w:val="0"/>
        <w:ind w:firstLine="708"/>
        <w:jc w:val="both"/>
        <w:rPr>
          <w:rFonts w:ascii="Cambria" w:eastAsia="Calibri" w:hAnsi="Cambria" w:cs="Times New Roman"/>
          <w:color w:val="000000"/>
          <w:sz w:val="28"/>
          <w:szCs w:val="28"/>
        </w:rPr>
      </w:pPr>
      <w:r w:rsidRPr="005C5C39">
        <w:rPr>
          <w:rFonts w:ascii="Cambria" w:eastAsia="Calibri" w:hAnsi="Cambria" w:cs="Times New Roman"/>
          <w:color w:val="000000"/>
          <w:sz w:val="28"/>
          <w:szCs w:val="28"/>
        </w:rPr>
        <w:t>L’AUDCG vise les nantissements des actions et parts sociales de sociétés commerciales, du fonds de commerce, du matériel professionnel, des véhicules automobiles et des stocks. Les dispositions relatives à leur assiette et à leur constitution sont prévues par l’Acte Uniforme Relatif aux sûretés (AUS).</w:t>
      </w:r>
    </w:p>
    <w:p w:rsidR="00B07EFA" w:rsidRPr="005C5C39" w:rsidRDefault="00B07EFA" w:rsidP="002315BC">
      <w:pPr>
        <w:autoSpaceDE w:val="0"/>
        <w:autoSpaceDN w:val="0"/>
        <w:adjustRightInd w:val="0"/>
        <w:ind w:firstLine="708"/>
        <w:jc w:val="both"/>
        <w:rPr>
          <w:rFonts w:ascii="Cambria" w:eastAsia="Calibri" w:hAnsi="Cambria" w:cs="Times New Roman"/>
          <w:color w:val="000000"/>
          <w:sz w:val="28"/>
          <w:szCs w:val="28"/>
        </w:rPr>
      </w:pPr>
      <w:r w:rsidRPr="005C5C39">
        <w:rPr>
          <w:rFonts w:ascii="Cambria" w:eastAsia="Calibri" w:hAnsi="Cambria" w:cs="Times New Roman"/>
          <w:color w:val="000000"/>
          <w:sz w:val="28"/>
          <w:szCs w:val="28"/>
        </w:rPr>
        <w:t xml:space="preserve">En second lieu, l’inscription concerne le privilège du vendeur de fonds de commerce, les privilèges du Trésor, de l’administration des douanes et des institutions de sécurité sociale. </w:t>
      </w:r>
    </w:p>
    <w:p w:rsidR="00B07EFA" w:rsidRPr="005C5C39" w:rsidRDefault="00B07EFA" w:rsidP="002315BC">
      <w:pPr>
        <w:autoSpaceDE w:val="0"/>
        <w:autoSpaceDN w:val="0"/>
        <w:adjustRightInd w:val="0"/>
        <w:ind w:firstLine="708"/>
        <w:jc w:val="both"/>
        <w:rPr>
          <w:rFonts w:ascii="Cambria" w:eastAsia="Calibri" w:hAnsi="Cambria" w:cs="Times New Roman"/>
          <w:color w:val="000000"/>
          <w:sz w:val="28"/>
          <w:szCs w:val="28"/>
        </w:rPr>
      </w:pPr>
      <w:r w:rsidRPr="005C5C39">
        <w:rPr>
          <w:rFonts w:ascii="Cambria" w:eastAsia="Calibri" w:hAnsi="Cambria" w:cs="Times New Roman"/>
          <w:color w:val="000000"/>
          <w:sz w:val="28"/>
          <w:szCs w:val="28"/>
        </w:rPr>
        <w:lastRenderedPageBreak/>
        <w:t>Le privilège est le droit que donne la loi à un créancier de se faire payer sur le prix de vente d’un ou plusieurs biens du débiteur par préférence à d’autres créanciers. (C’est pourquoi ils sont qualifiés de privilèges légaux).</w:t>
      </w:r>
    </w:p>
    <w:p w:rsidR="00B07EFA" w:rsidRPr="005C5C39" w:rsidRDefault="00B07EFA" w:rsidP="002315BC">
      <w:pPr>
        <w:autoSpaceDE w:val="0"/>
        <w:autoSpaceDN w:val="0"/>
        <w:adjustRightInd w:val="0"/>
        <w:ind w:firstLine="708"/>
        <w:jc w:val="both"/>
        <w:rPr>
          <w:rFonts w:ascii="Cambria" w:eastAsia="Calibri" w:hAnsi="Cambria" w:cs="Times New Roman"/>
          <w:color w:val="000000"/>
          <w:sz w:val="28"/>
          <w:szCs w:val="28"/>
        </w:rPr>
      </w:pPr>
      <w:r w:rsidRPr="005C5C39">
        <w:rPr>
          <w:rFonts w:ascii="Cambria" w:eastAsia="Calibri" w:hAnsi="Cambria" w:cs="Times New Roman"/>
          <w:color w:val="000000"/>
          <w:sz w:val="28"/>
          <w:szCs w:val="28"/>
        </w:rPr>
        <w:t xml:space="preserve">Hormis le nantissement des actions et parts sociales qui est inscrit auprès du greffe de la juridiction du siège social, de façon générale, l’inscription se fait au lieu d’immatriculation du débiteur c’est-à-dire du propriétaire du fonds de commerce pour le nantissement et le privilège du vendeur de fonds, l’acquéreur pour le matériel professionnel, véhicule automobile et la clause de réserve de propriété, le propriétaire du stock pour les stocks gagés, le redevable pour les privilèges, le preneur pour le </w:t>
      </w:r>
      <w:r w:rsidR="00E05FB2" w:rsidRPr="005C5C39">
        <w:rPr>
          <w:rFonts w:ascii="Cambria" w:eastAsia="Calibri" w:hAnsi="Cambria" w:cs="Times New Roman"/>
          <w:color w:val="000000"/>
          <w:sz w:val="28"/>
          <w:szCs w:val="28"/>
        </w:rPr>
        <w:t>crédit-bail</w:t>
      </w:r>
      <w:bookmarkStart w:id="0" w:name="_GoBack"/>
      <w:bookmarkEnd w:id="0"/>
      <w:r w:rsidRPr="005C5C39">
        <w:rPr>
          <w:rFonts w:ascii="Cambria" w:eastAsia="Calibri" w:hAnsi="Cambria" w:cs="Times New Roman"/>
          <w:color w:val="000000"/>
          <w:sz w:val="28"/>
          <w:szCs w:val="28"/>
        </w:rPr>
        <w:t xml:space="preserve">. </w:t>
      </w:r>
    </w:p>
    <w:p w:rsidR="00B07EFA" w:rsidRPr="005C5C39" w:rsidRDefault="00B07EFA" w:rsidP="002315BC">
      <w:pPr>
        <w:autoSpaceDE w:val="0"/>
        <w:autoSpaceDN w:val="0"/>
        <w:adjustRightInd w:val="0"/>
        <w:ind w:firstLine="708"/>
        <w:jc w:val="both"/>
        <w:rPr>
          <w:rFonts w:ascii="Cambria" w:eastAsia="Calibri" w:hAnsi="Cambria" w:cs="Times New Roman"/>
          <w:color w:val="000000"/>
          <w:sz w:val="28"/>
          <w:szCs w:val="28"/>
        </w:rPr>
      </w:pPr>
      <w:r w:rsidRPr="005C5C39">
        <w:rPr>
          <w:rFonts w:ascii="Cambria" w:eastAsia="Calibri" w:hAnsi="Cambria" w:cs="Times New Roman"/>
          <w:color w:val="000000"/>
          <w:sz w:val="28"/>
          <w:szCs w:val="28"/>
        </w:rPr>
        <w:t>Le bénéficiaire de la sûreté désireux de procéder à son inscription doit être muni du titre constitutif de la sûreté. Il doit aussi remplir le formulaire d’inscription en y mentionnant les informations relatives à la dette garantie et aux conditions de remboursement. En outre, en cas de modification intervenant dans la situation des parties, une inscription modificative sera nécessaire.</w:t>
      </w:r>
    </w:p>
    <w:p w:rsidR="00B07EFA" w:rsidRPr="005C5C39" w:rsidRDefault="00B07EFA" w:rsidP="002315BC">
      <w:pPr>
        <w:autoSpaceDE w:val="0"/>
        <w:autoSpaceDN w:val="0"/>
        <w:adjustRightInd w:val="0"/>
        <w:ind w:firstLine="708"/>
        <w:jc w:val="both"/>
        <w:rPr>
          <w:rFonts w:ascii="Cambria" w:eastAsia="Calibri" w:hAnsi="Cambria" w:cs="Times New Roman"/>
          <w:color w:val="000000"/>
          <w:sz w:val="28"/>
          <w:szCs w:val="28"/>
        </w:rPr>
      </w:pPr>
      <w:r w:rsidRPr="005C5C39">
        <w:rPr>
          <w:rFonts w:ascii="Cambria" w:eastAsia="Calibri" w:hAnsi="Cambria" w:cs="Times New Roman"/>
          <w:color w:val="000000"/>
          <w:sz w:val="28"/>
          <w:szCs w:val="28"/>
        </w:rPr>
        <w:t xml:space="preserve">Il y va de l’intérêt du créancier nanti d’inscrire sa sûreté le plus tôt dans la mesure où la date d’inscription détermine son rang et sa date d’effet. </w:t>
      </w:r>
    </w:p>
    <w:p w:rsidR="00B07EFA" w:rsidRPr="005C5C39" w:rsidRDefault="00B07EFA" w:rsidP="002315BC">
      <w:pPr>
        <w:autoSpaceDE w:val="0"/>
        <w:autoSpaceDN w:val="0"/>
        <w:adjustRightInd w:val="0"/>
        <w:ind w:firstLine="708"/>
        <w:jc w:val="both"/>
        <w:rPr>
          <w:rFonts w:ascii="Cambria" w:eastAsia="Calibri" w:hAnsi="Cambria" w:cs="Times New Roman"/>
          <w:color w:val="000000"/>
          <w:sz w:val="28"/>
          <w:szCs w:val="28"/>
        </w:rPr>
      </w:pPr>
      <w:r w:rsidRPr="005C5C39">
        <w:rPr>
          <w:rFonts w:ascii="Cambria" w:eastAsia="Calibri" w:hAnsi="Cambria" w:cs="Times New Roman"/>
          <w:color w:val="000000"/>
          <w:sz w:val="28"/>
          <w:szCs w:val="28"/>
        </w:rPr>
        <w:t>Les effets de l’inscription doivent être envisagés dans les rapports entre les parties, à l’égard des tiers et dans le temps.</w:t>
      </w:r>
    </w:p>
    <w:p w:rsidR="00B07EFA" w:rsidRPr="005C5C39" w:rsidRDefault="00B07EFA" w:rsidP="002315BC">
      <w:pPr>
        <w:autoSpaceDE w:val="0"/>
        <w:autoSpaceDN w:val="0"/>
        <w:adjustRightInd w:val="0"/>
        <w:ind w:firstLine="708"/>
        <w:jc w:val="both"/>
        <w:rPr>
          <w:rFonts w:ascii="Cambria" w:eastAsia="Calibri" w:hAnsi="Cambria" w:cs="Times New Roman"/>
          <w:color w:val="000000"/>
          <w:sz w:val="28"/>
          <w:szCs w:val="28"/>
        </w:rPr>
      </w:pPr>
      <w:r w:rsidRPr="005C5C39">
        <w:rPr>
          <w:rFonts w:ascii="Cambria" w:eastAsia="Calibri" w:hAnsi="Cambria" w:cs="Times New Roman"/>
          <w:color w:val="000000"/>
          <w:sz w:val="28"/>
          <w:szCs w:val="28"/>
        </w:rPr>
        <w:t xml:space="preserve">Aux termes de l’article 63 AU DCG, l’inscription régulièrement prise est opposable aux parties. Cette formulation pose le problème de savoir si le législateur a entendu ériger l’inscription au RCCM, qui intrinsèquement est une condition de publicité, en condition de validité. La réponse dépend de la sûreté considérée. Les nantissements étant des contrats, ils sont censés produire effet entre les parties dès leur conclusion. Cependant, leur efficacité sera suspendue jusqu’à la date de leur inscription au RCCM. Les privilèges étant légaux, leur efficacité peut parfaitement dépendre de l’inscription. </w:t>
      </w:r>
    </w:p>
    <w:p w:rsidR="00B07EFA" w:rsidRDefault="00B07EFA" w:rsidP="002315BC">
      <w:pPr>
        <w:autoSpaceDE w:val="0"/>
        <w:autoSpaceDN w:val="0"/>
        <w:adjustRightInd w:val="0"/>
        <w:ind w:firstLine="708"/>
        <w:jc w:val="both"/>
        <w:rPr>
          <w:rFonts w:ascii="Cambria" w:eastAsia="Calibri" w:hAnsi="Cambria" w:cs="Times New Roman"/>
          <w:color w:val="000000"/>
          <w:sz w:val="28"/>
          <w:szCs w:val="28"/>
        </w:rPr>
      </w:pPr>
      <w:r w:rsidRPr="005C5C39">
        <w:rPr>
          <w:rFonts w:ascii="Cambria" w:eastAsia="Calibri" w:hAnsi="Cambria" w:cs="Times New Roman"/>
          <w:color w:val="000000"/>
          <w:sz w:val="28"/>
          <w:szCs w:val="28"/>
        </w:rPr>
        <w:t xml:space="preserve">Ce n’est véritablement qu’à l’égard des tiers qu’on peut parler d’opposabilité. Les tiers n’ayant pas été informés, ne peuvent se voir opposer l’existence d’une sûreté non inscrite au RCCM. Dans ces conditions, </w:t>
      </w:r>
      <w:r w:rsidRPr="005C5C39">
        <w:rPr>
          <w:rFonts w:ascii="Cambria" w:eastAsia="Calibri" w:hAnsi="Cambria" w:cs="Times New Roman"/>
          <w:color w:val="000000"/>
          <w:sz w:val="28"/>
          <w:szCs w:val="28"/>
        </w:rPr>
        <w:lastRenderedPageBreak/>
        <w:t>il faut considérer l’inopposabilité comme étant une sanction, la sanction du défaut d’accomplissement d’une formalité légale.</w:t>
      </w:r>
    </w:p>
    <w:p w:rsidR="002315BC" w:rsidRPr="005C5C39" w:rsidRDefault="002315BC" w:rsidP="002315BC">
      <w:pPr>
        <w:autoSpaceDE w:val="0"/>
        <w:autoSpaceDN w:val="0"/>
        <w:adjustRightInd w:val="0"/>
        <w:ind w:firstLine="708"/>
        <w:jc w:val="both"/>
        <w:rPr>
          <w:rFonts w:ascii="Cambria" w:eastAsia="Calibri" w:hAnsi="Cambria" w:cs="Times New Roman"/>
          <w:color w:val="000000"/>
          <w:sz w:val="28"/>
          <w:szCs w:val="28"/>
        </w:rPr>
      </w:pPr>
    </w:p>
    <w:p w:rsidR="00B07EFA" w:rsidRPr="005C5C39" w:rsidRDefault="00B07EFA" w:rsidP="002315BC">
      <w:pPr>
        <w:autoSpaceDE w:val="0"/>
        <w:autoSpaceDN w:val="0"/>
        <w:adjustRightInd w:val="0"/>
        <w:ind w:firstLine="708"/>
        <w:jc w:val="both"/>
        <w:rPr>
          <w:rFonts w:ascii="Cambria" w:eastAsia="Calibri" w:hAnsi="Cambria" w:cs="Times New Roman"/>
          <w:color w:val="000000"/>
          <w:sz w:val="28"/>
          <w:szCs w:val="28"/>
        </w:rPr>
      </w:pPr>
      <w:r w:rsidRPr="005C5C39">
        <w:rPr>
          <w:rFonts w:ascii="Cambria" w:eastAsia="Calibri" w:hAnsi="Cambria" w:cs="Times New Roman"/>
          <w:color w:val="000000"/>
          <w:sz w:val="28"/>
          <w:szCs w:val="28"/>
        </w:rPr>
        <w:t xml:space="preserve">Les effets de l’inscription sont limités dans le temps. La loi prévoit pour chaque type de sûreté une durée particulière qui varie entre 1 et 5 ans. Au bout de cette période, l’inscription est périmée et en principe radiée d’office par le greffe et donc sans formalité préalable. Il reste que le créancier a la faculté de demander le renouvellement de l’inscription avant la date de péremption. Ce renouvellement doit s’analyser en une prorogation de l’inscription initiale. </w:t>
      </w:r>
    </w:p>
    <w:p w:rsidR="00B07EFA" w:rsidRPr="005C5C39" w:rsidRDefault="00B07EFA" w:rsidP="002315BC">
      <w:pPr>
        <w:autoSpaceDE w:val="0"/>
        <w:autoSpaceDN w:val="0"/>
        <w:adjustRightInd w:val="0"/>
        <w:ind w:firstLine="708"/>
        <w:jc w:val="both"/>
        <w:rPr>
          <w:rFonts w:ascii="Cambria" w:eastAsia="Calibri" w:hAnsi="Cambria" w:cs="Times New Roman"/>
          <w:color w:val="000000"/>
          <w:sz w:val="28"/>
          <w:szCs w:val="28"/>
        </w:rPr>
      </w:pPr>
      <w:r w:rsidRPr="005C5C39">
        <w:rPr>
          <w:rFonts w:ascii="Cambria" w:eastAsia="Calibri" w:hAnsi="Cambria" w:cs="Times New Roman"/>
          <w:color w:val="000000"/>
          <w:sz w:val="28"/>
          <w:szCs w:val="28"/>
        </w:rPr>
        <w:t xml:space="preserve">Par ailleurs, avant la date de péremption, le créancier peut, en cas d’extinction de la dette notamment, accorder la main levée de l’inscription par acte authentique ou sous seing privé. L’inscription peut également être radiée à l’initiative du débiteur. Celui-ci doit recourir au juge du tribunal du lieu de l’inscription pour lui demander d’ordonner la main levée totale ou partielle de l’inscription s’il justifie de motifs sérieux et légitimes. </w:t>
      </w:r>
    </w:p>
    <w:p w:rsidR="00B07EFA" w:rsidRDefault="00B07EFA" w:rsidP="00715978">
      <w:pPr>
        <w:ind w:right="-284"/>
        <w:jc w:val="both"/>
        <w:rPr>
          <w:rFonts w:asciiTheme="majorHAnsi" w:hAnsiTheme="majorHAnsi"/>
          <w:sz w:val="28"/>
          <w:szCs w:val="28"/>
        </w:rPr>
      </w:pPr>
    </w:p>
    <w:p w:rsidR="00790206" w:rsidRDefault="000C1971" w:rsidP="00697CFC">
      <w:pPr>
        <w:spacing w:after="0"/>
        <w:ind w:right="-284"/>
        <w:jc w:val="both"/>
        <w:rPr>
          <w:rFonts w:asciiTheme="majorHAnsi" w:hAnsiTheme="majorHAnsi"/>
          <w:b/>
          <w:sz w:val="28"/>
          <w:szCs w:val="28"/>
          <w:u w:val="single"/>
        </w:rPr>
      </w:pPr>
      <w:r>
        <w:rPr>
          <w:rFonts w:asciiTheme="majorHAnsi" w:hAnsiTheme="majorHAnsi"/>
          <w:sz w:val="28"/>
          <w:szCs w:val="28"/>
        </w:rPr>
        <w:t xml:space="preserve"> </w:t>
      </w:r>
      <w:r w:rsidR="00790206" w:rsidRPr="005A6C9C">
        <w:rPr>
          <w:rFonts w:asciiTheme="majorHAnsi" w:hAnsiTheme="majorHAnsi"/>
          <w:b/>
          <w:sz w:val="28"/>
          <w:szCs w:val="28"/>
          <w:u w:val="single"/>
        </w:rPr>
        <w:t>B</w:t>
      </w:r>
      <w:r w:rsidR="00697CFC">
        <w:rPr>
          <w:rFonts w:asciiTheme="majorHAnsi" w:hAnsiTheme="majorHAnsi"/>
          <w:b/>
          <w:sz w:val="28"/>
          <w:szCs w:val="28"/>
          <w:u w:val="single"/>
        </w:rPr>
        <w:t>1</w:t>
      </w:r>
      <w:r w:rsidR="00790206" w:rsidRPr="005A6C9C">
        <w:rPr>
          <w:rFonts w:asciiTheme="majorHAnsi" w:hAnsiTheme="majorHAnsi"/>
          <w:b/>
          <w:sz w:val="28"/>
          <w:szCs w:val="28"/>
          <w:u w:val="single"/>
        </w:rPr>
        <w:t> : Nécessité d’une gestion informatique pour un partage efficient des informations</w:t>
      </w:r>
      <w:r w:rsidR="00697CFC">
        <w:rPr>
          <w:rFonts w:asciiTheme="majorHAnsi" w:hAnsiTheme="majorHAnsi"/>
          <w:b/>
          <w:sz w:val="28"/>
          <w:szCs w:val="28"/>
          <w:u w:val="single"/>
        </w:rPr>
        <w:t xml:space="preserve"> et Perspectives</w:t>
      </w:r>
    </w:p>
    <w:p w:rsidR="00FC64BE" w:rsidRDefault="005D46E7" w:rsidP="002315BC">
      <w:pPr>
        <w:spacing w:after="0"/>
        <w:ind w:right="-284" w:firstLine="708"/>
        <w:jc w:val="both"/>
        <w:rPr>
          <w:rFonts w:asciiTheme="majorHAnsi" w:hAnsiTheme="majorHAnsi"/>
          <w:sz w:val="28"/>
          <w:szCs w:val="28"/>
        </w:rPr>
      </w:pPr>
      <w:r>
        <w:rPr>
          <w:rFonts w:asciiTheme="majorHAnsi" w:hAnsiTheme="majorHAnsi"/>
          <w:sz w:val="28"/>
          <w:szCs w:val="28"/>
        </w:rPr>
        <w:t>Le greffe, organe</w:t>
      </w:r>
      <w:r w:rsidR="00FC64BE">
        <w:rPr>
          <w:rFonts w:asciiTheme="majorHAnsi" w:hAnsiTheme="majorHAnsi"/>
          <w:sz w:val="28"/>
          <w:szCs w:val="28"/>
        </w:rPr>
        <w:t xml:space="preserve"> central dans la gestion des procédures collectives, exerce </w:t>
      </w:r>
      <w:r>
        <w:rPr>
          <w:rFonts w:asciiTheme="majorHAnsi" w:hAnsiTheme="majorHAnsi"/>
          <w:sz w:val="28"/>
          <w:szCs w:val="28"/>
        </w:rPr>
        <w:t>difficilement les missions et tâ</w:t>
      </w:r>
      <w:r w:rsidR="00FC64BE">
        <w:rPr>
          <w:rFonts w:asciiTheme="majorHAnsi" w:hAnsiTheme="majorHAnsi"/>
          <w:sz w:val="28"/>
          <w:szCs w:val="28"/>
        </w:rPr>
        <w:t>ches qui lui sont dévolues par l’AUPCAP.</w:t>
      </w:r>
    </w:p>
    <w:p w:rsidR="00FC64BE" w:rsidRDefault="00FC64BE" w:rsidP="00FC64BE">
      <w:pPr>
        <w:spacing w:after="0"/>
        <w:ind w:right="-284"/>
        <w:jc w:val="both"/>
        <w:rPr>
          <w:rFonts w:asciiTheme="majorHAnsi" w:hAnsiTheme="majorHAnsi"/>
          <w:sz w:val="28"/>
          <w:szCs w:val="28"/>
        </w:rPr>
      </w:pPr>
      <w:r>
        <w:rPr>
          <w:rFonts w:asciiTheme="majorHAnsi" w:hAnsiTheme="majorHAnsi"/>
          <w:sz w:val="28"/>
          <w:szCs w:val="28"/>
        </w:rPr>
        <w:t>La coordination entre le greffier de la chambre des procédures collectives et le greffier du RCCM d’une part, et avec le greffier chargé du casier judiciaire d’autre part, ne se fait pas convenablement.</w:t>
      </w:r>
    </w:p>
    <w:p w:rsidR="00FC64BE" w:rsidRDefault="00FC64BE" w:rsidP="00FC64BE">
      <w:pPr>
        <w:spacing w:after="0"/>
        <w:ind w:right="-284"/>
        <w:jc w:val="both"/>
        <w:rPr>
          <w:rFonts w:asciiTheme="majorHAnsi" w:hAnsiTheme="majorHAnsi"/>
          <w:sz w:val="28"/>
          <w:szCs w:val="28"/>
        </w:rPr>
      </w:pPr>
      <w:r>
        <w:rPr>
          <w:rFonts w:asciiTheme="majorHAnsi" w:hAnsiTheme="majorHAnsi"/>
          <w:sz w:val="28"/>
          <w:szCs w:val="28"/>
        </w:rPr>
        <w:t>La transmission des pièces et les mentions ne se font pas en temps réel du fait que le greffe ne dispose pas de moyens humains pour y procéder et de moyens matériels et financiers pour faire face aux dépenses. De même le greffier n’est pas en mesure de procéder aux mesures de publicité prévues par les articles 36 et 37 de l’AUPCAP. C’est le syndic qui se substitue au greffier</w:t>
      </w:r>
      <w:r w:rsidR="005D46E7">
        <w:rPr>
          <w:rFonts w:asciiTheme="majorHAnsi" w:hAnsiTheme="majorHAnsi"/>
          <w:sz w:val="28"/>
          <w:szCs w:val="28"/>
        </w:rPr>
        <w:t xml:space="preserve"> </w:t>
      </w:r>
      <w:r>
        <w:rPr>
          <w:rFonts w:asciiTheme="majorHAnsi" w:hAnsiTheme="majorHAnsi"/>
          <w:sz w:val="28"/>
          <w:szCs w:val="28"/>
        </w:rPr>
        <w:t xml:space="preserve"> et qui se fera remboursé sur état déposé au greffe pour le compte du juge commissaire.</w:t>
      </w:r>
    </w:p>
    <w:p w:rsidR="00FC64BE" w:rsidRDefault="00FC64BE" w:rsidP="002315BC">
      <w:pPr>
        <w:spacing w:after="0"/>
        <w:ind w:right="-284" w:firstLine="708"/>
        <w:jc w:val="both"/>
        <w:rPr>
          <w:rFonts w:asciiTheme="majorHAnsi" w:hAnsiTheme="majorHAnsi"/>
          <w:sz w:val="28"/>
          <w:szCs w:val="28"/>
        </w:rPr>
      </w:pPr>
      <w:r>
        <w:rPr>
          <w:rFonts w:asciiTheme="majorHAnsi" w:hAnsiTheme="majorHAnsi"/>
          <w:sz w:val="28"/>
          <w:szCs w:val="28"/>
        </w:rPr>
        <w:t>Le service de l’exécution des peines n’est pas à jour, en conséquence le casier judiciaire n’est pas fiable.</w:t>
      </w:r>
    </w:p>
    <w:p w:rsidR="00FC64BE" w:rsidRDefault="00FC64BE" w:rsidP="00FC64BE">
      <w:pPr>
        <w:spacing w:after="0"/>
        <w:ind w:right="-284"/>
        <w:jc w:val="both"/>
        <w:rPr>
          <w:rFonts w:asciiTheme="majorHAnsi" w:hAnsiTheme="majorHAnsi"/>
          <w:sz w:val="28"/>
          <w:szCs w:val="28"/>
        </w:rPr>
      </w:pPr>
      <w:r>
        <w:rPr>
          <w:rFonts w:asciiTheme="majorHAnsi" w:hAnsiTheme="majorHAnsi"/>
          <w:sz w:val="28"/>
          <w:szCs w:val="28"/>
        </w:rPr>
        <w:t>Le constat est le même partout, le classement et la conservation des archives ne permettent pas de faire un suivi correct des personnes ph</w:t>
      </w:r>
      <w:r w:rsidR="005D46E7">
        <w:rPr>
          <w:rFonts w:asciiTheme="majorHAnsi" w:hAnsiTheme="majorHAnsi"/>
          <w:sz w:val="28"/>
          <w:szCs w:val="28"/>
        </w:rPr>
        <w:t xml:space="preserve">ysiques ou </w:t>
      </w:r>
      <w:r w:rsidR="005D46E7">
        <w:rPr>
          <w:rFonts w:asciiTheme="majorHAnsi" w:hAnsiTheme="majorHAnsi"/>
          <w:sz w:val="28"/>
          <w:szCs w:val="28"/>
        </w:rPr>
        <w:lastRenderedPageBreak/>
        <w:t>morales sous le coup</w:t>
      </w:r>
      <w:r>
        <w:rPr>
          <w:rFonts w:asciiTheme="majorHAnsi" w:hAnsiTheme="majorHAnsi"/>
          <w:sz w:val="28"/>
          <w:szCs w:val="28"/>
        </w:rPr>
        <w:t xml:space="preserve"> d’une procédure collective. Les administrations judicaires sont responsables de leurs archives tant qu’elles </w:t>
      </w:r>
      <w:r w:rsidR="005D46E7">
        <w:rPr>
          <w:rFonts w:asciiTheme="majorHAnsi" w:hAnsiTheme="majorHAnsi"/>
          <w:sz w:val="28"/>
          <w:szCs w:val="28"/>
        </w:rPr>
        <w:t>sont d’utilité administrative e</w:t>
      </w:r>
      <w:r>
        <w:rPr>
          <w:rFonts w:asciiTheme="majorHAnsi" w:hAnsiTheme="majorHAnsi"/>
          <w:sz w:val="28"/>
          <w:szCs w:val="28"/>
        </w:rPr>
        <w:t>t liée</w:t>
      </w:r>
      <w:r w:rsidR="005D46E7">
        <w:rPr>
          <w:rFonts w:asciiTheme="majorHAnsi" w:hAnsiTheme="majorHAnsi"/>
          <w:sz w:val="28"/>
          <w:szCs w:val="28"/>
        </w:rPr>
        <w:t>s</w:t>
      </w:r>
      <w:r>
        <w:rPr>
          <w:rFonts w:asciiTheme="majorHAnsi" w:hAnsiTheme="majorHAnsi"/>
          <w:sz w:val="28"/>
          <w:szCs w:val="28"/>
        </w:rPr>
        <w:t xml:space="preserve"> aux besoins de gestion du service et aux délais de recours légaux. Ces archives contribuent à la continuité du service judiciaire de l’Etat, mais aussi à sécuriser les investisseurs qui doivent bien connaitre leurs potentiels partenaires avant de s’engager avec eux pour  des relations d’affaire</w:t>
      </w:r>
      <w:r w:rsidR="005D46E7">
        <w:rPr>
          <w:rFonts w:asciiTheme="majorHAnsi" w:hAnsiTheme="majorHAnsi"/>
          <w:sz w:val="28"/>
          <w:szCs w:val="28"/>
        </w:rPr>
        <w:t>s</w:t>
      </w:r>
      <w:r>
        <w:rPr>
          <w:rFonts w:asciiTheme="majorHAnsi" w:hAnsiTheme="majorHAnsi"/>
          <w:sz w:val="28"/>
          <w:szCs w:val="28"/>
        </w:rPr>
        <w:t>.</w:t>
      </w:r>
    </w:p>
    <w:p w:rsidR="00FC64BE" w:rsidRDefault="00FC64BE" w:rsidP="002315BC">
      <w:pPr>
        <w:spacing w:after="0"/>
        <w:ind w:right="-284" w:firstLine="708"/>
        <w:jc w:val="both"/>
        <w:rPr>
          <w:rFonts w:asciiTheme="majorHAnsi" w:hAnsiTheme="majorHAnsi"/>
          <w:sz w:val="28"/>
          <w:szCs w:val="28"/>
        </w:rPr>
      </w:pPr>
      <w:r>
        <w:rPr>
          <w:rFonts w:asciiTheme="majorHAnsi" w:hAnsiTheme="majorHAnsi"/>
          <w:sz w:val="28"/>
          <w:szCs w:val="28"/>
        </w:rPr>
        <w:t>Pour faire des vérifications, le greffier de la chambre des procédures collectives est obligé de parcourir les pages de son registre d’audience. Ce même procédé est utilisé par le greffier du RCCM.</w:t>
      </w:r>
    </w:p>
    <w:p w:rsidR="00FC64BE" w:rsidRDefault="00FC64BE" w:rsidP="00FC64BE">
      <w:pPr>
        <w:spacing w:after="0"/>
        <w:ind w:right="-284"/>
        <w:jc w:val="both"/>
        <w:rPr>
          <w:rFonts w:asciiTheme="majorHAnsi" w:hAnsiTheme="majorHAnsi"/>
          <w:sz w:val="28"/>
          <w:szCs w:val="28"/>
        </w:rPr>
      </w:pPr>
      <w:r>
        <w:rPr>
          <w:rFonts w:asciiTheme="majorHAnsi" w:hAnsiTheme="majorHAnsi"/>
          <w:sz w:val="28"/>
          <w:szCs w:val="28"/>
        </w:rPr>
        <w:t>Un gain de temps substantiel aurait pu être faire ainsi, d’où la nécessité</w:t>
      </w:r>
      <w:r w:rsidR="005D46E7">
        <w:rPr>
          <w:rFonts w:asciiTheme="majorHAnsi" w:hAnsiTheme="majorHAnsi"/>
          <w:sz w:val="28"/>
          <w:szCs w:val="28"/>
        </w:rPr>
        <w:t xml:space="preserve"> d’informatiser tous ces services</w:t>
      </w:r>
      <w:r>
        <w:rPr>
          <w:rFonts w:asciiTheme="majorHAnsi" w:hAnsiTheme="majorHAnsi"/>
          <w:sz w:val="28"/>
          <w:szCs w:val="28"/>
        </w:rPr>
        <w:t xml:space="preserve"> et de créer un lien entre eux. Ce qui permettrait d’avoir en temps réel des informations fiables.</w:t>
      </w:r>
    </w:p>
    <w:p w:rsidR="00FC64BE" w:rsidRDefault="00FC64BE" w:rsidP="002315BC">
      <w:pPr>
        <w:spacing w:after="0"/>
        <w:ind w:right="-284" w:firstLine="708"/>
        <w:jc w:val="both"/>
        <w:rPr>
          <w:rFonts w:asciiTheme="majorHAnsi" w:hAnsiTheme="majorHAnsi"/>
          <w:sz w:val="28"/>
          <w:szCs w:val="28"/>
        </w:rPr>
      </w:pPr>
      <w:r>
        <w:rPr>
          <w:rFonts w:asciiTheme="majorHAnsi" w:hAnsiTheme="majorHAnsi"/>
          <w:sz w:val="28"/>
          <w:szCs w:val="28"/>
        </w:rPr>
        <w:t>En, perspective, il faut saluer la dématérialisation du RCCM à Dakar depuis quelques mois.</w:t>
      </w:r>
    </w:p>
    <w:p w:rsidR="00FC64BE" w:rsidRPr="00697CFC" w:rsidRDefault="00FC64BE" w:rsidP="002315BC">
      <w:pPr>
        <w:spacing w:after="0"/>
        <w:ind w:right="-284" w:firstLine="708"/>
        <w:jc w:val="both"/>
        <w:rPr>
          <w:rFonts w:asciiTheme="majorHAnsi" w:hAnsiTheme="majorHAnsi"/>
          <w:sz w:val="28"/>
          <w:szCs w:val="28"/>
        </w:rPr>
      </w:pPr>
      <w:r>
        <w:rPr>
          <w:rFonts w:asciiTheme="majorHAnsi" w:hAnsiTheme="majorHAnsi"/>
          <w:sz w:val="28"/>
          <w:szCs w:val="28"/>
        </w:rPr>
        <w:t xml:space="preserve">Un centre a été installé à la chambre de commerce avec l’appui de l’APIX. Ces deux services peuvent recevoir simultanément des demandes d’immatriculation au RCCM, la numérotation se faisant automatiquement sans qu’il y ait risque de double numérotation.    </w:t>
      </w:r>
    </w:p>
    <w:p w:rsidR="00697CFC" w:rsidRPr="00697CFC" w:rsidRDefault="00697CFC" w:rsidP="00697CFC">
      <w:pPr>
        <w:spacing w:after="0"/>
        <w:ind w:right="-284"/>
        <w:jc w:val="both"/>
        <w:rPr>
          <w:rFonts w:asciiTheme="majorHAnsi" w:hAnsiTheme="majorHAnsi"/>
          <w:sz w:val="28"/>
          <w:szCs w:val="28"/>
        </w:rPr>
      </w:pPr>
    </w:p>
    <w:p w:rsidR="00697CFC" w:rsidRPr="00697CFC" w:rsidRDefault="00697CFC" w:rsidP="00697CFC">
      <w:pPr>
        <w:spacing w:after="0"/>
        <w:ind w:right="-284"/>
        <w:jc w:val="both"/>
        <w:rPr>
          <w:rFonts w:asciiTheme="majorHAnsi" w:hAnsiTheme="majorHAnsi"/>
          <w:sz w:val="28"/>
          <w:szCs w:val="28"/>
        </w:rPr>
      </w:pPr>
    </w:p>
    <w:p w:rsidR="00790206" w:rsidRDefault="00790206" w:rsidP="00715978">
      <w:pPr>
        <w:ind w:right="-284"/>
        <w:jc w:val="both"/>
        <w:rPr>
          <w:rFonts w:asciiTheme="majorHAnsi" w:hAnsiTheme="majorHAnsi"/>
          <w:b/>
          <w:sz w:val="28"/>
          <w:szCs w:val="28"/>
          <w:u w:val="single"/>
        </w:rPr>
      </w:pPr>
      <w:r w:rsidRPr="005A6C9C">
        <w:rPr>
          <w:rFonts w:asciiTheme="majorHAnsi" w:hAnsiTheme="majorHAnsi"/>
          <w:b/>
          <w:sz w:val="28"/>
          <w:szCs w:val="28"/>
          <w:u w:val="single"/>
        </w:rPr>
        <w:t>B2 : Jurisprudence et annexes</w:t>
      </w:r>
    </w:p>
    <w:p w:rsidR="002315BC" w:rsidRDefault="002315BC" w:rsidP="00715978">
      <w:pPr>
        <w:ind w:right="-284"/>
        <w:jc w:val="both"/>
        <w:rPr>
          <w:rFonts w:asciiTheme="majorHAnsi" w:hAnsiTheme="majorHAnsi"/>
          <w:b/>
          <w:sz w:val="28"/>
          <w:szCs w:val="28"/>
          <w:u w:val="single"/>
        </w:rPr>
      </w:pPr>
    </w:p>
    <w:p w:rsidR="002315BC" w:rsidRDefault="002315BC" w:rsidP="00715978">
      <w:pPr>
        <w:ind w:right="-284"/>
        <w:jc w:val="both"/>
        <w:rPr>
          <w:rFonts w:asciiTheme="majorHAnsi" w:hAnsiTheme="majorHAnsi"/>
          <w:b/>
          <w:sz w:val="28"/>
          <w:szCs w:val="28"/>
          <w:u w:val="single"/>
        </w:rPr>
      </w:pPr>
    </w:p>
    <w:p w:rsidR="002315BC" w:rsidRDefault="002315BC" w:rsidP="00715978">
      <w:pPr>
        <w:ind w:right="-284"/>
        <w:jc w:val="both"/>
        <w:rPr>
          <w:rFonts w:asciiTheme="majorHAnsi" w:hAnsiTheme="majorHAnsi"/>
          <w:b/>
          <w:sz w:val="28"/>
          <w:szCs w:val="28"/>
          <w:u w:val="single"/>
        </w:rPr>
      </w:pPr>
    </w:p>
    <w:p w:rsidR="002315BC" w:rsidRDefault="002315BC" w:rsidP="00715978">
      <w:pPr>
        <w:ind w:right="-284"/>
        <w:jc w:val="both"/>
        <w:rPr>
          <w:rFonts w:asciiTheme="majorHAnsi" w:hAnsiTheme="majorHAnsi"/>
          <w:b/>
          <w:sz w:val="28"/>
          <w:szCs w:val="28"/>
          <w:u w:val="single"/>
        </w:rPr>
      </w:pPr>
    </w:p>
    <w:p w:rsidR="002315BC" w:rsidRDefault="002315BC" w:rsidP="00715978">
      <w:pPr>
        <w:ind w:right="-284"/>
        <w:jc w:val="both"/>
        <w:rPr>
          <w:rFonts w:asciiTheme="majorHAnsi" w:hAnsiTheme="majorHAnsi"/>
          <w:b/>
          <w:sz w:val="28"/>
          <w:szCs w:val="28"/>
          <w:u w:val="single"/>
        </w:rPr>
      </w:pPr>
    </w:p>
    <w:p w:rsidR="002315BC" w:rsidRDefault="002315BC" w:rsidP="00715978">
      <w:pPr>
        <w:ind w:right="-284"/>
        <w:jc w:val="both"/>
        <w:rPr>
          <w:rFonts w:asciiTheme="majorHAnsi" w:hAnsiTheme="majorHAnsi"/>
          <w:b/>
          <w:sz w:val="28"/>
          <w:szCs w:val="28"/>
          <w:u w:val="single"/>
        </w:rPr>
      </w:pPr>
    </w:p>
    <w:p w:rsidR="002315BC" w:rsidRDefault="002315BC" w:rsidP="00715978">
      <w:pPr>
        <w:ind w:right="-284"/>
        <w:jc w:val="both"/>
        <w:rPr>
          <w:rFonts w:asciiTheme="majorHAnsi" w:hAnsiTheme="majorHAnsi"/>
          <w:b/>
          <w:sz w:val="28"/>
          <w:szCs w:val="28"/>
          <w:u w:val="single"/>
        </w:rPr>
      </w:pPr>
    </w:p>
    <w:p w:rsidR="002315BC" w:rsidRDefault="002315BC" w:rsidP="00715978">
      <w:pPr>
        <w:ind w:right="-284"/>
        <w:jc w:val="both"/>
        <w:rPr>
          <w:rFonts w:asciiTheme="majorHAnsi" w:hAnsiTheme="majorHAnsi"/>
          <w:b/>
          <w:sz w:val="28"/>
          <w:szCs w:val="28"/>
          <w:u w:val="single"/>
        </w:rPr>
      </w:pPr>
    </w:p>
    <w:p w:rsidR="002315BC" w:rsidRDefault="002315BC" w:rsidP="00715978">
      <w:pPr>
        <w:ind w:right="-284"/>
        <w:jc w:val="both"/>
        <w:rPr>
          <w:rFonts w:asciiTheme="majorHAnsi" w:hAnsiTheme="majorHAnsi"/>
          <w:b/>
          <w:sz w:val="28"/>
          <w:szCs w:val="28"/>
          <w:u w:val="single"/>
        </w:rPr>
      </w:pPr>
    </w:p>
    <w:p w:rsidR="002315BC" w:rsidRDefault="002315BC" w:rsidP="00715978">
      <w:pPr>
        <w:ind w:right="-284"/>
        <w:jc w:val="both"/>
        <w:rPr>
          <w:rFonts w:asciiTheme="majorHAnsi" w:hAnsiTheme="majorHAnsi"/>
          <w:b/>
          <w:sz w:val="28"/>
          <w:szCs w:val="28"/>
          <w:u w:val="single"/>
        </w:rPr>
      </w:pPr>
    </w:p>
    <w:p w:rsidR="002315BC" w:rsidRDefault="002315BC" w:rsidP="00715978">
      <w:pPr>
        <w:ind w:right="-284"/>
        <w:jc w:val="both"/>
        <w:rPr>
          <w:rFonts w:asciiTheme="majorHAnsi" w:hAnsiTheme="majorHAnsi"/>
          <w:b/>
          <w:sz w:val="28"/>
          <w:szCs w:val="28"/>
          <w:u w:val="single"/>
        </w:rPr>
      </w:pPr>
    </w:p>
    <w:p w:rsidR="002315BC" w:rsidRDefault="002315BC" w:rsidP="00715978">
      <w:pPr>
        <w:ind w:right="-284"/>
        <w:jc w:val="both"/>
        <w:rPr>
          <w:rFonts w:asciiTheme="majorHAnsi" w:hAnsiTheme="majorHAnsi"/>
          <w:b/>
          <w:sz w:val="28"/>
          <w:szCs w:val="28"/>
          <w:u w:val="single"/>
        </w:rPr>
      </w:pPr>
    </w:p>
    <w:p w:rsidR="002315BC" w:rsidRDefault="002315BC" w:rsidP="00715978">
      <w:pPr>
        <w:ind w:right="-284"/>
        <w:jc w:val="both"/>
        <w:rPr>
          <w:rFonts w:asciiTheme="majorHAnsi" w:hAnsiTheme="majorHAnsi"/>
          <w:b/>
          <w:sz w:val="28"/>
          <w:szCs w:val="28"/>
          <w:u w:val="single"/>
        </w:rPr>
      </w:pPr>
    </w:p>
    <w:p w:rsidR="002315BC" w:rsidRDefault="002315BC" w:rsidP="00715978">
      <w:pPr>
        <w:ind w:right="-284"/>
        <w:jc w:val="both"/>
        <w:rPr>
          <w:rFonts w:asciiTheme="majorHAnsi" w:hAnsiTheme="majorHAnsi"/>
          <w:b/>
          <w:sz w:val="28"/>
          <w:szCs w:val="28"/>
          <w:u w:val="single"/>
        </w:rPr>
      </w:pPr>
    </w:p>
    <w:p w:rsidR="002315BC" w:rsidRPr="005A6C9C" w:rsidRDefault="004B79EB" w:rsidP="002315BC">
      <w:pPr>
        <w:ind w:right="-284"/>
        <w:jc w:val="center"/>
        <w:rPr>
          <w:rFonts w:asciiTheme="majorHAnsi" w:hAnsiTheme="majorHAnsi"/>
          <w:b/>
          <w:sz w:val="28"/>
          <w:szCs w:val="28"/>
          <w:u w:val="single"/>
        </w:rPr>
      </w:pPr>
      <w:r>
        <w:rPr>
          <w:rFonts w:asciiTheme="majorHAnsi" w:hAnsiTheme="majorHAnsi"/>
          <w:b/>
          <w:noProof/>
          <w:sz w:val="28"/>
          <w:szCs w:val="28"/>
          <w:u w:val="single"/>
          <w:lang w:eastAsia="fr-FR"/>
        </w:rPr>
        <w:pict>
          <v:shape id="_x0000_s1040" type="#_x0000_t98" style="position:absolute;left:0;text-align:left;margin-left:151.4pt;margin-top:-27.8pt;width:171.4pt;height:67.3pt;z-index:251665920">
            <v:textbox>
              <w:txbxContent>
                <w:p w:rsidR="002315BC" w:rsidRDefault="002315BC" w:rsidP="002315BC">
                  <w:pPr>
                    <w:spacing w:after="0" w:line="240" w:lineRule="auto"/>
                    <w:rPr>
                      <w:rFonts w:asciiTheme="majorHAnsi" w:hAnsiTheme="majorHAnsi"/>
                      <w:b/>
                      <w:sz w:val="28"/>
                      <w:szCs w:val="28"/>
                    </w:rPr>
                  </w:pPr>
                </w:p>
                <w:p w:rsidR="002315BC" w:rsidRDefault="002315BC" w:rsidP="002315BC">
                  <w:pPr>
                    <w:spacing w:after="0" w:line="240" w:lineRule="auto"/>
                    <w:jc w:val="center"/>
                  </w:pPr>
                  <w:r>
                    <w:rPr>
                      <w:rFonts w:asciiTheme="majorHAnsi" w:hAnsiTheme="majorHAnsi"/>
                      <w:b/>
                      <w:sz w:val="28"/>
                      <w:szCs w:val="28"/>
                    </w:rPr>
                    <w:t>CONCLUSION</w:t>
                  </w:r>
                </w:p>
              </w:txbxContent>
            </v:textbox>
          </v:shape>
        </w:pict>
      </w:r>
    </w:p>
    <w:p w:rsidR="00FC64BE" w:rsidRDefault="00715A5D" w:rsidP="00715978">
      <w:pPr>
        <w:ind w:right="-284"/>
        <w:jc w:val="both"/>
        <w:rPr>
          <w:rFonts w:asciiTheme="majorHAnsi" w:hAnsiTheme="majorHAnsi"/>
          <w:b/>
          <w:sz w:val="28"/>
          <w:szCs w:val="28"/>
        </w:rPr>
      </w:pPr>
      <w:r>
        <w:rPr>
          <w:rFonts w:asciiTheme="majorHAnsi" w:hAnsiTheme="majorHAnsi"/>
          <w:b/>
          <w:sz w:val="28"/>
          <w:szCs w:val="28"/>
        </w:rPr>
        <w:t xml:space="preserve">                                              </w:t>
      </w:r>
    </w:p>
    <w:p w:rsidR="002315BC" w:rsidRDefault="002315BC" w:rsidP="00FC64BE">
      <w:pPr>
        <w:ind w:right="-284"/>
        <w:jc w:val="both"/>
        <w:rPr>
          <w:rFonts w:asciiTheme="majorHAnsi" w:hAnsiTheme="majorHAnsi"/>
          <w:sz w:val="28"/>
          <w:szCs w:val="28"/>
        </w:rPr>
      </w:pPr>
    </w:p>
    <w:p w:rsidR="00FC64BE" w:rsidRDefault="00FC64BE" w:rsidP="002315BC">
      <w:pPr>
        <w:ind w:right="-284" w:firstLine="708"/>
        <w:jc w:val="both"/>
        <w:rPr>
          <w:rFonts w:asciiTheme="majorHAnsi" w:hAnsiTheme="majorHAnsi"/>
          <w:sz w:val="28"/>
          <w:szCs w:val="28"/>
        </w:rPr>
      </w:pPr>
      <w:r>
        <w:rPr>
          <w:rFonts w:asciiTheme="majorHAnsi" w:hAnsiTheme="majorHAnsi"/>
          <w:sz w:val="28"/>
          <w:szCs w:val="28"/>
        </w:rPr>
        <w:t>Les procédures collectives d’apurement du passif ont connu d’importantes évolutions depuis l’avènement du droit communautaire (OHADA) par rapport   à leur pratique dans l’ancien code des obligations civiles et commerciales (COCC).</w:t>
      </w:r>
    </w:p>
    <w:p w:rsidR="00FC64BE" w:rsidRDefault="00FC64BE" w:rsidP="002315BC">
      <w:pPr>
        <w:ind w:right="-284" w:firstLine="708"/>
        <w:jc w:val="both"/>
        <w:rPr>
          <w:rFonts w:asciiTheme="majorHAnsi" w:hAnsiTheme="majorHAnsi"/>
          <w:sz w:val="28"/>
          <w:szCs w:val="28"/>
        </w:rPr>
      </w:pPr>
      <w:r>
        <w:rPr>
          <w:rFonts w:asciiTheme="majorHAnsi" w:hAnsiTheme="majorHAnsi"/>
          <w:sz w:val="28"/>
          <w:szCs w:val="28"/>
        </w:rPr>
        <w:t>Dans ce cadre depuis l’entrée en vigueur de l’Acte uniforme portant organisation des procédures collectives d’apurement du passif et son application, le greffier s’est vu confié un rôle éminemment central et important à toutes les étapes du déroulement de ces dites procédures.</w:t>
      </w:r>
    </w:p>
    <w:p w:rsidR="00FC64BE" w:rsidRDefault="00FC64BE" w:rsidP="002315BC">
      <w:pPr>
        <w:ind w:right="-284" w:firstLine="708"/>
        <w:jc w:val="both"/>
        <w:rPr>
          <w:rFonts w:asciiTheme="majorHAnsi" w:hAnsiTheme="majorHAnsi"/>
          <w:sz w:val="28"/>
          <w:szCs w:val="28"/>
        </w:rPr>
      </w:pPr>
      <w:r>
        <w:rPr>
          <w:rFonts w:asciiTheme="majorHAnsi" w:hAnsiTheme="majorHAnsi"/>
          <w:sz w:val="28"/>
          <w:szCs w:val="28"/>
        </w:rPr>
        <w:t>Ces procédures constituent un domaine de manifestation éloquente de la nécessité de maitrise par le greffier des principes et règles qui les guident contre tenu de leur impact sur la croissance et le développement des entreprises.</w:t>
      </w:r>
    </w:p>
    <w:p w:rsidR="00FC64BE" w:rsidRDefault="00FC64BE" w:rsidP="002315BC">
      <w:pPr>
        <w:ind w:right="-284" w:firstLine="708"/>
        <w:jc w:val="both"/>
        <w:rPr>
          <w:rFonts w:asciiTheme="majorHAnsi" w:hAnsiTheme="majorHAnsi"/>
          <w:sz w:val="28"/>
          <w:szCs w:val="28"/>
        </w:rPr>
      </w:pPr>
      <w:r>
        <w:rPr>
          <w:rFonts w:asciiTheme="majorHAnsi" w:hAnsiTheme="majorHAnsi"/>
          <w:sz w:val="28"/>
          <w:szCs w:val="28"/>
        </w:rPr>
        <w:t>Ainsi donc l’efficacité du système de traitement des procédures collectives d’apurement du passif passe par la maitrise par le greffier de ses diligences lors du règlement préventif, du redressement judiciaire ou de la liquidation des biens.</w:t>
      </w:r>
    </w:p>
    <w:p w:rsidR="00FC64BE" w:rsidRDefault="00FC64BE" w:rsidP="002315BC">
      <w:pPr>
        <w:ind w:right="-284" w:firstLine="708"/>
        <w:jc w:val="both"/>
        <w:rPr>
          <w:rFonts w:asciiTheme="majorHAnsi" w:hAnsiTheme="majorHAnsi"/>
          <w:sz w:val="28"/>
          <w:szCs w:val="28"/>
        </w:rPr>
      </w:pPr>
      <w:r>
        <w:rPr>
          <w:rFonts w:asciiTheme="majorHAnsi" w:hAnsiTheme="majorHAnsi"/>
          <w:sz w:val="28"/>
          <w:szCs w:val="28"/>
        </w:rPr>
        <w:t>L’importance de la maitrise de son rôle dans la gestion des procédures collectives se mesure à l’aune des conséquences juridiques attachées à celles-ci.</w:t>
      </w:r>
    </w:p>
    <w:p w:rsidR="00FC64BE" w:rsidRDefault="00FC64BE" w:rsidP="002315BC">
      <w:pPr>
        <w:ind w:right="-284" w:firstLine="708"/>
        <w:jc w:val="both"/>
        <w:rPr>
          <w:rFonts w:asciiTheme="majorHAnsi" w:hAnsiTheme="majorHAnsi"/>
          <w:b/>
          <w:sz w:val="28"/>
          <w:szCs w:val="28"/>
        </w:rPr>
      </w:pPr>
      <w:r>
        <w:rPr>
          <w:rFonts w:asciiTheme="majorHAnsi" w:hAnsiTheme="majorHAnsi"/>
          <w:sz w:val="28"/>
          <w:szCs w:val="28"/>
        </w:rPr>
        <w:t>Il est donc nécessaire que le greffier ait des capacités à s’approprier et à mettre en œuvre  des règles et principe</w:t>
      </w:r>
      <w:r w:rsidR="00283CF6">
        <w:rPr>
          <w:rFonts w:asciiTheme="majorHAnsi" w:hAnsiTheme="majorHAnsi"/>
          <w:sz w:val="28"/>
          <w:szCs w:val="28"/>
        </w:rPr>
        <w:t>s</w:t>
      </w:r>
      <w:r>
        <w:rPr>
          <w:rFonts w:asciiTheme="majorHAnsi" w:hAnsiTheme="majorHAnsi"/>
          <w:sz w:val="28"/>
          <w:szCs w:val="28"/>
        </w:rPr>
        <w:t xml:space="preserve"> de l’acte uniforme portant organisation de procédure collective d’apurement du passif,  et des capacités à préparer et à assister à une audience de procédure collective afin de mettre en </w:t>
      </w:r>
      <w:r>
        <w:rPr>
          <w:rFonts w:asciiTheme="majorHAnsi" w:hAnsiTheme="majorHAnsi"/>
          <w:sz w:val="28"/>
          <w:szCs w:val="28"/>
        </w:rPr>
        <w:lastRenderedPageBreak/>
        <w:t>état la décision rendue à temps</w:t>
      </w:r>
      <w:r w:rsidR="00283CF6">
        <w:rPr>
          <w:rFonts w:asciiTheme="majorHAnsi" w:hAnsiTheme="majorHAnsi"/>
          <w:sz w:val="28"/>
          <w:szCs w:val="28"/>
        </w:rPr>
        <w:t xml:space="preserve"> réel</w:t>
      </w:r>
      <w:r>
        <w:rPr>
          <w:rFonts w:asciiTheme="majorHAnsi" w:hAnsiTheme="majorHAnsi"/>
          <w:sz w:val="28"/>
          <w:szCs w:val="28"/>
        </w:rPr>
        <w:t xml:space="preserve"> pour qu’elle soit disponible dans les délais.</w:t>
      </w:r>
      <w:r w:rsidRPr="00715A5D">
        <w:rPr>
          <w:rFonts w:asciiTheme="majorHAnsi" w:hAnsiTheme="majorHAnsi"/>
          <w:b/>
          <w:sz w:val="28"/>
          <w:szCs w:val="28"/>
        </w:rPr>
        <w:tab/>
      </w:r>
    </w:p>
    <w:p w:rsidR="00FC64BE" w:rsidRDefault="00FC64BE" w:rsidP="00FC64BE">
      <w:pPr>
        <w:ind w:right="-284"/>
        <w:jc w:val="both"/>
        <w:rPr>
          <w:rFonts w:asciiTheme="majorHAnsi" w:hAnsiTheme="majorHAnsi"/>
          <w:b/>
          <w:sz w:val="28"/>
          <w:szCs w:val="28"/>
        </w:rPr>
      </w:pPr>
    </w:p>
    <w:p w:rsidR="00790206" w:rsidRPr="00715A5D" w:rsidRDefault="00790206" w:rsidP="00715978">
      <w:pPr>
        <w:ind w:right="-284"/>
        <w:jc w:val="both"/>
        <w:rPr>
          <w:rFonts w:asciiTheme="majorHAnsi" w:hAnsiTheme="majorHAnsi"/>
          <w:b/>
          <w:sz w:val="28"/>
          <w:szCs w:val="28"/>
        </w:rPr>
      </w:pPr>
      <w:r w:rsidRPr="00715A5D">
        <w:rPr>
          <w:rFonts w:asciiTheme="majorHAnsi" w:hAnsiTheme="majorHAnsi"/>
          <w:b/>
          <w:sz w:val="28"/>
          <w:szCs w:val="28"/>
        </w:rPr>
        <w:tab/>
      </w:r>
    </w:p>
    <w:p w:rsidR="00644A80" w:rsidRDefault="004B79EB" w:rsidP="00715978">
      <w:pPr>
        <w:ind w:right="-284"/>
        <w:jc w:val="both"/>
        <w:rPr>
          <w:rFonts w:asciiTheme="majorHAnsi" w:hAnsiTheme="majorHAnsi"/>
          <w:sz w:val="28"/>
          <w:szCs w:val="28"/>
        </w:rPr>
      </w:pPr>
      <w:r>
        <w:rPr>
          <w:rFonts w:asciiTheme="majorHAnsi" w:hAnsiTheme="majorHAnsi"/>
          <w:noProof/>
          <w:sz w:val="28"/>
          <w:szCs w:val="28"/>
          <w:lang w:eastAsia="fr-FR"/>
        </w:rPr>
        <w:pict>
          <v:shape id="_x0000_s1041" type="#_x0000_t98" style="position:absolute;left:0;text-align:left;margin-left:164.75pt;margin-top:-10.6pt;width:184.65pt;height:68.1pt;z-index:251666944">
            <v:textbox>
              <w:txbxContent>
                <w:p w:rsidR="00644A80" w:rsidRDefault="00644A80" w:rsidP="00644A80">
                  <w:pPr>
                    <w:spacing w:after="0" w:line="240" w:lineRule="auto"/>
                    <w:rPr>
                      <w:rFonts w:asciiTheme="majorHAnsi" w:hAnsiTheme="majorHAnsi"/>
                      <w:b/>
                      <w:sz w:val="28"/>
                      <w:szCs w:val="28"/>
                      <w:u w:val="single"/>
                    </w:rPr>
                  </w:pPr>
                </w:p>
                <w:p w:rsidR="00644A80" w:rsidRPr="00644A80" w:rsidRDefault="00644A80" w:rsidP="00644A80">
                  <w:pPr>
                    <w:spacing w:after="0" w:line="240" w:lineRule="auto"/>
                    <w:jc w:val="center"/>
                  </w:pPr>
                  <w:r w:rsidRPr="00644A80">
                    <w:rPr>
                      <w:rFonts w:asciiTheme="majorHAnsi" w:hAnsiTheme="majorHAnsi"/>
                      <w:b/>
                      <w:sz w:val="28"/>
                      <w:szCs w:val="28"/>
                    </w:rPr>
                    <w:t>BIBLIOGRAPHIE</w:t>
                  </w:r>
                </w:p>
              </w:txbxContent>
            </v:textbox>
          </v:shape>
        </w:pict>
      </w:r>
    </w:p>
    <w:p w:rsidR="00644A80" w:rsidRDefault="00644A80" w:rsidP="00644A80">
      <w:pPr>
        <w:ind w:right="-284"/>
        <w:jc w:val="center"/>
        <w:rPr>
          <w:rFonts w:asciiTheme="majorHAnsi" w:hAnsiTheme="majorHAnsi"/>
          <w:sz w:val="28"/>
          <w:szCs w:val="28"/>
        </w:rPr>
      </w:pPr>
    </w:p>
    <w:p w:rsidR="00644A80" w:rsidRPr="00644A80" w:rsidRDefault="00800D22" w:rsidP="00715978">
      <w:pPr>
        <w:ind w:right="-284"/>
        <w:jc w:val="both"/>
        <w:rPr>
          <w:rFonts w:asciiTheme="majorHAnsi" w:hAnsiTheme="majorHAnsi"/>
          <w:sz w:val="28"/>
          <w:szCs w:val="28"/>
        </w:rPr>
      </w:pPr>
      <w:r w:rsidRPr="007F3DDF">
        <w:rPr>
          <w:rFonts w:asciiTheme="majorHAnsi" w:hAnsiTheme="majorHAnsi"/>
          <w:sz w:val="28"/>
          <w:szCs w:val="28"/>
        </w:rPr>
        <w:tab/>
      </w:r>
    </w:p>
    <w:p w:rsidR="002A3B2E" w:rsidRPr="007F3DDF" w:rsidRDefault="00145A23" w:rsidP="00715978">
      <w:pPr>
        <w:ind w:right="-284"/>
        <w:jc w:val="both"/>
        <w:rPr>
          <w:rFonts w:asciiTheme="majorHAnsi" w:hAnsiTheme="majorHAnsi"/>
          <w:sz w:val="28"/>
          <w:szCs w:val="28"/>
        </w:rPr>
      </w:pPr>
      <w:r w:rsidRPr="007F3DDF">
        <w:rPr>
          <w:rFonts w:asciiTheme="majorHAnsi" w:hAnsiTheme="majorHAnsi"/>
          <w:sz w:val="28"/>
          <w:szCs w:val="28"/>
        </w:rPr>
        <w:t>1-</w:t>
      </w:r>
      <w:r w:rsidR="008042ED">
        <w:rPr>
          <w:rFonts w:asciiTheme="majorHAnsi" w:hAnsiTheme="majorHAnsi"/>
          <w:sz w:val="28"/>
          <w:szCs w:val="28"/>
        </w:rPr>
        <w:t xml:space="preserve"> </w:t>
      </w:r>
      <w:r w:rsidR="002A3B2E" w:rsidRPr="007F3DDF">
        <w:rPr>
          <w:rFonts w:asciiTheme="majorHAnsi" w:hAnsiTheme="majorHAnsi"/>
          <w:sz w:val="28"/>
          <w:szCs w:val="28"/>
        </w:rPr>
        <w:t>O.H.A.D.A </w:t>
      </w:r>
      <w:r w:rsidRPr="007F3DDF">
        <w:rPr>
          <w:rFonts w:asciiTheme="majorHAnsi" w:hAnsiTheme="majorHAnsi"/>
          <w:sz w:val="28"/>
          <w:szCs w:val="28"/>
        </w:rPr>
        <w:t>(Traites et actes</w:t>
      </w:r>
      <w:r w:rsidR="00BF5B6C" w:rsidRPr="007F3DDF">
        <w:rPr>
          <w:rFonts w:asciiTheme="majorHAnsi" w:hAnsiTheme="majorHAnsi"/>
          <w:sz w:val="28"/>
          <w:szCs w:val="28"/>
        </w:rPr>
        <w:t xml:space="preserve"> uniformes commentés et annotés</w:t>
      </w:r>
      <w:r w:rsidRPr="007F3DDF">
        <w:rPr>
          <w:rFonts w:asciiTheme="majorHAnsi" w:hAnsiTheme="majorHAnsi"/>
          <w:sz w:val="28"/>
          <w:szCs w:val="28"/>
        </w:rPr>
        <w:t>)</w:t>
      </w:r>
      <w:r w:rsidR="00BF5B6C" w:rsidRPr="007F3DDF">
        <w:rPr>
          <w:rFonts w:asciiTheme="majorHAnsi" w:hAnsiTheme="majorHAnsi"/>
          <w:sz w:val="28"/>
          <w:szCs w:val="28"/>
        </w:rPr>
        <w:t xml:space="preserve"> </w:t>
      </w:r>
      <w:r w:rsidRPr="007F3DDF">
        <w:rPr>
          <w:rFonts w:asciiTheme="majorHAnsi" w:hAnsiTheme="majorHAnsi"/>
          <w:sz w:val="28"/>
          <w:szCs w:val="28"/>
        </w:rPr>
        <w:t>4</w:t>
      </w:r>
      <w:r w:rsidRPr="007F3DDF">
        <w:rPr>
          <w:rFonts w:asciiTheme="majorHAnsi" w:hAnsiTheme="majorHAnsi"/>
          <w:sz w:val="28"/>
          <w:szCs w:val="28"/>
          <w:vertAlign w:val="superscript"/>
        </w:rPr>
        <w:t>e</w:t>
      </w:r>
      <w:r w:rsidRPr="007F3DDF">
        <w:rPr>
          <w:rFonts w:asciiTheme="majorHAnsi" w:hAnsiTheme="majorHAnsi"/>
          <w:sz w:val="28"/>
          <w:szCs w:val="28"/>
        </w:rPr>
        <w:t xml:space="preserve"> édition </w:t>
      </w:r>
      <w:proofErr w:type="spellStart"/>
      <w:r w:rsidRPr="007F3DDF">
        <w:rPr>
          <w:rFonts w:asciiTheme="majorHAnsi" w:hAnsiTheme="majorHAnsi"/>
          <w:sz w:val="28"/>
          <w:szCs w:val="28"/>
        </w:rPr>
        <w:t>Juriscope</w:t>
      </w:r>
      <w:proofErr w:type="spellEnd"/>
      <w:r w:rsidRPr="007F3DDF">
        <w:rPr>
          <w:rFonts w:asciiTheme="majorHAnsi" w:hAnsiTheme="majorHAnsi"/>
          <w:sz w:val="28"/>
          <w:szCs w:val="28"/>
        </w:rPr>
        <w:t xml:space="preserve"> 2012</w:t>
      </w:r>
    </w:p>
    <w:p w:rsidR="00145A23" w:rsidRPr="007F3DDF" w:rsidRDefault="00145A23" w:rsidP="00715978">
      <w:pPr>
        <w:ind w:right="-284"/>
        <w:jc w:val="both"/>
        <w:rPr>
          <w:rFonts w:asciiTheme="majorHAnsi" w:hAnsiTheme="majorHAnsi"/>
          <w:sz w:val="28"/>
          <w:szCs w:val="28"/>
        </w:rPr>
      </w:pPr>
      <w:r w:rsidRPr="007F3DDF">
        <w:rPr>
          <w:rFonts w:asciiTheme="majorHAnsi" w:hAnsiTheme="majorHAnsi"/>
          <w:sz w:val="28"/>
          <w:szCs w:val="28"/>
        </w:rPr>
        <w:t>2- CPC</w:t>
      </w:r>
    </w:p>
    <w:p w:rsidR="00145A23" w:rsidRPr="007F3DDF" w:rsidRDefault="00145A23" w:rsidP="00715978">
      <w:pPr>
        <w:ind w:right="-284"/>
        <w:jc w:val="both"/>
        <w:rPr>
          <w:rFonts w:asciiTheme="majorHAnsi" w:hAnsiTheme="majorHAnsi"/>
          <w:sz w:val="28"/>
          <w:szCs w:val="28"/>
        </w:rPr>
      </w:pPr>
      <w:r w:rsidRPr="007F3DDF">
        <w:rPr>
          <w:rFonts w:asciiTheme="majorHAnsi" w:hAnsiTheme="majorHAnsi"/>
          <w:sz w:val="28"/>
          <w:szCs w:val="28"/>
        </w:rPr>
        <w:t>3- CP</w:t>
      </w:r>
    </w:p>
    <w:p w:rsidR="00145A23" w:rsidRPr="007F3DDF" w:rsidRDefault="00145A23" w:rsidP="00715978">
      <w:pPr>
        <w:ind w:right="-284"/>
        <w:jc w:val="both"/>
        <w:rPr>
          <w:rFonts w:asciiTheme="majorHAnsi" w:hAnsiTheme="majorHAnsi"/>
          <w:sz w:val="28"/>
          <w:szCs w:val="28"/>
        </w:rPr>
      </w:pPr>
      <w:r w:rsidRPr="007F3DDF">
        <w:rPr>
          <w:rFonts w:asciiTheme="majorHAnsi" w:hAnsiTheme="majorHAnsi"/>
          <w:sz w:val="28"/>
          <w:szCs w:val="28"/>
        </w:rPr>
        <w:t>4- CPP</w:t>
      </w:r>
    </w:p>
    <w:p w:rsidR="00145A23" w:rsidRPr="007F3DDF" w:rsidRDefault="00145A23" w:rsidP="00715978">
      <w:pPr>
        <w:ind w:right="-284"/>
        <w:jc w:val="both"/>
        <w:rPr>
          <w:rFonts w:asciiTheme="majorHAnsi" w:hAnsiTheme="majorHAnsi"/>
          <w:sz w:val="28"/>
          <w:szCs w:val="28"/>
        </w:rPr>
      </w:pPr>
      <w:r w:rsidRPr="007F3DDF">
        <w:rPr>
          <w:rFonts w:asciiTheme="majorHAnsi" w:hAnsiTheme="majorHAnsi"/>
          <w:sz w:val="28"/>
          <w:szCs w:val="28"/>
        </w:rPr>
        <w:t xml:space="preserve">5- Mémoire présenté par Maître Daouda Ndiaye Barro et Maître Mamadou </w:t>
      </w:r>
      <w:proofErr w:type="spellStart"/>
      <w:r w:rsidRPr="007F3DDF">
        <w:rPr>
          <w:rFonts w:asciiTheme="majorHAnsi" w:hAnsiTheme="majorHAnsi"/>
          <w:sz w:val="28"/>
          <w:szCs w:val="28"/>
        </w:rPr>
        <w:t>Hamady</w:t>
      </w:r>
      <w:proofErr w:type="spellEnd"/>
      <w:r w:rsidRPr="007F3DDF">
        <w:rPr>
          <w:rFonts w:asciiTheme="majorHAnsi" w:hAnsiTheme="majorHAnsi"/>
          <w:sz w:val="28"/>
          <w:szCs w:val="28"/>
        </w:rPr>
        <w:t xml:space="preserve"> Diop (C.F.J.</w:t>
      </w:r>
      <w:r w:rsidR="00E528DA" w:rsidRPr="007F3DDF">
        <w:rPr>
          <w:rFonts w:asciiTheme="majorHAnsi" w:hAnsiTheme="majorHAnsi"/>
          <w:sz w:val="28"/>
          <w:szCs w:val="28"/>
        </w:rPr>
        <w:t xml:space="preserve"> </w:t>
      </w:r>
      <w:r w:rsidRPr="007F3DDF">
        <w:rPr>
          <w:rFonts w:asciiTheme="majorHAnsi" w:hAnsiTheme="majorHAnsi"/>
          <w:sz w:val="28"/>
          <w:szCs w:val="28"/>
        </w:rPr>
        <w:t>2012-2013)</w:t>
      </w:r>
    </w:p>
    <w:p w:rsidR="00145A23" w:rsidRPr="007F3DDF" w:rsidRDefault="00145A23" w:rsidP="00715978">
      <w:pPr>
        <w:ind w:right="-284"/>
        <w:jc w:val="both"/>
        <w:rPr>
          <w:rFonts w:asciiTheme="majorHAnsi" w:hAnsiTheme="majorHAnsi"/>
          <w:sz w:val="28"/>
          <w:szCs w:val="28"/>
        </w:rPr>
      </w:pPr>
      <w:r w:rsidRPr="007F3DDF">
        <w:rPr>
          <w:rFonts w:asciiTheme="majorHAnsi" w:hAnsiTheme="majorHAnsi"/>
          <w:sz w:val="28"/>
          <w:szCs w:val="28"/>
        </w:rPr>
        <w:t>« </w:t>
      </w:r>
      <w:r w:rsidR="00E528DA" w:rsidRPr="007F3DDF">
        <w:rPr>
          <w:rFonts w:asciiTheme="majorHAnsi" w:hAnsiTheme="majorHAnsi"/>
          <w:sz w:val="28"/>
          <w:szCs w:val="28"/>
        </w:rPr>
        <w:t>La place du greff</w:t>
      </w:r>
      <w:r w:rsidRPr="007F3DDF">
        <w:rPr>
          <w:rFonts w:asciiTheme="majorHAnsi" w:hAnsiTheme="majorHAnsi"/>
          <w:sz w:val="28"/>
          <w:szCs w:val="28"/>
        </w:rPr>
        <w:t>e dans la procédure civile et commerciale administrative et budgétaire »</w:t>
      </w:r>
    </w:p>
    <w:p w:rsidR="00003B16" w:rsidRPr="007F3DDF" w:rsidRDefault="00145A23" w:rsidP="00715978">
      <w:pPr>
        <w:ind w:right="-284"/>
        <w:jc w:val="both"/>
        <w:rPr>
          <w:rFonts w:asciiTheme="majorHAnsi" w:hAnsiTheme="majorHAnsi"/>
          <w:sz w:val="28"/>
          <w:szCs w:val="28"/>
        </w:rPr>
      </w:pPr>
      <w:r w:rsidRPr="007F3DDF">
        <w:rPr>
          <w:rFonts w:asciiTheme="majorHAnsi" w:hAnsiTheme="majorHAnsi"/>
          <w:sz w:val="28"/>
          <w:szCs w:val="28"/>
        </w:rPr>
        <w:t xml:space="preserve">6- </w:t>
      </w:r>
      <w:r w:rsidR="00000EB0" w:rsidRPr="007F3DDF">
        <w:rPr>
          <w:rFonts w:asciiTheme="majorHAnsi" w:hAnsiTheme="majorHAnsi"/>
          <w:sz w:val="28"/>
          <w:szCs w:val="28"/>
        </w:rPr>
        <w:t xml:space="preserve"> </w:t>
      </w:r>
      <w:r w:rsidRPr="007F3DDF">
        <w:rPr>
          <w:rFonts w:asciiTheme="majorHAnsi" w:hAnsiTheme="majorHAnsi"/>
          <w:sz w:val="28"/>
          <w:szCs w:val="28"/>
        </w:rPr>
        <w:t xml:space="preserve">Loi n° 61-33 du 15 Juin 1961 relative au statut général des </w:t>
      </w:r>
      <w:r w:rsidR="004942E0" w:rsidRPr="007F3DDF">
        <w:rPr>
          <w:rFonts w:asciiTheme="majorHAnsi" w:hAnsiTheme="majorHAnsi"/>
          <w:sz w:val="28"/>
          <w:szCs w:val="28"/>
        </w:rPr>
        <w:t>fonctionnaires</w:t>
      </w:r>
    </w:p>
    <w:p w:rsidR="00145A23" w:rsidRPr="007F3DDF" w:rsidRDefault="00000EB0" w:rsidP="00715978">
      <w:pPr>
        <w:ind w:right="-284"/>
        <w:jc w:val="both"/>
        <w:rPr>
          <w:rFonts w:asciiTheme="majorHAnsi" w:hAnsiTheme="majorHAnsi"/>
          <w:sz w:val="28"/>
          <w:szCs w:val="28"/>
        </w:rPr>
      </w:pPr>
      <w:r w:rsidRPr="007F3DDF">
        <w:rPr>
          <w:rFonts w:asciiTheme="majorHAnsi" w:hAnsiTheme="majorHAnsi"/>
          <w:sz w:val="28"/>
          <w:szCs w:val="28"/>
        </w:rPr>
        <w:t>7- Dé</w:t>
      </w:r>
      <w:r w:rsidR="00003B16" w:rsidRPr="007F3DDF">
        <w:rPr>
          <w:rFonts w:asciiTheme="majorHAnsi" w:hAnsiTheme="majorHAnsi"/>
          <w:sz w:val="28"/>
          <w:szCs w:val="28"/>
        </w:rPr>
        <w:t>cret n°</w:t>
      </w:r>
      <w:r w:rsidRPr="007F3DDF">
        <w:rPr>
          <w:rFonts w:asciiTheme="majorHAnsi" w:hAnsiTheme="majorHAnsi"/>
          <w:sz w:val="28"/>
          <w:szCs w:val="28"/>
        </w:rPr>
        <w:t xml:space="preserve"> </w:t>
      </w:r>
      <w:r w:rsidR="00003B16" w:rsidRPr="007F3DDF">
        <w:rPr>
          <w:rFonts w:asciiTheme="majorHAnsi" w:hAnsiTheme="majorHAnsi"/>
          <w:sz w:val="28"/>
          <w:szCs w:val="28"/>
        </w:rPr>
        <w:t>2010-707 du 10 Juin 2010 portant organisation et fixant les règles de fonctionnement</w:t>
      </w:r>
      <w:r w:rsidRPr="007F3DDF">
        <w:rPr>
          <w:rFonts w:asciiTheme="majorHAnsi" w:hAnsiTheme="majorHAnsi"/>
          <w:sz w:val="28"/>
          <w:szCs w:val="28"/>
        </w:rPr>
        <w:t xml:space="preserve"> du C.F.J.</w:t>
      </w:r>
      <w:r w:rsidR="00145A23" w:rsidRPr="007F3DDF">
        <w:rPr>
          <w:rFonts w:asciiTheme="majorHAnsi" w:hAnsiTheme="majorHAnsi"/>
          <w:sz w:val="28"/>
          <w:szCs w:val="28"/>
        </w:rPr>
        <w:t xml:space="preserve"> </w:t>
      </w:r>
    </w:p>
    <w:p w:rsidR="00145A23" w:rsidRPr="007F3DDF" w:rsidRDefault="00003B16" w:rsidP="00715978">
      <w:pPr>
        <w:ind w:right="-284"/>
        <w:jc w:val="both"/>
        <w:rPr>
          <w:rFonts w:asciiTheme="majorHAnsi" w:hAnsiTheme="majorHAnsi"/>
          <w:sz w:val="28"/>
          <w:szCs w:val="28"/>
        </w:rPr>
      </w:pPr>
      <w:r w:rsidRPr="007F3DDF">
        <w:rPr>
          <w:rFonts w:asciiTheme="majorHAnsi" w:hAnsiTheme="majorHAnsi"/>
          <w:sz w:val="28"/>
          <w:szCs w:val="28"/>
        </w:rPr>
        <w:t>8</w:t>
      </w:r>
      <w:r w:rsidR="00000EB0" w:rsidRPr="007F3DDF">
        <w:rPr>
          <w:rFonts w:asciiTheme="majorHAnsi" w:hAnsiTheme="majorHAnsi"/>
          <w:sz w:val="28"/>
          <w:szCs w:val="28"/>
        </w:rPr>
        <w:t>- Décret n°</w:t>
      </w:r>
      <w:r w:rsidR="00145A23" w:rsidRPr="007F3DDF">
        <w:rPr>
          <w:rFonts w:asciiTheme="majorHAnsi" w:hAnsiTheme="majorHAnsi"/>
          <w:sz w:val="28"/>
          <w:szCs w:val="28"/>
        </w:rPr>
        <w:t xml:space="preserve"> 2011</w:t>
      </w:r>
      <w:r w:rsidR="00000EB0" w:rsidRPr="007F3DDF">
        <w:rPr>
          <w:rFonts w:asciiTheme="majorHAnsi" w:hAnsiTheme="majorHAnsi"/>
          <w:sz w:val="28"/>
          <w:szCs w:val="28"/>
        </w:rPr>
        <w:t>-509</w:t>
      </w:r>
      <w:r w:rsidR="00145A23" w:rsidRPr="007F3DDF">
        <w:rPr>
          <w:rFonts w:asciiTheme="majorHAnsi" w:hAnsiTheme="majorHAnsi"/>
          <w:sz w:val="28"/>
          <w:szCs w:val="28"/>
        </w:rPr>
        <w:t xml:space="preserve"> du 11 Avril 2011 portant statut particulier des </w:t>
      </w:r>
      <w:r w:rsidRPr="007F3DDF">
        <w:rPr>
          <w:rFonts w:asciiTheme="majorHAnsi" w:hAnsiTheme="majorHAnsi"/>
          <w:sz w:val="28"/>
          <w:szCs w:val="28"/>
        </w:rPr>
        <w:t>fonctionnaires</w:t>
      </w:r>
      <w:r w:rsidR="00145A23" w:rsidRPr="007F3DDF">
        <w:rPr>
          <w:rFonts w:asciiTheme="majorHAnsi" w:hAnsiTheme="majorHAnsi"/>
          <w:sz w:val="28"/>
          <w:szCs w:val="28"/>
        </w:rPr>
        <w:t xml:space="preserve"> de la justice</w:t>
      </w:r>
    </w:p>
    <w:p w:rsidR="00145A23" w:rsidRPr="007F3DDF" w:rsidRDefault="00003B16" w:rsidP="00715978">
      <w:pPr>
        <w:ind w:right="-284"/>
        <w:jc w:val="both"/>
        <w:rPr>
          <w:rFonts w:asciiTheme="majorHAnsi" w:hAnsiTheme="majorHAnsi"/>
          <w:sz w:val="28"/>
          <w:szCs w:val="28"/>
        </w:rPr>
      </w:pPr>
      <w:r w:rsidRPr="007F3DDF">
        <w:rPr>
          <w:rFonts w:asciiTheme="majorHAnsi" w:hAnsiTheme="majorHAnsi"/>
          <w:sz w:val="28"/>
          <w:szCs w:val="28"/>
        </w:rPr>
        <w:t>9</w:t>
      </w:r>
      <w:r w:rsidR="00000EB0" w:rsidRPr="007F3DDF">
        <w:rPr>
          <w:rFonts w:asciiTheme="majorHAnsi" w:hAnsiTheme="majorHAnsi"/>
          <w:sz w:val="28"/>
          <w:szCs w:val="28"/>
        </w:rPr>
        <w:t>- Dé</w:t>
      </w:r>
      <w:r w:rsidR="00145A23" w:rsidRPr="007F3DDF">
        <w:rPr>
          <w:rFonts w:asciiTheme="majorHAnsi" w:hAnsiTheme="majorHAnsi"/>
          <w:sz w:val="28"/>
          <w:szCs w:val="28"/>
        </w:rPr>
        <w:t xml:space="preserve">cret n°  </w:t>
      </w:r>
      <w:r w:rsidR="001C3CA2">
        <w:rPr>
          <w:rFonts w:asciiTheme="majorHAnsi" w:hAnsiTheme="majorHAnsi"/>
          <w:sz w:val="28"/>
          <w:szCs w:val="28"/>
        </w:rPr>
        <w:t xml:space="preserve">2013-1071 du 06/ 08 / 2013  </w:t>
      </w:r>
      <w:r w:rsidR="00000EB0" w:rsidRPr="007F3DDF">
        <w:rPr>
          <w:rFonts w:asciiTheme="majorHAnsi" w:hAnsiTheme="majorHAnsi"/>
          <w:sz w:val="28"/>
          <w:szCs w:val="28"/>
        </w:rPr>
        <w:t>modifiant le dé</w:t>
      </w:r>
      <w:r w:rsidR="00145A23" w:rsidRPr="007F3DDF">
        <w:rPr>
          <w:rFonts w:asciiTheme="majorHAnsi" w:hAnsiTheme="majorHAnsi"/>
          <w:sz w:val="28"/>
          <w:szCs w:val="28"/>
        </w:rPr>
        <w:t>cret n°</w:t>
      </w:r>
      <w:r w:rsidR="004942E0" w:rsidRPr="007F3DDF">
        <w:rPr>
          <w:rFonts w:asciiTheme="majorHAnsi" w:hAnsiTheme="majorHAnsi"/>
          <w:sz w:val="28"/>
          <w:szCs w:val="28"/>
        </w:rPr>
        <w:t>64-572 du 30 Juillet 1964 portant C.P.C.</w:t>
      </w:r>
    </w:p>
    <w:p w:rsidR="004942E0" w:rsidRPr="007F3DDF" w:rsidRDefault="00003B16" w:rsidP="00715978">
      <w:pPr>
        <w:ind w:right="-284"/>
        <w:jc w:val="both"/>
        <w:rPr>
          <w:rFonts w:asciiTheme="majorHAnsi" w:hAnsiTheme="majorHAnsi"/>
          <w:sz w:val="28"/>
          <w:szCs w:val="28"/>
        </w:rPr>
      </w:pPr>
      <w:r w:rsidRPr="007F3DDF">
        <w:rPr>
          <w:rFonts w:asciiTheme="majorHAnsi" w:hAnsiTheme="majorHAnsi"/>
          <w:sz w:val="28"/>
          <w:szCs w:val="28"/>
        </w:rPr>
        <w:t>10</w:t>
      </w:r>
      <w:r w:rsidR="004942E0" w:rsidRPr="007F3DDF">
        <w:rPr>
          <w:rFonts w:asciiTheme="majorHAnsi" w:hAnsiTheme="majorHAnsi"/>
          <w:sz w:val="28"/>
          <w:szCs w:val="28"/>
        </w:rPr>
        <w:t>- Manuel des procédures des greffes</w:t>
      </w:r>
      <w:r w:rsidR="00000EB0" w:rsidRPr="007F3DDF">
        <w:rPr>
          <w:rFonts w:asciiTheme="majorHAnsi" w:hAnsiTheme="majorHAnsi"/>
          <w:sz w:val="28"/>
          <w:szCs w:val="28"/>
        </w:rPr>
        <w:t xml:space="preserve"> -2009</w:t>
      </w:r>
      <w:r w:rsidR="004942E0" w:rsidRPr="007F3DDF">
        <w:rPr>
          <w:rFonts w:asciiTheme="majorHAnsi" w:hAnsiTheme="majorHAnsi"/>
          <w:sz w:val="28"/>
          <w:szCs w:val="28"/>
        </w:rPr>
        <w:t xml:space="preserve"> (MJ)</w:t>
      </w:r>
    </w:p>
    <w:p w:rsidR="004942E0" w:rsidRPr="007F3DDF" w:rsidRDefault="00003B16" w:rsidP="00715978">
      <w:pPr>
        <w:ind w:right="-284"/>
        <w:jc w:val="both"/>
        <w:rPr>
          <w:rFonts w:asciiTheme="majorHAnsi" w:hAnsiTheme="majorHAnsi"/>
          <w:sz w:val="28"/>
          <w:szCs w:val="28"/>
        </w:rPr>
      </w:pPr>
      <w:r w:rsidRPr="007F3DDF">
        <w:rPr>
          <w:rFonts w:asciiTheme="majorHAnsi" w:hAnsiTheme="majorHAnsi"/>
          <w:sz w:val="28"/>
          <w:szCs w:val="28"/>
        </w:rPr>
        <w:t>11</w:t>
      </w:r>
      <w:r w:rsidR="004942E0" w:rsidRPr="007F3DDF">
        <w:rPr>
          <w:rFonts w:asciiTheme="majorHAnsi" w:hAnsiTheme="majorHAnsi"/>
          <w:sz w:val="28"/>
          <w:szCs w:val="28"/>
        </w:rPr>
        <w:t xml:space="preserve">- Projet de Gouvernance Economique (P.G.E) (MJ et BM) </w:t>
      </w:r>
    </w:p>
    <w:p w:rsidR="004942E0" w:rsidRPr="007F3DDF" w:rsidRDefault="00003B16" w:rsidP="00715978">
      <w:pPr>
        <w:ind w:right="-284"/>
        <w:jc w:val="both"/>
        <w:rPr>
          <w:rFonts w:asciiTheme="majorHAnsi" w:hAnsiTheme="majorHAnsi"/>
          <w:sz w:val="28"/>
          <w:szCs w:val="28"/>
        </w:rPr>
      </w:pPr>
      <w:r w:rsidRPr="007F3DDF">
        <w:rPr>
          <w:rFonts w:asciiTheme="majorHAnsi" w:hAnsiTheme="majorHAnsi"/>
          <w:sz w:val="28"/>
          <w:szCs w:val="28"/>
        </w:rPr>
        <w:t>12</w:t>
      </w:r>
      <w:r w:rsidR="004942E0" w:rsidRPr="007F3DDF">
        <w:rPr>
          <w:rFonts w:asciiTheme="majorHAnsi" w:hAnsiTheme="majorHAnsi"/>
          <w:sz w:val="28"/>
          <w:szCs w:val="28"/>
        </w:rPr>
        <w:t xml:space="preserve">- Brochure produite par Maitres </w:t>
      </w:r>
      <w:proofErr w:type="spellStart"/>
      <w:r w:rsidR="004942E0" w:rsidRPr="007F3DDF">
        <w:rPr>
          <w:rFonts w:asciiTheme="majorHAnsi" w:hAnsiTheme="majorHAnsi"/>
          <w:sz w:val="28"/>
          <w:szCs w:val="28"/>
        </w:rPr>
        <w:t>Ababacar</w:t>
      </w:r>
      <w:proofErr w:type="spellEnd"/>
      <w:r w:rsidR="004942E0" w:rsidRPr="007F3DDF">
        <w:rPr>
          <w:rFonts w:asciiTheme="majorHAnsi" w:hAnsiTheme="majorHAnsi"/>
          <w:sz w:val="28"/>
          <w:szCs w:val="28"/>
        </w:rPr>
        <w:t xml:space="preserve"> </w:t>
      </w:r>
      <w:proofErr w:type="spellStart"/>
      <w:r w:rsidR="004942E0" w:rsidRPr="007F3DDF">
        <w:rPr>
          <w:rFonts w:asciiTheme="majorHAnsi" w:hAnsiTheme="majorHAnsi"/>
          <w:sz w:val="28"/>
          <w:szCs w:val="28"/>
        </w:rPr>
        <w:t>Ndao</w:t>
      </w:r>
      <w:proofErr w:type="spellEnd"/>
      <w:r w:rsidR="004942E0" w:rsidRPr="007F3DDF">
        <w:rPr>
          <w:rFonts w:asciiTheme="majorHAnsi" w:hAnsiTheme="majorHAnsi"/>
          <w:sz w:val="28"/>
          <w:szCs w:val="28"/>
        </w:rPr>
        <w:t xml:space="preserve"> et Daniel Etienne Ndiaye sur l’O.H.A.D.A,</w:t>
      </w:r>
    </w:p>
    <w:p w:rsidR="004942E0" w:rsidRPr="007F3DDF" w:rsidRDefault="00003B16" w:rsidP="00715978">
      <w:pPr>
        <w:ind w:right="-284"/>
        <w:jc w:val="both"/>
        <w:rPr>
          <w:rFonts w:asciiTheme="majorHAnsi" w:hAnsiTheme="majorHAnsi"/>
          <w:sz w:val="28"/>
          <w:szCs w:val="28"/>
        </w:rPr>
      </w:pPr>
      <w:r w:rsidRPr="007F3DDF">
        <w:rPr>
          <w:rFonts w:asciiTheme="majorHAnsi" w:hAnsiTheme="majorHAnsi"/>
          <w:sz w:val="28"/>
          <w:szCs w:val="28"/>
        </w:rPr>
        <w:t>13</w:t>
      </w:r>
      <w:r w:rsidR="004942E0" w:rsidRPr="007F3DDF">
        <w:rPr>
          <w:rFonts w:asciiTheme="majorHAnsi" w:hAnsiTheme="majorHAnsi"/>
          <w:sz w:val="28"/>
          <w:szCs w:val="28"/>
        </w:rPr>
        <w:t>- Revue Sénégalaise de droit des affaires (n°01 Janvier 2003)</w:t>
      </w:r>
    </w:p>
    <w:p w:rsidR="004942E0" w:rsidRPr="007F3DDF" w:rsidRDefault="00003B16" w:rsidP="00715978">
      <w:pPr>
        <w:ind w:right="-284"/>
        <w:jc w:val="both"/>
        <w:rPr>
          <w:rFonts w:asciiTheme="majorHAnsi" w:hAnsiTheme="majorHAnsi"/>
          <w:sz w:val="28"/>
          <w:szCs w:val="28"/>
        </w:rPr>
      </w:pPr>
      <w:r w:rsidRPr="007F3DDF">
        <w:rPr>
          <w:rFonts w:asciiTheme="majorHAnsi" w:hAnsiTheme="majorHAnsi"/>
          <w:sz w:val="28"/>
          <w:szCs w:val="28"/>
        </w:rPr>
        <w:lastRenderedPageBreak/>
        <w:t>14</w:t>
      </w:r>
      <w:r w:rsidR="004942E0" w:rsidRPr="007F3DDF">
        <w:rPr>
          <w:rFonts w:asciiTheme="majorHAnsi" w:hAnsiTheme="majorHAnsi"/>
          <w:sz w:val="28"/>
          <w:szCs w:val="28"/>
        </w:rPr>
        <w:t>- Cours de M.</w:t>
      </w:r>
      <w:r w:rsidR="00000EB0" w:rsidRPr="007F3DDF">
        <w:rPr>
          <w:rFonts w:asciiTheme="majorHAnsi" w:hAnsiTheme="majorHAnsi"/>
          <w:sz w:val="28"/>
          <w:szCs w:val="28"/>
        </w:rPr>
        <w:t xml:space="preserve"> </w:t>
      </w:r>
      <w:r w:rsidR="004942E0" w:rsidRPr="007F3DDF">
        <w:rPr>
          <w:rFonts w:asciiTheme="majorHAnsi" w:hAnsiTheme="majorHAnsi"/>
          <w:sz w:val="28"/>
          <w:szCs w:val="28"/>
        </w:rPr>
        <w:t xml:space="preserve">Mamadou </w:t>
      </w:r>
      <w:proofErr w:type="spellStart"/>
      <w:r w:rsidR="004942E0" w:rsidRPr="007F3DDF">
        <w:rPr>
          <w:rFonts w:asciiTheme="majorHAnsi" w:hAnsiTheme="majorHAnsi"/>
          <w:sz w:val="28"/>
          <w:szCs w:val="28"/>
        </w:rPr>
        <w:t>Diakhaté</w:t>
      </w:r>
      <w:proofErr w:type="spellEnd"/>
      <w:r w:rsidR="004942E0" w:rsidRPr="007F3DDF">
        <w:rPr>
          <w:rFonts w:asciiTheme="majorHAnsi" w:hAnsiTheme="majorHAnsi"/>
          <w:sz w:val="28"/>
          <w:szCs w:val="28"/>
        </w:rPr>
        <w:t xml:space="preserve"> (Directeur du CFJ)</w:t>
      </w:r>
    </w:p>
    <w:p w:rsidR="004942E0" w:rsidRPr="007F3DDF" w:rsidRDefault="00003B16" w:rsidP="00715978">
      <w:pPr>
        <w:ind w:right="-284"/>
        <w:jc w:val="both"/>
        <w:rPr>
          <w:rFonts w:asciiTheme="majorHAnsi" w:hAnsiTheme="majorHAnsi"/>
          <w:sz w:val="28"/>
          <w:szCs w:val="28"/>
        </w:rPr>
      </w:pPr>
      <w:r w:rsidRPr="007F3DDF">
        <w:rPr>
          <w:rFonts w:asciiTheme="majorHAnsi" w:hAnsiTheme="majorHAnsi"/>
          <w:sz w:val="28"/>
          <w:szCs w:val="28"/>
        </w:rPr>
        <w:t>15</w:t>
      </w:r>
      <w:r w:rsidR="004942E0" w:rsidRPr="007F3DDF">
        <w:rPr>
          <w:rFonts w:asciiTheme="majorHAnsi" w:hAnsiTheme="majorHAnsi"/>
          <w:sz w:val="28"/>
          <w:szCs w:val="28"/>
        </w:rPr>
        <w:t>- Cours de M.</w:t>
      </w:r>
      <w:r w:rsidR="00000EB0" w:rsidRPr="007F3DDF">
        <w:rPr>
          <w:rFonts w:asciiTheme="majorHAnsi" w:hAnsiTheme="majorHAnsi"/>
          <w:sz w:val="28"/>
          <w:szCs w:val="28"/>
        </w:rPr>
        <w:t xml:space="preserve"> </w:t>
      </w:r>
      <w:proofErr w:type="spellStart"/>
      <w:r w:rsidR="004942E0" w:rsidRPr="007F3DDF">
        <w:rPr>
          <w:rFonts w:asciiTheme="majorHAnsi" w:hAnsiTheme="majorHAnsi"/>
          <w:sz w:val="28"/>
          <w:szCs w:val="28"/>
        </w:rPr>
        <w:t>Madiena</w:t>
      </w:r>
      <w:proofErr w:type="spellEnd"/>
      <w:r w:rsidR="004942E0" w:rsidRPr="007F3DDF">
        <w:rPr>
          <w:rFonts w:asciiTheme="majorHAnsi" w:hAnsiTheme="majorHAnsi"/>
          <w:sz w:val="28"/>
          <w:szCs w:val="28"/>
        </w:rPr>
        <w:t xml:space="preserve"> B.</w:t>
      </w:r>
      <w:r w:rsidR="00000EB0" w:rsidRPr="007F3DDF">
        <w:rPr>
          <w:rFonts w:asciiTheme="majorHAnsi" w:hAnsiTheme="majorHAnsi"/>
          <w:sz w:val="28"/>
          <w:szCs w:val="28"/>
        </w:rPr>
        <w:t xml:space="preserve"> </w:t>
      </w:r>
      <w:r w:rsidR="004942E0" w:rsidRPr="007F3DDF">
        <w:rPr>
          <w:rFonts w:asciiTheme="majorHAnsi" w:hAnsiTheme="majorHAnsi"/>
          <w:sz w:val="28"/>
          <w:szCs w:val="28"/>
        </w:rPr>
        <w:t xml:space="preserve">Diallo (Directeur </w:t>
      </w:r>
      <w:r w:rsidRPr="007F3DDF">
        <w:rPr>
          <w:rFonts w:asciiTheme="majorHAnsi" w:hAnsiTheme="majorHAnsi"/>
          <w:sz w:val="28"/>
          <w:szCs w:val="28"/>
        </w:rPr>
        <w:t>Adjoint du CFJ)</w:t>
      </w:r>
    </w:p>
    <w:p w:rsidR="00003B16" w:rsidRPr="007F3DDF" w:rsidRDefault="00003B16" w:rsidP="00715978">
      <w:pPr>
        <w:ind w:right="-284"/>
        <w:jc w:val="both"/>
        <w:rPr>
          <w:rFonts w:asciiTheme="majorHAnsi" w:hAnsiTheme="majorHAnsi"/>
          <w:sz w:val="28"/>
          <w:szCs w:val="28"/>
        </w:rPr>
      </w:pPr>
      <w:r w:rsidRPr="007F3DDF">
        <w:rPr>
          <w:rFonts w:asciiTheme="majorHAnsi" w:hAnsiTheme="majorHAnsi"/>
          <w:sz w:val="28"/>
          <w:szCs w:val="28"/>
        </w:rPr>
        <w:t>16- Cours de M.</w:t>
      </w:r>
      <w:r w:rsidR="00000EB0" w:rsidRPr="007F3DDF">
        <w:rPr>
          <w:rFonts w:asciiTheme="majorHAnsi" w:hAnsiTheme="majorHAnsi"/>
          <w:sz w:val="28"/>
          <w:szCs w:val="28"/>
        </w:rPr>
        <w:t xml:space="preserve"> </w:t>
      </w:r>
      <w:proofErr w:type="spellStart"/>
      <w:r w:rsidRPr="007F3DDF">
        <w:rPr>
          <w:rFonts w:asciiTheme="majorHAnsi" w:hAnsiTheme="majorHAnsi"/>
          <w:sz w:val="28"/>
          <w:szCs w:val="28"/>
        </w:rPr>
        <w:t>Mountaga</w:t>
      </w:r>
      <w:proofErr w:type="spellEnd"/>
      <w:r w:rsidRPr="007F3DDF">
        <w:rPr>
          <w:rFonts w:asciiTheme="majorHAnsi" w:hAnsiTheme="majorHAnsi"/>
          <w:sz w:val="28"/>
          <w:szCs w:val="28"/>
        </w:rPr>
        <w:t xml:space="preserve"> Diouf (conseiller technique au MJ)</w:t>
      </w:r>
    </w:p>
    <w:p w:rsidR="00003B16" w:rsidRPr="007F3DDF" w:rsidRDefault="00003B16" w:rsidP="00715978">
      <w:pPr>
        <w:ind w:right="-284"/>
        <w:jc w:val="both"/>
        <w:rPr>
          <w:rFonts w:asciiTheme="majorHAnsi" w:hAnsiTheme="majorHAnsi"/>
          <w:sz w:val="28"/>
          <w:szCs w:val="28"/>
        </w:rPr>
      </w:pPr>
      <w:r w:rsidRPr="007F3DDF">
        <w:rPr>
          <w:rFonts w:asciiTheme="majorHAnsi" w:hAnsiTheme="majorHAnsi"/>
          <w:sz w:val="28"/>
          <w:szCs w:val="28"/>
        </w:rPr>
        <w:t>17-</w:t>
      </w:r>
      <w:r w:rsidR="00644A80">
        <w:rPr>
          <w:rFonts w:asciiTheme="majorHAnsi" w:hAnsiTheme="majorHAnsi"/>
          <w:sz w:val="28"/>
          <w:szCs w:val="28"/>
        </w:rPr>
        <w:t xml:space="preserve"> </w:t>
      </w:r>
      <w:r w:rsidRPr="007F3DDF">
        <w:rPr>
          <w:rFonts w:asciiTheme="majorHAnsi" w:hAnsiTheme="majorHAnsi"/>
          <w:sz w:val="28"/>
          <w:szCs w:val="28"/>
        </w:rPr>
        <w:t xml:space="preserve">Expose de Maitre </w:t>
      </w:r>
      <w:proofErr w:type="spellStart"/>
      <w:r w:rsidRPr="007F3DDF">
        <w:rPr>
          <w:rFonts w:asciiTheme="majorHAnsi" w:hAnsiTheme="majorHAnsi"/>
          <w:sz w:val="28"/>
          <w:szCs w:val="28"/>
        </w:rPr>
        <w:t>Marèma</w:t>
      </w:r>
      <w:proofErr w:type="spellEnd"/>
      <w:r w:rsidRPr="007F3DDF">
        <w:rPr>
          <w:rFonts w:asciiTheme="majorHAnsi" w:hAnsiTheme="majorHAnsi"/>
          <w:sz w:val="28"/>
          <w:szCs w:val="28"/>
        </w:rPr>
        <w:t xml:space="preserve"> Diop (Elève Administrateur des greffes) sur les voies de recours </w:t>
      </w:r>
    </w:p>
    <w:p w:rsidR="00003B16" w:rsidRPr="007F3DDF" w:rsidRDefault="00003B16" w:rsidP="00715978">
      <w:pPr>
        <w:ind w:right="-284"/>
        <w:jc w:val="both"/>
        <w:rPr>
          <w:rFonts w:asciiTheme="majorHAnsi" w:hAnsiTheme="majorHAnsi"/>
          <w:sz w:val="28"/>
          <w:szCs w:val="28"/>
        </w:rPr>
      </w:pPr>
      <w:r w:rsidRPr="007F3DDF">
        <w:rPr>
          <w:rFonts w:asciiTheme="majorHAnsi" w:hAnsiTheme="majorHAnsi"/>
          <w:sz w:val="28"/>
          <w:szCs w:val="28"/>
        </w:rPr>
        <w:t>18- Cours de Maitre Hélène Diop (Administrateur des greffes sur les voies de recours)</w:t>
      </w:r>
    </w:p>
    <w:p w:rsidR="00003B16" w:rsidRPr="007F3DDF" w:rsidRDefault="00003B16" w:rsidP="00715978">
      <w:pPr>
        <w:ind w:right="-284"/>
        <w:jc w:val="both"/>
        <w:rPr>
          <w:rFonts w:asciiTheme="majorHAnsi" w:hAnsiTheme="majorHAnsi"/>
          <w:sz w:val="28"/>
          <w:szCs w:val="28"/>
        </w:rPr>
      </w:pPr>
    </w:p>
    <w:p w:rsidR="00C84B82" w:rsidRDefault="00C84B82" w:rsidP="00715978">
      <w:pPr>
        <w:ind w:right="-284"/>
        <w:jc w:val="both"/>
        <w:rPr>
          <w:rFonts w:asciiTheme="majorHAnsi" w:hAnsiTheme="majorHAnsi"/>
          <w:b/>
          <w:sz w:val="28"/>
          <w:szCs w:val="28"/>
          <w:u w:val="single"/>
        </w:rPr>
      </w:pPr>
    </w:p>
    <w:p w:rsidR="00C84B82" w:rsidRDefault="00C84B82" w:rsidP="00715978">
      <w:pPr>
        <w:ind w:right="-284"/>
        <w:jc w:val="both"/>
        <w:rPr>
          <w:rFonts w:asciiTheme="majorHAnsi" w:hAnsiTheme="majorHAnsi"/>
          <w:b/>
          <w:sz w:val="28"/>
          <w:szCs w:val="28"/>
          <w:u w:val="single"/>
        </w:rPr>
      </w:pPr>
    </w:p>
    <w:p w:rsidR="00C84B82" w:rsidRDefault="00C84B82" w:rsidP="00715978">
      <w:pPr>
        <w:ind w:right="-284"/>
        <w:jc w:val="both"/>
        <w:rPr>
          <w:rFonts w:asciiTheme="majorHAnsi" w:hAnsiTheme="majorHAnsi"/>
          <w:b/>
          <w:sz w:val="28"/>
          <w:szCs w:val="28"/>
          <w:u w:val="single"/>
        </w:rPr>
      </w:pPr>
    </w:p>
    <w:p w:rsidR="00C84B82" w:rsidRDefault="00C84B82" w:rsidP="00715978">
      <w:pPr>
        <w:ind w:right="-284"/>
        <w:jc w:val="both"/>
        <w:rPr>
          <w:rFonts w:asciiTheme="majorHAnsi" w:hAnsiTheme="majorHAnsi"/>
          <w:b/>
          <w:sz w:val="28"/>
          <w:szCs w:val="28"/>
          <w:u w:val="single"/>
        </w:rPr>
      </w:pPr>
    </w:p>
    <w:p w:rsidR="00C84B82" w:rsidRDefault="00C84B82" w:rsidP="00715978">
      <w:pPr>
        <w:ind w:right="-284"/>
        <w:jc w:val="both"/>
        <w:rPr>
          <w:rFonts w:asciiTheme="majorHAnsi" w:hAnsiTheme="majorHAnsi"/>
          <w:b/>
          <w:sz w:val="28"/>
          <w:szCs w:val="28"/>
          <w:u w:val="single"/>
        </w:rPr>
      </w:pPr>
    </w:p>
    <w:p w:rsidR="00C84B82" w:rsidRDefault="00C84B82" w:rsidP="00715978">
      <w:pPr>
        <w:ind w:right="-284"/>
        <w:jc w:val="both"/>
        <w:rPr>
          <w:rFonts w:asciiTheme="majorHAnsi" w:hAnsiTheme="majorHAnsi"/>
          <w:b/>
          <w:sz w:val="28"/>
          <w:szCs w:val="28"/>
          <w:u w:val="single"/>
        </w:rPr>
      </w:pPr>
    </w:p>
    <w:p w:rsidR="00C84B82" w:rsidRDefault="00C84B82" w:rsidP="00715978">
      <w:pPr>
        <w:ind w:right="-284"/>
        <w:jc w:val="both"/>
        <w:rPr>
          <w:rFonts w:asciiTheme="majorHAnsi" w:hAnsiTheme="majorHAnsi"/>
          <w:b/>
          <w:sz w:val="28"/>
          <w:szCs w:val="28"/>
          <w:u w:val="single"/>
        </w:rPr>
      </w:pPr>
    </w:p>
    <w:p w:rsidR="00C84B82" w:rsidRDefault="00C84B82" w:rsidP="00715978">
      <w:pPr>
        <w:ind w:right="-284"/>
        <w:jc w:val="both"/>
        <w:rPr>
          <w:rFonts w:asciiTheme="majorHAnsi" w:hAnsiTheme="majorHAnsi"/>
          <w:b/>
          <w:sz w:val="28"/>
          <w:szCs w:val="28"/>
          <w:u w:val="single"/>
        </w:rPr>
      </w:pPr>
    </w:p>
    <w:p w:rsidR="00C84B82" w:rsidRDefault="00C84B82" w:rsidP="00715978">
      <w:pPr>
        <w:ind w:right="-284"/>
        <w:jc w:val="both"/>
        <w:rPr>
          <w:rFonts w:asciiTheme="majorHAnsi" w:hAnsiTheme="majorHAnsi"/>
          <w:b/>
          <w:sz w:val="28"/>
          <w:szCs w:val="28"/>
          <w:u w:val="single"/>
        </w:rPr>
      </w:pPr>
    </w:p>
    <w:p w:rsidR="00C84B82" w:rsidRDefault="00C84B82" w:rsidP="00715978">
      <w:pPr>
        <w:ind w:right="-284"/>
        <w:jc w:val="both"/>
        <w:rPr>
          <w:rFonts w:asciiTheme="majorHAnsi" w:hAnsiTheme="majorHAnsi"/>
          <w:b/>
          <w:sz w:val="28"/>
          <w:szCs w:val="28"/>
          <w:u w:val="single"/>
        </w:rPr>
      </w:pPr>
    </w:p>
    <w:p w:rsidR="00644A80" w:rsidRDefault="00644A80" w:rsidP="00715978">
      <w:pPr>
        <w:ind w:right="-284"/>
        <w:jc w:val="both"/>
        <w:rPr>
          <w:rFonts w:asciiTheme="majorHAnsi" w:hAnsiTheme="majorHAnsi"/>
          <w:b/>
          <w:sz w:val="28"/>
          <w:szCs w:val="28"/>
          <w:u w:val="single"/>
        </w:rPr>
      </w:pPr>
    </w:p>
    <w:p w:rsidR="00644A80" w:rsidRDefault="00644A80" w:rsidP="00715978">
      <w:pPr>
        <w:ind w:right="-284"/>
        <w:jc w:val="both"/>
        <w:rPr>
          <w:rFonts w:asciiTheme="majorHAnsi" w:hAnsiTheme="majorHAnsi"/>
          <w:b/>
          <w:sz w:val="28"/>
          <w:szCs w:val="28"/>
          <w:u w:val="single"/>
        </w:rPr>
      </w:pPr>
    </w:p>
    <w:p w:rsidR="00644A80" w:rsidRDefault="00644A80" w:rsidP="00715978">
      <w:pPr>
        <w:ind w:right="-284"/>
        <w:jc w:val="both"/>
        <w:rPr>
          <w:rFonts w:asciiTheme="majorHAnsi" w:hAnsiTheme="majorHAnsi"/>
          <w:b/>
          <w:sz w:val="28"/>
          <w:szCs w:val="28"/>
          <w:u w:val="single"/>
        </w:rPr>
      </w:pPr>
    </w:p>
    <w:p w:rsidR="00644A80" w:rsidRDefault="00644A80" w:rsidP="00715978">
      <w:pPr>
        <w:ind w:right="-284"/>
        <w:jc w:val="both"/>
        <w:rPr>
          <w:rFonts w:asciiTheme="majorHAnsi" w:hAnsiTheme="majorHAnsi"/>
          <w:b/>
          <w:sz w:val="28"/>
          <w:szCs w:val="28"/>
          <w:u w:val="single"/>
        </w:rPr>
      </w:pPr>
    </w:p>
    <w:p w:rsidR="00644A80" w:rsidRDefault="00644A80" w:rsidP="00715978">
      <w:pPr>
        <w:ind w:right="-284"/>
        <w:jc w:val="both"/>
        <w:rPr>
          <w:rFonts w:asciiTheme="majorHAnsi" w:hAnsiTheme="majorHAnsi"/>
          <w:b/>
          <w:sz w:val="28"/>
          <w:szCs w:val="28"/>
          <w:u w:val="single"/>
        </w:rPr>
      </w:pPr>
    </w:p>
    <w:p w:rsidR="00644A80" w:rsidRDefault="00644A80" w:rsidP="00715978">
      <w:pPr>
        <w:ind w:right="-284"/>
        <w:jc w:val="both"/>
        <w:rPr>
          <w:rFonts w:asciiTheme="majorHAnsi" w:hAnsiTheme="majorHAnsi"/>
          <w:b/>
          <w:sz w:val="28"/>
          <w:szCs w:val="28"/>
          <w:u w:val="single"/>
        </w:rPr>
      </w:pPr>
    </w:p>
    <w:p w:rsidR="00644A80" w:rsidRDefault="00644A80" w:rsidP="00715978">
      <w:pPr>
        <w:ind w:right="-284"/>
        <w:jc w:val="both"/>
        <w:rPr>
          <w:rFonts w:asciiTheme="majorHAnsi" w:hAnsiTheme="majorHAnsi"/>
          <w:b/>
          <w:sz w:val="28"/>
          <w:szCs w:val="28"/>
          <w:u w:val="single"/>
        </w:rPr>
      </w:pPr>
    </w:p>
    <w:p w:rsidR="00644A80" w:rsidRDefault="00644A80" w:rsidP="00715978">
      <w:pPr>
        <w:ind w:right="-284"/>
        <w:jc w:val="both"/>
        <w:rPr>
          <w:rFonts w:asciiTheme="majorHAnsi" w:hAnsiTheme="majorHAnsi"/>
          <w:b/>
          <w:sz w:val="28"/>
          <w:szCs w:val="28"/>
          <w:u w:val="single"/>
        </w:rPr>
      </w:pPr>
    </w:p>
    <w:p w:rsidR="00644A80" w:rsidRDefault="00644A80" w:rsidP="00715978">
      <w:pPr>
        <w:ind w:right="-284"/>
        <w:jc w:val="both"/>
        <w:rPr>
          <w:rFonts w:asciiTheme="majorHAnsi" w:hAnsiTheme="majorHAnsi"/>
          <w:b/>
          <w:sz w:val="28"/>
          <w:szCs w:val="28"/>
          <w:u w:val="single"/>
        </w:rPr>
      </w:pPr>
    </w:p>
    <w:p w:rsidR="00644A80" w:rsidRDefault="00644A80" w:rsidP="00715978">
      <w:pPr>
        <w:ind w:right="-284"/>
        <w:jc w:val="both"/>
        <w:rPr>
          <w:rFonts w:asciiTheme="majorHAnsi" w:hAnsiTheme="majorHAnsi"/>
          <w:b/>
          <w:sz w:val="28"/>
          <w:szCs w:val="28"/>
          <w:u w:val="single"/>
        </w:rPr>
      </w:pPr>
    </w:p>
    <w:p w:rsidR="00644A80" w:rsidRDefault="00644A80" w:rsidP="00715978">
      <w:pPr>
        <w:ind w:right="-284"/>
        <w:jc w:val="both"/>
        <w:rPr>
          <w:rFonts w:asciiTheme="majorHAnsi" w:hAnsiTheme="majorHAnsi"/>
          <w:b/>
          <w:sz w:val="28"/>
          <w:szCs w:val="28"/>
          <w:u w:val="single"/>
        </w:rPr>
      </w:pPr>
    </w:p>
    <w:p w:rsidR="00644A80" w:rsidRDefault="00644A80" w:rsidP="00715978">
      <w:pPr>
        <w:ind w:right="-284"/>
        <w:jc w:val="both"/>
        <w:rPr>
          <w:rFonts w:asciiTheme="majorHAnsi" w:hAnsiTheme="majorHAnsi"/>
          <w:b/>
          <w:sz w:val="28"/>
          <w:szCs w:val="28"/>
          <w:u w:val="single"/>
        </w:rPr>
      </w:pPr>
    </w:p>
    <w:p w:rsidR="00644A80" w:rsidRDefault="00644A80" w:rsidP="00715978">
      <w:pPr>
        <w:ind w:right="-284"/>
        <w:jc w:val="both"/>
        <w:rPr>
          <w:rFonts w:asciiTheme="majorHAnsi" w:hAnsiTheme="majorHAnsi"/>
          <w:b/>
          <w:sz w:val="28"/>
          <w:szCs w:val="28"/>
          <w:u w:val="single"/>
        </w:rPr>
      </w:pPr>
    </w:p>
    <w:p w:rsidR="00644A80" w:rsidRDefault="00644A80" w:rsidP="00715978">
      <w:pPr>
        <w:ind w:right="-284"/>
        <w:jc w:val="both"/>
        <w:rPr>
          <w:rFonts w:asciiTheme="majorHAnsi" w:hAnsiTheme="majorHAnsi"/>
          <w:b/>
          <w:sz w:val="28"/>
          <w:szCs w:val="28"/>
          <w:u w:val="single"/>
        </w:rPr>
      </w:pPr>
    </w:p>
    <w:p w:rsidR="004942E0" w:rsidRPr="00C84B82" w:rsidRDefault="00E87A14" w:rsidP="00715978">
      <w:pPr>
        <w:ind w:right="-284"/>
        <w:jc w:val="both"/>
        <w:rPr>
          <w:rFonts w:asciiTheme="majorHAnsi" w:hAnsiTheme="majorHAnsi"/>
          <w:b/>
          <w:sz w:val="28"/>
          <w:szCs w:val="28"/>
          <w:u w:val="single"/>
        </w:rPr>
      </w:pPr>
      <w:r w:rsidRPr="00C84B82">
        <w:rPr>
          <w:rFonts w:asciiTheme="majorHAnsi" w:hAnsiTheme="majorHAnsi"/>
          <w:b/>
          <w:sz w:val="28"/>
          <w:szCs w:val="28"/>
          <w:u w:val="single"/>
        </w:rPr>
        <w:t>LISTE DES ABREVIATIONS :</w:t>
      </w:r>
    </w:p>
    <w:p w:rsidR="00E87A14" w:rsidRDefault="00E87A14" w:rsidP="00715978">
      <w:pPr>
        <w:ind w:right="-284"/>
        <w:jc w:val="both"/>
        <w:rPr>
          <w:rFonts w:asciiTheme="majorHAnsi" w:hAnsiTheme="majorHAnsi"/>
          <w:sz w:val="28"/>
          <w:szCs w:val="28"/>
        </w:rPr>
      </w:pPr>
      <w:r>
        <w:rPr>
          <w:rFonts w:asciiTheme="majorHAnsi" w:hAnsiTheme="majorHAnsi"/>
          <w:sz w:val="28"/>
          <w:szCs w:val="28"/>
        </w:rPr>
        <w:t>OHADA : Organisation pour l’Harmonisation en Afrique du Droit des Affaires ;</w:t>
      </w:r>
    </w:p>
    <w:p w:rsidR="00E87A14" w:rsidRDefault="00E87A14" w:rsidP="00715978">
      <w:pPr>
        <w:ind w:right="-284"/>
        <w:jc w:val="both"/>
        <w:rPr>
          <w:rFonts w:asciiTheme="majorHAnsi" w:hAnsiTheme="majorHAnsi"/>
          <w:sz w:val="28"/>
          <w:szCs w:val="28"/>
        </w:rPr>
      </w:pPr>
      <w:r>
        <w:rPr>
          <w:rFonts w:asciiTheme="majorHAnsi" w:hAnsiTheme="majorHAnsi"/>
          <w:sz w:val="28"/>
          <w:szCs w:val="28"/>
        </w:rPr>
        <w:t>AUPC : Acte Uniforme Portant Organisation des Procédures Collectives d’Apurement du Passif ;</w:t>
      </w:r>
    </w:p>
    <w:p w:rsidR="00E87A14" w:rsidRDefault="00E87A14" w:rsidP="00715978">
      <w:pPr>
        <w:ind w:right="-284"/>
        <w:jc w:val="both"/>
        <w:rPr>
          <w:rFonts w:asciiTheme="majorHAnsi" w:hAnsiTheme="majorHAnsi"/>
          <w:sz w:val="28"/>
          <w:szCs w:val="28"/>
        </w:rPr>
      </w:pPr>
      <w:r>
        <w:rPr>
          <w:rFonts w:asciiTheme="majorHAnsi" w:hAnsiTheme="majorHAnsi"/>
          <w:sz w:val="28"/>
          <w:szCs w:val="28"/>
        </w:rPr>
        <w:t>AUDC ou AUDCG : Acte Uniforme sur le Droit Commercial Général ;</w:t>
      </w:r>
    </w:p>
    <w:p w:rsidR="00E87A14" w:rsidRDefault="00E87A14" w:rsidP="00715978">
      <w:pPr>
        <w:ind w:right="-284"/>
        <w:jc w:val="both"/>
        <w:rPr>
          <w:rFonts w:asciiTheme="majorHAnsi" w:hAnsiTheme="majorHAnsi"/>
          <w:sz w:val="28"/>
          <w:szCs w:val="28"/>
        </w:rPr>
      </w:pPr>
      <w:r>
        <w:rPr>
          <w:rFonts w:asciiTheme="majorHAnsi" w:hAnsiTheme="majorHAnsi"/>
          <w:sz w:val="28"/>
          <w:szCs w:val="28"/>
        </w:rPr>
        <w:t>AUS : Acte Uniforme portant sur les Sûretés ;</w:t>
      </w:r>
    </w:p>
    <w:p w:rsidR="00E87A14" w:rsidRDefault="00E87A14" w:rsidP="00715978">
      <w:pPr>
        <w:ind w:right="-284"/>
        <w:jc w:val="both"/>
        <w:rPr>
          <w:rFonts w:asciiTheme="majorHAnsi" w:hAnsiTheme="majorHAnsi"/>
          <w:sz w:val="28"/>
          <w:szCs w:val="28"/>
        </w:rPr>
      </w:pPr>
      <w:r>
        <w:rPr>
          <w:rFonts w:asciiTheme="majorHAnsi" w:hAnsiTheme="majorHAnsi"/>
          <w:sz w:val="28"/>
          <w:szCs w:val="28"/>
        </w:rPr>
        <w:t>COCC : Code des Obligations Civiles et Commerciales ;</w:t>
      </w:r>
    </w:p>
    <w:p w:rsidR="00E87A14" w:rsidRDefault="00E87A14" w:rsidP="00715978">
      <w:pPr>
        <w:ind w:right="-284"/>
        <w:jc w:val="both"/>
        <w:rPr>
          <w:rFonts w:asciiTheme="majorHAnsi" w:hAnsiTheme="majorHAnsi"/>
          <w:sz w:val="28"/>
          <w:szCs w:val="28"/>
        </w:rPr>
      </w:pPr>
      <w:r>
        <w:rPr>
          <w:rFonts w:asciiTheme="majorHAnsi" w:hAnsiTheme="majorHAnsi"/>
          <w:sz w:val="28"/>
          <w:szCs w:val="28"/>
        </w:rPr>
        <w:t>CPC : Code de Procédure Civile ;</w:t>
      </w:r>
    </w:p>
    <w:p w:rsidR="00C84B82" w:rsidRDefault="00C84B82" w:rsidP="00715978">
      <w:pPr>
        <w:ind w:right="-284"/>
        <w:jc w:val="both"/>
        <w:rPr>
          <w:rFonts w:asciiTheme="majorHAnsi" w:hAnsiTheme="majorHAnsi"/>
          <w:sz w:val="28"/>
          <w:szCs w:val="28"/>
        </w:rPr>
      </w:pPr>
      <w:r>
        <w:rPr>
          <w:rFonts w:asciiTheme="majorHAnsi" w:hAnsiTheme="majorHAnsi"/>
          <w:sz w:val="28"/>
          <w:szCs w:val="28"/>
        </w:rPr>
        <w:t>CPP : Code de Procédure Pénale ;</w:t>
      </w:r>
    </w:p>
    <w:p w:rsidR="00C84B82" w:rsidRDefault="00C84B82" w:rsidP="00715978">
      <w:pPr>
        <w:ind w:right="-284"/>
        <w:jc w:val="both"/>
        <w:rPr>
          <w:rFonts w:asciiTheme="majorHAnsi" w:hAnsiTheme="majorHAnsi"/>
          <w:sz w:val="28"/>
          <w:szCs w:val="28"/>
        </w:rPr>
      </w:pPr>
      <w:r>
        <w:rPr>
          <w:rFonts w:asciiTheme="majorHAnsi" w:hAnsiTheme="majorHAnsi"/>
          <w:sz w:val="28"/>
          <w:szCs w:val="28"/>
        </w:rPr>
        <w:t>RCCM : Registre du Commerce et Crédit Mobilier ;</w:t>
      </w:r>
    </w:p>
    <w:p w:rsidR="00C84B82" w:rsidRDefault="00C84B82" w:rsidP="00715978">
      <w:pPr>
        <w:ind w:right="-284"/>
        <w:jc w:val="both"/>
        <w:rPr>
          <w:rFonts w:asciiTheme="majorHAnsi" w:hAnsiTheme="majorHAnsi"/>
          <w:sz w:val="28"/>
          <w:szCs w:val="28"/>
        </w:rPr>
      </w:pPr>
      <w:r>
        <w:rPr>
          <w:rFonts w:asciiTheme="majorHAnsi" w:hAnsiTheme="majorHAnsi"/>
          <w:sz w:val="28"/>
          <w:szCs w:val="28"/>
        </w:rPr>
        <w:t>ADG : Administrateur des Greffes ;</w:t>
      </w:r>
    </w:p>
    <w:p w:rsidR="00C84B82" w:rsidRDefault="00C84B82" w:rsidP="00715978">
      <w:pPr>
        <w:ind w:right="-284"/>
        <w:jc w:val="both"/>
        <w:rPr>
          <w:rFonts w:asciiTheme="majorHAnsi" w:hAnsiTheme="majorHAnsi"/>
          <w:sz w:val="28"/>
          <w:szCs w:val="28"/>
        </w:rPr>
      </w:pPr>
      <w:r>
        <w:rPr>
          <w:rFonts w:asciiTheme="majorHAnsi" w:hAnsiTheme="majorHAnsi"/>
          <w:sz w:val="28"/>
          <w:szCs w:val="28"/>
        </w:rPr>
        <w:t>GEC : Greffier en chef ;</w:t>
      </w:r>
    </w:p>
    <w:p w:rsidR="00E87A14" w:rsidRDefault="00C84B82" w:rsidP="00715978">
      <w:pPr>
        <w:ind w:right="-284"/>
        <w:jc w:val="both"/>
        <w:rPr>
          <w:rFonts w:asciiTheme="majorHAnsi" w:hAnsiTheme="majorHAnsi"/>
          <w:sz w:val="28"/>
          <w:szCs w:val="28"/>
        </w:rPr>
      </w:pPr>
      <w:r>
        <w:rPr>
          <w:rFonts w:asciiTheme="majorHAnsi" w:hAnsiTheme="majorHAnsi"/>
          <w:sz w:val="28"/>
          <w:szCs w:val="28"/>
        </w:rPr>
        <w:t xml:space="preserve">PV : </w:t>
      </w:r>
      <w:proofErr w:type="spellStart"/>
      <w:r>
        <w:rPr>
          <w:rFonts w:asciiTheme="majorHAnsi" w:hAnsiTheme="majorHAnsi"/>
          <w:sz w:val="28"/>
          <w:szCs w:val="28"/>
        </w:rPr>
        <w:t>Procès Verbal</w:t>
      </w:r>
      <w:proofErr w:type="spellEnd"/>
      <w:r>
        <w:rPr>
          <w:rFonts w:asciiTheme="majorHAnsi" w:hAnsiTheme="majorHAnsi"/>
          <w:sz w:val="28"/>
          <w:szCs w:val="28"/>
        </w:rPr>
        <w:t xml:space="preserve"> </w:t>
      </w:r>
      <w:r w:rsidR="00E87A14">
        <w:rPr>
          <w:rFonts w:asciiTheme="majorHAnsi" w:hAnsiTheme="majorHAnsi"/>
          <w:sz w:val="28"/>
          <w:szCs w:val="28"/>
        </w:rPr>
        <w:t xml:space="preserve"> </w:t>
      </w:r>
    </w:p>
    <w:p w:rsidR="00E87A14" w:rsidRPr="007F3DDF" w:rsidRDefault="00E87A14" w:rsidP="00715978">
      <w:pPr>
        <w:ind w:right="-284"/>
        <w:jc w:val="both"/>
        <w:rPr>
          <w:rFonts w:asciiTheme="majorHAnsi" w:hAnsiTheme="majorHAnsi"/>
          <w:sz w:val="28"/>
          <w:szCs w:val="28"/>
        </w:rPr>
      </w:pPr>
    </w:p>
    <w:p w:rsidR="00145A23" w:rsidRPr="0053691C" w:rsidRDefault="00145A23" w:rsidP="00715978">
      <w:pPr>
        <w:ind w:right="-284"/>
        <w:jc w:val="both"/>
        <w:rPr>
          <w:rFonts w:asciiTheme="majorHAnsi" w:hAnsiTheme="majorHAnsi"/>
          <w:sz w:val="24"/>
          <w:szCs w:val="24"/>
        </w:rPr>
      </w:pPr>
    </w:p>
    <w:sectPr w:rsidR="00145A23" w:rsidRPr="0053691C" w:rsidSect="007332B9">
      <w:footerReference w:type="default" r:id="rId13"/>
      <w:pgSz w:w="11906" w:h="16838"/>
      <w:pgMar w:top="1276" w:right="1417" w:bottom="1135"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9EB" w:rsidRDefault="004B79EB" w:rsidP="00C60261">
      <w:pPr>
        <w:spacing w:after="0" w:line="240" w:lineRule="auto"/>
      </w:pPr>
      <w:r>
        <w:separator/>
      </w:r>
    </w:p>
  </w:endnote>
  <w:endnote w:type="continuationSeparator" w:id="0">
    <w:p w:rsidR="004B79EB" w:rsidRDefault="004B79EB" w:rsidP="00C6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0380"/>
      <w:docPartObj>
        <w:docPartGallery w:val="Page Numbers (Bottom of Page)"/>
        <w:docPartUnique/>
      </w:docPartObj>
    </w:sdtPr>
    <w:sdtEndPr/>
    <w:sdtContent>
      <w:p w:rsidR="005D1013" w:rsidRDefault="004B79EB">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53">
                <w:txbxContent>
                  <w:p w:rsidR="005D1013" w:rsidRDefault="00D4623D">
                    <w:pPr>
                      <w:jc w:val="center"/>
                    </w:pPr>
                    <w:r>
                      <w:fldChar w:fldCharType="begin"/>
                    </w:r>
                    <w:r>
                      <w:instrText xml:space="preserve"> PAGE    \* MERGEFORMAT </w:instrText>
                    </w:r>
                    <w:r>
                      <w:fldChar w:fldCharType="separate"/>
                    </w:r>
                    <w:r w:rsidR="00E05FB2" w:rsidRPr="00E05FB2">
                      <w:rPr>
                        <w:noProof/>
                        <w:sz w:val="16"/>
                        <w:szCs w:val="16"/>
                      </w:rPr>
                      <w:t>40</w:t>
                    </w:r>
                    <w:r>
                      <w:rPr>
                        <w:noProof/>
                        <w:sz w:val="16"/>
                        <w:szCs w:val="16"/>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9EB" w:rsidRDefault="004B79EB" w:rsidP="00C60261">
      <w:pPr>
        <w:spacing w:after="0" w:line="240" w:lineRule="auto"/>
      </w:pPr>
      <w:r>
        <w:separator/>
      </w:r>
    </w:p>
  </w:footnote>
  <w:footnote w:type="continuationSeparator" w:id="0">
    <w:p w:rsidR="004B79EB" w:rsidRDefault="004B79EB" w:rsidP="00C602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4B11"/>
    <w:multiLevelType w:val="hybridMultilevel"/>
    <w:tmpl w:val="1DD857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056BDE"/>
    <w:multiLevelType w:val="hybridMultilevel"/>
    <w:tmpl w:val="8BA6040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C931E4E"/>
    <w:multiLevelType w:val="hybridMultilevel"/>
    <w:tmpl w:val="ADAE76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5F0886"/>
    <w:multiLevelType w:val="hybridMultilevel"/>
    <w:tmpl w:val="7E588D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68061F2"/>
    <w:multiLevelType w:val="hybridMultilevel"/>
    <w:tmpl w:val="A6B4D934"/>
    <w:lvl w:ilvl="0" w:tplc="A39284AE">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nsid w:val="1991774F"/>
    <w:multiLevelType w:val="hybridMultilevel"/>
    <w:tmpl w:val="B186D7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981936"/>
    <w:multiLevelType w:val="hybridMultilevel"/>
    <w:tmpl w:val="A686D7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E453CBB"/>
    <w:multiLevelType w:val="hybridMultilevel"/>
    <w:tmpl w:val="163A361A"/>
    <w:lvl w:ilvl="0" w:tplc="0652B672">
      <w:numFmt w:val="bullet"/>
      <w:lvlText w:val="-"/>
      <w:lvlJc w:val="left"/>
      <w:pPr>
        <w:ind w:left="1287" w:hanging="360"/>
      </w:pPr>
      <w:rPr>
        <w:rFonts w:ascii="Times New Roman" w:hAnsi="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nsid w:val="30D776E6"/>
    <w:multiLevelType w:val="hybridMultilevel"/>
    <w:tmpl w:val="DD4A1C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DC2E2F"/>
    <w:multiLevelType w:val="hybridMultilevel"/>
    <w:tmpl w:val="0E844A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11E7FBF"/>
    <w:multiLevelType w:val="hybridMultilevel"/>
    <w:tmpl w:val="2E8AC1F0"/>
    <w:lvl w:ilvl="0" w:tplc="040C000D">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1">
    <w:nsid w:val="425F039D"/>
    <w:multiLevelType w:val="hybridMultilevel"/>
    <w:tmpl w:val="1952CECA"/>
    <w:lvl w:ilvl="0" w:tplc="040C0001">
      <w:start w:val="1"/>
      <w:numFmt w:val="bullet"/>
      <w:lvlText w:val=""/>
      <w:lvlJc w:val="left"/>
      <w:pPr>
        <w:ind w:left="1659" w:hanging="360"/>
      </w:pPr>
      <w:rPr>
        <w:rFonts w:ascii="Symbol" w:hAnsi="Symbol" w:hint="default"/>
      </w:rPr>
    </w:lvl>
    <w:lvl w:ilvl="1" w:tplc="040C0003" w:tentative="1">
      <w:start w:val="1"/>
      <w:numFmt w:val="bullet"/>
      <w:lvlText w:val="o"/>
      <w:lvlJc w:val="left"/>
      <w:pPr>
        <w:ind w:left="2379" w:hanging="360"/>
      </w:pPr>
      <w:rPr>
        <w:rFonts w:ascii="Courier New" w:hAnsi="Courier New" w:cs="Courier New" w:hint="default"/>
      </w:rPr>
    </w:lvl>
    <w:lvl w:ilvl="2" w:tplc="040C0005" w:tentative="1">
      <w:start w:val="1"/>
      <w:numFmt w:val="bullet"/>
      <w:lvlText w:val=""/>
      <w:lvlJc w:val="left"/>
      <w:pPr>
        <w:ind w:left="3099" w:hanging="360"/>
      </w:pPr>
      <w:rPr>
        <w:rFonts w:ascii="Wingdings" w:hAnsi="Wingdings" w:hint="default"/>
      </w:rPr>
    </w:lvl>
    <w:lvl w:ilvl="3" w:tplc="040C0001" w:tentative="1">
      <w:start w:val="1"/>
      <w:numFmt w:val="bullet"/>
      <w:lvlText w:val=""/>
      <w:lvlJc w:val="left"/>
      <w:pPr>
        <w:ind w:left="3819" w:hanging="360"/>
      </w:pPr>
      <w:rPr>
        <w:rFonts w:ascii="Symbol" w:hAnsi="Symbol" w:hint="default"/>
      </w:rPr>
    </w:lvl>
    <w:lvl w:ilvl="4" w:tplc="040C0003" w:tentative="1">
      <w:start w:val="1"/>
      <w:numFmt w:val="bullet"/>
      <w:lvlText w:val="o"/>
      <w:lvlJc w:val="left"/>
      <w:pPr>
        <w:ind w:left="4539" w:hanging="360"/>
      </w:pPr>
      <w:rPr>
        <w:rFonts w:ascii="Courier New" w:hAnsi="Courier New" w:cs="Courier New" w:hint="default"/>
      </w:rPr>
    </w:lvl>
    <w:lvl w:ilvl="5" w:tplc="040C0005" w:tentative="1">
      <w:start w:val="1"/>
      <w:numFmt w:val="bullet"/>
      <w:lvlText w:val=""/>
      <w:lvlJc w:val="left"/>
      <w:pPr>
        <w:ind w:left="5259" w:hanging="360"/>
      </w:pPr>
      <w:rPr>
        <w:rFonts w:ascii="Wingdings" w:hAnsi="Wingdings" w:hint="default"/>
      </w:rPr>
    </w:lvl>
    <w:lvl w:ilvl="6" w:tplc="040C0001" w:tentative="1">
      <w:start w:val="1"/>
      <w:numFmt w:val="bullet"/>
      <w:lvlText w:val=""/>
      <w:lvlJc w:val="left"/>
      <w:pPr>
        <w:ind w:left="5979" w:hanging="360"/>
      </w:pPr>
      <w:rPr>
        <w:rFonts w:ascii="Symbol" w:hAnsi="Symbol" w:hint="default"/>
      </w:rPr>
    </w:lvl>
    <w:lvl w:ilvl="7" w:tplc="040C0003" w:tentative="1">
      <w:start w:val="1"/>
      <w:numFmt w:val="bullet"/>
      <w:lvlText w:val="o"/>
      <w:lvlJc w:val="left"/>
      <w:pPr>
        <w:ind w:left="6699" w:hanging="360"/>
      </w:pPr>
      <w:rPr>
        <w:rFonts w:ascii="Courier New" w:hAnsi="Courier New" w:cs="Courier New" w:hint="default"/>
      </w:rPr>
    </w:lvl>
    <w:lvl w:ilvl="8" w:tplc="040C0005" w:tentative="1">
      <w:start w:val="1"/>
      <w:numFmt w:val="bullet"/>
      <w:lvlText w:val=""/>
      <w:lvlJc w:val="left"/>
      <w:pPr>
        <w:ind w:left="7419" w:hanging="360"/>
      </w:pPr>
      <w:rPr>
        <w:rFonts w:ascii="Wingdings" w:hAnsi="Wingdings" w:hint="default"/>
      </w:rPr>
    </w:lvl>
  </w:abstractNum>
  <w:abstractNum w:abstractNumId="12">
    <w:nsid w:val="48ED7407"/>
    <w:multiLevelType w:val="hybridMultilevel"/>
    <w:tmpl w:val="254C60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C30122F"/>
    <w:multiLevelType w:val="hybridMultilevel"/>
    <w:tmpl w:val="288A8BD4"/>
    <w:lvl w:ilvl="0" w:tplc="91920F4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9475171"/>
    <w:multiLevelType w:val="hybridMultilevel"/>
    <w:tmpl w:val="267E1F86"/>
    <w:lvl w:ilvl="0" w:tplc="040C000F">
      <w:start w:val="1"/>
      <w:numFmt w:val="decimal"/>
      <w:lvlText w:val="%1."/>
      <w:lvlJc w:val="left"/>
      <w:pPr>
        <w:ind w:left="970" w:hanging="360"/>
      </w:pPr>
    </w:lvl>
    <w:lvl w:ilvl="1" w:tplc="040C0019" w:tentative="1">
      <w:start w:val="1"/>
      <w:numFmt w:val="lowerLetter"/>
      <w:lvlText w:val="%2."/>
      <w:lvlJc w:val="left"/>
      <w:pPr>
        <w:ind w:left="1690" w:hanging="360"/>
      </w:pPr>
    </w:lvl>
    <w:lvl w:ilvl="2" w:tplc="040C001B" w:tentative="1">
      <w:start w:val="1"/>
      <w:numFmt w:val="lowerRoman"/>
      <w:lvlText w:val="%3."/>
      <w:lvlJc w:val="right"/>
      <w:pPr>
        <w:ind w:left="2410" w:hanging="180"/>
      </w:pPr>
    </w:lvl>
    <w:lvl w:ilvl="3" w:tplc="040C000F" w:tentative="1">
      <w:start w:val="1"/>
      <w:numFmt w:val="decimal"/>
      <w:lvlText w:val="%4."/>
      <w:lvlJc w:val="left"/>
      <w:pPr>
        <w:ind w:left="3130" w:hanging="360"/>
      </w:pPr>
    </w:lvl>
    <w:lvl w:ilvl="4" w:tplc="040C0019" w:tentative="1">
      <w:start w:val="1"/>
      <w:numFmt w:val="lowerLetter"/>
      <w:lvlText w:val="%5."/>
      <w:lvlJc w:val="left"/>
      <w:pPr>
        <w:ind w:left="3850" w:hanging="360"/>
      </w:pPr>
    </w:lvl>
    <w:lvl w:ilvl="5" w:tplc="040C001B" w:tentative="1">
      <w:start w:val="1"/>
      <w:numFmt w:val="lowerRoman"/>
      <w:lvlText w:val="%6."/>
      <w:lvlJc w:val="right"/>
      <w:pPr>
        <w:ind w:left="4570" w:hanging="180"/>
      </w:pPr>
    </w:lvl>
    <w:lvl w:ilvl="6" w:tplc="040C000F" w:tentative="1">
      <w:start w:val="1"/>
      <w:numFmt w:val="decimal"/>
      <w:lvlText w:val="%7."/>
      <w:lvlJc w:val="left"/>
      <w:pPr>
        <w:ind w:left="5290" w:hanging="360"/>
      </w:pPr>
    </w:lvl>
    <w:lvl w:ilvl="7" w:tplc="040C0019" w:tentative="1">
      <w:start w:val="1"/>
      <w:numFmt w:val="lowerLetter"/>
      <w:lvlText w:val="%8."/>
      <w:lvlJc w:val="left"/>
      <w:pPr>
        <w:ind w:left="6010" w:hanging="360"/>
      </w:pPr>
    </w:lvl>
    <w:lvl w:ilvl="8" w:tplc="040C001B" w:tentative="1">
      <w:start w:val="1"/>
      <w:numFmt w:val="lowerRoman"/>
      <w:lvlText w:val="%9."/>
      <w:lvlJc w:val="right"/>
      <w:pPr>
        <w:ind w:left="6730" w:hanging="180"/>
      </w:pPr>
    </w:lvl>
  </w:abstractNum>
  <w:abstractNum w:abstractNumId="15">
    <w:nsid w:val="64FE3489"/>
    <w:multiLevelType w:val="hybridMultilevel"/>
    <w:tmpl w:val="71E6FB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9E36E53"/>
    <w:multiLevelType w:val="hybridMultilevel"/>
    <w:tmpl w:val="68A04D6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78117205"/>
    <w:multiLevelType w:val="hybridMultilevel"/>
    <w:tmpl w:val="EB8C00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8A945DC"/>
    <w:multiLevelType w:val="hybridMultilevel"/>
    <w:tmpl w:val="2DC2C178"/>
    <w:lvl w:ilvl="0" w:tplc="3DA69E94">
      <w:numFmt w:val="bullet"/>
      <w:lvlText w:val="-"/>
      <w:lvlJc w:val="left"/>
      <w:pPr>
        <w:ind w:left="405" w:hanging="360"/>
      </w:pPr>
      <w:rPr>
        <w:rFonts w:ascii="Cambria" w:eastAsiaTheme="minorHAnsi" w:hAnsi="Cambria"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9">
    <w:nsid w:val="7B1F201D"/>
    <w:multiLevelType w:val="hybridMultilevel"/>
    <w:tmpl w:val="2B1089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F925D55"/>
    <w:multiLevelType w:val="hybridMultilevel"/>
    <w:tmpl w:val="99A49BDE"/>
    <w:lvl w:ilvl="0" w:tplc="040C0001">
      <w:start w:val="1"/>
      <w:numFmt w:val="bullet"/>
      <w:lvlText w:val=""/>
      <w:lvlJc w:val="left"/>
      <w:pPr>
        <w:ind w:left="2473" w:hanging="360"/>
      </w:pPr>
      <w:rPr>
        <w:rFonts w:ascii="Symbol" w:hAnsi="Symbol" w:hint="default"/>
      </w:rPr>
    </w:lvl>
    <w:lvl w:ilvl="1" w:tplc="040C0003" w:tentative="1">
      <w:start w:val="1"/>
      <w:numFmt w:val="bullet"/>
      <w:lvlText w:val="o"/>
      <w:lvlJc w:val="left"/>
      <w:pPr>
        <w:ind w:left="3193" w:hanging="360"/>
      </w:pPr>
      <w:rPr>
        <w:rFonts w:ascii="Courier New" w:hAnsi="Courier New" w:cs="Courier New" w:hint="default"/>
      </w:rPr>
    </w:lvl>
    <w:lvl w:ilvl="2" w:tplc="040C0005" w:tentative="1">
      <w:start w:val="1"/>
      <w:numFmt w:val="bullet"/>
      <w:lvlText w:val=""/>
      <w:lvlJc w:val="left"/>
      <w:pPr>
        <w:ind w:left="3913" w:hanging="360"/>
      </w:pPr>
      <w:rPr>
        <w:rFonts w:ascii="Wingdings" w:hAnsi="Wingdings" w:hint="default"/>
      </w:rPr>
    </w:lvl>
    <w:lvl w:ilvl="3" w:tplc="040C0001" w:tentative="1">
      <w:start w:val="1"/>
      <w:numFmt w:val="bullet"/>
      <w:lvlText w:val=""/>
      <w:lvlJc w:val="left"/>
      <w:pPr>
        <w:ind w:left="4633" w:hanging="360"/>
      </w:pPr>
      <w:rPr>
        <w:rFonts w:ascii="Symbol" w:hAnsi="Symbol" w:hint="default"/>
      </w:rPr>
    </w:lvl>
    <w:lvl w:ilvl="4" w:tplc="040C0003" w:tentative="1">
      <w:start w:val="1"/>
      <w:numFmt w:val="bullet"/>
      <w:lvlText w:val="o"/>
      <w:lvlJc w:val="left"/>
      <w:pPr>
        <w:ind w:left="5353" w:hanging="360"/>
      </w:pPr>
      <w:rPr>
        <w:rFonts w:ascii="Courier New" w:hAnsi="Courier New" w:cs="Courier New" w:hint="default"/>
      </w:rPr>
    </w:lvl>
    <w:lvl w:ilvl="5" w:tplc="040C0005" w:tentative="1">
      <w:start w:val="1"/>
      <w:numFmt w:val="bullet"/>
      <w:lvlText w:val=""/>
      <w:lvlJc w:val="left"/>
      <w:pPr>
        <w:ind w:left="6073" w:hanging="360"/>
      </w:pPr>
      <w:rPr>
        <w:rFonts w:ascii="Wingdings" w:hAnsi="Wingdings" w:hint="default"/>
      </w:rPr>
    </w:lvl>
    <w:lvl w:ilvl="6" w:tplc="040C0001" w:tentative="1">
      <w:start w:val="1"/>
      <w:numFmt w:val="bullet"/>
      <w:lvlText w:val=""/>
      <w:lvlJc w:val="left"/>
      <w:pPr>
        <w:ind w:left="6793" w:hanging="360"/>
      </w:pPr>
      <w:rPr>
        <w:rFonts w:ascii="Symbol" w:hAnsi="Symbol" w:hint="default"/>
      </w:rPr>
    </w:lvl>
    <w:lvl w:ilvl="7" w:tplc="040C0003" w:tentative="1">
      <w:start w:val="1"/>
      <w:numFmt w:val="bullet"/>
      <w:lvlText w:val="o"/>
      <w:lvlJc w:val="left"/>
      <w:pPr>
        <w:ind w:left="7513" w:hanging="360"/>
      </w:pPr>
      <w:rPr>
        <w:rFonts w:ascii="Courier New" w:hAnsi="Courier New" w:cs="Courier New" w:hint="default"/>
      </w:rPr>
    </w:lvl>
    <w:lvl w:ilvl="8" w:tplc="040C0005" w:tentative="1">
      <w:start w:val="1"/>
      <w:numFmt w:val="bullet"/>
      <w:lvlText w:val=""/>
      <w:lvlJc w:val="left"/>
      <w:pPr>
        <w:ind w:left="8233" w:hanging="360"/>
      </w:pPr>
      <w:rPr>
        <w:rFonts w:ascii="Wingdings" w:hAnsi="Wingdings" w:hint="default"/>
      </w:rPr>
    </w:lvl>
  </w:abstractNum>
  <w:num w:numId="1">
    <w:abstractNumId w:val="13"/>
  </w:num>
  <w:num w:numId="2">
    <w:abstractNumId w:val="17"/>
  </w:num>
  <w:num w:numId="3">
    <w:abstractNumId w:val="0"/>
  </w:num>
  <w:num w:numId="4">
    <w:abstractNumId w:val="10"/>
  </w:num>
  <w:num w:numId="5">
    <w:abstractNumId w:val="11"/>
  </w:num>
  <w:num w:numId="6">
    <w:abstractNumId w:val="19"/>
  </w:num>
  <w:num w:numId="7">
    <w:abstractNumId w:val="20"/>
  </w:num>
  <w:num w:numId="8">
    <w:abstractNumId w:val="14"/>
  </w:num>
  <w:num w:numId="9">
    <w:abstractNumId w:val="9"/>
  </w:num>
  <w:num w:numId="10">
    <w:abstractNumId w:val="3"/>
  </w:num>
  <w:num w:numId="11">
    <w:abstractNumId w:val="15"/>
  </w:num>
  <w:num w:numId="12">
    <w:abstractNumId w:val="5"/>
  </w:num>
  <w:num w:numId="13">
    <w:abstractNumId w:val="7"/>
  </w:num>
  <w:num w:numId="14">
    <w:abstractNumId w:val="2"/>
  </w:num>
  <w:num w:numId="15">
    <w:abstractNumId w:val="4"/>
  </w:num>
  <w:num w:numId="16">
    <w:abstractNumId w:val="6"/>
  </w:num>
  <w:num w:numId="17">
    <w:abstractNumId w:val="16"/>
  </w:num>
  <w:num w:numId="18">
    <w:abstractNumId w:val="8"/>
  </w:num>
  <w:num w:numId="19">
    <w:abstractNumId w:val="12"/>
  </w:num>
  <w:num w:numId="20">
    <w:abstractNumId w:val="1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90A71"/>
    <w:rsid w:val="00000EB0"/>
    <w:rsid w:val="000022D4"/>
    <w:rsid w:val="00003B16"/>
    <w:rsid w:val="00030118"/>
    <w:rsid w:val="00050C80"/>
    <w:rsid w:val="00063A18"/>
    <w:rsid w:val="0006712A"/>
    <w:rsid w:val="00090DE2"/>
    <w:rsid w:val="000925C4"/>
    <w:rsid w:val="00096A71"/>
    <w:rsid w:val="000A180C"/>
    <w:rsid w:val="000A443A"/>
    <w:rsid w:val="000B7BFD"/>
    <w:rsid w:val="000C1971"/>
    <w:rsid w:val="000D41EE"/>
    <w:rsid w:val="000D5AF2"/>
    <w:rsid w:val="000D71F9"/>
    <w:rsid w:val="00103711"/>
    <w:rsid w:val="0010615B"/>
    <w:rsid w:val="001103DE"/>
    <w:rsid w:val="001241AC"/>
    <w:rsid w:val="00145A23"/>
    <w:rsid w:val="0014651B"/>
    <w:rsid w:val="00156852"/>
    <w:rsid w:val="0016063D"/>
    <w:rsid w:val="00176CB7"/>
    <w:rsid w:val="00182F9D"/>
    <w:rsid w:val="001949B2"/>
    <w:rsid w:val="001977B8"/>
    <w:rsid w:val="001A4020"/>
    <w:rsid w:val="001C3CA2"/>
    <w:rsid w:val="001D2AB8"/>
    <w:rsid w:val="001D75F0"/>
    <w:rsid w:val="001D7F91"/>
    <w:rsid w:val="001E74F2"/>
    <w:rsid w:val="001F3F58"/>
    <w:rsid w:val="001F51CB"/>
    <w:rsid w:val="001F72AA"/>
    <w:rsid w:val="00224992"/>
    <w:rsid w:val="00226BE3"/>
    <w:rsid w:val="002315BC"/>
    <w:rsid w:val="00241442"/>
    <w:rsid w:val="002715E3"/>
    <w:rsid w:val="002733BE"/>
    <w:rsid w:val="002742AC"/>
    <w:rsid w:val="00277103"/>
    <w:rsid w:val="00283CF6"/>
    <w:rsid w:val="002A3B2E"/>
    <w:rsid w:val="002B2516"/>
    <w:rsid w:val="002B49FE"/>
    <w:rsid w:val="002D0711"/>
    <w:rsid w:val="002D3832"/>
    <w:rsid w:val="002E4D65"/>
    <w:rsid w:val="002F2E6A"/>
    <w:rsid w:val="002F4809"/>
    <w:rsid w:val="0030549A"/>
    <w:rsid w:val="00321C95"/>
    <w:rsid w:val="00332543"/>
    <w:rsid w:val="003401E9"/>
    <w:rsid w:val="00342FD4"/>
    <w:rsid w:val="003740AF"/>
    <w:rsid w:val="0037585D"/>
    <w:rsid w:val="00384190"/>
    <w:rsid w:val="0038483C"/>
    <w:rsid w:val="00394219"/>
    <w:rsid w:val="0039445E"/>
    <w:rsid w:val="003B7690"/>
    <w:rsid w:val="003D4400"/>
    <w:rsid w:val="003D5AC0"/>
    <w:rsid w:val="003E46FE"/>
    <w:rsid w:val="003F04DB"/>
    <w:rsid w:val="0040290A"/>
    <w:rsid w:val="00412D3D"/>
    <w:rsid w:val="00414198"/>
    <w:rsid w:val="0042681B"/>
    <w:rsid w:val="00427688"/>
    <w:rsid w:val="0043764C"/>
    <w:rsid w:val="0044502D"/>
    <w:rsid w:val="00452796"/>
    <w:rsid w:val="004545D2"/>
    <w:rsid w:val="00454FA6"/>
    <w:rsid w:val="00457453"/>
    <w:rsid w:val="00460DC0"/>
    <w:rsid w:val="0047713D"/>
    <w:rsid w:val="004942E0"/>
    <w:rsid w:val="004A7FC9"/>
    <w:rsid w:val="004B022F"/>
    <w:rsid w:val="004B79EB"/>
    <w:rsid w:val="004C2772"/>
    <w:rsid w:val="004C3BF2"/>
    <w:rsid w:val="004E4DC0"/>
    <w:rsid w:val="005158BB"/>
    <w:rsid w:val="00521013"/>
    <w:rsid w:val="005239B7"/>
    <w:rsid w:val="0053691C"/>
    <w:rsid w:val="00546EDF"/>
    <w:rsid w:val="005700A7"/>
    <w:rsid w:val="00572CCD"/>
    <w:rsid w:val="00597F1C"/>
    <w:rsid w:val="005A67E7"/>
    <w:rsid w:val="005A6C9C"/>
    <w:rsid w:val="005B76A0"/>
    <w:rsid w:val="005C5C39"/>
    <w:rsid w:val="005D1013"/>
    <w:rsid w:val="005D46E7"/>
    <w:rsid w:val="005D57E0"/>
    <w:rsid w:val="00601426"/>
    <w:rsid w:val="0060743A"/>
    <w:rsid w:val="00610C96"/>
    <w:rsid w:val="00615622"/>
    <w:rsid w:val="0062348C"/>
    <w:rsid w:val="00644A80"/>
    <w:rsid w:val="006476BC"/>
    <w:rsid w:val="006636A4"/>
    <w:rsid w:val="00684234"/>
    <w:rsid w:val="00684F41"/>
    <w:rsid w:val="006907AD"/>
    <w:rsid w:val="00697CFC"/>
    <w:rsid w:val="006A7A20"/>
    <w:rsid w:val="006D16A9"/>
    <w:rsid w:val="006E45B1"/>
    <w:rsid w:val="006F334C"/>
    <w:rsid w:val="00707192"/>
    <w:rsid w:val="00715978"/>
    <w:rsid w:val="00715A5D"/>
    <w:rsid w:val="007205A5"/>
    <w:rsid w:val="00720E20"/>
    <w:rsid w:val="00731D7D"/>
    <w:rsid w:val="007332B9"/>
    <w:rsid w:val="007472D7"/>
    <w:rsid w:val="00776BBF"/>
    <w:rsid w:val="0078445C"/>
    <w:rsid w:val="00790206"/>
    <w:rsid w:val="007A150E"/>
    <w:rsid w:val="007B61BE"/>
    <w:rsid w:val="007F25DA"/>
    <w:rsid w:val="007F3DDF"/>
    <w:rsid w:val="007F7D38"/>
    <w:rsid w:val="00800D22"/>
    <w:rsid w:val="008028CA"/>
    <w:rsid w:val="00802FD8"/>
    <w:rsid w:val="008039C3"/>
    <w:rsid w:val="008042ED"/>
    <w:rsid w:val="00807A68"/>
    <w:rsid w:val="00824994"/>
    <w:rsid w:val="008354EB"/>
    <w:rsid w:val="008426F9"/>
    <w:rsid w:val="008469A1"/>
    <w:rsid w:val="00856A58"/>
    <w:rsid w:val="00875432"/>
    <w:rsid w:val="00895778"/>
    <w:rsid w:val="008A013A"/>
    <w:rsid w:val="008A2320"/>
    <w:rsid w:val="008A25DA"/>
    <w:rsid w:val="008B5D10"/>
    <w:rsid w:val="008C31D8"/>
    <w:rsid w:val="008C6C1A"/>
    <w:rsid w:val="00902218"/>
    <w:rsid w:val="00906D24"/>
    <w:rsid w:val="009103BA"/>
    <w:rsid w:val="009167D5"/>
    <w:rsid w:val="00916B70"/>
    <w:rsid w:val="0094028A"/>
    <w:rsid w:val="00951A10"/>
    <w:rsid w:val="00962C5B"/>
    <w:rsid w:val="00966167"/>
    <w:rsid w:val="0098003A"/>
    <w:rsid w:val="00982A55"/>
    <w:rsid w:val="00990A71"/>
    <w:rsid w:val="009A3E57"/>
    <w:rsid w:val="009C0273"/>
    <w:rsid w:val="009C38F8"/>
    <w:rsid w:val="009D7F55"/>
    <w:rsid w:val="00A17E74"/>
    <w:rsid w:val="00A22490"/>
    <w:rsid w:val="00A75DCB"/>
    <w:rsid w:val="00A83DB9"/>
    <w:rsid w:val="00A95214"/>
    <w:rsid w:val="00A95A83"/>
    <w:rsid w:val="00AA7768"/>
    <w:rsid w:val="00AB1F70"/>
    <w:rsid w:val="00AC1016"/>
    <w:rsid w:val="00AD3655"/>
    <w:rsid w:val="00AE2B20"/>
    <w:rsid w:val="00B04556"/>
    <w:rsid w:val="00B07EFA"/>
    <w:rsid w:val="00B10777"/>
    <w:rsid w:val="00B12AB2"/>
    <w:rsid w:val="00B22A88"/>
    <w:rsid w:val="00B24504"/>
    <w:rsid w:val="00B2471A"/>
    <w:rsid w:val="00B315C8"/>
    <w:rsid w:val="00B32B3C"/>
    <w:rsid w:val="00B35A87"/>
    <w:rsid w:val="00B409CD"/>
    <w:rsid w:val="00B4111F"/>
    <w:rsid w:val="00B440A0"/>
    <w:rsid w:val="00B6764C"/>
    <w:rsid w:val="00B87F93"/>
    <w:rsid w:val="00B92EFF"/>
    <w:rsid w:val="00B959D0"/>
    <w:rsid w:val="00B97024"/>
    <w:rsid w:val="00BB2334"/>
    <w:rsid w:val="00BC765A"/>
    <w:rsid w:val="00BD4CBD"/>
    <w:rsid w:val="00BD6154"/>
    <w:rsid w:val="00BD792A"/>
    <w:rsid w:val="00BE113B"/>
    <w:rsid w:val="00BE7391"/>
    <w:rsid w:val="00BF18A9"/>
    <w:rsid w:val="00BF4260"/>
    <w:rsid w:val="00BF4802"/>
    <w:rsid w:val="00BF5B6C"/>
    <w:rsid w:val="00C14C98"/>
    <w:rsid w:val="00C15992"/>
    <w:rsid w:val="00C20C96"/>
    <w:rsid w:val="00C22550"/>
    <w:rsid w:val="00C340F1"/>
    <w:rsid w:val="00C55061"/>
    <w:rsid w:val="00C56BC2"/>
    <w:rsid w:val="00C60261"/>
    <w:rsid w:val="00C708A3"/>
    <w:rsid w:val="00C836B9"/>
    <w:rsid w:val="00C84B82"/>
    <w:rsid w:val="00CC4574"/>
    <w:rsid w:val="00CC562E"/>
    <w:rsid w:val="00D00068"/>
    <w:rsid w:val="00D1584B"/>
    <w:rsid w:val="00D258A8"/>
    <w:rsid w:val="00D4623D"/>
    <w:rsid w:val="00D56E63"/>
    <w:rsid w:val="00D726E7"/>
    <w:rsid w:val="00D73252"/>
    <w:rsid w:val="00D921DD"/>
    <w:rsid w:val="00DA5204"/>
    <w:rsid w:val="00DB044F"/>
    <w:rsid w:val="00DD0C89"/>
    <w:rsid w:val="00DD1985"/>
    <w:rsid w:val="00DD7945"/>
    <w:rsid w:val="00E03D16"/>
    <w:rsid w:val="00E05FB2"/>
    <w:rsid w:val="00E361E5"/>
    <w:rsid w:val="00E46A03"/>
    <w:rsid w:val="00E528DA"/>
    <w:rsid w:val="00E74D3E"/>
    <w:rsid w:val="00E74EB7"/>
    <w:rsid w:val="00E75933"/>
    <w:rsid w:val="00E7711E"/>
    <w:rsid w:val="00E83E8A"/>
    <w:rsid w:val="00E87A14"/>
    <w:rsid w:val="00E935A0"/>
    <w:rsid w:val="00EA1AEA"/>
    <w:rsid w:val="00EA2684"/>
    <w:rsid w:val="00EA3754"/>
    <w:rsid w:val="00EC1327"/>
    <w:rsid w:val="00EC3AC2"/>
    <w:rsid w:val="00ED7AB6"/>
    <w:rsid w:val="00EF1016"/>
    <w:rsid w:val="00F01CAC"/>
    <w:rsid w:val="00F022E3"/>
    <w:rsid w:val="00F14E25"/>
    <w:rsid w:val="00F5557E"/>
    <w:rsid w:val="00F662D8"/>
    <w:rsid w:val="00F70D43"/>
    <w:rsid w:val="00F70F9E"/>
    <w:rsid w:val="00F745B5"/>
    <w:rsid w:val="00F81EF2"/>
    <w:rsid w:val="00F90F1F"/>
    <w:rsid w:val="00F9460D"/>
    <w:rsid w:val="00FB3DF4"/>
    <w:rsid w:val="00FC64BE"/>
    <w:rsid w:val="00FE5271"/>
    <w:rsid w:val="00FF50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ules v:ext="edit">
        <o:r id="V:Rule1" type="connector" idref="#_x0000_s1030"/>
        <o:r id="V:Rule2" type="connector" idref="#_x0000_s1028"/>
        <o:r id="V:Rule3" type="connector" idref="#_x0000_s1031"/>
        <o:r id="V:Rule4"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1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3655"/>
    <w:pPr>
      <w:ind w:left="720"/>
      <w:contextualSpacing/>
    </w:pPr>
  </w:style>
  <w:style w:type="paragraph" w:styleId="En-tte">
    <w:name w:val="header"/>
    <w:basedOn w:val="Normal"/>
    <w:link w:val="En-tteCar"/>
    <w:uiPriority w:val="99"/>
    <w:semiHidden/>
    <w:unhideWhenUsed/>
    <w:rsid w:val="00C6026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60261"/>
  </w:style>
  <w:style w:type="paragraph" w:styleId="Pieddepage">
    <w:name w:val="footer"/>
    <w:basedOn w:val="Normal"/>
    <w:link w:val="PieddepageCar"/>
    <w:uiPriority w:val="99"/>
    <w:semiHidden/>
    <w:unhideWhenUsed/>
    <w:rsid w:val="00C6026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60261"/>
  </w:style>
  <w:style w:type="paragraph" w:styleId="Sansinterligne">
    <w:name w:val="No Spacing"/>
    <w:link w:val="SansinterligneCar"/>
    <w:uiPriority w:val="1"/>
    <w:qFormat/>
    <w:rsid w:val="00BF5B6C"/>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F5B6C"/>
    <w:rPr>
      <w:rFonts w:eastAsiaTheme="minorEastAsia"/>
    </w:rPr>
  </w:style>
  <w:style w:type="paragraph" w:styleId="Textedebulles">
    <w:name w:val="Balloon Text"/>
    <w:basedOn w:val="Normal"/>
    <w:link w:val="TextedebullesCar"/>
    <w:uiPriority w:val="99"/>
    <w:semiHidden/>
    <w:unhideWhenUsed/>
    <w:rsid w:val="00BF5B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5B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50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1BA04-B678-4D39-81E0-2B02486C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Pages>
  <Words>11494</Words>
  <Characters>63223</Characters>
  <Application>Microsoft Office Word</Application>
  <DocSecurity>0</DocSecurity>
  <Lines>526</Lines>
  <Paragraphs>149</Paragraphs>
  <ScaleCrop>false</ScaleCrop>
  <HeadingPairs>
    <vt:vector size="2" baseType="variant">
      <vt:variant>
        <vt:lpstr>Titre</vt:lpstr>
      </vt:variant>
      <vt:variant>
        <vt:i4>1</vt:i4>
      </vt:variant>
    </vt:vector>
  </HeadingPairs>
  <TitlesOfParts>
    <vt:vector size="1" baseType="lpstr">
      <vt:lpstr>Mémoire de fin de formation</vt:lpstr>
    </vt:vector>
  </TitlesOfParts>
  <Company>CENTRE DE FORMATION JUDICIAIRE</Company>
  <LinksUpToDate>false</LinksUpToDate>
  <CharactersWithSpaces>74568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de fin de formation</dc:title>
  <dc:subject>Sujet : le rôle du greffier dans les procédures collectives</dc:subject>
  <dc:creator>Présenté par : Maître Djibril Dione et Maître Mor Seydi</dc:creator>
  <cp:lastModifiedBy>User</cp:lastModifiedBy>
  <cp:revision>5</cp:revision>
  <cp:lastPrinted>2015-01-16T16:13:00Z</cp:lastPrinted>
  <dcterms:created xsi:type="dcterms:W3CDTF">2015-01-16T17:02:00Z</dcterms:created>
  <dcterms:modified xsi:type="dcterms:W3CDTF">2015-01-19T11:33:00Z</dcterms:modified>
</cp:coreProperties>
</file>