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B45" w:rsidRDefault="00A61B45" w:rsidP="006631A2">
      <w:pPr>
        <w:pBdr>
          <w:bottom w:val="single" w:sz="4" w:space="1" w:color="auto"/>
        </w:pBdr>
        <w:spacing w:line="360" w:lineRule="auto"/>
        <w:ind w:left="708"/>
        <w:jc w:val="both"/>
        <w:rPr>
          <w:rFonts w:ascii="Times New Roman" w:hAnsi="Times New Roman" w:cs="Times New Roman"/>
          <w:b/>
          <w:bCs/>
          <w:sz w:val="24"/>
          <w:szCs w:val="24"/>
        </w:rPr>
      </w:pPr>
      <w:bookmarkStart w:id="0" w:name="_GoBack"/>
      <w:bookmarkEnd w:id="0"/>
    </w:p>
    <w:p w:rsidR="00A61B45" w:rsidRDefault="00A61B45" w:rsidP="00E51639">
      <w:pPr>
        <w:spacing w:line="240" w:lineRule="auto"/>
        <w:jc w:val="center"/>
        <w:rPr>
          <w:rFonts w:ascii="Times New Roman" w:hAnsi="Times New Roman" w:cs="Times New Roman"/>
          <w:b/>
          <w:sz w:val="24"/>
          <w:szCs w:val="28"/>
        </w:rPr>
      </w:pPr>
      <w:r>
        <w:rPr>
          <w:rFonts w:ascii="Times New Roman" w:hAnsi="Times New Roman" w:cs="Times New Roman"/>
          <w:noProof/>
          <w:sz w:val="24"/>
          <w:szCs w:val="28"/>
          <w:lang w:eastAsia="fr-FR"/>
        </w:rPr>
        <w:drawing>
          <wp:anchor distT="0" distB="0" distL="114300" distR="114300" simplePos="0" relativeHeight="251662336" behindDoc="0" locked="0" layoutInCell="1" allowOverlap="1" wp14:anchorId="34406FF8" wp14:editId="27143C69">
            <wp:simplePos x="0" y="0"/>
            <wp:positionH relativeFrom="margin">
              <wp:posOffset>4385945</wp:posOffset>
            </wp:positionH>
            <wp:positionV relativeFrom="margin">
              <wp:posOffset>-33020</wp:posOffset>
            </wp:positionV>
            <wp:extent cx="1676400" cy="1000125"/>
            <wp:effectExtent l="19050" t="0" r="0" b="0"/>
            <wp:wrapSquare wrapText="bothSides"/>
            <wp:docPr id="5" name="Image 5" descr="C:\Users\NDIACK\Desktop\CF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DIACK\Desktop\CFJ.jpg"/>
                    <pic:cNvPicPr>
                      <a:picLocks noChangeAspect="1" noChangeArrowheads="1"/>
                    </pic:cNvPicPr>
                  </pic:nvPicPr>
                  <pic:blipFill>
                    <a:blip r:embed="rId7"/>
                    <a:srcRect/>
                    <a:stretch>
                      <a:fillRect/>
                    </a:stretch>
                  </pic:blipFill>
                  <pic:spPr bwMode="auto">
                    <a:xfrm>
                      <a:off x="0" y="0"/>
                      <a:ext cx="1676400" cy="1000125"/>
                    </a:xfrm>
                    <a:prstGeom prst="rect">
                      <a:avLst/>
                    </a:prstGeom>
                    <a:noFill/>
                    <a:ln w="9525">
                      <a:noFill/>
                      <a:miter lim="800000"/>
                      <a:headEnd/>
                      <a:tailEnd/>
                    </a:ln>
                  </pic:spPr>
                </pic:pic>
              </a:graphicData>
            </a:graphic>
          </wp:anchor>
        </w:drawing>
      </w:r>
      <w:r>
        <w:rPr>
          <w:rFonts w:ascii="Times New Roman" w:hAnsi="Times New Roman" w:cs="Times New Roman"/>
          <w:noProof/>
          <w:sz w:val="24"/>
          <w:szCs w:val="28"/>
          <w:lang w:eastAsia="fr-FR"/>
        </w:rPr>
        <w:drawing>
          <wp:anchor distT="0" distB="0" distL="114300" distR="114300" simplePos="0" relativeHeight="251661312" behindDoc="0" locked="0" layoutInCell="1" allowOverlap="1" wp14:anchorId="4E5E4E47" wp14:editId="12EDD43C">
            <wp:simplePos x="0" y="0"/>
            <wp:positionH relativeFrom="margin">
              <wp:posOffset>-109855</wp:posOffset>
            </wp:positionH>
            <wp:positionV relativeFrom="margin">
              <wp:posOffset>43180</wp:posOffset>
            </wp:positionV>
            <wp:extent cx="1409700" cy="866775"/>
            <wp:effectExtent l="19050" t="0" r="0" b="0"/>
            <wp:wrapSquare wrapText="bothSides"/>
            <wp:docPr id="4" name="Image 4" descr="C:\Users\NDIACK\Desktop\senegal-26914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IACK\Desktop\senegal-26914__340.png"/>
                    <pic:cNvPicPr>
                      <a:picLocks noChangeAspect="1" noChangeArrowheads="1"/>
                    </pic:cNvPicPr>
                  </pic:nvPicPr>
                  <pic:blipFill>
                    <a:blip r:embed="rId8" cstate="print"/>
                    <a:srcRect/>
                    <a:stretch>
                      <a:fillRect/>
                    </a:stretch>
                  </pic:blipFill>
                  <pic:spPr bwMode="auto">
                    <a:xfrm>
                      <a:off x="0" y="0"/>
                      <a:ext cx="1409700" cy="866775"/>
                    </a:xfrm>
                    <a:prstGeom prst="rect">
                      <a:avLst/>
                    </a:prstGeom>
                    <a:noFill/>
                    <a:ln w="9525">
                      <a:noFill/>
                      <a:miter lim="800000"/>
                      <a:headEnd/>
                      <a:tailEnd/>
                    </a:ln>
                  </pic:spPr>
                </pic:pic>
              </a:graphicData>
            </a:graphic>
          </wp:anchor>
        </w:drawing>
      </w:r>
      <w:r w:rsidRPr="003836E8">
        <w:rPr>
          <w:rFonts w:ascii="Times New Roman" w:hAnsi="Times New Roman" w:cs="Times New Roman"/>
          <w:b/>
          <w:sz w:val="24"/>
          <w:szCs w:val="28"/>
        </w:rPr>
        <w:t>REPUBLIQUE DU SENEGA</w:t>
      </w:r>
      <w:r>
        <w:rPr>
          <w:rFonts w:ascii="Times New Roman" w:hAnsi="Times New Roman" w:cs="Times New Roman"/>
          <w:b/>
          <w:sz w:val="24"/>
          <w:szCs w:val="28"/>
        </w:rPr>
        <w:t>L</w:t>
      </w:r>
    </w:p>
    <w:p w:rsidR="00A61B45" w:rsidRDefault="00A61B45" w:rsidP="00E51639">
      <w:pPr>
        <w:spacing w:line="240" w:lineRule="auto"/>
        <w:jc w:val="center"/>
        <w:rPr>
          <w:rFonts w:ascii="Times New Roman" w:hAnsi="Times New Roman" w:cs="Times New Roman"/>
          <w:b/>
          <w:sz w:val="24"/>
          <w:szCs w:val="28"/>
        </w:rPr>
      </w:pPr>
      <w:r>
        <w:rPr>
          <w:rFonts w:ascii="Times New Roman" w:hAnsi="Times New Roman" w:cs="Times New Roman"/>
          <w:b/>
          <w:sz w:val="24"/>
          <w:szCs w:val="28"/>
        </w:rPr>
        <w:t>**********</w:t>
      </w:r>
    </w:p>
    <w:p w:rsidR="00A61B45" w:rsidRDefault="00E51639" w:rsidP="00E51639">
      <w:pPr>
        <w:spacing w:line="240" w:lineRule="auto"/>
        <w:jc w:val="center"/>
        <w:rPr>
          <w:rFonts w:ascii="Times New Roman" w:hAnsi="Times New Roman" w:cs="Times New Roman"/>
          <w:b/>
          <w:sz w:val="18"/>
          <w:szCs w:val="28"/>
        </w:rPr>
      </w:pPr>
      <w:r>
        <w:rPr>
          <w:rFonts w:ascii="Times New Roman" w:hAnsi="Times New Roman" w:cs="Times New Roman"/>
          <w:b/>
          <w:sz w:val="18"/>
          <w:szCs w:val="28"/>
        </w:rPr>
        <w:t xml:space="preserve">                                                  </w:t>
      </w:r>
      <w:r w:rsidR="00A61B45" w:rsidRPr="003836E8">
        <w:rPr>
          <w:rFonts w:ascii="Times New Roman" w:hAnsi="Times New Roman" w:cs="Times New Roman"/>
          <w:b/>
          <w:sz w:val="18"/>
          <w:szCs w:val="28"/>
        </w:rPr>
        <w:t>Un Peuple-Un But-Une Foi</w:t>
      </w:r>
    </w:p>
    <w:p w:rsidR="00A61B45" w:rsidRPr="003836E8" w:rsidRDefault="00A61B45" w:rsidP="00E51639">
      <w:pPr>
        <w:spacing w:line="240" w:lineRule="auto"/>
        <w:jc w:val="center"/>
        <w:rPr>
          <w:rFonts w:ascii="Times New Roman" w:hAnsi="Times New Roman" w:cs="Times New Roman"/>
          <w:b/>
          <w:sz w:val="24"/>
          <w:szCs w:val="28"/>
        </w:rPr>
      </w:pPr>
      <w:r>
        <w:rPr>
          <w:rFonts w:ascii="Times New Roman" w:hAnsi="Times New Roman" w:cs="Times New Roman"/>
          <w:b/>
          <w:sz w:val="18"/>
          <w:szCs w:val="28"/>
        </w:rPr>
        <w:t>****************</w:t>
      </w:r>
    </w:p>
    <w:p w:rsidR="00A61B45" w:rsidRDefault="00A61B45" w:rsidP="00E51639">
      <w:pPr>
        <w:spacing w:line="240" w:lineRule="auto"/>
        <w:jc w:val="center"/>
        <w:rPr>
          <w:rFonts w:ascii="Times New Roman" w:hAnsi="Times New Roman" w:cs="Times New Roman"/>
          <w:b/>
          <w:sz w:val="20"/>
          <w:szCs w:val="28"/>
        </w:rPr>
      </w:pPr>
      <w:r w:rsidRPr="003836E8">
        <w:rPr>
          <w:rFonts w:ascii="Times New Roman" w:hAnsi="Times New Roman" w:cs="Times New Roman"/>
          <w:b/>
          <w:sz w:val="20"/>
          <w:szCs w:val="28"/>
        </w:rPr>
        <w:t>MINISTERE DE LA JUSTICE</w:t>
      </w:r>
    </w:p>
    <w:p w:rsidR="00A61B45" w:rsidRPr="003836E8" w:rsidRDefault="00A61B45" w:rsidP="00E51639">
      <w:pPr>
        <w:spacing w:line="240" w:lineRule="auto"/>
        <w:jc w:val="center"/>
        <w:rPr>
          <w:rFonts w:ascii="Times New Roman" w:hAnsi="Times New Roman" w:cs="Times New Roman"/>
          <w:b/>
          <w:sz w:val="20"/>
          <w:szCs w:val="28"/>
        </w:rPr>
      </w:pPr>
      <w:r>
        <w:rPr>
          <w:rFonts w:ascii="Times New Roman" w:hAnsi="Times New Roman" w:cs="Times New Roman"/>
          <w:b/>
          <w:sz w:val="20"/>
          <w:szCs w:val="28"/>
        </w:rPr>
        <w:t>****************</w:t>
      </w:r>
    </w:p>
    <w:p w:rsidR="00A61B45" w:rsidRPr="003836E8" w:rsidRDefault="00A61B45" w:rsidP="00E51639">
      <w:pPr>
        <w:spacing w:line="360" w:lineRule="auto"/>
        <w:jc w:val="center"/>
        <w:rPr>
          <w:rFonts w:ascii="Times New Roman" w:hAnsi="Times New Roman" w:cs="Times New Roman"/>
          <w:b/>
          <w:sz w:val="20"/>
          <w:szCs w:val="28"/>
        </w:rPr>
      </w:pPr>
      <w:r w:rsidRPr="003836E8">
        <w:rPr>
          <w:rFonts w:ascii="Times New Roman" w:hAnsi="Times New Roman" w:cs="Times New Roman"/>
          <w:b/>
          <w:sz w:val="20"/>
          <w:szCs w:val="28"/>
        </w:rPr>
        <w:t>CENTRE DE FORMATION JUDICIAIRE</w:t>
      </w:r>
    </w:p>
    <w:p w:rsidR="00A61B45" w:rsidRDefault="00A61B45" w:rsidP="00E51639">
      <w:pPr>
        <w:spacing w:line="360" w:lineRule="auto"/>
        <w:jc w:val="center"/>
        <w:rPr>
          <w:rFonts w:ascii="Times New Roman" w:hAnsi="Times New Roman" w:cs="Times New Roman"/>
          <w:b/>
          <w:sz w:val="20"/>
          <w:szCs w:val="28"/>
        </w:rPr>
      </w:pPr>
      <w:r w:rsidRPr="003836E8">
        <w:rPr>
          <w:rFonts w:ascii="Times New Roman" w:hAnsi="Times New Roman" w:cs="Times New Roman"/>
          <w:b/>
          <w:sz w:val="20"/>
          <w:szCs w:val="28"/>
        </w:rPr>
        <w:t>UNE ECOLE AU SERVICE DU DEVELOPPEMENT</w:t>
      </w:r>
    </w:p>
    <w:p w:rsidR="00A61B45" w:rsidRPr="002E41CA" w:rsidRDefault="00A61B45" w:rsidP="00E51639">
      <w:pPr>
        <w:spacing w:line="360" w:lineRule="auto"/>
        <w:jc w:val="center"/>
        <w:rPr>
          <w:rFonts w:ascii="Times New Roman" w:hAnsi="Times New Roman" w:cs="Times New Roman"/>
          <w:b/>
          <w:sz w:val="20"/>
          <w:szCs w:val="28"/>
        </w:rPr>
      </w:pPr>
      <w:r>
        <w:rPr>
          <w:rFonts w:ascii="Times New Roman" w:hAnsi="Times New Roman" w:cs="Times New Roman"/>
          <w:b/>
          <w:sz w:val="20"/>
          <w:szCs w:val="28"/>
        </w:rPr>
        <w:t>SECTION MAGISTRATURE</w:t>
      </w:r>
    </w:p>
    <w:p w:rsidR="00A61B45" w:rsidRPr="00AF3EB4" w:rsidRDefault="00A61B45" w:rsidP="00E51639">
      <w:pPr>
        <w:spacing w:line="360" w:lineRule="auto"/>
        <w:jc w:val="center"/>
        <w:rPr>
          <w:rFonts w:ascii="Times New Roman" w:hAnsi="Times New Roman" w:cs="Times New Roman"/>
          <w:b/>
          <w:sz w:val="28"/>
          <w:szCs w:val="28"/>
        </w:rPr>
      </w:pPr>
      <w:r w:rsidRPr="00AF3EB4">
        <w:rPr>
          <w:rFonts w:ascii="Times New Roman" w:hAnsi="Times New Roman" w:cs="Times New Roman"/>
          <w:b/>
          <w:sz w:val="28"/>
          <w:szCs w:val="24"/>
        </w:rPr>
        <w:t>TRAVAUX DE FIN DE FORMATION</w:t>
      </w:r>
    </w:p>
    <w:p w:rsidR="00A61B45" w:rsidRDefault="00A61B45" w:rsidP="006631A2">
      <w:pPr>
        <w:spacing w:line="360" w:lineRule="auto"/>
        <w:jc w:val="both"/>
        <w:rPr>
          <w:rFonts w:ascii="Times New Roman" w:hAnsi="Times New Roman" w:cs="Times New Roman"/>
          <w:sz w:val="24"/>
          <w:szCs w:val="24"/>
        </w:rPr>
      </w:pPr>
    </w:p>
    <w:p w:rsidR="00A61B45" w:rsidRDefault="00A61B45" w:rsidP="006631A2">
      <w:pPr>
        <w:spacing w:line="360" w:lineRule="auto"/>
        <w:jc w:val="both"/>
        <w:rPr>
          <w:rFonts w:ascii="Times New Roman" w:hAnsi="Times New Roman" w:cs="Times New Roman"/>
          <w:sz w:val="24"/>
          <w:szCs w:val="24"/>
        </w:rPr>
      </w:pPr>
    </w:p>
    <w:p w:rsidR="00A61B45" w:rsidRDefault="00A61B45" w:rsidP="006631A2">
      <w:pPr>
        <w:spacing w:line="360" w:lineRule="auto"/>
        <w:jc w:val="both"/>
        <w:rPr>
          <w:rFonts w:ascii="Times New Roman" w:hAnsi="Times New Roman" w:cs="Times New Roman"/>
          <w:sz w:val="24"/>
          <w:szCs w:val="24"/>
        </w:rPr>
      </w:pPr>
    </w:p>
    <w:p w:rsidR="00A61B45" w:rsidRPr="00E477A0" w:rsidRDefault="00A61B45" w:rsidP="006631A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3360" behindDoc="0" locked="0" layoutInCell="1" allowOverlap="1" wp14:anchorId="48F3BE7D" wp14:editId="49DFA032">
                <wp:simplePos x="0" y="0"/>
                <wp:positionH relativeFrom="column">
                  <wp:posOffset>594995</wp:posOffset>
                </wp:positionH>
                <wp:positionV relativeFrom="paragraph">
                  <wp:posOffset>215265</wp:posOffset>
                </wp:positionV>
                <wp:extent cx="4667250" cy="914400"/>
                <wp:effectExtent l="13970" t="81915" r="81280" b="13335"/>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91440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407545" w:rsidRDefault="00407545" w:rsidP="00A61B45">
                            <w:pPr>
                              <w:jc w:val="center"/>
                              <w:rPr>
                                <w:rFonts w:ascii="Times New Roman" w:hAnsi="Times New Roman" w:cs="Times New Roman"/>
                                <w:b/>
                              </w:rPr>
                            </w:pPr>
                          </w:p>
                          <w:p w:rsidR="00407545" w:rsidRPr="00AF3EB4" w:rsidRDefault="00407545" w:rsidP="00A61B45">
                            <w:pPr>
                              <w:jc w:val="center"/>
                              <w:rPr>
                                <w:rFonts w:ascii="Times New Roman" w:hAnsi="Times New Roman" w:cs="Times New Roman"/>
                                <w:b/>
                                <w:sz w:val="24"/>
                              </w:rPr>
                            </w:pPr>
                            <w:r w:rsidRPr="00AF3EB4">
                              <w:rPr>
                                <w:rFonts w:ascii="Times New Roman" w:hAnsi="Times New Roman" w:cs="Times New Roman"/>
                                <w:b/>
                                <w:sz w:val="24"/>
                              </w:rPr>
                              <w:t xml:space="preserve">ANNOTATION DES ARTICLES </w:t>
                            </w:r>
                            <w:r>
                              <w:rPr>
                                <w:rFonts w:ascii="Times New Roman" w:hAnsi="Times New Roman" w:cs="Times New Roman"/>
                                <w:b/>
                                <w:sz w:val="24"/>
                              </w:rPr>
                              <w:t>396 à 406 DU CODE DES DOUANES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F3BE7D" id="Rectangle à coins arrondis 1" o:spid="_x0000_s1026" style="position:absolute;left:0;text-align:left;margin-left:46.85pt;margin-top:16.95pt;width:367.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">
                <v:shadow on="t" opacity=".5" offset="6pt,-6pt"/>
                <v:textbox>
                  <w:txbxContent>
                    <w:p w:rsidR="00407545" w:rsidRDefault="00407545" w:rsidP="00A61B45">
                      <w:pPr>
                        <w:jc w:val="center"/>
                        <w:rPr>
                          <w:rFonts w:ascii="Times New Roman" w:hAnsi="Times New Roman" w:cs="Times New Roman"/>
                          <w:b/>
                        </w:rPr>
                      </w:pPr>
                    </w:p>
                    <w:p w:rsidR="00407545" w:rsidRPr="00AF3EB4" w:rsidRDefault="00407545" w:rsidP="00A61B45">
                      <w:pPr>
                        <w:jc w:val="center"/>
                        <w:rPr>
                          <w:rFonts w:ascii="Times New Roman" w:hAnsi="Times New Roman" w:cs="Times New Roman"/>
                          <w:b/>
                          <w:sz w:val="24"/>
                        </w:rPr>
                      </w:pPr>
                      <w:r w:rsidRPr="00AF3EB4">
                        <w:rPr>
                          <w:rFonts w:ascii="Times New Roman" w:hAnsi="Times New Roman" w:cs="Times New Roman"/>
                          <w:b/>
                          <w:sz w:val="24"/>
                        </w:rPr>
                        <w:t xml:space="preserve">ANNOTATION DES ARTICLES </w:t>
                      </w:r>
                      <w:r>
                        <w:rPr>
                          <w:rFonts w:ascii="Times New Roman" w:hAnsi="Times New Roman" w:cs="Times New Roman"/>
                          <w:b/>
                          <w:sz w:val="24"/>
                        </w:rPr>
                        <w:t>396 à 406 DU CODE DES DOUANES</w:t>
                      </w:r>
                    </w:p>
                  </w:txbxContent>
                </v:textbox>
              </v:roundrect>
            </w:pict>
          </mc:Fallback>
        </mc:AlternateContent>
      </w:r>
    </w:p>
    <w:p w:rsidR="00A61B45" w:rsidRPr="00E477A0" w:rsidRDefault="00A61B45" w:rsidP="006631A2">
      <w:pPr>
        <w:spacing w:line="360" w:lineRule="auto"/>
        <w:jc w:val="both"/>
        <w:rPr>
          <w:rFonts w:ascii="Times New Roman" w:hAnsi="Times New Roman" w:cs="Times New Roman"/>
          <w:b/>
          <w:sz w:val="72"/>
          <w:szCs w:val="28"/>
          <w:u w:val="single"/>
        </w:rPr>
      </w:pPr>
    </w:p>
    <w:p w:rsidR="00A61B45" w:rsidRDefault="00A61B45" w:rsidP="006631A2">
      <w:pPr>
        <w:spacing w:line="360" w:lineRule="auto"/>
        <w:jc w:val="both"/>
        <w:rPr>
          <w:rFonts w:ascii="Times New Roman" w:hAnsi="Times New Roman" w:cs="Times New Roman"/>
          <w:b/>
          <w:sz w:val="32"/>
          <w:szCs w:val="28"/>
        </w:rPr>
      </w:pPr>
    </w:p>
    <w:p w:rsidR="00A61B45" w:rsidRDefault="00A61B45" w:rsidP="006631A2">
      <w:pPr>
        <w:spacing w:line="360" w:lineRule="auto"/>
        <w:jc w:val="both"/>
        <w:rPr>
          <w:rFonts w:ascii="Times New Roman" w:hAnsi="Times New Roman" w:cs="Times New Roman"/>
          <w:b/>
          <w:sz w:val="32"/>
          <w:szCs w:val="28"/>
        </w:rPr>
      </w:pPr>
    </w:p>
    <w:p w:rsidR="00A61B45" w:rsidRDefault="00A61B45" w:rsidP="006631A2">
      <w:pPr>
        <w:spacing w:line="360" w:lineRule="auto"/>
        <w:jc w:val="both"/>
        <w:rPr>
          <w:rFonts w:ascii="Times New Roman" w:hAnsi="Times New Roman" w:cs="Times New Roman"/>
          <w:b/>
          <w:sz w:val="32"/>
          <w:szCs w:val="28"/>
        </w:rPr>
      </w:pPr>
    </w:p>
    <w:p w:rsidR="00A61B45" w:rsidRDefault="00A61B45" w:rsidP="006631A2">
      <w:pPr>
        <w:spacing w:line="360" w:lineRule="auto"/>
        <w:jc w:val="both"/>
        <w:rPr>
          <w:rFonts w:ascii="Times New Roman" w:hAnsi="Times New Roman" w:cs="Times New Roman"/>
          <w:b/>
          <w:sz w:val="32"/>
          <w:szCs w:val="28"/>
        </w:rPr>
      </w:pPr>
      <w:r w:rsidRPr="006E1770">
        <w:rPr>
          <w:rFonts w:ascii="Times New Roman" w:hAnsi="Times New Roman" w:cs="Times New Roman"/>
          <w:b/>
          <w:sz w:val="32"/>
          <w:szCs w:val="28"/>
        </w:rPr>
        <w:t>Pr</w:t>
      </w:r>
      <w:r>
        <w:rPr>
          <w:rFonts w:ascii="Times New Roman" w:hAnsi="Times New Roman" w:cs="Times New Roman"/>
          <w:b/>
          <w:sz w:val="32"/>
          <w:szCs w:val="28"/>
        </w:rPr>
        <w:t>ésenté</w:t>
      </w:r>
      <w:r w:rsidR="00991A9D">
        <w:rPr>
          <w:rFonts w:ascii="Times New Roman" w:hAnsi="Times New Roman" w:cs="Times New Roman"/>
          <w:b/>
          <w:sz w:val="32"/>
          <w:szCs w:val="28"/>
        </w:rPr>
        <w:t>s</w:t>
      </w:r>
      <w:r>
        <w:rPr>
          <w:rFonts w:ascii="Times New Roman" w:hAnsi="Times New Roman" w:cs="Times New Roman"/>
          <w:b/>
          <w:sz w:val="32"/>
          <w:szCs w:val="28"/>
        </w:rPr>
        <w:t xml:space="preserve"> par Solange Mbissine SENE </w:t>
      </w:r>
    </w:p>
    <w:p w:rsidR="00A61B45" w:rsidRDefault="00A61B45" w:rsidP="006631A2">
      <w:pPr>
        <w:spacing w:line="360" w:lineRule="auto"/>
        <w:jc w:val="both"/>
        <w:rPr>
          <w:rFonts w:ascii="Times New Roman" w:hAnsi="Times New Roman" w:cs="Times New Roman"/>
          <w:b/>
          <w:sz w:val="32"/>
          <w:szCs w:val="28"/>
        </w:rPr>
      </w:pPr>
      <w:r>
        <w:rPr>
          <w:rFonts w:ascii="Times New Roman" w:hAnsi="Times New Roman" w:cs="Times New Roman"/>
          <w:b/>
          <w:sz w:val="32"/>
          <w:szCs w:val="28"/>
        </w:rPr>
        <w:t>Auditeur de justice</w:t>
      </w:r>
    </w:p>
    <w:p w:rsidR="00A61B45" w:rsidRDefault="00A61B45" w:rsidP="006631A2">
      <w:pPr>
        <w:spacing w:line="360" w:lineRule="auto"/>
        <w:jc w:val="both"/>
        <w:rPr>
          <w:rFonts w:ascii="Times New Roman" w:hAnsi="Times New Roman" w:cs="Times New Roman"/>
          <w:b/>
          <w:sz w:val="32"/>
          <w:szCs w:val="28"/>
        </w:rPr>
      </w:pPr>
      <w:r>
        <w:rPr>
          <w:rFonts w:ascii="Times New Roman" w:hAnsi="Times New Roman" w:cs="Times New Roman"/>
          <w:b/>
          <w:sz w:val="32"/>
          <w:szCs w:val="28"/>
        </w:rPr>
        <w:t>Promotion 2021/2023</w:t>
      </w:r>
    </w:p>
    <w:p w:rsidR="00A61B45" w:rsidRDefault="00A61B45" w:rsidP="006631A2">
      <w:pPr>
        <w:spacing w:line="240" w:lineRule="auto"/>
        <w:jc w:val="both"/>
        <w:rPr>
          <w:rFonts w:ascii="Times New Roman" w:hAnsi="Times New Roman" w:cs="Times New Roman"/>
          <w:b/>
          <w:sz w:val="28"/>
          <w:szCs w:val="28"/>
        </w:rPr>
      </w:pPr>
    </w:p>
    <w:p w:rsidR="00A61B45" w:rsidRDefault="00A61B45" w:rsidP="006631A2">
      <w:pPr>
        <w:spacing w:line="240" w:lineRule="auto"/>
        <w:jc w:val="both"/>
        <w:rPr>
          <w:rFonts w:ascii="Times New Roman" w:hAnsi="Times New Roman" w:cs="Times New Roman"/>
          <w:b/>
          <w:sz w:val="28"/>
          <w:szCs w:val="28"/>
        </w:rPr>
      </w:pPr>
      <w:r>
        <w:rPr>
          <w:rFonts w:ascii="Times New Roman" w:hAnsi="Times New Roman" w:cs="Times New Roman"/>
          <w:b/>
          <w:sz w:val="28"/>
          <w:szCs w:val="28"/>
        </w:rPr>
        <w:t>********</w:t>
      </w:r>
    </w:p>
    <w:p w:rsidR="00A61B45" w:rsidRPr="00D10279" w:rsidRDefault="00991A9D" w:rsidP="00E51639">
      <w:pPr>
        <w:jc w:val="center"/>
        <w:rPr>
          <w:b/>
          <w:i/>
          <w:sz w:val="28"/>
          <w:szCs w:val="28"/>
          <w:u w:val="single"/>
        </w:rPr>
      </w:pPr>
      <w:r w:rsidRPr="00D10279">
        <w:rPr>
          <w:b/>
          <w:i/>
          <w:sz w:val="28"/>
          <w:szCs w:val="28"/>
          <w:u w:val="single"/>
        </w:rPr>
        <w:lastRenderedPageBreak/>
        <w:t>RAPPORT DE PRESENTATION</w:t>
      </w:r>
    </w:p>
    <w:p w:rsidR="00991A9D" w:rsidRDefault="00991A9D" w:rsidP="006631A2">
      <w:pPr>
        <w:jc w:val="both"/>
      </w:pPr>
    </w:p>
    <w:p w:rsidR="00F451EF" w:rsidRPr="00407545" w:rsidRDefault="00991A9D" w:rsidP="006631A2">
      <w:pPr>
        <w:spacing w:line="360" w:lineRule="auto"/>
        <w:jc w:val="both"/>
        <w:rPr>
          <w:rFonts w:ascii="Times New Roman" w:hAnsi="Times New Roman" w:cs="Times New Roman"/>
          <w:sz w:val="24"/>
          <w:szCs w:val="24"/>
        </w:rPr>
      </w:pPr>
      <w:r w:rsidRPr="00407545">
        <w:rPr>
          <w:rFonts w:ascii="Times New Roman" w:hAnsi="Times New Roman" w:cs="Times New Roman"/>
          <w:sz w:val="24"/>
          <w:szCs w:val="24"/>
        </w:rPr>
        <w:t xml:space="preserve">L’administration </w:t>
      </w:r>
      <w:r w:rsidR="00D10279" w:rsidRPr="00407545">
        <w:rPr>
          <w:rFonts w:ascii="Times New Roman" w:hAnsi="Times New Roman" w:cs="Times New Roman"/>
          <w:sz w:val="24"/>
          <w:szCs w:val="24"/>
        </w:rPr>
        <w:t>douanière</w:t>
      </w:r>
      <w:r w:rsidRPr="00407545">
        <w:rPr>
          <w:rFonts w:ascii="Times New Roman" w:hAnsi="Times New Roman" w:cs="Times New Roman"/>
          <w:sz w:val="24"/>
          <w:szCs w:val="24"/>
        </w:rPr>
        <w:t>,</w:t>
      </w:r>
      <w:r w:rsidR="00D10279" w:rsidRPr="00407545">
        <w:rPr>
          <w:rFonts w:ascii="Times New Roman" w:hAnsi="Times New Roman" w:cs="Times New Roman"/>
          <w:sz w:val="24"/>
          <w:szCs w:val="24"/>
        </w:rPr>
        <w:t xml:space="preserve"> </w:t>
      </w:r>
      <w:r w:rsidR="00F451EF" w:rsidRPr="00407545">
        <w:rPr>
          <w:rFonts w:ascii="Times New Roman" w:hAnsi="Times New Roman" w:cs="Times New Roman"/>
          <w:sz w:val="24"/>
          <w:szCs w:val="24"/>
        </w:rPr>
        <w:t>étant</w:t>
      </w:r>
      <w:r w:rsidR="00D10279" w:rsidRPr="00407545">
        <w:rPr>
          <w:rFonts w:ascii="Times New Roman" w:hAnsi="Times New Roman" w:cs="Times New Roman"/>
          <w:sz w:val="24"/>
          <w:szCs w:val="24"/>
        </w:rPr>
        <w:t xml:space="preserve"> l’un des principaux pourvoyeurs de recettes pour le budget de l’</w:t>
      </w:r>
      <w:r w:rsidR="00F451EF" w:rsidRPr="00407545">
        <w:rPr>
          <w:rFonts w:ascii="Times New Roman" w:hAnsi="Times New Roman" w:cs="Times New Roman"/>
          <w:sz w:val="24"/>
          <w:szCs w:val="24"/>
        </w:rPr>
        <w:t>état</w:t>
      </w:r>
      <w:r w:rsidR="00D10279" w:rsidRPr="00407545">
        <w:rPr>
          <w:rFonts w:ascii="Times New Roman" w:hAnsi="Times New Roman" w:cs="Times New Roman"/>
          <w:sz w:val="24"/>
          <w:szCs w:val="24"/>
        </w:rPr>
        <w:t xml:space="preserve"> du </w:t>
      </w:r>
      <w:r w:rsidR="00F451EF" w:rsidRPr="00407545">
        <w:rPr>
          <w:rFonts w:ascii="Times New Roman" w:hAnsi="Times New Roman" w:cs="Times New Roman"/>
          <w:sz w:val="24"/>
          <w:szCs w:val="24"/>
        </w:rPr>
        <w:t>Sénégal</w:t>
      </w:r>
      <w:r w:rsidR="00D10279" w:rsidRPr="00407545">
        <w:rPr>
          <w:rFonts w:ascii="Times New Roman" w:hAnsi="Times New Roman" w:cs="Times New Roman"/>
          <w:sz w:val="24"/>
          <w:szCs w:val="24"/>
        </w:rPr>
        <w:t xml:space="preserve"> </w:t>
      </w:r>
      <w:r w:rsidR="00F451EF" w:rsidRPr="00407545">
        <w:rPr>
          <w:rFonts w:ascii="Times New Roman" w:hAnsi="Times New Roman" w:cs="Times New Roman"/>
          <w:sz w:val="24"/>
          <w:szCs w:val="24"/>
        </w:rPr>
        <w:t>indépendant</w:t>
      </w:r>
      <w:r w:rsidR="00D10279" w:rsidRPr="00407545">
        <w:rPr>
          <w:rFonts w:ascii="Times New Roman" w:hAnsi="Times New Roman" w:cs="Times New Roman"/>
          <w:sz w:val="24"/>
          <w:szCs w:val="24"/>
        </w:rPr>
        <w:t xml:space="preserve"> exerce une multitude de fonctions qui </w:t>
      </w:r>
      <w:r w:rsidR="00F451EF" w:rsidRPr="00407545">
        <w:rPr>
          <w:rFonts w:ascii="Times New Roman" w:hAnsi="Times New Roman" w:cs="Times New Roman"/>
          <w:sz w:val="24"/>
          <w:szCs w:val="24"/>
        </w:rPr>
        <w:t>démontrent</w:t>
      </w:r>
      <w:r w:rsidR="00D10279" w:rsidRPr="00407545">
        <w:rPr>
          <w:rFonts w:ascii="Times New Roman" w:hAnsi="Times New Roman" w:cs="Times New Roman"/>
          <w:sz w:val="24"/>
          <w:szCs w:val="24"/>
        </w:rPr>
        <w:t xml:space="preserve"> à suffisance l’</w:t>
      </w:r>
      <w:r w:rsidR="00F451EF" w:rsidRPr="00407545">
        <w:rPr>
          <w:rFonts w:ascii="Times New Roman" w:hAnsi="Times New Roman" w:cs="Times New Roman"/>
          <w:sz w:val="24"/>
          <w:szCs w:val="24"/>
        </w:rPr>
        <w:t>importance de sa mission</w:t>
      </w:r>
      <w:r w:rsidR="00D10279" w:rsidRPr="00407545">
        <w:rPr>
          <w:rFonts w:ascii="Times New Roman" w:hAnsi="Times New Roman" w:cs="Times New Roman"/>
          <w:sz w:val="24"/>
          <w:szCs w:val="24"/>
        </w:rPr>
        <w:t xml:space="preserve"> mais aussi </w:t>
      </w:r>
      <w:r w:rsidR="00F451EF" w:rsidRPr="00407545">
        <w:rPr>
          <w:rFonts w:ascii="Times New Roman" w:hAnsi="Times New Roman" w:cs="Times New Roman"/>
          <w:sz w:val="24"/>
          <w:szCs w:val="24"/>
        </w:rPr>
        <w:t>l</w:t>
      </w:r>
      <w:r w:rsidR="00D10279" w:rsidRPr="00407545">
        <w:rPr>
          <w:rFonts w:ascii="Times New Roman" w:hAnsi="Times New Roman" w:cs="Times New Roman"/>
          <w:sz w:val="24"/>
          <w:szCs w:val="24"/>
        </w:rPr>
        <w:t xml:space="preserve">a </w:t>
      </w:r>
      <w:r w:rsidR="00F451EF" w:rsidRPr="00407545">
        <w:rPr>
          <w:rFonts w:ascii="Times New Roman" w:hAnsi="Times New Roman" w:cs="Times New Roman"/>
          <w:sz w:val="24"/>
          <w:szCs w:val="24"/>
        </w:rPr>
        <w:t>délicatesse</w:t>
      </w:r>
      <w:r w:rsidR="00D10279" w:rsidRPr="00407545">
        <w:rPr>
          <w:rFonts w:ascii="Times New Roman" w:hAnsi="Times New Roman" w:cs="Times New Roman"/>
          <w:sz w:val="24"/>
          <w:szCs w:val="24"/>
        </w:rPr>
        <w:t xml:space="preserve"> de sa posture. Des lors, </w:t>
      </w:r>
      <w:r w:rsidR="00A91B99">
        <w:rPr>
          <w:rFonts w:ascii="Times New Roman" w:hAnsi="Times New Roman" w:cs="Times New Roman"/>
          <w:sz w:val="24"/>
          <w:szCs w:val="24"/>
        </w:rPr>
        <w:t xml:space="preserve"> il est naturel </w:t>
      </w:r>
      <w:r w:rsidRPr="00407545">
        <w:rPr>
          <w:rFonts w:ascii="Times New Roman" w:hAnsi="Times New Roman" w:cs="Times New Roman"/>
          <w:sz w:val="24"/>
          <w:szCs w:val="24"/>
        </w:rPr>
        <w:t>qu’</w:t>
      </w:r>
      <w:r w:rsidR="00D10279" w:rsidRPr="00407545">
        <w:rPr>
          <w:rFonts w:ascii="Times New Roman" w:hAnsi="Times New Roman" w:cs="Times New Roman"/>
          <w:sz w:val="24"/>
          <w:szCs w:val="24"/>
        </w:rPr>
        <w:t xml:space="preserve">une </w:t>
      </w:r>
      <w:r w:rsidR="00F451EF" w:rsidRPr="00407545">
        <w:rPr>
          <w:rFonts w:ascii="Times New Roman" w:hAnsi="Times New Roman" w:cs="Times New Roman"/>
          <w:sz w:val="24"/>
          <w:szCs w:val="24"/>
        </w:rPr>
        <w:t>législation</w:t>
      </w:r>
      <w:r w:rsidR="00D10279" w:rsidRPr="00407545">
        <w:rPr>
          <w:rFonts w:ascii="Times New Roman" w:hAnsi="Times New Roman" w:cs="Times New Roman"/>
          <w:sz w:val="24"/>
          <w:szCs w:val="24"/>
        </w:rPr>
        <w:t xml:space="preserve"> assez</w:t>
      </w:r>
      <w:r w:rsidRPr="00407545">
        <w:rPr>
          <w:rFonts w:ascii="Times New Roman" w:hAnsi="Times New Roman" w:cs="Times New Roman"/>
          <w:sz w:val="24"/>
          <w:szCs w:val="24"/>
        </w:rPr>
        <w:t xml:space="preserve"> </w:t>
      </w:r>
      <w:r w:rsidR="00F451EF" w:rsidRPr="00407545">
        <w:rPr>
          <w:rFonts w:ascii="Times New Roman" w:hAnsi="Times New Roman" w:cs="Times New Roman"/>
          <w:sz w:val="24"/>
          <w:szCs w:val="24"/>
        </w:rPr>
        <w:t>spécifique</w:t>
      </w:r>
      <w:r w:rsidRPr="00407545">
        <w:rPr>
          <w:rFonts w:ascii="Times New Roman" w:hAnsi="Times New Roman" w:cs="Times New Roman"/>
          <w:sz w:val="24"/>
          <w:szCs w:val="24"/>
        </w:rPr>
        <w:t xml:space="preserve"> lui soit attachée afin de garantir </w:t>
      </w:r>
      <w:r w:rsidR="00F451EF" w:rsidRPr="00407545">
        <w:rPr>
          <w:rFonts w:ascii="Times New Roman" w:hAnsi="Times New Roman" w:cs="Times New Roman"/>
          <w:sz w:val="24"/>
          <w:szCs w:val="24"/>
        </w:rPr>
        <w:t>un méticuleux respect des règles</w:t>
      </w:r>
      <w:r w:rsidRPr="00407545">
        <w:rPr>
          <w:rFonts w:ascii="Times New Roman" w:hAnsi="Times New Roman" w:cs="Times New Roman"/>
          <w:sz w:val="24"/>
          <w:szCs w:val="24"/>
        </w:rPr>
        <w:t xml:space="preserve"> qu’</w:t>
      </w:r>
      <w:r w:rsidR="00D10279" w:rsidRPr="00407545">
        <w:rPr>
          <w:rFonts w:ascii="Times New Roman" w:hAnsi="Times New Roman" w:cs="Times New Roman"/>
          <w:sz w:val="24"/>
          <w:szCs w:val="24"/>
        </w:rPr>
        <w:t xml:space="preserve">elle </w:t>
      </w:r>
      <w:r w:rsidR="00F451EF" w:rsidRPr="00407545">
        <w:rPr>
          <w:rFonts w:ascii="Times New Roman" w:hAnsi="Times New Roman" w:cs="Times New Roman"/>
          <w:sz w:val="24"/>
          <w:szCs w:val="24"/>
        </w:rPr>
        <w:t>édicte,</w:t>
      </w:r>
      <w:r w:rsidR="00D10279" w:rsidRPr="00407545">
        <w:rPr>
          <w:rFonts w:ascii="Times New Roman" w:hAnsi="Times New Roman" w:cs="Times New Roman"/>
          <w:sz w:val="24"/>
          <w:szCs w:val="24"/>
        </w:rPr>
        <w:t xml:space="preserve">  </w:t>
      </w:r>
      <w:r w:rsidR="00F451EF" w:rsidRPr="00407545">
        <w:rPr>
          <w:rFonts w:ascii="Times New Roman" w:hAnsi="Times New Roman" w:cs="Times New Roman"/>
          <w:sz w:val="24"/>
          <w:szCs w:val="24"/>
        </w:rPr>
        <w:t xml:space="preserve">auxquelles </w:t>
      </w:r>
      <w:r w:rsidRPr="00407545">
        <w:rPr>
          <w:rFonts w:ascii="Times New Roman" w:hAnsi="Times New Roman" w:cs="Times New Roman"/>
          <w:sz w:val="24"/>
          <w:szCs w:val="24"/>
        </w:rPr>
        <w:t xml:space="preserve">s’attache une </w:t>
      </w:r>
      <w:r w:rsidR="00F451EF" w:rsidRPr="00407545">
        <w:rPr>
          <w:rFonts w:ascii="Times New Roman" w:hAnsi="Times New Roman" w:cs="Times New Roman"/>
          <w:sz w:val="24"/>
          <w:szCs w:val="24"/>
        </w:rPr>
        <w:t>répression</w:t>
      </w:r>
      <w:r w:rsidRPr="00407545">
        <w:rPr>
          <w:rFonts w:ascii="Times New Roman" w:hAnsi="Times New Roman" w:cs="Times New Roman"/>
          <w:sz w:val="24"/>
          <w:szCs w:val="24"/>
        </w:rPr>
        <w:t xml:space="preserve"> efficace </w:t>
      </w:r>
      <w:r w:rsidR="00F451EF" w:rsidRPr="00407545">
        <w:rPr>
          <w:rFonts w:ascii="Times New Roman" w:hAnsi="Times New Roman" w:cs="Times New Roman"/>
          <w:sz w:val="24"/>
          <w:szCs w:val="24"/>
        </w:rPr>
        <w:t>prévue</w:t>
      </w:r>
      <w:r w:rsidRPr="00407545">
        <w:rPr>
          <w:rFonts w:ascii="Times New Roman" w:hAnsi="Times New Roman" w:cs="Times New Roman"/>
          <w:sz w:val="24"/>
          <w:szCs w:val="24"/>
        </w:rPr>
        <w:t xml:space="preserve"> pour</w:t>
      </w:r>
      <w:r w:rsidR="00F451EF" w:rsidRPr="00407545">
        <w:rPr>
          <w:rFonts w:ascii="Times New Roman" w:hAnsi="Times New Roman" w:cs="Times New Roman"/>
          <w:sz w:val="24"/>
          <w:szCs w:val="24"/>
        </w:rPr>
        <w:t xml:space="preserve"> sanctionner leur inobservation.</w:t>
      </w:r>
    </w:p>
    <w:p w:rsidR="00991A9D" w:rsidRPr="00407545" w:rsidRDefault="00991A9D" w:rsidP="006631A2">
      <w:pPr>
        <w:spacing w:line="360" w:lineRule="auto"/>
        <w:jc w:val="both"/>
        <w:rPr>
          <w:rFonts w:ascii="Times New Roman" w:hAnsi="Times New Roman" w:cs="Times New Roman"/>
          <w:sz w:val="24"/>
          <w:szCs w:val="24"/>
        </w:rPr>
      </w:pPr>
      <w:r w:rsidRPr="00407545">
        <w:rPr>
          <w:rFonts w:ascii="Times New Roman" w:hAnsi="Times New Roman" w:cs="Times New Roman"/>
          <w:sz w:val="24"/>
          <w:szCs w:val="24"/>
        </w:rPr>
        <w:t xml:space="preserve">La </w:t>
      </w:r>
      <w:r w:rsidR="00F451EF" w:rsidRPr="00407545">
        <w:rPr>
          <w:rFonts w:ascii="Times New Roman" w:hAnsi="Times New Roman" w:cs="Times New Roman"/>
          <w:sz w:val="24"/>
          <w:szCs w:val="24"/>
        </w:rPr>
        <w:t>règlementation</w:t>
      </w:r>
      <w:r w:rsidRPr="00407545">
        <w:rPr>
          <w:rFonts w:ascii="Times New Roman" w:hAnsi="Times New Roman" w:cs="Times New Roman"/>
          <w:sz w:val="24"/>
          <w:szCs w:val="24"/>
        </w:rPr>
        <w:t xml:space="preserve"> </w:t>
      </w:r>
      <w:r w:rsidR="00F451EF" w:rsidRPr="00407545">
        <w:rPr>
          <w:rFonts w:ascii="Times New Roman" w:hAnsi="Times New Roman" w:cs="Times New Roman"/>
          <w:sz w:val="24"/>
          <w:szCs w:val="24"/>
        </w:rPr>
        <w:t xml:space="preserve">douanière est caractérisée </w:t>
      </w:r>
      <w:r w:rsidR="00A47BC7" w:rsidRPr="00407545">
        <w:rPr>
          <w:rFonts w:ascii="Times New Roman" w:hAnsi="Times New Roman" w:cs="Times New Roman"/>
          <w:sz w:val="24"/>
          <w:szCs w:val="24"/>
        </w:rPr>
        <w:t xml:space="preserve">par une énumération bien précise </w:t>
      </w:r>
      <w:r w:rsidRPr="00407545">
        <w:rPr>
          <w:rFonts w:ascii="Times New Roman" w:hAnsi="Times New Roman" w:cs="Times New Roman"/>
          <w:sz w:val="24"/>
          <w:szCs w:val="24"/>
        </w:rPr>
        <w:t xml:space="preserve">des </w:t>
      </w:r>
      <w:r w:rsidR="00A47BC7" w:rsidRPr="00407545">
        <w:rPr>
          <w:rFonts w:ascii="Times New Roman" w:hAnsi="Times New Roman" w:cs="Times New Roman"/>
          <w:sz w:val="24"/>
          <w:szCs w:val="24"/>
        </w:rPr>
        <w:t>différentes</w:t>
      </w:r>
      <w:r w:rsidRPr="00407545">
        <w:rPr>
          <w:rFonts w:ascii="Times New Roman" w:hAnsi="Times New Roman" w:cs="Times New Roman"/>
          <w:sz w:val="24"/>
          <w:szCs w:val="24"/>
        </w:rPr>
        <w:t xml:space="preserve"> situations qu’elle qualifie d’infractions </w:t>
      </w:r>
      <w:r w:rsidR="00A47BC7" w:rsidRPr="00407545">
        <w:rPr>
          <w:rFonts w:ascii="Times New Roman" w:hAnsi="Times New Roman" w:cs="Times New Roman"/>
          <w:sz w:val="24"/>
          <w:szCs w:val="24"/>
        </w:rPr>
        <w:t>douanières</w:t>
      </w:r>
      <w:r w:rsidRPr="00407545">
        <w:rPr>
          <w:rFonts w:ascii="Times New Roman" w:hAnsi="Times New Roman" w:cs="Times New Roman"/>
          <w:sz w:val="24"/>
          <w:szCs w:val="24"/>
        </w:rPr>
        <w:t xml:space="preserve"> et qui sont ainsi </w:t>
      </w:r>
      <w:r w:rsidR="00A47BC7" w:rsidRPr="00407545">
        <w:rPr>
          <w:rFonts w:ascii="Times New Roman" w:hAnsi="Times New Roman" w:cs="Times New Roman"/>
          <w:sz w:val="24"/>
          <w:szCs w:val="24"/>
        </w:rPr>
        <w:t>sériées</w:t>
      </w:r>
      <w:r w:rsidRPr="00407545">
        <w:rPr>
          <w:rFonts w:ascii="Times New Roman" w:hAnsi="Times New Roman" w:cs="Times New Roman"/>
          <w:sz w:val="24"/>
          <w:szCs w:val="24"/>
        </w:rPr>
        <w:t xml:space="preserve"> en 05 </w:t>
      </w:r>
      <w:r w:rsidR="00A47BC7" w:rsidRPr="00407545">
        <w:rPr>
          <w:rFonts w:ascii="Times New Roman" w:hAnsi="Times New Roman" w:cs="Times New Roman"/>
          <w:sz w:val="24"/>
          <w:szCs w:val="24"/>
        </w:rPr>
        <w:t>catégories</w:t>
      </w:r>
      <w:r w:rsidRPr="00407545">
        <w:rPr>
          <w:rFonts w:ascii="Times New Roman" w:hAnsi="Times New Roman" w:cs="Times New Roman"/>
          <w:sz w:val="24"/>
          <w:szCs w:val="24"/>
        </w:rPr>
        <w:t xml:space="preserve"> de contraventions et en 03 </w:t>
      </w:r>
      <w:r w:rsidR="00A47BC7" w:rsidRPr="00407545">
        <w:rPr>
          <w:rFonts w:ascii="Times New Roman" w:hAnsi="Times New Roman" w:cs="Times New Roman"/>
          <w:sz w:val="24"/>
          <w:szCs w:val="24"/>
        </w:rPr>
        <w:t>catégories</w:t>
      </w:r>
      <w:r w:rsidRPr="00407545">
        <w:rPr>
          <w:rFonts w:ascii="Times New Roman" w:hAnsi="Times New Roman" w:cs="Times New Roman"/>
          <w:sz w:val="24"/>
          <w:szCs w:val="24"/>
        </w:rPr>
        <w:t xml:space="preserve"> de </w:t>
      </w:r>
      <w:r w:rsidR="00A47BC7" w:rsidRPr="00407545">
        <w:rPr>
          <w:rFonts w:ascii="Times New Roman" w:hAnsi="Times New Roman" w:cs="Times New Roman"/>
          <w:sz w:val="24"/>
          <w:szCs w:val="24"/>
        </w:rPr>
        <w:t>délits</w:t>
      </w:r>
      <w:r w:rsidRPr="00407545">
        <w:rPr>
          <w:rFonts w:ascii="Times New Roman" w:hAnsi="Times New Roman" w:cs="Times New Roman"/>
          <w:sz w:val="24"/>
          <w:szCs w:val="24"/>
        </w:rPr>
        <w:t xml:space="preserve"> dont les importations et exportations sans </w:t>
      </w:r>
      <w:r w:rsidR="00A47BC7" w:rsidRPr="00407545">
        <w:rPr>
          <w:rFonts w:ascii="Times New Roman" w:hAnsi="Times New Roman" w:cs="Times New Roman"/>
          <w:sz w:val="24"/>
          <w:szCs w:val="24"/>
        </w:rPr>
        <w:t>déclaration</w:t>
      </w:r>
      <w:r w:rsidRPr="00407545">
        <w:rPr>
          <w:rFonts w:ascii="Times New Roman" w:hAnsi="Times New Roman" w:cs="Times New Roman"/>
          <w:sz w:val="24"/>
          <w:szCs w:val="24"/>
        </w:rPr>
        <w:t>.</w:t>
      </w:r>
    </w:p>
    <w:p w:rsidR="00A47BC7" w:rsidRPr="00407545" w:rsidRDefault="00991A9D" w:rsidP="006631A2">
      <w:pPr>
        <w:spacing w:line="360" w:lineRule="auto"/>
        <w:jc w:val="both"/>
        <w:rPr>
          <w:rFonts w:ascii="Times New Roman" w:hAnsi="Times New Roman" w:cs="Times New Roman"/>
          <w:sz w:val="24"/>
          <w:szCs w:val="24"/>
        </w:rPr>
      </w:pPr>
      <w:r w:rsidRPr="00407545">
        <w:rPr>
          <w:rFonts w:ascii="Times New Roman" w:hAnsi="Times New Roman" w:cs="Times New Roman"/>
          <w:sz w:val="24"/>
          <w:szCs w:val="24"/>
        </w:rPr>
        <w:t xml:space="preserve">Ces derniers, qui sont des infractions </w:t>
      </w:r>
      <w:r w:rsidR="00A47BC7" w:rsidRPr="00407545">
        <w:rPr>
          <w:rFonts w:ascii="Times New Roman" w:hAnsi="Times New Roman" w:cs="Times New Roman"/>
          <w:sz w:val="24"/>
          <w:szCs w:val="24"/>
        </w:rPr>
        <w:t>prévues</w:t>
      </w:r>
      <w:r w:rsidRPr="00407545">
        <w:rPr>
          <w:rFonts w:ascii="Times New Roman" w:hAnsi="Times New Roman" w:cs="Times New Roman"/>
          <w:sz w:val="24"/>
          <w:szCs w:val="24"/>
        </w:rPr>
        <w:t xml:space="preserve"> par les dispositions des articles 396 à 401 du code des douanes dont des </w:t>
      </w:r>
      <w:r w:rsidR="00A47BC7" w:rsidRPr="00407545">
        <w:rPr>
          <w:rFonts w:ascii="Times New Roman" w:hAnsi="Times New Roman" w:cs="Times New Roman"/>
          <w:sz w:val="24"/>
          <w:szCs w:val="24"/>
        </w:rPr>
        <w:t>délits</w:t>
      </w:r>
      <w:r w:rsidRPr="00407545">
        <w:rPr>
          <w:rFonts w:ascii="Times New Roman" w:hAnsi="Times New Roman" w:cs="Times New Roman"/>
          <w:sz w:val="24"/>
          <w:szCs w:val="24"/>
        </w:rPr>
        <w:t xml:space="preserve"> douaniers, qui selon </w:t>
      </w:r>
      <w:r w:rsidR="00A47BC7" w:rsidRPr="00407545">
        <w:rPr>
          <w:rFonts w:ascii="Times New Roman" w:hAnsi="Times New Roman" w:cs="Times New Roman"/>
          <w:sz w:val="24"/>
          <w:szCs w:val="24"/>
        </w:rPr>
        <w:t>les circonstances</w:t>
      </w:r>
      <w:r w:rsidRPr="00407545">
        <w:rPr>
          <w:rFonts w:ascii="Times New Roman" w:hAnsi="Times New Roman" w:cs="Times New Roman"/>
          <w:sz w:val="24"/>
          <w:szCs w:val="24"/>
        </w:rPr>
        <w:t xml:space="preserve"> de commission peuvent relever soit de la </w:t>
      </w:r>
      <w:r w:rsidR="00A47BC7" w:rsidRPr="00407545">
        <w:rPr>
          <w:rFonts w:ascii="Times New Roman" w:hAnsi="Times New Roman" w:cs="Times New Roman"/>
          <w:sz w:val="24"/>
          <w:szCs w:val="24"/>
        </w:rPr>
        <w:t>première</w:t>
      </w:r>
      <w:r w:rsidRPr="00407545">
        <w:rPr>
          <w:rFonts w:ascii="Times New Roman" w:hAnsi="Times New Roman" w:cs="Times New Roman"/>
          <w:sz w:val="24"/>
          <w:szCs w:val="24"/>
        </w:rPr>
        <w:t xml:space="preserve">, soit de la </w:t>
      </w:r>
      <w:r w:rsidR="00A47BC7" w:rsidRPr="00407545">
        <w:rPr>
          <w:rFonts w:ascii="Times New Roman" w:hAnsi="Times New Roman" w:cs="Times New Roman"/>
          <w:sz w:val="24"/>
          <w:szCs w:val="24"/>
        </w:rPr>
        <w:t>deuxième</w:t>
      </w:r>
      <w:r w:rsidRPr="00407545">
        <w:rPr>
          <w:rFonts w:ascii="Times New Roman" w:hAnsi="Times New Roman" w:cs="Times New Roman"/>
          <w:sz w:val="24"/>
          <w:szCs w:val="24"/>
        </w:rPr>
        <w:t xml:space="preserve"> ou encore de la </w:t>
      </w:r>
      <w:r w:rsidR="00A47BC7" w:rsidRPr="00407545">
        <w:rPr>
          <w:rFonts w:ascii="Times New Roman" w:hAnsi="Times New Roman" w:cs="Times New Roman"/>
          <w:sz w:val="24"/>
          <w:szCs w:val="24"/>
        </w:rPr>
        <w:t>troisième</w:t>
      </w:r>
      <w:r w:rsidRPr="00407545">
        <w:rPr>
          <w:rFonts w:ascii="Times New Roman" w:hAnsi="Times New Roman" w:cs="Times New Roman"/>
          <w:sz w:val="24"/>
          <w:szCs w:val="24"/>
        </w:rPr>
        <w:t xml:space="preserve"> </w:t>
      </w:r>
      <w:r w:rsidR="00A47BC7" w:rsidRPr="00407545">
        <w:rPr>
          <w:rFonts w:ascii="Times New Roman" w:hAnsi="Times New Roman" w:cs="Times New Roman"/>
          <w:sz w:val="24"/>
          <w:szCs w:val="24"/>
        </w:rPr>
        <w:t>catégorie</w:t>
      </w:r>
      <w:r w:rsidRPr="00407545">
        <w:rPr>
          <w:rFonts w:ascii="Times New Roman" w:hAnsi="Times New Roman" w:cs="Times New Roman"/>
          <w:sz w:val="24"/>
          <w:szCs w:val="24"/>
        </w:rPr>
        <w:t xml:space="preserve">. </w:t>
      </w:r>
    </w:p>
    <w:p w:rsidR="00C92E48" w:rsidRPr="00407545" w:rsidRDefault="00991A9D" w:rsidP="006631A2">
      <w:pPr>
        <w:spacing w:line="360" w:lineRule="auto"/>
        <w:jc w:val="both"/>
        <w:rPr>
          <w:rFonts w:ascii="Times New Roman" w:hAnsi="Times New Roman" w:cs="Times New Roman"/>
          <w:sz w:val="24"/>
          <w:szCs w:val="24"/>
        </w:rPr>
      </w:pPr>
      <w:r w:rsidRPr="00407545">
        <w:rPr>
          <w:rFonts w:ascii="Times New Roman" w:hAnsi="Times New Roman" w:cs="Times New Roman"/>
          <w:sz w:val="24"/>
          <w:szCs w:val="24"/>
        </w:rPr>
        <w:t xml:space="preserve">Cependant, il est important de noter que du fait du </w:t>
      </w:r>
      <w:r w:rsidR="00A47BC7" w:rsidRPr="00407545">
        <w:rPr>
          <w:rFonts w:ascii="Times New Roman" w:hAnsi="Times New Roman" w:cs="Times New Roman"/>
          <w:sz w:val="24"/>
          <w:szCs w:val="24"/>
        </w:rPr>
        <w:t>recours usuelle à</w:t>
      </w:r>
      <w:r w:rsidRPr="00407545">
        <w:rPr>
          <w:rFonts w:ascii="Times New Roman" w:hAnsi="Times New Roman" w:cs="Times New Roman"/>
          <w:sz w:val="24"/>
          <w:szCs w:val="24"/>
        </w:rPr>
        <w:t xml:space="preserve"> </w:t>
      </w:r>
      <w:r w:rsidR="00A47BC7" w:rsidRPr="00407545">
        <w:rPr>
          <w:rFonts w:ascii="Times New Roman" w:hAnsi="Times New Roman" w:cs="Times New Roman"/>
          <w:sz w:val="24"/>
          <w:szCs w:val="24"/>
        </w:rPr>
        <w:t>la transaction, qui apparait comme étant l</w:t>
      </w:r>
      <w:r w:rsidRPr="00407545">
        <w:rPr>
          <w:rFonts w:ascii="Times New Roman" w:hAnsi="Times New Roman" w:cs="Times New Roman"/>
          <w:sz w:val="24"/>
          <w:szCs w:val="24"/>
        </w:rPr>
        <w:t xml:space="preserve">e premier mode de </w:t>
      </w:r>
      <w:r w:rsidR="00A47BC7" w:rsidRPr="00407545">
        <w:rPr>
          <w:rFonts w:ascii="Times New Roman" w:hAnsi="Times New Roman" w:cs="Times New Roman"/>
          <w:sz w:val="24"/>
          <w:szCs w:val="24"/>
        </w:rPr>
        <w:t>règlement</w:t>
      </w:r>
      <w:r w:rsidRPr="00407545">
        <w:rPr>
          <w:rFonts w:ascii="Times New Roman" w:hAnsi="Times New Roman" w:cs="Times New Roman"/>
          <w:sz w:val="24"/>
          <w:szCs w:val="24"/>
        </w:rPr>
        <w:t xml:space="preserve"> du contentieux en </w:t>
      </w:r>
      <w:r w:rsidR="00A47BC7" w:rsidRPr="00407545">
        <w:rPr>
          <w:rFonts w:ascii="Times New Roman" w:hAnsi="Times New Roman" w:cs="Times New Roman"/>
          <w:sz w:val="24"/>
          <w:szCs w:val="24"/>
        </w:rPr>
        <w:t>matière</w:t>
      </w:r>
      <w:r w:rsidRPr="00407545">
        <w:rPr>
          <w:rFonts w:ascii="Times New Roman" w:hAnsi="Times New Roman" w:cs="Times New Roman"/>
          <w:sz w:val="24"/>
          <w:szCs w:val="24"/>
        </w:rPr>
        <w:t xml:space="preserve"> </w:t>
      </w:r>
      <w:r w:rsidR="00A47BC7" w:rsidRPr="00407545">
        <w:rPr>
          <w:rFonts w:ascii="Times New Roman" w:hAnsi="Times New Roman" w:cs="Times New Roman"/>
          <w:sz w:val="24"/>
          <w:szCs w:val="24"/>
        </w:rPr>
        <w:t>douanière</w:t>
      </w:r>
      <w:r w:rsidRPr="00407545">
        <w:rPr>
          <w:rFonts w:ascii="Times New Roman" w:hAnsi="Times New Roman" w:cs="Times New Roman"/>
          <w:sz w:val="24"/>
          <w:szCs w:val="24"/>
        </w:rPr>
        <w:t xml:space="preserve">, ce qui se comprend </w:t>
      </w:r>
      <w:r w:rsidR="00A47BC7" w:rsidRPr="00407545">
        <w:rPr>
          <w:rFonts w:ascii="Times New Roman" w:hAnsi="Times New Roman" w:cs="Times New Roman"/>
          <w:sz w:val="24"/>
          <w:szCs w:val="24"/>
        </w:rPr>
        <w:t>aisément eu égard aux</w:t>
      </w:r>
      <w:r w:rsidRPr="00407545">
        <w:rPr>
          <w:rFonts w:ascii="Times New Roman" w:hAnsi="Times New Roman" w:cs="Times New Roman"/>
          <w:sz w:val="24"/>
          <w:szCs w:val="24"/>
        </w:rPr>
        <w:t xml:space="preserve"> </w:t>
      </w:r>
      <w:r w:rsidR="00160AA9" w:rsidRPr="00407545">
        <w:rPr>
          <w:rFonts w:ascii="Times New Roman" w:hAnsi="Times New Roman" w:cs="Times New Roman"/>
          <w:sz w:val="24"/>
          <w:szCs w:val="24"/>
        </w:rPr>
        <w:t>ob</w:t>
      </w:r>
      <w:r w:rsidR="00A47BC7" w:rsidRPr="00407545">
        <w:rPr>
          <w:rFonts w:ascii="Times New Roman" w:hAnsi="Times New Roman" w:cs="Times New Roman"/>
          <w:sz w:val="24"/>
          <w:szCs w:val="24"/>
        </w:rPr>
        <w:t>jectifs de performance,</w:t>
      </w:r>
      <w:r w:rsidR="00160AA9" w:rsidRPr="00407545">
        <w:rPr>
          <w:rFonts w:ascii="Times New Roman" w:hAnsi="Times New Roman" w:cs="Times New Roman"/>
          <w:sz w:val="24"/>
          <w:szCs w:val="24"/>
        </w:rPr>
        <w:t xml:space="preserve"> essentiellement </w:t>
      </w:r>
      <w:r w:rsidR="00A47BC7" w:rsidRPr="00407545">
        <w:rPr>
          <w:rFonts w:ascii="Times New Roman" w:hAnsi="Times New Roman" w:cs="Times New Roman"/>
          <w:sz w:val="24"/>
          <w:szCs w:val="24"/>
        </w:rPr>
        <w:t>pécuniaires,</w:t>
      </w:r>
      <w:r w:rsidR="00160AA9" w:rsidRPr="00407545">
        <w:rPr>
          <w:rFonts w:ascii="Times New Roman" w:hAnsi="Times New Roman" w:cs="Times New Roman"/>
          <w:sz w:val="24"/>
          <w:szCs w:val="24"/>
        </w:rPr>
        <w:t xml:space="preserve"> fixés à l’administration douanier à l’</w:t>
      </w:r>
      <w:r w:rsidR="00A47BC7" w:rsidRPr="00407545">
        <w:rPr>
          <w:rFonts w:ascii="Times New Roman" w:hAnsi="Times New Roman" w:cs="Times New Roman"/>
          <w:sz w:val="24"/>
          <w:szCs w:val="24"/>
        </w:rPr>
        <w:t>orée</w:t>
      </w:r>
      <w:r w:rsidR="00160AA9" w:rsidRPr="00407545">
        <w:rPr>
          <w:rFonts w:ascii="Times New Roman" w:hAnsi="Times New Roman" w:cs="Times New Roman"/>
          <w:sz w:val="24"/>
          <w:szCs w:val="24"/>
        </w:rPr>
        <w:t xml:space="preserve"> de chaque année </w:t>
      </w:r>
      <w:r w:rsidR="00A47BC7" w:rsidRPr="00407545">
        <w:rPr>
          <w:rFonts w:ascii="Times New Roman" w:hAnsi="Times New Roman" w:cs="Times New Roman"/>
          <w:sz w:val="24"/>
          <w:szCs w:val="24"/>
        </w:rPr>
        <w:t>budgétaire</w:t>
      </w:r>
      <w:r w:rsidR="00160AA9" w:rsidRPr="00407545">
        <w:rPr>
          <w:rFonts w:ascii="Times New Roman" w:hAnsi="Times New Roman" w:cs="Times New Roman"/>
          <w:sz w:val="24"/>
          <w:szCs w:val="24"/>
        </w:rPr>
        <w:t>, cet</w:t>
      </w:r>
      <w:r w:rsidR="00A47BC7" w:rsidRPr="00407545">
        <w:rPr>
          <w:rFonts w:ascii="Times New Roman" w:hAnsi="Times New Roman" w:cs="Times New Roman"/>
          <w:sz w:val="24"/>
          <w:szCs w:val="24"/>
        </w:rPr>
        <w:t>te</w:t>
      </w:r>
      <w:r w:rsidR="00160AA9" w:rsidRPr="00407545">
        <w:rPr>
          <w:rFonts w:ascii="Times New Roman" w:hAnsi="Times New Roman" w:cs="Times New Roman"/>
          <w:sz w:val="24"/>
          <w:szCs w:val="24"/>
        </w:rPr>
        <w:t xml:space="preserve"> infraction </w:t>
      </w:r>
      <w:r w:rsidR="00A47BC7" w:rsidRPr="00407545">
        <w:rPr>
          <w:rFonts w:ascii="Times New Roman" w:hAnsi="Times New Roman" w:cs="Times New Roman"/>
          <w:sz w:val="24"/>
          <w:szCs w:val="24"/>
        </w:rPr>
        <w:t xml:space="preserve">est </w:t>
      </w:r>
      <w:r w:rsidR="00160AA9" w:rsidRPr="00407545">
        <w:rPr>
          <w:rFonts w:ascii="Times New Roman" w:hAnsi="Times New Roman" w:cs="Times New Roman"/>
          <w:sz w:val="24"/>
          <w:szCs w:val="24"/>
        </w:rPr>
        <w:t xml:space="preserve">peu </w:t>
      </w:r>
      <w:r w:rsidR="00A47BC7" w:rsidRPr="00407545">
        <w:rPr>
          <w:rFonts w:ascii="Times New Roman" w:hAnsi="Times New Roman" w:cs="Times New Roman"/>
          <w:sz w:val="24"/>
          <w:szCs w:val="24"/>
        </w:rPr>
        <w:t>présente</w:t>
      </w:r>
      <w:r w:rsidR="00160AA9" w:rsidRPr="00407545">
        <w:rPr>
          <w:rFonts w:ascii="Times New Roman" w:hAnsi="Times New Roman" w:cs="Times New Roman"/>
          <w:sz w:val="24"/>
          <w:szCs w:val="24"/>
        </w:rPr>
        <w:t xml:space="preserve"> dans </w:t>
      </w:r>
      <w:r w:rsidR="00C92E48" w:rsidRPr="00407545">
        <w:rPr>
          <w:rFonts w:ascii="Times New Roman" w:hAnsi="Times New Roman" w:cs="Times New Roman"/>
          <w:sz w:val="24"/>
          <w:szCs w:val="24"/>
        </w:rPr>
        <w:t>les juridictions</w:t>
      </w:r>
      <w:r w:rsidR="00160AA9" w:rsidRPr="00407545">
        <w:rPr>
          <w:rFonts w:ascii="Times New Roman" w:hAnsi="Times New Roman" w:cs="Times New Roman"/>
          <w:sz w:val="24"/>
          <w:szCs w:val="24"/>
        </w:rPr>
        <w:t xml:space="preserve"> </w:t>
      </w:r>
      <w:r w:rsidR="00C92E48" w:rsidRPr="00407545">
        <w:rPr>
          <w:rFonts w:ascii="Times New Roman" w:hAnsi="Times New Roman" w:cs="Times New Roman"/>
          <w:sz w:val="24"/>
          <w:szCs w:val="24"/>
        </w:rPr>
        <w:t xml:space="preserve">sénégalaises. Cela justifie par conséquent, </w:t>
      </w:r>
      <w:r w:rsidR="00160AA9" w:rsidRPr="00407545">
        <w:rPr>
          <w:rFonts w:ascii="Times New Roman" w:hAnsi="Times New Roman" w:cs="Times New Roman"/>
          <w:sz w:val="24"/>
          <w:szCs w:val="24"/>
        </w:rPr>
        <w:t xml:space="preserve">la </w:t>
      </w:r>
      <w:r w:rsidR="00C92E48" w:rsidRPr="00407545">
        <w:rPr>
          <w:rFonts w:ascii="Times New Roman" w:hAnsi="Times New Roman" w:cs="Times New Roman"/>
          <w:sz w:val="24"/>
          <w:szCs w:val="24"/>
        </w:rPr>
        <w:t>carence jurisprudentielle en la matière.</w:t>
      </w:r>
      <w:r w:rsidR="00160AA9" w:rsidRPr="00407545">
        <w:rPr>
          <w:rFonts w:ascii="Times New Roman" w:hAnsi="Times New Roman" w:cs="Times New Roman"/>
          <w:sz w:val="24"/>
          <w:szCs w:val="24"/>
        </w:rPr>
        <w:t xml:space="preserve"> </w:t>
      </w:r>
    </w:p>
    <w:p w:rsidR="00160AA9" w:rsidRPr="00407545" w:rsidRDefault="00160AA9" w:rsidP="006631A2">
      <w:pPr>
        <w:spacing w:line="360" w:lineRule="auto"/>
        <w:jc w:val="both"/>
        <w:rPr>
          <w:rFonts w:ascii="Times New Roman" w:hAnsi="Times New Roman" w:cs="Times New Roman"/>
          <w:sz w:val="24"/>
          <w:szCs w:val="24"/>
        </w:rPr>
      </w:pPr>
      <w:r w:rsidRPr="00407545">
        <w:rPr>
          <w:rFonts w:ascii="Times New Roman" w:hAnsi="Times New Roman" w:cs="Times New Roman"/>
          <w:sz w:val="24"/>
          <w:szCs w:val="24"/>
        </w:rPr>
        <w:t xml:space="preserve">En effet, </w:t>
      </w:r>
      <w:r w:rsidR="00C92E48" w:rsidRPr="00407545">
        <w:rPr>
          <w:rFonts w:ascii="Times New Roman" w:hAnsi="Times New Roman" w:cs="Times New Roman"/>
          <w:sz w:val="24"/>
          <w:szCs w:val="24"/>
        </w:rPr>
        <w:t>à</w:t>
      </w:r>
      <w:r w:rsidRPr="00407545">
        <w:rPr>
          <w:rFonts w:ascii="Times New Roman" w:hAnsi="Times New Roman" w:cs="Times New Roman"/>
          <w:sz w:val="24"/>
          <w:szCs w:val="24"/>
        </w:rPr>
        <w:t xml:space="preserve"> la suite de l’</w:t>
      </w:r>
      <w:r w:rsidR="00C92E48" w:rsidRPr="00407545">
        <w:rPr>
          <w:rFonts w:ascii="Times New Roman" w:hAnsi="Times New Roman" w:cs="Times New Roman"/>
          <w:sz w:val="24"/>
          <w:szCs w:val="24"/>
        </w:rPr>
        <w:t>analyse</w:t>
      </w:r>
      <w:r w:rsidRPr="00407545">
        <w:rPr>
          <w:rFonts w:ascii="Times New Roman" w:hAnsi="Times New Roman" w:cs="Times New Roman"/>
          <w:sz w:val="24"/>
          <w:szCs w:val="24"/>
        </w:rPr>
        <w:t xml:space="preserve"> des </w:t>
      </w:r>
      <w:r w:rsidR="00C92E48" w:rsidRPr="00407545">
        <w:rPr>
          <w:rFonts w:ascii="Times New Roman" w:hAnsi="Times New Roman" w:cs="Times New Roman"/>
          <w:sz w:val="24"/>
          <w:szCs w:val="24"/>
        </w:rPr>
        <w:t xml:space="preserve">décisions rendues par </w:t>
      </w:r>
      <w:r w:rsidR="00407545" w:rsidRPr="00407545">
        <w:rPr>
          <w:rFonts w:ascii="Times New Roman" w:hAnsi="Times New Roman" w:cs="Times New Roman"/>
          <w:sz w:val="24"/>
          <w:szCs w:val="24"/>
        </w:rPr>
        <w:t xml:space="preserve">le tribunal de grande instance hors classe de Dakar et </w:t>
      </w:r>
      <w:r w:rsidR="00C92E48" w:rsidRPr="00407545">
        <w:rPr>
          <w:rFonts w:ascii="Times New Roman" w:hAnsi="Times New Roman" w:cs="Times New Roman"/>
          <w:sz w:val="24"/>
          <w:szCs w:val="24"/>
        </w:rPr>
        <w:t xml:space="preserve">les tribunaux </w:t>
      </w:r>
      <w:r w:rsidRPr="00407545">
        <w:rPr>
          <w:rFonts w:ascii="Times New Roman" w:hAnsi="Times New Roman" w:cs="Times New Roman"/>
          <w:sz w:val="24"/>
          <w:szCs w:val="24"/>
        </w:rPr>
        <w:t xml:space="preserve">de grande instance de </w:t>
      </w:r>
      <w:r w:rsidR="00407545" w:rsidRPr="00407545">
        <w:rPr>
          <w:rFonts w:ascii="Times New Roman" w:hAnsi="Times New Roman" w:cs="Times New Roman"/>
          <w:sz w:val="24"/>
          <w:szCs w:val="24"/>
        </w:rPr>
        <w:t>Kaolack</w:t>
      </w:r>
      <w:r w:rsidR="00C92E48" w:rsidRPr="00407545">
        <w:rPr>
          <w:rFonts w:ascii="Times New Roman" w:hAnsi="Times New Roman" w:cs="Times New Roman"/>
          <w:sz w:val="24"/>
          <w:szCs w:val="24"/>
        </w:rPr>
        <w:t xml:space="preserve"> et de </w:t>
      </w:r>
      <w:r w:rsidR="00407545" w:rsidRPr="00407545">
        <w:rPr>
          <w:rFonts w:ascii="Times New Roman" w:hAnsi="Times New Roman" w:cs="Times New Roman"/>
          <w:sz w:val="24"/>
          <w:szCs w:val="24"/>
        </w:rPr>
        <w:t>Saint-Louis</w:t>
      </w:r>
      <w:r w:rsidRPr="00407545">
        <w:rPr>
          <w:rFonts w:ascii="Times New Roman" w:hAnsi="Times New Roman" w:cs="Times New Roman"/>
          <w:sz w:val="24"/>
          <w:szCs w:val="24"/>
        </w:rPr>
        <w:t xml:space="preserve">, qui sont les </w:t>
      </w:r>
      <w:r w:rsidR="00407545" w:rsidRPr="00407545">
        <w:rPr>
          <w:rFonts w:ascii="Times New Roman" w:hAnsi="Times New Roman" w:cs="Times New Roman"/>
          <w:sz w:val="24"/>
          <w:szCs w:val="24"/>
        </w:rPr>
        <w:t>juridictions</w:t>
      </w:r>
      <w:r w:rsidRPr="00407545">
        <w:rPr>
          <w:rFonts w:ascii="Times New Roman" w:hAnsi="Times New Roman" w:cs="Times New Roman"/>
          <w:sz w:val="24"/>
          <w:szCs w:val="24"/>
        </w:rPr>
        <w:t xml:space="preserve"> du pays les plus fournies en la </w:t>
      </w:r>
      <w:r w:rsidR="00407545" w:rsidRPr="00407545">
        <w:rPr>
          <w:rFonts w:ascii="Times New Roman" w:hAnsi="Times New Roman" w:cs="Times New Roman"/>
          <w:sz w:val="24"/>
          <w:szCs w:val="24"/>
        </w:rPr>
        <w:t>matière</w:t>
      </w:r>
      <w:r w:rsidRPr="00407545">
        <w:rPr>
          <w:rFonts w:ascii="Times New Roman" w:hAnsi="Times New Roman" w:cs="Times New Roman"/>
          <w:sz w:val="24"/>
          <w:szCs w:val="24"/>
        </w:rPr>
        <w:t xml:space="preserve">, </w:t>
      </w:r>
      <w:r w:rsidR="00C92E48" w:rsidRPr="00407545">
        <w:rPr>
          <w:rFonts w:ascii="Times New Roman" w:hAnsi="Times New Roman" w:cs="Times New Roman"/>
          <w:sz w:val="24"/>
          <w:szCs w:val="24"/>
        </w:rPr>
        <w:t>le constat est que le contentieux</w:t>
      </w:r>
      <w:r w:rsidR="00407545" w:rsidRPr="00407545">
        <w:rPr>
          <w:rFonts w:ascii="Times New Roman" w:hAnsi="Times New Roman" w:cs="Times New Roman"/>
          <w:sz w:val="24"/>
          <w:szCs w:val="24"/>
        </w:rPr>
        <w:t xml:space="preserve"> qui leur est</w:t>
      </w:r>
      <w:r w:rsidR="00C92E48" w:rsidRPr="00407545">
        <w:rPr>
          <w:rFonts w:ascii="Times New Roman" w:hAnsi="Times New Roman" w:cs="Times New Roman"/>
          <w:sz w:val="24"/>
          <w:szCs w:val="24"/>
        </w:rPr>
        <w:t xml:space="preserve"> </w:t>
      </w:r>
      <w:r w:rsidR="00407545" w:rsidRPr="00407545">
        <w:rPr>
          <w:rFonts w:ascii="Times New Roman" w:hAnsi="Times New Roman" w:cs="Times New Roman"/>
          <w:sz w:val="24"/>
          <w:szCs w:val="24"/>
        </w:rPr>
        <w:t>dévolu</w:t>
      </w:r>
      <w:r w:rsidR="00C92E48" w:rsidRPr="00407545">
        <w:rPr>
          <w:rFonts w:ascii="Times New Roman" w:hAnsi="Times New Roman" w:cs="Times New Roman"/>
          <w:sz w:val="24"/>
          <w:szCs w:val="24"/>
        </w:rPr>
        <w:t xml:space="preserve"> concerne essentiellement la contrebande, qui plus est, arrive </w:t>
      </w:r>
      <w:r w:rsidR="00407545" w:rsidRPr="00407545">
        <w:rPr>
          <w:rFonts w:ascii="Times New Roman" w:hAnsi="Times New Roman" w:cs="Times New Roman"/>
          <w:sz w:val="24"/>
          <w:szCs w:val="24"/>
        </w:rPr>
        <w:t xml:space="preserve"> souvent accolée à</w:t>
      </w:r>
      <w:r w:rsidRPr="00407545">
        <w:rPr>
          <w:rFonts w:ascii="Times New Roman" w:hAnsi="Times New Roman" w:cs="Times New Roman"/>
          <w:sz w:val="24"/>
          <w:szCs w:val="24"/>
        </w:rPr>
        <w:t xml:space="preserve"> d’autres infractions de droit commun tel</w:t>
      </w:r>
      <w:r w:rsidR="00407545" w:rsidRPr="00407545">
        <w:rPr>
          <w:rFonts w:ascii="Times New Roman" w:hAnsi="Times New Roman" w:cs="Times New Roman"/>
          <w:sz w:val="24"/>
          <w:szCs w:val="24"/>
        </w:rPr>
        <w:t>le</w:t>
      </w:r>
      <w:r w:rsidRPr="00407545">
        <w:rPr>
          <w:rFonts w:ascii="Times New Roman" w:hAnsi="Times New Roman" w:cs="Times New Roman"/>
          <w:sz w:val="24"/>
          <w:szCs w:val="24"/>
        </w:rPr>
        <w:t xml:space="preserve"> que le trafic illicite de </w:t>
      </w:r>
      <w:r w:rsidR="00407545" w:rsidRPr="00407545">
        <w:rPr>
          <w:rFonts w:ascii="Times New Roman" w:hAnsi="Times New Roman" w:cs="Times New Roman"/>
          <w:sz w:val="24"/>
          <w:szCs w:val="24"/>
        </w:rPr>
        <w:t>stupéfiants</w:t>
      </w:r>
      <w:r w:rsidRPr="00407545">
        <w:rPr>
          <w:rFonts w:ascii="Times New Roman" w:hAnsi="Times New Roman" w:cs="Times New Roman"/>
          <w:sz w:val="24"/>
          <w:szCs w:val="24"/>
        </w:rPr>
        <w:t xml:space="preserve">, l’offre et la cession de chanvre indien ou encore le trafic illicite de </w:t>
      </w:r>
      <w:r w:rsidR="00407545" w:rsidRPr="00407545">
        <w:rPr>
          <w:rFonts w:ascii="Times New Roman" w:hAnsi="Times New Roman" w:cs="Times New Roman"/>
          <w:sz w:val="24"/>
          <w:szCs w:val="24"/>
        </w:rPr>
        <w:t>médicaments</w:t>
      </w:r>
      <w:r w:rsidRPr="00407545">
        <w:rPr>
          <w:rFonts w:ascii="Times New Roman" w:hAnsi="Times New Roman" w:cs="Times New Roman"/>
          <w:sz w:val="24"/>
          <w:szCs w:val="24"/>
        </w:rPr>
        <w:t>.</w:t>
      </w:r>
    </w:p>
    <w:p w:rsidR="00407545" w:rsidRPr="00407545" w:rsidRDefault="00160AA9" w:rsidP="006631A2">
      <w:pPr>
        <w:spacing w:line="360" w:lineRule="auto"/>
        <w:jc w:val="both"/>
        <w:rPr>
          <w:rFonts w:ascii="Times New Roman" w:hAnsi="Times New Roman" w:cs="Times New Roman"/>
          <w:sz w:val="24"/>
          <w:szCs w:val="24"/>
        </w:rPr>
      </w:pPr>
      <w:r w:rsidRPr="00407545">
        <w:rPr>
          <w:rFonts w:ascii="Times New Roman" w:hAnsi="Times New Roman" w:cs="Times New Roman"/>
          <w:sz w:val="24"/>
          <w:szCs w:val="24"/>
        </w:rPr>
        <w:t xml:space="preserve">La </w:t>
      </w:r>
      <w:r w:rsidR="00407545" w:rsidRPr="00407545">
        <w:rPr>
          <w:rFonts w:ascii="Times New Roman" w:hAnsi="Times New Roman" w:cs="Times New Roman"/>
          <w:sz w:val="24"/>
          <w:szCs w:val="24"/>
        </w:rPr>
        <w:t>diversité</w:t>
      </w:r>
      <w:r w:rsidRPr="00407545">
        <w:rPr>
          <w:rFonts w:ascii="Times New Roman" w:hAnsi="Times New Roman" w:cs="Times New Roman"/>
          <w:sz w:val="24"/>
          <w:szCs w:val="24"/>
        </w:rPr>
        <w:t xml:space="preserve"> des infractions </w:t>
      </w:r>
      <w:r w:rsidR="00407545" w:rsidRPr="00407545">
        <w:rPr>
          <w:rFonts w:ascii="Times New Roman" w:hAnsi="Times New Roman" w:cs="Times New Roman"/>
          <w:sz w:val="24"/>
          <w:szCs w:val="24"/>
        </w:rPr>
        <w:t>douanières</w:t>
      </w:r>
      <w:r w:rsidRPr="00407545">
        <w:rPr>
          <w:rFonts w:ascii="Times New Roman" w:hAnsi="Times New Roman" w:cs="Times New Roman"/>
          <w:sz w:val="24"/>
          <w:szCs w:val="24"/>
        </w:rPr>
        <w:t xml:space="preserve"> et les enjeux importants qu’elles affectent imposent une </w:t>
      </w:r>
      <w:r w:rsidR="00407545" w:rsidRPr="00407545">
        <w:rPr>
          <w:rFonts w:ascii="Times New Roman" w:hAnsi="Times New Roman" w:cs="Times New Roman"/>
          <w:sz w:val="24"/>
          <w:szCs w:val="24"/>
        </w:rPr>
        <w:t>répression</w:t>
      </w:r>
      <w:r w:rsidRPr="00407545">
        <w:rPr>
          <w:rFonts w:ascii="Times New Roman" w:hAnsi="Times New Roman" w:cs="Times New Roman"/>
          <w:sz w:val="24"/>
          <w:szCs w:val="24"/>
        </w:rPr>
        <w:t xml:space="preserve"> </w:t>
      </w:r>
      <w:r w:rsidR="00407545" w:rsidRPr="00407545">
        <w:rPr>
          <w:rFonts w:ascii="Times New Roman" w:hAnsi="Times New Roman" w:cs="Times New Roman"/>
          <w:sz w:val="24"/>
          <w:szCs w:val="24"/>
        </w:rPr>
        <w:t>adéquate qui sera à</w:t>
      </w:r>
      <w:r w:rsidRPr="00407545">
        <w:rPr>
          <w:rFonts w:ascii="Times New Roman" w:hAnsi="Times New Roman" w:cs="Times New Roman"/>
          <w:sz w:val="24"/>
          <w:szCs w:val="24"/>
        </w:rPr>
        <w:t xml:space="preserve"> la fois corrective, </w:t>
      </w:r>
      <w:r w:rsidR="00407545" w:rsidRPr="00407545">
        <w:rPr>
          <w:rFonts w:ascii="Times New Roman" w:hAnsi="Times New Roman" w:cs="Times New Roman"/>
          <w:sz w:val="24"/>
          <w:szCs w:val="24"/>
        </w:rPr>
        <w:t>réparatrice</w:t>
      </w:r>
      <w:r w:rsidRPr="00407545">
        <w:rPr>
          <w:rFonts w:ascii="Times New Roman" w:hAnsi="Times New Roman" w:cs="Times New Roman"/>
          <w:sz w:val="24"/>
          <w:szCs w:val="24"/>
        </w:rPr>
        <w:t xml:space="preserve"> et dissuasive. </w:t>
      </w:r>
      <w:r w:rsidR="00407545" w:rsidRPr="00407545">
        <w:rPr>
          <w:rFonts w:ascii="Times New Roman" w:hAnsi="Times New Roman" w:cs="Times New Roman"/>
          <w:sz w:val="24"/>
          <w:szCs w:val="24"/>
        </w:rPr>
        <w:t>C</w:t>
      </w:r>
      <w:r w:rsidRPr="00407545">
        <w:rPr>
          <w:rFonts w:ascii="Times New Roman" w:hAnsi="Times New Roman" w:cs="Times New Roman"/>
          <w:sz w:val="24"/>
          <w:szCs w:val="24"/>
        </w:rPr>
        <w:t xml:space="preserve">es situations </w:t>
      </w:r>
      <w:r w:rsidR="00407545" w:rsidRPr="00407545">
        <w:rPr>
          <w:rFonts w:ascii="Times New Roman" w:hAnsi="Times New Roman" w:cs="Times New Roman"/>
          <w:sz w:val="24"/>
          <w:szCs w:val="24"/>
        </w:rPr>
        <w:t>appellent à</w:t>
      </w:r>
      <w:r w:rsidRPr="00407545">
        <w:rPr>
          <w:rFonts w:ascii="Times New Roman" w:hAnsi="Times New Roman" w:cs="Times New Roman"/>
          <w:sz w:val="24"/>
          <w:szCs w:val="24"/>
        </w:rPr>
        <w:t xml:space="preserve"> l’application de peines aussi bien principales que </w:t>
      </w:r>
      <w:r w:rsidR="00407545" w:rsidRPr="00407545">
        <w:rPr>
          <w:rFonts w:ascii="Times New Roman" w:hAnsi="Times New Roman" w:cs="Times New Roman"/>
          <w:sz w:val="24"/>
          <w:szCs w:val="24"/>
        </w:rPr>
        <w:t>complémentaires</w:t>
      </w:r>
      <w:r w:rsidRPr="00407545">
        <w:rPr>
          <w:rFonts w:ascii="Times New Roman" w:hAnsi="Times New Roman" w:cs="Times New Roman"/>
          <w:sz w:val="24"/>
          <w:szCs w:val="24"/>
        </w:rPr>
        <w:t>.</w:t>
      </w:r>
    </w:p>
    <w:p w:rsidR="00160AA9" w:rsidRPr="00407545" w:rsidRDefault="00160AA9" w:rsidP="006631A2">
      <w:pPr>
        <w:spacing w:line="360" w:lineRule="auto"/>
        <w:jc w:val="both"/>
        <w:rPr>
          <w:rFonts w:ascii="Times New Roman" w:hAnsi="Times New Roman" w:cs="Times New Roman"/>
          <w:sz w:val="24"/>
          <w:szCs w:val="24"/>
        </w:rPr>
      </w:pPr>
      <w:r w:rsidRPr="00407545">
        <w:rPr>
          <w:rFonts w:ascii="Times New Roman" w:hAnsi="Times New Roman" w:cs="Times New Roman"/>
          <w:sz w:val="24"/>
          <w:szCs w:val="24"/>
        </w:rPr>
        <w:lastRenderedPageBreak/>
        <w:t xml:space="preserve"> Ces </w:t>
      </w:r>
      <w:r w:rsidR="00407545" w:rsidRPr="00407545">
        <w:rPr>
          <w:rFonts w:ascii="Times New Roman" w:hAnsi="Times New Roman" w:cs="Times New Roman"/>
          <w:sz w:val="24"/>
          <w:szCs w:val="24"/>
        </w:rPr>
        <w:t>dernières</w:t>
      </w:r>
      <w:r w:rsidRPr="00407545">
        <w:rPr>
          <w:rFonts w:ascii="Times New Roman" w:hAnsi="Times New Roman" w:cs="Times New Roman"/>
          <w:sz w:val="24"/>
          <w:szCs w:val="24"/>
        </w:rPr>
        <w:t>, allant de la de peine de confiscation à celle de la privation de dro</w:t>
      </w:r>
      <w:r w:rsidR="00A91B99">
        <w:rPr>
          <w:rFonts w:ascii="Times New Roman" w:hAnsi="Times New Roman" w:cs="Times New Roman"/>
          <w:sz w:val="24"/>
          <w:szCs w:val="24"/>
        </w:rPr>
        <w:t>it en passant par les astreinte et qui sont régies par les dispositions des articles 402 à 406,</w:t>
      </w:r>
      <w:r w:rsidRPr="00407545">
        <w:rPr>
          <w:rFonts w:ascii="Times New Roman" w:hAnsi="Times New Roman" w:cs="Times New Roman"/>
          <w:sz w:val="24"/>
          <w:szCs w:val="24"/>
        </w:rPr>
        <w:t xml:space="preserve"> renforce</w:t>
      </w:r>
      <w:r w:rsidR="00407545" w:rsidRPr="00407545">
        <w:rPr>
          <w:rFonts w:ascii="Times New Roman" w:hAnsi="Times New Roman" w:cs="Times New Roman"/>
          <w:sz w:val="24"/>
          <w:szCs w:val="24"/>
        </w:rPr>
        <w:t>nt</w:t>
      </w:r>
      <w:r w:rsidRPr="00407545">
        <w:rPr>
          <w:rFonts w:ascii="Times New Roman" w:hAnsi="Times New Roman" w:cs="Times New Roman"/>
          <w:sz w:val="24"/>
          <w:szCs w:val="24"/>
        </w:rPr>
        <w:t xml:space="preserve"> l’</w:t>
      </w:r>
      <w:r w:rsidR="00407545" w:rsidRPr="00407545">
        <w:rPr>
          <w:rFonts w:ascii="Times New Roman" w:hAnsi="Times New Roman" w:cs="Times New Roman"/>
          <w:sz w:val="24"/>
          <w:szCs w:val="24"/>
        </w:rPr>
        <w:t>efficacité de la punition à</w:t>
      </w:r>
      <w:r w:rsidRPr="00407545">
        <w:rPr>
          <w:rFonts w:ascii="Times New Roman" w:hAnsi="Times New Roman" w:cs="Times New Roman"/>
          <w:sz w:val="24"/>
          <w:szCs w:val="24"/>
        </w:rPr>
        <w:t xml:space="preserve"> bien des </w:t>
      </w:r>
      <w:r w:rsidR="00407545" w:rsidRPr="00407545">
        <w:rPr>
          <w:rFonts w:ascii="Times New Roman" w:hAnsi="Times New Roman" w:cs="Times New Roman"/>
          <w:sz w:val="24"/>
          <w:szCs w:val="24"/>
        </w:rPr>
        <w:t>égards</w:t>
      </w:r>
      <w:r w:rsidRPr="00407545">
        <w:rPr>
          <w:rFonts w:ascii="Times New Roman" w:hAnsi="Times New Roman" w:cs="Times New Roman"/>
          <w:sz w:val="24"/>
          <w:szCs w:val="24"/>
        </w:rPr>
        <w:t>.</w:t>
      </w:r>
    </w:p>
    <w:p w:rsidR="00991A9D" w:rsidRPr="00407545" w:rsidRDefault="00160AA9" w:rsidP="006631A2">
      <w:pPr>
        <w:spacing w:line="360" w:lineRule="auto"/>
        <w:jc w:val="both"/>
        <w:rPr>
          <w:rFonts w:ascii="Times New Roman" w:hAnsi="Times New Roman" w:cs="Times New Roman"/>
          <w:sz w:val="24"/>
          <w:szCs w:val="24"/>
        </w:rPr>
      </w:pPr>
      <w:r w:rsidRPr="00407545">
        <w:rPr>
          <w:rFonts w:ascii="Times New Roman" w:hAnsi="Times New Roman" w:cs="Times New Roman"/>
          <w:sz w:val="24"/>
          <w:szCs w:val="24"/>
        </w:rPr>
        <w:t xml:space="preserve">Cet effort d’analyse qui </w:t>
      </w:r>
      <w:r w:rsidR="00407545" w:rsidRPr="00407545">
        <w:rPr>
          <w:rFonts w:ascii="Times New Roman" w:hAnsi="Times New Roman" w:cs="Times New Roman"/>
          <w:sz w:val="24"/>
          <w:szCs w:val="24"/>
        </w:rPr>
        <w:t>portera</w:t>
      </w:r>
      <w:r w:rsidRPr="00407545">
        <w:rPr>
          <w:rFonts w:ascii="Times New Roman" w:hAnsi="Times New Roman" w:cs="Times New Roman"/>
          <w:sz w:val="24"/>
          <w:szCs w:val="24"/>
        </w:rPr>
        <w:t xml:space="preserve"> sur les dispositions </w:t>
      </w:r>
      <w:r w:rsidR="00407545" w:rsidRPr="00407545">
        <w:rPr>
          <w:rFonts w:ascii="Times New Roman" w:hAnsi="Times New Roman" w:cs="Times New Roman"/>
          <w:sz w:val="24"/>
          <w:szCs w:val="24"/>
        </w:rPr>
        <w:t>des articles 396 à</w:t>
      </w:r>
      <w:r w:rsidRPr="00407545">
        <w:rPr>
          <w:rFonts w:ascii="Times New Roman" w:hAnsi="Times New Roman" w:cs="Times New Roman"/>
          <w:sz w:val="24"/>
          <w:szCs w:val="24"/>
        </w:rPr>
        <w:t xml:space="preserve"> 406 du code des douanes traitant </w:t>
      </w:r>
      <w:r w:rsidR="00407545" w:rsidRPr="00407545">
        <w:rPr>
          <w:rFonts w:ascii="Times New Roman" w:hAnsi="Times New Roman" w:cs="Times New Roman"/>
          <w:sz w:val="24"/>
          <w:szCs w:val="24"/>
        </w:rPr>
        <w:t>des importations</w:t>
      </w:r>
      <w:r w:rsidRPr="00407545">
        <w:rPr>
          <w:rFonts w:ascii="Times New Roman" w:hAnsi="Times New Roman" w:cs="Times New Roman"/>
          <w:sz w:val="24"/>
          <w:szCs w:val="24"/>
        </w:rPr>
        <w:t xml:space="preserve"> et exportations sans </w:t>
      </w:r>
      <w:r w:rsidR="00407545" w:rsidRPr="00407545">
        <w:rPr>
          <w:rFonts w:ascii="Times New Roman" w:hAnsi="Times New Roman" w:cs="Times New Roman"/>
          <w:sz w:val="24"/>
          <w:szCs w:val="24"/>
        </w:rPr>
        <w:t>déclarations</w:t>
      </w:r>
      <w:r w:rsidRPr="00407545">
        <w:rPr>
          <w:rFonts w:ascii="Times New Roman" w:hAnsi="Times New Roman" w:cs="Times New Roman"/>
          <w:sz w:val="24"/>
          <w:szCs w:val="24"/>
        </w:rPr>
        <w:t xml:space="preserve"> et des peines </w:t>
      </w:r>
      <w:r w:rsidR="00407545" w:rsidRPr="00407545">
        <w:rPr>
          <w:rFonts w:ascii="Times New Roman" w:hAnsi="Times New Roman" w:cs="Times New Roman"/>
          <w:sz w:val="24"/>
          <w:szCs w:val="24"/>
        </w:rPr>
        <w:t>complémentaires</w:t>
      </w:r>
      <w:r w:rsidRPr="00407545">
        <w:rPr>
          <w:rFonts w:ascii="Times New Roman" w:hAnsi="Times New Roman" w:cs="Times New Roman"/>
          <w:sz w:val="24"/>
          <w:szCs w:val="24"/>
        </w:rPr>
        <w:t xml:space="preserve"> tentera d’</w:t>
      </w:r>
      <w:r w:rsidR="00407545" w:rsidRPr="00407545">
        <w:rPr>
          <w:rFonts w:ascii="Times New Roman" w:hAnsi="Times New Roman" w:cs="Times New Roman"/>
          <w:sz w:val="24"/>
          <w:szCs w:val="24"/>
        </w:rPr>
        <w:t>apporter une touche lumineuse à</w:t>
      </w:r>
      <w:r w:rsidRPr="00407545">
        <w:rPr>
          <w:rFonts w:ascii="Times New Roman" w:hAnsi="Times New Roman" w:cs="Times New Roman"/>
          <w:sz w:val="24"/>
          <w:szCs w:val="24"/>
        </w:rPr>
        <w:t xml:space="preserve"> l’assimilation des </w:t>
      </w:r>
      <w:r w:rsidR="00407545" w:rsidRPr="00407545">
        <w:rPr>
          <w:rFonts w:ascii="Times New Roman" w:hAnsi="Times New Roman" w:cs="Times New Roman"/>
          <w:sz w:val="24"/>
          <w:szCs w:val="24"/>
        </w:rPr>
        <w:t>différents</w:t>
      </w:r>
      <w:r w:rsidRPr="00407545">
        <w:rPr>
          <w:rFonts w:ascii="Times New Roman" w:hAnsi="Times New Roman" w:cs="Times New Roman"/>
          <w:sz w:val="24"/>
          <w:szCs w:val="24"/>
        </w:rPr>
        <w:t xml:space="preserve"> points </w:t>
      </w:r>
      <w:r w:rsidR="00407545" w:rsidRPr="00407545">
        <w:rPr>
          <w:rFonts w:ascii="Times New Roman" w:hAnsi="Times New Roman" w:cs="Times New Roman"/>
          <w:sz w:val="24"/>
          <w:szCs w:val="24"/>
        </w:rPr>
        <w:t>soulignés</w:t>
      </w:r>
      <w:r w:rsidRPr="00407545">
        <w:rPr>
          <w:rFonts w:ascii="Times New Roman" w:hAnsi="Times New Roman" w:cs="Times New Roman"/>
          <w:sz w:val="24"/>
          <w:szCs w:val="24"/>
        </w:rPr>
        <w:t xml:space="preserve"> et des divers concepts mis en avant par ces textes</w:t>
      </w:r>
      <w:r w:rsidR="00407545" w:rsidRPr="00407545">
        <w:rPr>
          <w:rFonts w:ascii="Times New Roman" w:hAnsi="Times New Roman" w:cs="Times New Roman"/>
          <w:sz w:val="24"/>
          <w:szCs w:val="24"/>
        </w:rPr>
        <w:t>,</w:t>
      </w:r>
      <w:r w:rsidRPr="00407545">
        <w:rPr>
          <w:rFonts w:ascii="Times New Roman" w:hAnsi="Times New Roman" w:cs="Times New Roman"/>
          <w:sz w:val="24"/>
          <w:szCs w:val="24"/>
        </w:rPr>
        <w:t xml:space="preserve"> tout en gardant cette dimensio</w:t>
      </w:r>
      <w:r w:rsidR="00407545" w:rsidRPr="00407545">
        <w:rPr>
          <w:rFonts w:ascii="Times New Roman" w:hAnsi="Times New Roman" w:cs="Times New Roman"/>
          <w:sz w:val="24"/>
          <w:szCs w:val="24"/>
        </w:rPr>
        <w:t>n critique propre à</w:t>
      </w:r>
      <w:r w:rsidRPr="00407545">
        <w:rPr>
          <w:rFonts w:ascii="Times New Roman" w:hAnsi="Times New Roman" w:cs="Times New Roman"/>
          <w:sz w:val="24"/>
          <w:szCs w:val="24"/>
        </w:rPr>
        <w:t xml:space="preserve"> toute </w:t>
      </w:r>
      <w:r w:rsidR="00407545" w:rsidRPr="00407545">
        <w:rPr>
          <w:rFonts w:ascii="Times New Roman" w:hAnsi="Times New Roman" w:cs="Times New Roman"/>
          <w:sz w:val="24"/>
          <w:szCs w:val="24"/>
        </w:rPr>
        <w:t>réflexion</w:t>
      </w:r>
      <w:r w:rsidRPr="00407545">
        <w:rPr>
          <w:rFonts w:ascii="Times New Roman" w:hAnsi="Times New Roman" w:cs="Times New Roman"/>
          <w:sz w:val="24"/>
          <w:szCs w:val="24"/>
        </w:rPr>
        <w:t xml:space="preserve"> relative </w:t>
      </w:r>
      <w:r w:rsidR="00D10279" w:rsidRPr="00407545">
        <w:rPr>
          <w:rFonts w:ascii="Times New Roman" w:hAnsi="Times New Roman" w:cs="Times New Roman"/>
          <w:sz w:val="24"/>
          <w:szCs w:val="24"/>
        </w:rPr>
        <w:t xml:space="preserve">aux textes de lois qui, nous le savons tous, font souvent l’objet de </w:t>
      </w:r>
      <w:r w:rsidR="00407545" w:rsidRPr="00407545">
        <w:rPr>
          <w:rFonts w:ascii="Times New Roman" w:hAnsi="Times New Roman" w:cs="Times New Roman"/>
          <w:sz w:val="24"/>
          <w:szCs w:val="24"/>
        </w:rPr>
        <w:t>révision</w:t>
      </w:r>
      <w:r w:rsidR="00D10279" w:rsidRPr="00407545">
        <w:rPr>
          <w:rFonts w:ascii="Times New Roman" w:hAnsi="Times New Roman" w:cs="Times New Roman"/>
          <w:sz w:val="24"/>
          <w:szCs w:val="24"/>
        </w:rPr>
        <w:t xml:space="preserve"> dans le but de les parfaire suivant les </w:t>
      </w:r>
      <w:r w:rsidR="00407545" w:rsidRPr="00407545">
        <w:rPr>
          <w:rFonts w:ascii="Times New Roman" w:hAnsi="Times New Roman" w:cs="Times New Roman"/>
          <w:sz w:val="24"/>
          <w:szCs w:val="24"/>
        </w:rPr>
        <w:t>évolutions</w:t>
      </w:r>
      <w:r w:rsidR="00D10279" w:rsidRPr="00407545">
        <w:rPr>
          <w:rFonts w:ascii="Times New Roman" w:hAnsi="Times New Roman" w:cs="Times New Roman"/>
          <w:sz w:val="24"/>
          <w:szCs w:val="24"/>
        </w:rPr>
        <w:t xml:space="preserve"> et les exigences aussi bien du temps que du milieu.</w:t>
      </w:r>
    </w:p>
    <w:p w:rsidR="00A61B45" w:rsidRPr="00407545" w:rsidRDefault="00A61B45" w:rsidP="006631A2">
      <w:pPr>
        <w:spacing w:line="360" w:lineRule="auto"/>
        <w:jc w:val="both"/>
        <w:rPr>
          <w:rFonts w:ascii="Times New Roman" w:hAnsi="Times New Roman" w:cs="Times New Roman"/>
          <w:sz w:val="24"/>
          <w:szCs w:val="24"/>
        </w:rPr>
      </w:pPr>
    </w:p>
    <w:p w:rsidR="00A61B45" w:rsidRPr="00407545" w:rsidRDefault="00A61B45" w:rsidP="006631A2">
      <w:pPr>
        <w:spacing w:line="360" w:lineRule="auto"/>
        <w:jc w:val="both"/>
        <w:rPr>
          <w:rFonts w:ascii="Times New Roman" w:hAnsi="Times New Roman" w:cs="Times New Roman"/>
          <w:sz w:val="24"/>
          <w:szCs w:val="24"/>
        </w:rPr>
      </w:pPr>
    </w:p>
    <w:p w:rsidR="00A61B45" w:rsidRPr="00407545" w:rsidRDefault="00A61B45" w:rsidP="006631A2">
      <w:pPr>
        <w:spacing w:line="360" w:lineRule="auto"/>
        <w:jc w:val="both"/>
        <w:rPr>
          <w:rFonts w:ascii="Times New Roman" w:hAnsi="Times New Roman" w:cs="Times New Roman"/>
          <w:sz w:val="24"/>
          <w:szCs w:val="24"/>
        </w:rPr>
      </w:pPr>
    </w:p>
    <w:p w:rsidR="00A61B45" w:rsidRDefault="00A61B45" w:rsidP="006631A2">
      <w:pPr>
        <w:jc w:val="both"/>
      </w:pPr>
    </w:p>
    <w:p w:rsidR="004B101F" w:rsidRPr="009E40FF" w:rsidRDefault="004B101F" w:rsidP="006631A2">
      <w:pPr>
        <w:spacing w:line="360" w:lineRule="auto"/>
        <w:jc w:val="both"/>
        <w:rPr>
          <w:rFonts w:ascii="Times New Roman" w:hAnsi="Times New Roman" w:cs="Times New Roman"/>
          <w:sz w:val="24"/>
          <w:szCs w:val="24"/>
        </w:rPr>
      </w:pPr>
    </w:p>
    <w:p w:rsidR="00407545" w:rsidRDefault="00407545" w:rsidP="006631A2">
      <w:pPr>
        <w:spacing w:line="360" w:lineRule="auto"/>
        <w:jc w:val="both"/>
        <w:rPr>
          <w:rFonts w:ascii="Times New Roman" w:hAnsi="Times New Roman" w:cs="Times New Roman"/>
          <w:b/>
          <w:sz w:val="24"/>
          <w:szCs w:val="24"/>
          <w:u w:val="single"/>
        </w:rPr>
      </w:pPr>
    </w:p>
    <w:p w:rsidR="00407545" w:rsidRDefault="00407545" w:rsidP="006631A2">
      <w:pPr>
        <w:spacing w:line="360" w:lineRule="auto"/>
        <w:jc w:val="both"/>
        <w:rPr>
          <w:rFonts w:ascii="Times New Roman" w:hAnsi="Times New Roman" w:cs="Times New Roman"/>
          <w:b/>
          <w:sz w:val="24"/>
          <w:szCs w:val="24"/>
          <w:u w:val="single"/>
        </w:rPr>
      </w:pPr>
    </w:p>
    <w:p w:rsidR="00407545" w:rsidRDefault="00407545" w:rsidP="006631A2">
      <w:pPr>
        <w:spacing w:line="360" w:lineRule="auto"/>
        <w:jc w:val="both"/>
        <w:rPr>
          <w:rFonts w:ascii="Times New Roman" w:hAnsi="Times New Roman" w:cs="Times New Roman"/>
          <w:b/>
          <w:sz w:val="24"/>
          <w:szCs w:val="24"/>
          <w:u w:val="single"/>
        </w:rPr>
      </w:pPr>
    </w:p>
    <w:p w:rsidR="00407545" w:rsidRDefault="00407545" w:rsidP="006631A2">
      <w:pPr>
        <w:spacing w:line="360" w:lineRule="auto"/>
        <w:jc w:val="both"/>
        <w:rPr>
          <w:rFonts w:ascii="Times New Roman" w:hAnsi="Times New Roman" w:cs="Times New Roman"/>
          <w:b/>
          <w:sz w:val="24"/>
          <w:szCs w:val="24"/>
          <w:u w:val="single"/>
        </w:rPr>
      </w:pPr>
    </w:p>
    <w:p w:rsidR="00407545" w:rsidRDefault="00407545" w:rsidP="006631A2">
      <w:pPr>
        <w:spacing w:line="360" w:lineRule="auto"/>
        <w:jc w:val="both"/>
        <w:rPr>
          <w:rFonts w:ascii="Times New Roman" w:hAnsi="Times New Roman" w:cs="Times New Roman"/>
          <w:b/>
          <w:sz w:val="24"/>
          <w:szCs w:val="24"/>
          <w:u w:val="single"/>
        </w:rPr>
      </w:pPr>
    </w:p>
    <w:p w:rsidR="00407545" w:rsidRDefault="00407545" w:rsidP="006631A2">
      <w:pPr>
        <w:spacing w:line="360" w:lineRule="auto"/>
        <w:jc w:val="both"/>
        <w:rPr>
          <w:rFonts w:ascii="Times New Roman" w:hAnsi="Times New Roman" w:cs="Times New Roman"/>
          <w:b/>
          <w:sz w:val="24"/>
          <w:szCs w:val="24"/>
          <w:u w:val="single"/>
        </w:rPr>
      </w:pPr>
    </w:p>
    <w:p w:rsidR="00407545" w:rsidRDefault="00407545" w:rsidP="006631A2">
      <w:pPr>
        <w:spacing w:line="360" w:lineRule="auto"/>
        <w:jc w:val="both"/>
        <w:rPr>
          <w:rFonts w:ascii="Times New Roman" w:hAnsi="Times New Roman" w:cs="Times New Roman"/>
          <w:b/>
          <w:sz w:val="24"/>
          <w:szCs w:val="24"/>
          <w:u w:val="single"/>
        </w:rPr>
      </w:pPr>
    </w:p>
    <w:p w:rsidR="00407545" w:rsidRDefault="00407545" w:rsidP="006631A2">
      <w:pPr>
        <w:spacing w:line="360" w:lineRule="auto"/>
        <w:jc w:val="both"/>
        <w:rPr>
          <w:rFonts w:ascii="Times New Roman" w:hAnsi="Times New Roman" w:cs="Times New Roman"/>
          <w:b/>
          <w:sz w:val="24"/>
          <w:szCs w:val="24"/>
          <w:u w:val="single"/>
        </w:rPr>
      </w:pPr>
    </w:p>
    <w:p w:rsidR="00407545" w:rsidRDefault="00407545" w:rsidP="006631A2">
      <w:pPr>
        <w:spacing w:line="360" w:lineRule="auto"/>
        <w:jc w:val="both"/>
        <w:rPr>
          <w:rFonts w:ascii="Times New Roman" w:hAnsi="Times New Roman" w:cs="Times New Roman"/>
          <w:b/>
          <w:sz w:val="24"/>
          <w:szCs w:val="24"/>
          <w:u w:val="single"/>
        </w:rPr>
      </w:pPr>
    </w:p>
    <w:p w:rsidR="00407545" w:rsidRDefault="00407545" w:rsidP="006631A2">
      <w:pPr>
        <w:spacing w:line="360" w:lineRule="auto"/>
        <w:jc w:val="both"/>
        <w:rPr>
          <w:rFonts w:ascii="Times New Roman" w:hAnsi="Times New Roman" w:cs="Times New Roman"/>
          <w:b/>
          <w:sz w:val="24"/>
          <w:szCs w:val="24"/>
          <w:u w:val="single"/>
        </w:rPr>
      </w:pPr>
    </w:p>
    <w:p w:rsidR="00407545" w:rsidRDefault="00407545" w:rsidP="006631A2">
      <w:pPr>
        <w:spacing w:line="360" w:lineRule="auto"/>
        <w:jc w:val="both"/>
        <w:rPr>
          <w:rFonts w:ascii="Times New Roman" w:hAnsi="Times New Roman" w:cs="Times New Roman"/>
          <w:b/>
          <w:sz w:val="24"/>
          <w:szCs w:val="24"/>
          <w:u w:val="single"/>
        </w:rPr>
      </w:pPr>
    </w:p>
    <w:p w:rsidR="00407545" w:rsidRDefault="00407545" w:rsidP="006631A2">
      <w:pPr>
        <w:spacing w:line="360" w:lineRule="auto"/>
        <w:jc w:val="both"/>
        <w:rPr>
          <w:rFonts w:ascii="Times New Roman" w:hAnsi="Times New Roman" w:cs="Times New Roman"/>
          <w:b/>
          <w:sz w:val="24"/>
          <w:szCs w:val="24"/>
          <w:u w:val="single"/>
        </w:rPr>
      </w:pPr>
    </w:p>
    <w:p w:rsidR="00407545" w:rsidRDefault="00407545" w:rsidP="006631A2">
      <w:pPr>
        <w:spacing w:line="360" w:lineRule="auto"/>
        <w:jc w:val="both"/>
        <w:rPr>
          <w:rFonts w:ascii="Times New Roman" w:hAnsi="Times New Roman" w:cs="Times New Roman"/>
          <w:b/>
          <w:sz w:val="24"/>
          <w:szCs w:val="24"/>
          <w:u w:val="single"/>
        </w:rPr>
      </w:pPr>
    </w:p>
    <w:p w:rsidR="00996C6D" w:rsidRPr="009E40FF" w:rsidRDefault="00996C6D" w:rsidP="00E51639">
      <w:pPr>
        <w:spacing w:line="360" w:lineRule="auto"/>
        <w:jc w:val="center"/>
        <w:rPr>
          <w:rFonts w:ascii="Times New Roman" w:hAnsi="Times New Roman" w:cs="Times New Roman"/>
          <w:b/>
          <w:sz w:val="24"/>
          <w:szCs w:val="24"/>
          <w:u w:val="single"/>
        </w:rPr>
      </w:pPr>
      <w:r w:rsidRPr="009E40FF">
        <w:rPr>
          <w:rFonts w:ascii="Times New Roman" w:hAnsi="Times New Roman" w:cs="Times New Roman"/>
          <w:b/>
          <w:sz w:val="24"/>
          <w:szCs w:val="24"/>
          <w:u w:val="single"/>
        </w:rPr>
        <w:t>Paragraphe V</w:t>
      </w:r>
      <w:r w:rsidR="00F31133" w:rsidRPr="009E40FF">
        <w:rPr>
          <w:rFonts w:ascii="Times New Roman" w:hAnsi="Times New Roman" w:cs="Times New Roman"/>
          <w:b/>
          <w:sz w:val="24"/>
          <w:szCs w:val="24"/>
          <w:u w:val="single"/>
        </w:rPr>
        <w:t> :</w:t>
      </w:r>
      <w:r w:rsidRPr="009E40FF">
        <w:rPr>
          <w:rFonts w:ascii="Times New Roman" w:hAnsi="Times New Roman" w:cs="Times New Roman"/>
          <w:b/>
          <w:sz w:val="24"/>
          <w:szCs w:val="24"/>
          <w:u w:val="single"/>
        </w:rPr>
        <w:t xml:space="preserve"> </w:t>
      </w:r>
      <w:r w:rsidR="004B101F" w:rsidRPr="009E40FF">
        <w:rPr>
          <w:rFonts w:ascii="Times New Roman" w:hAnsi="Times New Roman" w:cs="Times New Roman"/>
          <w:b/>
          <w:sz w:val="24"/>
          <w:szCs w:val="24"/>
          <w:u w:val="single"/>
        </w:rPr>
        <w:t>Importations</w:t>
      </w:r>
      <w:r w:rsidRPr="009E40FF">
        <w:rPr>
          <w:rFonts w:ascii="Times New Roman" w:hAnsi="Times New Roman" w:cs="Times New Roman"/>
          <w:b/>
          <w:sz w:val="24"/>
          <w:szCs w:val="24"/>
          <w:u w:val="single"/>
        </w:rPr>
        <w:t xml:space="preserve"> et exportations sans </w:t>
      </w:r>
      <w:r w:rsidR="004B101F" w:rsidRPr="009E40FF">
        <w:rPr>
          <w:rFonts w:ascii="Times New Roman" w:hAnsi="Times New Roman" w:cs="Times New Roman"/>
          <w:b/>
          <w:sz w:val="24"/>
          <w:szCs w:val="24"/>
          <w:u w:val="single"/>
        </w:rPr>
        <w:t>déclarations</w:t>
      </w:r>
    </w:p>
    <w:p w:rsidR="004B101F" w:rsidRPr="009E40FF" w:rsidRDefault="004B101F"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Le code des douanes prévoit une panoplie de situations factuelles</w:t>
      </w:r>
      <w:r w:rsidR="00A50CE6" w:rsidRPr="009E40FF">
        <w:rPr>
          <w:rFonts w:ascii="Times New Roman" w:hAnsi="Times New Roman" w:cs="Times New Roman"/>
          <w:sz w:val="24"/>
          <w:szCs w:val="24"/>
        </w:rPr>
        <w:t xml:space="preserve"> qui sont </w:t>
      </w:r>
      <w:r w:rsidRPr="009E40FF">
        <w:rPr>
          <w:rFonts w:ascii="Times New Roman" w:hAnsi="Times New Roman" w:cs="Times New Roman"/>
          <w:sz w:val="24"/>
          <w:szCs w:val="24"/>
        </w:rPr>
        <w:t xml:space="preserve">qualifiées d’importations et exportations sans déclaration. Il en est ainsi des </w:t>
      </w:r>
      <w:r w:rsidR="00FA5D63" w:rsidRPr="009E40FF">
        <w:rPr>
          <w:rFonts w:ascii="Times New Roman" w:hAnsi="Times New Roman" w:cs="Times New Roman"/>
          <w:sz w:val="24"/>
          <w:szCs w:val="24"/>
        </w:rPr>
        <w:t>différents cas</w:t>
      </w:r>
      <w:r w:rsidR="00A50CE6" w:rsidRPr="009E40FF">
        <w:rPr>
          <w:rFonts w:ascii="Times New Roman" w:hAnsi="Times New Roman" w:cs="Times New Roman"/>
          <w:sz w:val="24"/>
          <w:szCs w:val="24"/>
        </w:rPr>
        <w:t xml:space="preserve"> qui sont </w:t>
      </w:r>
      <w:r w:rsidR="008B042A" w:rsidRPr="009E40FF">
        <w:rPr>
          <w:rFonts w:ascii="Times New Roman" w:hAnsi="Times New Roman" w:cs="Times New Roman"/>
          <w:sz w:val="24"/>
          <w:szCs w:val="24"/>
        </w:rPr>
        <w:t>règlementées</w:t>
      </w:r>
      <w:r w:rsidR="00A50CE6" w:rsidRPr="009E40FF">
        <w:rPr>
          <w:rFonts w:ascii="Times New Roman" w:hAnsi="Times New Roman" w:cs="Times New Roman"/>
          <w:sz w:val="24"/>
          <w:szCs w:val="24"/>
        </w:rPr>
        <w:t xml:space="preserve"> par les dispositions des articles 396 à 401 du code </w:t>
      </w:r>
      <w:r w:rsidR="008B042A" w:rsidRPr="009E40FF">
        <w:rPr>
          <w:rFonts w:ascii="Times New Roman" w:hAnsi="Times New Roman" w:cs="Times New Roman"/>
          <w:sz w:val="24"/>
          <w:szCs w:val="24"/>
        </w:rPr>
        <w:t>précité</w:t>
      </w:r>
      <w:r w:rsidR="00A50CE6" w:rsidRPr="009E40FF">
        <w:rPr>
          <w:rFonts w:ascii="Times New Roman" w:hAnsi="Times New Roman" w:cs="Times New Roman"/>
          <w:sz w:val="24"/>
          <w:szCs w:val="24"/>
        </w:rPr>
        <w:t xml:space="preserve"> ; </w:t>
      </w:r>
    </w:p>
    <w:p w:rsidR="004B101F" w:rsidRPr="009E40FF" w:rsidRDefault="004B101F" w:rsidP="006631A2">
      <w:pPr>
        <w:spacing w:line="360" w:lineRule="auto"/>
        <w:jc w:val="both"/>
        <w:rPr>
          <w:rFonts w:ascii="Times New Roman" w:hAnsi="Times New Roman" w:cs="Times New Roman"/>
          <w:b/>
          <w:sz w:val="24"/>
          <w:szCs w:val="24"/>
          <w:u w:val="single"/>
        </w:rPr>
      </w:pPr>
    </w:p>
    <w:p w:rsidR="00D62335" w:rsidRPr="009E40FF" w:rsidRDefault="00996C6D"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u w:val="single"/>
        </w:rPr>
        <w:t>Article 396</w:t>
      </w:r>
      <w:r w:rsidR="00D62335" w:rsidRPr="009E40FF">
        <w:rPr>
          <w:rFonts w:ascii="Times New Roman" w:hAnsi="Times New Roman" w:cs="Times New Roman"/>
          <w:b/>
          <w:i/>
          <w:sz w:val="24"/>
          <w:szCs w:val="24"/>
        </w:rPr>
        <w:t> </w:t>
      </w:r>
    </w:p>
    <w:p w:rsidR="00996C6D" w:rsidRPr="009E40FF" w:rsidRDefault="00D62335"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Constituent </w:t>
      </w:r>
      <w:r w:rsidR="00996C6D" w:rsidRPr="009E40FF">
        <w:rPr>
          <w:rFonts w:ascii="Times New Roman" w:hAnsi="Times New Roman" w:cs="Times New Roman"/>
          <w:b/>
          <w:i/>
          <w:sz w:val="24"/>
          <w:szCs w:val="24"/>
        </w:rPr>
        <w:t xml:space="preserve">des importations et exportations sans </w:t>
      </w:r>
      <w:r w:rsidR="004B101F" w:rsidRPr="009E40FF">
        <w:rPr>
          <w:rFonts w:ascii="Times New Roman" w:hAnsi="Times New Roman" w:cs="Times New Roman"/>
          <w:b/>
          <w:i/>
          <w:sz w:val="24"/>
          <w:szCs w:val="24"/>
        </w:rPr>
        <w:t>déclarations</w:t>
      </w:r>
      <w:r w:rsidR="00996C6D" w:rsidRPr="009E40FF">
        <w:rPr>
          <w:rFonts w:ascii="Times New Roman" w:hAnsi="Times New Roman" w:cs="Times New Roman"/>
          <w:b/>
          <w:i/>
          <w:sz w:val="24"/>
          <w:szCs w:val="24"/>
        </w:rPr>
        <w:t> :</w:t>
      </w:r>
    </w:p>
    <w:p w:rsidR="00996C6D" w:rsidRPr="009E40FF" w:rsidRDefault="00996C6D" w:rsidP="006631A2">
      <w:pPr>
        <w:pStyle w:val="Paragraphedeliste"/>
        <w:numPr>
          <w:ilvl w:val="0"/>
          <w:numId w:val="1"/>
        </w:num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Les importations ou exportations par les unités de </w:t>
      </w:r>
      <w:r w:rsidR="004B101F" w:rsidRPr="009E40FF">
        <w:rPr>
          <w:rFonts w:ascii="Times New Roman" w:hAnsi="Times New Roman" w:cs="Times New Roman"/>
          <w:b/>
          <w:i/>
          <w:sz w:val="24"/>
          <w:szCs w:val="24"/>
        </w:rPr>
        <w:t>dédouanement</w:t>
      </w:r>
      <w:r w:rsidRPr="009E40FF">
        <w:rPr>
          <w:rFonts w:ascii="Times New Roman" w:hAnsi="Times New Roman" w:cs="Times New Roman"/>
          <w:b/>
          <w:i/>
          <w:sz w:val="24"/>
          <w:szCs w:val="24"/>
        </w:rPr>
        <w:t xml:space="preserve"> sans </w:t>
      </w:r>
      <w:r w:rsidR="004B101F" w:rsidRPr="009E40FF">
        <w:rPr>
          <w:rFonts w:ascii="Times New Roman" w:hAnsi="Times New Roman" w:cs="Times New Roman"/>
          <w:b/>
          <w:i/>
          <w:sz w:val="24"/>
          <w:szCs w:val="24"/>
        </w:rPr>
        <w:t>déclaration</w:t>
      </w:r>
      <w:r w:rsidRPr="009E40FF">
        <w:rPr>
          <w:rFonts w:ascii="Times New Roman" w:hAnsi="Times New Roman" w:cs="Times New Roman"/>
          <w:b/>
          <w:i/>
          <w:sz w:val="24"/>
          <w:szCs w:val="24"/>
        </w:rPr>
        <w:t xml:space="preserve"> en </w:t>
      </w:r>
      <w:r w:rsidR="004B101F" w:rsidRPr="009E40FF">
        <w:rPr>
          <w:rFonts w:ascii="Times New Roman" w:hAnsi="Times New Roman" w:cs="Times New Roman"/>
          <w:b/>
          <w:i/>
          <w:sz w:val="24"/>
          <w:szCs w:val="24"/>
        </w:rPr>
        <w:t>détail</w:t>
      </w:r>
      <w:r w:rsidRPr="009E40FF">
        <w:rPr>
          <w:rFonts w:ascii="Times New Roman" w:hAnsi="Times New Roman" w:cs="Times New Roman"/>
          <w:b/>
          <w:i/>
          <w:sz w:val="24"/>
          <w:szCs w:val="24"/>
        </w:rPr>
        <w:t xml:space="preserve"> ou sous le </w:t>
      </w:r>
      <w:r w:rsidR="004B101F" w:rsidRPr="009E40FF">
        <w:rPr>
          <w:rFonts w:ascii="Times New Roman" w:hAnsi="Times New Roman" w:cs="Times New Roman"/>
          <w:b/>
          <w:i/>
          <w:sz w:val="24"/>
          <w:szCs w:val="24"/>
        </w:rPr>
        <w:t>couvert d</w:t>
      </w:r>
      <w:r w:rsidRPr="009E40FF">
        <w:rPr>
          <w:rFonts w:ascii="Times New Roman" w:hAnsi="Times New Roman" w:cs="Times New Roman"/>
          <w:b/>
          <w:i/>
          <w:sz w:val="24"/>
          <w:szCs w:val="24"/>
        </w:rPr>
        <w:t xml:space="preserve">’une </w:t>
      </w:r>
      <w:r w:rsidR="004B101F" w:rsidRPr="009E40FF">
        <w:rPr>
          <w:rFonts w:ascii="Times New Roman" w:hAnsi="Times New Roman" w:cs="Times New Roman"/>
          <w:b/>
          <w:i/>
          <w:sz w:val="24"/>
          <w:szCs w:val="24"/>
        </w:rPr>
        <w:t>déclaration</w:t>
      </w:r>
      <w:r w:rsidRPr="009E40FF">
        <w:rPr>
          <w:rFonts w:ascii="Times New Roman" w:hAnsi="Times New Roman" w:cs="Times New Roman"/>
          <w:b/>
          <w:i/>
          <w:sz w:val="24"/>
          <w:szCs w:val="24"/>
        </w:rPr>
        <w:t xml:space="preserve"> en </w:t>
      </w:r>
      <w:r w:rsidR="004B101F" w:rsidRPr="009E40FF">
        <w:rPr>
          <w:rFonts w:ascii="Times New Roman" w:hAnsi="Times New Roman" w:cs="Times New Roman"/>
          <w:b/>
          <w:i/>
          <w:sz w:val="24"/>
          <w:szCs w:val="24"/>
        </w:rPr>
        <w:t>détail</w:t>
      </w:r>
      <w:r w:rsidRPr="009E40FF">
        <w:rPr>
          <w:rFonts w:ascii="Times New Roman" w:hAnsi="Times New Roman" w:cs="Times New Roman"/>
          <w:b/>
          <w:i/>
          <w:sz w:val="24"/>
          <w:szCs w:val="24"/>
        </w:rPr>
        <w:t xml:space="preserve"> non appli</w:t>
      </w:r>
      <w:r w:rsidR="003E47FD" w:rsidRPr="009E40FF">
        <w:rPr>
          <w:rFonts w:ascii="Times New Roman" w:hAnsi="Times New Roman" w:cs="Times New Roman"/>
          <w:b/>
          <w:i/>
          <w:sz w:val="24"/>
          <w:szCs w:val="24"/>
        </w:rPr>
        <w:t xml:space="preserve">cable aux marchandises </w:t>
      </w:r>
      <w:r w:rsidR="004B101F" w:rsidRPr="009E40FF">
        <w:rPr>
          <w:rFonts w:ascii="Times New Roman" w:hAnsi="Times New Roman" w:cs="Times New Roman"/>
          <w:b/>
          <w:i/>
          <w:sz w:val="24"/>
          <w:szCs w:val="24"/>
        </w:rPr>
        <w:t>présentées</w:t>
      </w:r>
      <w:r w:rsidRPr="009E40FF">
        <w:rPr>
          <w:rFonts w:ascii="Times New Roman" w:hAnsi="Times New Roman" w:cs="Times New Roman"/>
          <w:b/>
          <w:i/>
          <w:sz w:val="24"/>
          <w:szCs w:val="24"/>
        </w:rPr>
        <w:t> ;</w:t>
      </w:r>
    </w:p>
    <w:p w:rsidR="00996C6D" w:rsidRPr="009E40FF" w:rsidRDefault="00996C6D" w:rsidP="006631A2">
      <w:pPr>
        <w:pStyle w:val="Paragraphedeliste"/>
        <w:numPr>
          <w:ilvl w:val="0"/>
          <w:numId w:val="1"/>
        </w:num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Les </w:t>
      </w:r>
      <w:r w:rsidR="004B101F" w:rsidRPr="009E40FF">
        <w:rPr>
          <w:rFonts w:ascii="Times New Roman" w:hAnsi="Times New Roman" w:cs="Times New Roman"/>
          <w:b/>
          <w:i/>
          <w:sz w:val="24"/>
          <w:szCs w:val="24"/>
        </w:rPr>
        <w:t>non-représentations</w:t>
      </w:r>
      <w:r w:rsidRPr="009E40FF">
        <w:rPr>
          <w:rFonts w:ascii="Times New Roman" w:hAnsi="Times New Roman" w:cs="Times New Roman"/>
          <w:b/>
          <w:i/>
          <w:sz w:val="24"/>
          <w:szCs w:val="24"/>
        </w:rPr>
        <w:t>, soustractions ou substitutions de marchandises sous douane ;</w:t>
      </w:r>
    </w:p>
    <w:p w:rsidR="00996C6D" w:rsidRPr="009E40FF" w:rsidRDefault="00996C6D" w:rsidP="006631A2">
      <w:pPr>
        <w:pStyle w:val="Paragraphedeliste"/>
        <w:numPr>
          <w:ilvl w:val="0"/>
          <w:numId w:val="1"/>
        </w:num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Le </w:t>
      </w:r>
      <w:r w:rsidR="004B101F" w:rsidRPr="009E40FF">
        <w:rPr>
          <w:rFonts w:ascii="Times New Roman" w:hAnsi="Times New Roman" w:cs="Times New Roman"/>
          <w:b/>
          <w:i/>
          <w:sz w:val="24"/>
          <w:szCs w:val="24"/>
        </w:rPr>
        <w:t>défaut</w:t>
      </w:r>
      <w:r w:rsidRPr="009E40FF">
        <w:rPr>
          <w:rFonts w:ascii="Times New Roman" w:hAnsi="Times New Roman" w:cs="Times New Roman"/>
          <w:b/>
          <w:i/>
          <w:sz w:val="24"/>
          <w:szCs w:val="24"/>
        </w:rPr>
        <w:t xml:space="preserve"> de </w:t>
      </w:r>
      <w:r w:rsidR="004B101F" w:rsidRPr="009E40FF">
        <w:rPr>
          <w:rFonts w:ascii="Times New Roman" w:hAnsi="Times New Roman" w:cs="Times New Roman"/>
          <w:b/>
          <w:i/>
          <w:sz w:val="24"/>
          <w:szCs w:val="24"/>
        </w:rPr>
        <w:t>dépôt</w:t>
      </w:r>
      <w:r w:rsidRPr="009E40FF">
        <w:rPr>
          <w:rFonts w:ascii="Times New Roman" w:hAnsi="Times New Roman" w:cs="Times New Roman"/>
          <w:b/>
          <w:i/>
          <w:sz w:val="24"/>
          <w:szCs w:val="24"/>
        </w:rPr>
        <w:t xml:space="preserve">, dans le </w:t>
      </w:r>
      <w:r w:rsidR="004B101F" w:rsidRPr="009E40FF">
        <w:rPr>
          <w:rFonts w:ascii="Times New Roman" w:hAnsi="Times New Roman" w:cs="Times New Roman"/>
          <w:b/>
          <w:i/>
          <w:sz w:val="24"/>
          <w:szCs w:val="24"/>
        </w:rPr>
        <w:t>délai</w:t>
      </w:r>
      <w:r w:rsidRPr="009E40FF">
        <w:rPr>
          <w:rFonts w:ascii="Times New Roman" w:hAnsi="Times New Roman" w:cs="Times New Roman"/>
          <w:b/>
          <w:i/>
          <w:sz w:val="24"/>
          <w:szCs w:val="24"/>
        </w:rPr>
        <w:t xml:space="preserve"> imparti, des </w:t>
      </w:r>
      <w:r w:rsidR="004B101F" w:rsidRPr="009E40FF">
        <w:rPr>
          <w:rFonts w:ascii="Times New Roman" w:hAnsi="Times New Roman" w:cs="Times New Roman"/>
          <w:b/>
          <w:i/>
          <w:sz w:val="24"/>
          <w:szCs w:val="24"/>
        </w:rPr>
        <w:t>déclarations</w:t>
      </w:r>
      <w:r w:rsidRPr="009E40FF">
        <w:rPr>
          <w:rFonts w:ascii="Times New Roman" w:hAnsi="Times New Roman" w:cs="Times New Roman"/>
          <w:b/>
          <w:i/>
          <w:sz w:val="24"/>
          <w:szCs w:val="24"/>
        </w:rPr>
        <w:t xml:space="preserve"> </w:t>
      </w:r>
      <w:r w:rsidR="004B101F" w:rsidRPr="009E40FF">
        <w:rPr>
          <w:rFonts w:ascii="Times New Roman" w:hAnsi="Times New Roman" w:cs="Times New Roman"/>
          <w:b/>
          <w:i/>
          <w:sz w:val="24"/>
          <w:szCs w:val="24"/>
        </w:rPr>
        <w:t>complémentaires</w:t>
      </w:r>
      <w:r w:rsidRPr="009E40FF">
        <w:rPr>
          <w:rFonts w:ascii="Times New Roman" w:hAnsi="Times New Roman" w:cs="Times New Roman"/>
          <w:b/>
          <w:i/>
          <w:sz w:val="24"/>
          <w:szCs w:val="24"/>
        </w:rPr>
        <w:t xml:space="preserve"> </w:t>
      </w:r>
      <w:r w:rsidR="004B101F" w:rsidRPr="009E40FF">
        <w:rPr>
          <w:rFonts w:ascii="Times New Roman" w:hAnsi="Times New Roman" w:cs="Times New Roman"/>
          <w:b/>
          <w:i/>
          <w:sz w:val="24"/>
          <w:szCs w:val="24"/>
        </w:rPr>
        <w:t>prévues</w:t>
      </w:r>
      <w:r w:rsidRPr="009E40FF">
        <w:rPr>
          <w:rFonts w:ascii="Times New Roman" w:hAnsi="Times New Roman" w:cs="Times New Roman"/>
          <w:b/>
          <w:i/>
          <w:sz w:val="24"/>
          <w:szCs w:val="24"/>
        </w:rPr>
        <w:t xml:space="preserve"> à l’article 120 du </w:t>
      </w:r>
      <w:r w:rsidR="004B101F" w:rsidRPr="009E40FF">
        <w:rPr>
          <w:rFonts w:ascii="Times New Roman" w:hAnsi="Times New Roman" w:cs="Times New Roman"/>
          <w:b/>
          <w:i/>
          <w:sz w:val="24"/>
          <w:szCs w:val="24"/>
        </w:rPr>
        <w:t>présent</w:t>
      </w:r>
      <w:r w:rsidRPr="009E40FF">
        <w:rPr>
          <w:rFonts w:ascii="Times New Roman" w:hAnsi="Times New Roman" w:cs="Times New Roman"/>
          <w:b/>
          <w:i/>
          <w:sz w:val="24"/>
          <w:szCs w:val="24"/>
        </w:rPr>
        <w:t xml:space="preserve"> code </w:t>
      </w:r>
    </w:p>
    <w:p w:rsidR="0041045A" w:rsidRPr="009E40FF" w:rsidRDefault="00213E43"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L</w:t>
      </w:r>
      <w:r w:rsidR="009A328C" w:rsidRPr="009E40FF">
        <w:rPr>
          <w:rFonts w:ascii="Times New Roman" w:hAnsi="Times New Roman" w:cs="Times New Roman"/>
          <w:sz w:val="24"/>
          <w:szCs w:val="24"/>
        </w:rPr>
        <w:t>’</w:t>
      </w:r>
      <w:r w:rsidR="008B042A" w:rsidRPr="009E40FF">
        <w:rPr>
          <w:rFonts w:ascii="Times New Roman" w:hAnsi="Times New Roman" w:cs="Times New Roman"/>
          <w:sz w:val="24"/>
          <w:szCs w:val="24"/>
        </w:rPr>
        <w:t>alinéa</w:t>
      </w:r>
      <w:r w:rsidR="003E47FD" w:rsidRPr="009E40FF">
        <w:rPr>
          <w:rFonts w:ascii="Times New Roman" w:hAnsi="Times New Roman" w:cs="Times New Roman"/>
          <w:sz w:val="24"/>
          <w:szCs w:val="24"/>
        </w:rPr>
        <w:t xml:space="preserve"> 1</w:t>
      </w:r>
      <w:r w:rsidR="003E47FD" w:rsidRPr="009E40FF">
        <w:rPr>
          <w:rFonts w:ascii="Times New Roman" w:hAnsi="Times New Roman" w:cs="Times New Roman"/>
          <w:sz w:val="24"/>
          <w:szCs w:val="24"/>
          <w:vertAlign w:val="superscript"/>
        </w:rPr>
        <w:t>er</w:t>
      </w:r>
      <w:r w:rsidR="003E47FD" w:rsidRPr="009E40FF">
        <w:rPr>
          <w:rFonts w:ascii="Times New Roman" w:hAnsi="Times New Roman" w:cs="Times New Roman"/>
          <w:sz w:val="24"/>
          <w:szCs w:val="24"/>
        </w:rPr>
        <w:t xml:space="preserve"> de l’article 396 fait </w:t>
      </w:r>
      <w:r w:rsidR="008B042A" w:rsidRPr="009E40FF">
        <w:rPr>
          <w:rFonts w:ascii="Times New Roman" w:hAnsi="Times New Roman" w:cs="Times New Roman"/>
          <w:sz w:val="24"/>
          <w:szCs w:val="24"/>
        </w:rPr>
        <w:t>état</w:t>
      </w:r>
      <w:r w:rsidR="003E47FD" w:rsidRPr="009E40FF">
        <w:rPr>
          <w:rFonts w:ascii="Times New Roman" w:hAnsi="Times New Roman" w:cs="Times New Roman"/>
          <w:sz w:val="24"/>
          <w:szCs w:val="24"/>
        </w:rPr>
        <w:t xml:space="preserve"> d’une</w:t>
      </w:r>
      <w:r w:rsidR="00943D6A" w:rsidRPr="009E40FF">
        <w:rPr>
          <w:rFonts w:ascii="Times New Roman" w:hAnsi="Times New Roman" w:cs="Times New Roman"/>
          <w:sz w:val="24"/>
          <w:szCs w:val="24"/>
        </w:rPr>
        <w:t xml:space="preserve"> part</w:t>
      </w:r>
      <w:r w:rsidR="009A328C" w:rsidRPr="009E40FF">
        <w:rPr>
          <w:rFonts w:ascii="Times New Roman" w:hAnsi="Times New Roman" w:cs="Times New Roman"/>
          <w:sz w:val="24"/>
          <w:szCs w:val="24"/>
        </w:rPr>
        <w:t>,</w:t>
      </w:r>
      <w:r w:rsidR="00943D6A" w:rsidRPr="009E40FF">
        <w:rPr>
          <w:rFonts w:ascii="Times New Roman" w:hAnsi="Times New Roman" w:cs="Times New Roman"/>
          <w:sz w:val="24"/>
          <w:szCs w:val="24"/>
        </w:rPr>
        <w:t xml:space="preserve"> de la </w:t>
      </w:r>
      <w:r w:rsidR="008B042A" w:rsidRPr="009E40FF">
        <w:rPr>
          <w:rFonts w:ascii="Times New Roman" w:hAnsi="Times New Roman" w:cs="Times New Roman"/>
          <w:sz w:val="24"/>
          <w:szCs w:val="24"/>
        </w:rPr>
        <w:t>défaillance</w:t>
      </w:r>
      <w:r w:rsidR="00943D6A" w:rsidRPr="009E40FF">
        <w:rPr>
          <w:rFonts w:ascii="Times New Roman" w:hAnsi="Times New Roman" w:cs="Times New Roman"/>
          <w:sz w:val="24"/>
          <w:szCs w:val="24"/>
        </w:rPr>
        <w:t xml:space="preserve"> de l’</w:t>
      </w:r>
      <w:r w:rsidR="0041045A" w:rsidRPr="009E40FF">
        <w:rPr>
          <w:rFonts w:ascii="Times New Roman" w:hAnsi="Times New Roman" w:cs="Times New Roman"/>
          <w:sz w:val="24"/>
          <w:szCs w:val="24"/>
        </w:rPr>
        <w:t xml:space="preserve">operateur </w:t>
      </w:r>
      <w:r w:rsidR="008B042A" w:rsidRPr="009E40FF">
        <w:rPr>
          <w:rFonts w:ascii="Times New Roman" w:hAnsi="Times New Roman" w:cs="Times New Roman"/>
          <w:sz w:val="24"/>
          <w:szCs w:val="24"/>
        </w:rPr>
        <w:t>économique</w:t>
      </w:r>
      <w:r w:rsidR="00943D6A" w:rsidRPr="009E40FF">
        <w:rPr>
          <w:rFonts w:ascii="Times New Roman" w:hAnsi="Times New Roman" w:cs="Times New Roman"/>
          <w:sz w:val="24"/>
          <w:szCs w:val="24"/>
        </w:rPr>
        <w:t>,</w:t>
      </w:r>
      <w:r w:rsidR="0041045A" w:rsidRPr="009E40FF">
        <w:rPr>
          <w:rFonts w:ascii="Times New Roman" w:hAnsi="Times New Roman" w:cs="Times New Roman"/>
          <w:sz w:val="24"/>
          <w:szCs w:val="24"/>
        </w:rPr>
        <w:t xml:space="preserve"> personne physique ou morale, qui a </w:t>
      </w:r>
      <w:r w:rsidR="008B042A" w:rsidRPr="009E40FF">
        <w:rPr>
          <w:rFonts w:ascii="Times New Roman" w:hAnsi="Times New Roman" w:cs="Times New Roman"/>
          <w:sz w:val="24"/>
          <w:szCs w:val="24"/>
        </w:rPr>
        <w:t>entrepris</w:t>
      </w:r>
      <w:r w:rsidR="0041045A" w:rsidRPr="009E40FF">
        <w:rPr>
          <w:rFonts w:ascii="Times New Roman" w:hAnsi="Times New Roman" w:cs="Times New Roman"/>
          <w:sz w:val="24"/>
          <w:szCs w:val="24"/>
        </w:rPr>
        <w:t xml:space="preserve"> </w:t>
      </w:r>
      <w:r w:rsidR="00943D6A" w:rsidRPr="009E40FF">
        <w:rPr>
          <w:rFonts w:ascii="Times New Roman" w:hAnsi="Times New Roman" w:cs="Times New Roman"/>
          <w:sz w:val="24"/>
          <w:szCs w:val="24"/>
        </w:rPr>
        <w:t xml:space="preserve">une </w:t>
      </w:r>
      <w:r w:rsidR="008B042A" w:rsidRPr="009E40FF">
        <w:rPr>
          <w:rFonts w:ascii="Times New Roman" w:hAnsi="Times New Roman" w:cs="Times New Roman"/>
          <w:sz w:val="24"/>
          <w:szCs w:val="24"/>
        </w:rPr>
        <w:t>opération</w:t>
      </w:r>
      <w:r w:rsidR="00943D6A" w:rsidRPr="009E40FF">
        <w:rPr>
          <w:rFonts w:ascii="Times New Roman" w:hAnsi="Times New Roman" w:cs="Times New Roman"/>
          <w:sz w:val="24"/>
          <w:szCs w:val="24"/>
        </w:rPr>
        <w:t xml:space="preserve"> d’importation ou d’</w:t>
      </w:r>
      <w:r w:rsidR="0041045A" w:rsidRPr="009E40FF">
        <w:rPr>
          <w:rFonts w:ascii="Times New Roman" w:hAnsi="Times New Roman" w:cs="Times New Roman"/>
          <w:sz w:val="24"/>
          <w:szCs w:val="24"/>
        </w:rPr>
        <w:t>exportation</w:t>
      </w:r>
      <w:r w:rsidR="004B101F" w:rsidRPr="009E40FF">
        <w:rPr>
          <w:rFonts w:ascii="Times New Roman" w:hAnsi="Times New Roman" w:cs="Times New Roman"/>
          <w:sz w:val="24"/>
          <w:szCs w:val="24"/>
        </w:rPr>
        <w:t xml:space="preserve"> </w:t>
      </w:r>
      <w:r w:rsidR="00943D6A" w:rsidRPr="009E40FF">
        <w:rPr>
          <w:rFonts w:ascii="Times New Roman" w:hAnsi="Times New Roman" w:cs="Times New Roman"/>
          <w:sz w:val="24"/>
          <w:szCs w:val="24"/>
        </w:rPr>
        <w:t>sans pour autant</w:t>
      </w:r>
      <w:r w:rsidR="003E47FD" w:rsidRPr="009E40FF">
        <w:rPr>
          <w:rFonts w:ascii="Times New Roman" w:hAnsi="Times New Roman" w:cs="Times New Roman"/>
          <w:sz w:val="24"/>
          <w:szCs w:val="24"/>
        </w:rPr>
        <w:t xml:space="preserve"> se soumettre à l’obligation de </w:t>
      </w:r>
      <w:r w:rsidR="008B042A" w:rsidRPr="009E40FF">
        <w:rPr>
          <w:rFonts w:ascii="Times New Roman" w:hAnsi="Times New Roman" w:cs="Times New Roman"/>
          <w:sz w:val="24"/>
          <w:szCs w:val="24"/>
        </w:rPr>
        <w:t>procéder</w:t>
      </w:r>
      <w:r w:rsidR="00943D6A" w:rsidRPr="009E40FF">
        <w:rPr>
          <w:rFonts w:ascii="Times New Roman" w:hAnsi="Times New Roman" w:cs="Times New Roman"/>
          <w:sz w:val="24"/>
          <w:szCs w:val="24"/>
        </w:rPr>
        <w:t xml:space="preserve"> à une </w:t>
      </w:r>
      <w:r w:rsidR="008B042A" w:rsidRPr="009E40FF">
        <w:rPr>
          <w:rFonts w:ascii="Times New Roman" w:hAnsi="Times New Roman" w:cs="Times New Roman"/>
          <w:sz w:val="24"/>
          <w:szCs w:val="24"/>
        </w:rPr>
        <w:t>déclaration</w:t>
      </w:r>
      <w:r w:rsidR="00943D6A" w:rsidRPr="009E40FF">
        <w:rPr>
          <w:rFonts w:ascii="Times New Roman" w:hAnsi="Times New Roman" w:cs="Times New Roman"/>
          <w:sz w:val="24"/>
          <w:szCs w:val="24"/>
        </w:rPr>
        <w:t xml:space="preserve"> en </w:t>
      </w:r>
      <w:r w:rsidR="008B042A" w:rsidRPr="009E40FF">
        <w:rPr>
          <w:rFonts w:ascii="Times New Roman" w:hAnsi="Times New Roman" w:cs="Times New Roman"/>
          <w:sz w:val="24"/>
          <w:szCs w:val="24"/>
        </w:rPr>
        <w:t>détail</w:t>
      </w:r>
      <w:r w:rsidR="0041045A" w:rsidRPr="009E40FF">
        <w:rPr>
          <w:rFonts w:ascii="Times New Roman" w:hAnsi="Times New Roman" w:cs="Times New Roman"/>
          <w:sz w:val="24"/>
          <w:szCs w:val="24"/>
        </w:rPr>
        <w:t xml:space="preserve"> des marchandise en cause, ou qui se </w:t>
      </w:r>
      <w:r w:rsidR="008B042A" w:rsidRPr="009E40FF">
        <w:rPr>
          <w:rFonts w:ascii="Times New Roman" w:hAnsi="Times New Roman" w:cs="Times New Roman"/>
          <w:sz w:val="24"/>
          <w:szCs w:val="24"/>
        </w:rPr>
        <w:t>prévaut</w:t>
      </w:r>
      <w:r w:rsidR="0041045A" w:rsidRPr="009E40FF">
        <w:rPr>
          <w:rFonts w:ascii="Times New Roman" w:hAnsi="Times New Roman" w:cs="Times New Roman"/>
          <w:sz w:val="24"/>
          <w:szCs w:val="24"/>
        </w:rPr>
        <w:t xml:space="preserve"> d’une </w:t>
      </w:r>
      <w:r w:rsidR="008B042A" w:rsidRPr="009E40FF">
        <w:rPr>
          <w:rFonts w:ascii="Times New Roman" w:hAnsi="Times New Roman" w:cs="Times New Roman"/>
          <w:sz w:val="24"/>
          <w:szCs w:val="24"/>
        </w:rPr>
        <w:t>déclaration</w:t>
      </w:r>
      <w:r w:rsidR="0041045A" w:rsidRPr="009E40FF">
        <w:rPr>
          <w:rFonts w:ascii="Times New Roman" w:hAnsi="Times New Roman" w:cs="Times New Roman"/>
          <w:sz w:val="24"/>
          <w:szCs w:val="24"/>
        </w:rPr>
        <w:t xml:space="preserve"> en </w:t>
      </w:r>
      <w:r w:rsidR="008B042A" w:rsidRPr="009E40FF">
        <w:rPr>
          <w:rFonts w:ascii="Times New Roman" w:hAnsi="Times New Roman" w:cs="Times New Roman"/>
          <w:sz w:val="24"/>
          <w:szCs w:val="24"/>
        </w:rPr>
        <w:t>détail</w:t>
      </w:r>
      <w:r w:rsidR="0041045A" w:rsidRPr="009E40FF">
        <w:rPr>
          <w:rFonts w:ascii="Times New Roman" w:hAnsi="Times New Roman" w:cs="Times New Roman"/>
          <w:sz w:val="24"/>
          <w:szCs w:val="24"/>
        </w:rPr>
        <w:t xml:space="preserve"> non conforme</w:t>
      </w:r>
      <w:r w:rsidR="008B042A" w:rsidRPr="009E40FF">
        <w:rPr>
          <w:rFonts w:ascii="Times New Roman" w:hAnsi="Times New Roman" w:cs="Times New Roman"/>
          <w:sz w:val="24"/>
          <w:szCs w:val="24"/>
        </w:rPr>
        <w:t>.</w:t>
      </w:r>
      <w:r w:rsidR="0041045A" w:rsidRPr="009E40FF">
        <w:rPr>
          <w:rFonts w:ascii="Times New Roman" w:hAnsi="Times New Roman" w:cs="Times New Roman"/>
          <w:sz w:val="24"/>
          <w:szCs w:val="24"/>
        </w:rPr>
        <w:t xml:space="preserve"> </w:t>
      </w:r>
    </w:p>
    <w:p w:rsidR="00315F3B" w:rsidRPr="009E40FF" w:rsidRDefault="003E47FD"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L</w:t>
      </w:r>
      <w:r w:rsidR="00785CD3" w:rsidRPr="009E40FF">
        <w:rPr>
          <w:rFonts w:ascii="Times New Roman" w:hAnsi="Times New Roman" w:cs="Times New Roman"/>
          <w:sz w:val="24"/>
          <w:szCs w:val="24"/>
        </w:rPr>
        <w:t xml:space="preserve">a </w:t>
      </w:r>
      <w:r w:rsidR="008B042A" w:rsidRPr="009E40FF">
        <w:rPr>
          <w:rFonts w:ascii="Times New Roman" w:hAnsi="Times New Roman" w:cs="Times New Roman"/>
          <w:sz w:val="24"/>
          <w:szCs w:val="24"/>
        </w:rPr>
        <w:t>déclaration</w:t>
      </w:r>
      <w:r w:rsidR="0041045A" w:rsidRPr="009E40FF">
        <w:rPr>
          <w:rFonts w:ascii="Times New Roman" w:hAnsi="Times New Roman" w:cs="Times New Roman"/>
          <w:sz w:val="24"/>
          <w:szCs w:val="24"/>
        </w:rPr>
        <w:t xml:space="preserve"> en </w:t>
      </w:r>
      <w:r w:rsidR="008B042A" w:rsidRPr="009E40FF">
        <w:rPr>
          <w:rFonts w:ascii="Times New Roman" w:hAnsi="Times New Roman" w:cs="Times New Roman"/>
          <w:sz w:val="24"/>
          <w:szCs w:val="24"/>
        </w:rPr>
        <w:t>détail</w:t>
      </w:r>
      <w:r w:rsidR="0041045A" w:rsidRPr="009E40FF">
        <w:rPr>
          <w:rFonts w:ascii="Times New Roman" w:hAnsi="Times New Roman" w:cs="Times New Roman"/>
          <w:sz w:val="24"/>
          <w:szCs w:val="24"/>
        </w:rPr>
        <w:t xml:space="preserve"> est un acte dressé dans une</w:t>
      </w:r>
      <w:r w:rsidR="00785CD3" w:rsidRPr="009E40FF">
        <w:rPr>
          <w:rFonts w:ascii="Times New Roman" w:hAnsi="Times New Roman" w:cs="Times New Roman"/>
          <w:sz w:val="24"/>
          <w:szCs w:val="24"/>
        </w:rPr>
        <w:t xml:space="preserve"> forme prescrite par la </w:t>
      </w:r>
      <w:r w:rsidR="008B042A" w:rsidRPr="009E40FF">
        <w:rPr>
          <w:rFonts w:ascii="Times New Roman" w:hAnsi="Times New Roman" w:cs="Times New Roman"/>
          <w:sz w:val="24"/>
          <w:szCs w:val="24"/>
        </w:rPr>
        <w:t>règlementation</w:t>
      </w:r>
      <w:r w:rsidR="00785CD3" w:rsidRPr="009E40FF">
        <w:rPr>
          <w:rFonts w:ascii="Times New Roman" w:hAnsi="Times New Roman" w:cs="Times New Roman"/>
          <w:sz w:val="24"/>
          <w:szCs w:val="24"/>
        </w:rPr>
        <w:t xml:space="preserve"> </w:t>
      </w:r>
      <w:r w:rsidR="008B042A" w:rsidRPr="009E40FF">
        <w:rPr>
          <w:rFonts w:ascii="Times New Roman" w:hAnsi="Times New Roman" w:cs="Times New Roman"/>
          <w:sz w:val="24"/>
          <w:szCs w:val="24"/>
        </w:rPr>
        <w:t>douanière</w:t>
      </w:r>
      <w:r w:rsidR="0041045A" w:rsidRPr="009E40FF">
        <w:rPr>
          <w:rFonts w:ascii="Times New Roman" w:hAnsi="Times New Roman" w:cs="Times New Roman"/>
          <w:sz w:val="24"/>
          <w:szCs w:val="24"/>
        </w:rPr>
        <w:t xml:space="preserve"> </w:t>
      </w:r>
      <w:r w:rsidR="00EA74AA" w:rsidRPr="009E40FF">
        <w:rPr>
          <w:rFonts w:ascii="Times New Roman" w:hAnsi="Times New Roman" w:cs="Times New Roman"/>
          <w:sz w:val="24"/>
          <w:szCs w:val="24"/>
        </w:rPr>
        <w:t>qui permet</w:t>
      </w:r>
      <w:r w:rsidR="0041045A" w:rsidRPr="009E40FF">
        <w:rPr>
          <w:rFonts w:ascii="Times New Roman" w:hAnsi="Times New Roman" w:cs="Times New Roman"/>
          <w:sz w:val="24"/>
          <w:szCs w:val="24"/>
        </w:rPr>
        <w:t xml:space="preserve"> au soumissionnaire d’</w:t>
      </w:r>
      <w:r w:rsidR="008B042A" w:rsidRPr="009E40FF">
        <w:rPr>
          <w:rFonts w:ascii="Times New Roman" w:hAnsi="Times New Roman" w:cs="Times New Roman"/>
          <w:sz w:val="24"/>
          <w:szCs w:val="24"/>
        </w:rPr>
        <w:t>énoncer</w:t>
      </w:r>
      <w:r w:rsidR="0041045A" w:rsidRPr="009E40FF">
        <w:rPr>
          <w:rFonts w:ascii="Times New Roman" w:hAnsi="Times New Roman" w:cs="Times New Roman"/>
          <w:sz w:val="24"/>
          <w:szCs w:val="24"/>
        </w:rPr>
        <w:t xml:space="preserve"> le </w:t>
      </w:r>
      <w:r w:rsidR="008B042A" w:rsidRPr="009E40FF">
        <w:rPr>
          <w:rFonts w:ascii="Times New Roman" w:hAnsi="Times New Roman" w:cs="Times New Roman"/>
          <w:sz w:val="24"/>
          <w:szCs w:val="24"/>
        </w:rPr>
        <w:t>régime</w:t>
      </w:r>
      <w:r w:rsidR="0041045A" w:rsidRPr="009E40FF">
        <w:rPr>
          <w:rFonts w:ascii="Times New Roman" w:hAnsi="Times New Roman" w:cs="Times New Roman"/>
          <w:sz w:val="24"/>
          <w:szCs w:val="24"/>
        </w:rPr>
        <w:t xml:space="preserve"> douanier à assigner </w:t>
      </w:r>
      <w:r w:rsidR="00785CD3" w:rsidRPr="009E40FF">
        <w:rPr>
          <w:rFonts w:ascii="Times New Roman" w:hAnsi="Times New Roman" w:cs="Times New Roman"/>
          <w:sz w:val="24"/>
          <w:szCs w:val="24"/>
        </w:rPr>
        <w:t>aux marchandises et</w:t>
      </w:r>
      <w:r w:rsidR="00EA74AA" w:rsidRPr="009E40FF">
        <w:rPr>
          <w:rFonts w:ascii="Times New Roman" w:hAnsi="Times New Roman" w:cs="Times New Roman"/>
          <w:sz w:val="24"/>
          <w:szCs w:val="24"/>
        </w:rPr>
        <w:t xml:space="preserve"> de </w:t>
      </w:r>
      <w:r w:rsidR="00785CD3" w:rsidRPr="009E40FF">
        <w:rPr>
          <w:rFonts w:ascii="Times New Roman" w:hAnsi="Times New Roman" w:cs="Times New Roman"/>
          <w:sz w:val="24"/>
          <w:szCs w:val="24"/>
        </w:rPr>
        <w:t xml:space="preserve"> communique</w:t>
      </w:r>
      <w:r w:rsidR="008721F5" w:rsidRPr="009E40FF">
        <w:rPr>
          <w:rFonts w:ascii="Times New Roman" w:hAnsi="Times New Roman" w:cs="Times New Roman"/>
          <w:sz w:val="24"/>
          <w:szCs w:val="24"/>
        </w:rPr>
        <w:t>r</w:t>
      </w:r>
      <w:r w:rsidR="00785CD3" w:rsidRPr="009E40FF">
        <w:rPr>
          <w:rFonts w:ascii="Times New Roman" w:hAnsi="Times New Roman" w:cs="Times New Roman"/>
          <w:sz w:val="24"/>
          <w:szCs w:val="24"/>
        </w:rPr>
        <w:t xml:space="preserve"> les </w:t>
      </w:r>
      <w:r w:rsidR="008B042A" w:rsidRPr="009E40FF">
        <w:rPr>
          <w:rFonts w:ascii="Times New Roman" w:hAnsi="Times New Roman" w:cs="Times New Roman"/>
          <w:sz w:val="24"/>
          <w:szCs w:val="24"/>
        </w:rPr>
        <w:t>éléments</w:t>
      </w:r>
      <w:r w:rsidR="00785CD3" w:rsidRPr="009E40FF">
        <w:rPr>
          <w:rFonts w:ascii="Times New Roman" w:hAnsi="Times New Roman" w:cs="Times New Roman"/>
          <w:sz w:val="24"/>
          <w:szCs w:val="24"/>
        </w:rPr>
        <w:t xml:space="preserve"> exigés </w:t>
      </w:r>
      <w:r w:rsidR="008721F5" w:rsidRPr="009E40FF">
        <w:rPr>
          <w:rFonts w:ascii="Times New Roman" w:hAnsi="Times New Roman" w:cs="Times New Roman"/>
          <w:sz w:val="24"/>
          <w:szCs w:val="24"/>
        </w:rPr>
        <w:t>pour sa mise en pratique</w:t>
      </w:r>
      <w:r w:rsidR="00EA74AA" w:rsidRPr="009E40FF">
        <w:rPr>
          <w:rFonts w:ascii="Times New Roman" w:hAnsi="Times New Roman" w:cs="Times New Roman"/>
          <w:sz w:val="24"/>
          <w:szCs w:val="24"/>
        </w:rPr>
        <w:t xml:space="preserve">. Certaines </w:t>
      </w:r>
      <w:r w:rsidR="008B042A" w:rsidRPr="009E40FF">
        <w:rPr>
          <w:rFonts w:ascii="Times New Roman" w:hAnsi="Times New Roman" w:cs="Times New Roman"/>
          <w:sz w:val="24"/>
          <w:szCs w:val="24"/>
        </w:rPr>
        <w:t>indications</w:t>
      </w:r>
      <w:r w:rsidR="008721F5" w:rsidRPr="009E40FF">
        <w:rPr>
          <w:rFonts w:ascii="Times New Roman" w:hAnsi="Times New Roman" w:cs="Times New Roman"/>
          <w:sz w:val="24"/>
          <w:szCs w:val="24"/>
        </w:rPr>
        <w:t xml:space="preserve"> </w:t>
      </w:r>
      <w:r w:rsidR="00EA74AA" w:rsidRPr="009E40FF">
        <w:rPr>
          <w:rFonts w:ascii="Times New Roman" w:hAnsi="Times New Roman" w:cs="Times New Roman"/>
          <w:sz w:val="24"/>
          <w:szCs w:val="24"/>
        </w:rPr>
        <w:t>indispensable</w:t>
      </w:r>
      <w:r w:rsidR="008721F5" w:rsidRPr="009E40FF">
        <w:rPr>
          <w:rFonts w:ascii="Times New Roman" w:hAnsi="Times New Roman" w:cs="Times New Roman"/>
          <w:sz w:val="24"/>
          <w:szCs w:val="24"/>
        </w:rPr>
        <w:t>s</w:t>
      </w:r>
      <w:r w:rsidR="008B042A" w:rsidRPr="009E40FF">
        <w:rPr>
          <w:rFonts w:ascii="Times New Roman" w:hAnsi="Times New Roman" w:cs="Times New Roman"/>
          <w:sz w:val="24"/>
          <w:szCs w:val="24"/>
        </w:rPr>
        <w:t xml:space="preserve"> à </w:t>
      </w:r>
      <w:r w:rsidR="00631CB3" w:rsidRPr="009E40FF">
        <w:rPr>
          <w:rFonts w:ascii="Times New Roman" w:hAnsi="Times New Roman" w:cs="Times New Roman"/>
          <w:sz w:val="24"/>
          <w:szCs w:val="24"/>
        </w:rPr>
        <w:t>sa validité</w:t>
      </w:r>
      <w:r w:rsidR="00EA74AA" w:rsidRPr="009E40FF">
        <w:rPr>
          <w:rFonts w:ascii="Times New Roman" w:hAnsi="Times New Roman" w:cs="Times New Roman"/>
          <w:sz w:val="24"/>
          <w:szCs w:val="24"/>
        </w:rPr>
        <w:t xml:space="preserve">  doivent </w:t>
      </w:r>
      <w:r w:rsidR="008B042A" w:rsidRPr="009E40FF">
        <w:rPr>
          <w:rFonts w:ascii="Times New Roman" w:hAnsi="Times New Roman" w:cs="Times New Roman"/>
          <w:sz w:val="24"/>
          <w:szCs w:val="24"/>
        </w:rPr>
        <w:t>nécessairement</w:t>
      </w:r>
      <w:r w:rsidR="00EA74AA" w:rsidRPr="009E40FF">
        <w:rPr>
          <w:rFonts w:ascii="Times New Roman" w:hAnsi="Times New Roman" w:cs="Times New Roman"/>
          <w:sz w:val="24"/>
          <w:szCs w:val="24"/>
        </w:rPr>
        <w:t xml:space="preserve"> y </w:t>
      </w:r>
      <w:r w:rsidR="008B042A" w:rsidRPr="009E40FF">
        <w:rPr>
          <w:rFonts w:ascii="Times New Roman" w:hAnsi="Times New Roman" w:cs="Times New Roman"/>
          <w:sz w:val="24"/>
          <w:szCs w:val="24"/>
        </w:rPr>
        <w:t>être</w:t>
      </w:r>
      <w:r w:rsidR="00EA74AA" w:rsidRPr="009E40FF">
        <w:rPr>
          <w:rFonts w:ascii="Times New Roman" w:hAnsi="Times New Roman" w:cs="Times New Roman"/>
          <w:sz w:val="24"/>
          <w:szCs w:val="24"/>
        </w:rPr>
        <w:t xml:space="preserve"> portées.</w:t>
      </w:r>
    </w:p>
    <w:p w:rsidR="00F0119D" w:rsidRPr="009E40FF" w:rsidRDefault="00EA74AA"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 Il </w:t>
      </w:r>
      <w:r w:rsidR="00F0119D" w:rsidRPr="009E40FF">
        <w:rPr>
          <w:rFonts w:ascii="Times New Roman" w:hAnsi="Times New Roman" w:cs="Times New Roman"/>
          <w:sz w:val="24"/>
          <w:szCs w:val="24"/>
        </w:rPr>
        <w:t xml:space="preserve">en est ainsi </w:t>
      </w:r>
      <w:r w:rsidR="007655D6" w:rsidRPr="009E40FF">
        <w:rPr>
          <w:rFonts w:ascii="Times New Roman" w:hAnsi="Times New Roman" w:cs="Times New Roman"/>
          <w:sz w:val="24"/>
          <w:szCs w:val="24"/>
        </w:rPr>
        <w:t>de</w:t>
      </w:r>
      <w:r w:rsidR="00785CD3" w:rsidRPr="009E40FF">
        <w:rPr>
          <w:rFonts w:ascii="Times New Roman" w:hAnsi="Times New Roman" w:cs="Times New Roman"/>
          <w:sz w:val="24"/>
          <w:szCs w:val="24"/>
        </w:rPr>
        <w:t xml:space="preserve"> </w:t>
      </w:r>
      <w:r w:rsidR="00785CD3" w:rsidRPr="009E40FF">
        <w:rPr>
          <w:rFonts w:ascii="Times New Roman" w:hAnsi="Times New Roman" w:cs="Times New Roman"/>
          <w:b/>
          <w:sz w:val="24"/>
          <w:szCs w:val="24"/>
        </w:rPr>
        <w:t>l’indicatio</w:t>
      </w:r>
      <w:r w:rsidR="008721F5" w:rsidRPr="009E40FF">
        <w:rPr>
          <w:rFonts w:ascii="Times New Roman" w:hAnsi="Times New Roman" w:cs="Times New Roman"/>
          <w:b/>
          <w:sz w:val="24"/>
          <w:szCs w:val="24"/>
        </w:rPr>
        <w:t>n de l’</w:t>
      </w:r>
      <w:r w:rsidR="00F0119D" w:rsidRPr="009E40FF">
        <w:rPr>
          <w:rFonts w:ascii="Times New Roman" w:hAnsi="Times New Roman" w:cs="Times New Roman"/>
          <w:b/>
          <w:sz w:val="24"/>
          <w:szCs w:val="24"/>
        </w:rPr>
        <w:t>espèce</w:t>
      </w:r>
      <w:r w:rsidR="008721F5" w:rsidRPr="009E40FF">
        <w:rPr>
          <w:rFonts w:ascii="Times New Roman" w:hAnsi="Times New Roman" w:cs="Times New Roman"/>
          <w:b/>
          <w:sz w:val="24"/>
          <w:szCs w:val="24"/>
        </w:rPr>
        <w:t xml:space="preserve"> tarifaire</w:t>
      </w:r>
      <w:r w:rsidR="008721F5" w:rsidRPr="009E40FF">
        <w:rPr>
          <w:rFonts w:ascii="Times New Roman" w:hAnsi="Times New Roman" w:cs="Times New Roman"/>
          <w:sz w:val="24"/>
          <w:szCs w:val="24"/>
        </w:rPr>
        <w:t xml:space="preserve"> qui,</w:t>
      </w:r>
      <w:r w:rsidR="00E81DCB" w:rsidRPr="009E40FF">
        <w:rPr>
          <w:rFonts w:ascii="Times New Roman" w:hAnsi="Times New Roman" w:cs="Times New Roman"/>
          <w:sz w:val="24"/>
          <w:szCs w:val="24"/>
        </w:rPr>
        <w:t xml:space="preserve"> au sens des dispositions de l</w:t>
      </w:r>
      <w:r w:rsidR="008721F5" w:rsidRPr="009E40FF">
        <w:rPr>
          <w:rFonts w:ascii="Times New Roman" w:hAnsi="Times New Roman" w:cs="Times New Roman"/>
          <w:sz w:val="24"/>
          <w:szCs w:val="24"/>
        </w:rPr>
        <w:t xml:space="preserve">’article 15 du code des douanes est </w:t>
      </w:r>
      <w:r w:rsidR="00E81DCB" w:rsidRPr="009E40FF">
        <w:rPr>
          <w:rFonts w:ascii="Times New Roman" w:hAnsi="Times New Roman" w:cs="Times New Roman"/>
          <w:sz w:val="24"/>
          <w:szCs w:val="24"/>
        </w:rPr>
        <w:t xml:space="preserve">la </w:t>
      </w:r>
      <w:r w:rsidR="00F0119D" w:rsidRPr="009E40FF">
        <w:rPr>
          <w:rFonts w:ascii="Times New Roman" w:hAnsi="Times New Roman" w:cs="Times New Roman"/>
          <w:sz w:val="24"/>
          <w:szCs w:val="24"/>
        </w:rPr>
        <w:t>dénomination</w:t>
      </w:r>
      <w:r w:rsidR="008721F5" w:rsidRPr="009E40FF">
        <w:rPr>
          <w:rFonts w:ascii="Times New Roman" w:hAnsi="Times New Roman" w:cs="Times New Roman"/>
          <w:sz w:val="24"/>
          <w:szCs w:val="24"/>
        </w:rPr>
        <w:t xml:space="preserve"> qui est </w:t>
      </w:r>
      <w:r w:rsidR="00F0119D" w:rsidRPr="009E40FF">
        <w:rPr>
          <w:rFonts w:ascii="Times New Roman" w:hAnsi="Times New Roman" w:cs="Times New Roman"/>
          <w:sz w:val="24"/>
          <w:szCs w:val="24"/>
        </w:rPr>
        <w:t>attribuée à</w:t>
      </w:r>
      <w:r w:rsidR="008721F5" w:rsidRPr="009E40FF">
        <w:rPr>
          <w:rFonts w:ascii="Times New Roman" w:hAnsi="Times New Roman" w:cs="Times New Roman"/>
          <w:sz w:val="24"/>
          <w:szCs w:val="24"/>
        </w:rPr>
        <w:t xml:space="preserve"> la </w:t>
      </w:r>
      <w:r w:rsidR="00F0119D" w:rsidRPr="009E40FF">
        <w:rPr>
          <w:rFonts w:ascii="Times New Roman" w:hAnsi="Times New Roman" w:cs="Times New Roman"/>
          <w:sz w:val="24"/>
          <w:szCs w:val="24"/>
        </w:rPr>
        <w:t>marchandise</w:t>
      </w:r>
      <w:r w:rsidR="008721F5" w:rsidRPr="009E40FF">
        <w:rPr>
          <w:rFonts w:ascii="Times New Roman" w:hAnsi="Times New Roman" w:cs="Times New Roman"/>
          <w:sz w:val="24"/>
          <w:szCs w:val="24"/>
        </w:rPr>
        <w:t xml:space="preserve"> par le tarif des douanes.</w:t>
      </w:r>
      <w:r w:rsidR="00DA5C11" w:rsidRPr="009E40FF">
        <w:rPr>
          <w:rFonts w:ascii="Times New Roman" w:hAnsi="Times New Roman" w:cs="Times New Roman"/>
          <w:sz w:val="24"/>
          <w:szCs w:val="24"/>
        </w:rPr>
        <w:t xml:space="preserve"> La </w:t>
      </w:r>
      <w:r w:rsidR="00F0119D" w:rsidRPr="009E40FF">
        <w:rPr>
          <w:rFonts w:ascii="Times New Roman" w:hAnsi="Times New Roman" w:cs="Times New Roman"/>
          <w:sz w:val="24"/>
          <w:szCs w:val="24"/>
        </w:rPr>
        <w:t>détermination</w:t>
      </w:r>
      <w:r w:rsidR="00DA5C11" w:rsidRPr="009E40FF">
        <w:rPr>
          <w:rFonts w:ascii="Times New Roman" w:hAnsi="Times New Roman" w:cs="Times New Roman"/>
          <w:sz w:val="24"/>
          <w:szCs w:val="24"/>
        </w:rPr>
        <w:t xml:space="preserve"> de l’</w:t>
      </w:r>
      <w:r w:rsidR="00F0119D" w:rsidRPr="009E40FF">
        <w:rPr>
          <w:rFonts w:ascii="Times New Roman" w:hAnsi="Times New Roman" w:cs="Times New Roman"/>
          <w:sz w:val="24"/>
          <w:szCs w:val="24"/>
        </w:rPr>
        <w:t>espèce</w:t>
      </w:r>
      <w:r w:rsidR="00DA5C11" w:rsidRPr="009E40FF">
        <w:rPr>
          <w:rFonts w:ascii="Times New Roman" w:hAnsi="Times New Roman" w:cs="Times New Roman"/>
          <w:sz w:val="24"/>
          <w:szCs w:val="24"/>
        </w:rPr>
        <w:t xml:space="preserve"> tarifaire est d’une importance capitale dans tout</w:t>
      </w:r>
      <w:r w:rsidR="00F0119D" w:rsidRPr="009E40FF">
        <w:rPr>
          <w:rFonts w:ascii="Times New Roman" w:hAnsi="Times New Roman" w:cs="Times New Roman"/>
          <w:sz w:val="24"/>
          <w:szCs w:val="24"/>
        </w:rPr>
        <w:t>e</w:t>
      </w:r>
      <w:r w:rsidR="00DA5C11" w:rsidRPr="009E40FF">
        <w:rPr>
          <w:rFonts w:ascii="Times New Roman" w:hAnsi="Times New Roman" w:cs="Times New Roman"/>
          <w:sz w:val="24"/>
          <w:szCs w:val="24"/>
        </w:rPr>
        <w:t xml:space="preserve">s </w:t>
      </w:r>
      <w:r w:rsidR="00F0119D" w:rsidRPr="009E40FF">
        <w:rPr>
          <w:rFonts w:ascii="Times New Roman" w:hAnsi="Times New Roman" w:cs="Times New Roman"/>
          <w:sz w:val="24"/>
          <w:szCs w:val="24"/>
        </w:rPr>
        <w:t>opérations</w:t>
      </w:r>
      <w:r w:rsidR="00DA5C11" w:rsidRPr="009E40FF">
        <w:rPr>
          <w:rFonts w:ascii="Times New Roman" w:hAnsi="Times New Roman" w:cs="Times New Roman"/>
          <w:sz w:val="24"/>
          <w:szCs w:val="24"/>
        </w:rPr>
        <w:t xml:space="preserve"> de </w:t>
      </w:r>
      <w:r w:rsidR="00F0119D" w:rsidRPr="009E40FF">
        <w:rPr>
          <w:rFonts w:ascii="Times New Roman" w:hAnsi="Times New Roman" w:cs="Times New Roman"/>
          <w:sz w:val="24"/>
          <w:szCs w:val="24"/>
        </w:rPr>
        <w:t>dédouanement</w:t>
      </w:r>
      <w:r w:rsidR="008721F5" w:rsidRPr="009E40FF">
        <w:rPr>
          <w:rFonts w:ascii="Times New Roman" w:hAnsi="Times New Roman" w:cs="Times New Roman"/>
          <w:sz w:val="24"/>
          <w:szCs w:val="24"/>
        </w:rPr>
        <w:t>. En effet, elle permet d’</w:t>
      </w:r>
      <w:r w:rsidR="00F0119D" w:rsidRPr="009E40FF">
        <w:rPr>
          <w:rFonts w:ascii="Times New Roman" w:hAnsi="Times New Roman" w:cs="Times New Roman"/>
          <w:sz w:val="24"/>
          <w:szCs w:val="24"/>
        </w:rPr>
        <w:t>établir</w:t>
      </w:r>
      <w:r w:rsidR="008721F5" w:rsidRPr="009E40FF">
        <w:rPr>
          <w:rFonts w:ascii="Times New Roman" w:hAnsi="Times New Roman" w:cs="Times New Roman"/>
          <w:sz w:val="24"/>
          <w:szCs w:val="24"/>
        </w:rPr>
        <w:t xml:space="preserve"> le classement exact  </w:t>
      </w:r>
      <w:r w:rsidR="00F0119D" w:rsidRPr="009E40FF">
        <w:rPr>
          <w:rFonts w:ascii="Times New Roman" w:hAnsi="Times New Roman" w:cs="Times New Roman"/>
          <w:sz w:val="24"/>
          <w:szCs w:val="24"/>
        </w:rPr>
        <w:t>de la marchandise à</w:t>
      </w:r>
      <w:r w:rsidR="00DA5C11" w:rsidRPr="009E40FF">
        <w:rPr>
          <w:rFonts w:ascii="Times New Roman" w:hAnsi="Times New Roman" w:cs="Times New Roman"/>
          <w:sz w:val="24"/>
          <w:szCs w:val="24"/>
        </w:rPr>
        <w:t xml:space="preserve"> la su</w:t>
      </w:r>
      <w:r w:rsidR="008721F5" w:rsidRPr="009E40FF">
        <w:rPr>
          <w:rFonts w:ascii="Times New Roman" w:hAnsi="Times New Roman" w:cs="Times New Roman"/>
          <w:sz w:val="24"/>
          <w:szCs w:val="24"/>
        </w:rPr>
        <w:t xml:space="preserve">ite de son identification </w:t>
      </w:r>
      <w:r w:rsidR="00E81DCB" w:rsidRPr="009E40FF">
        <w:rPr>
          <w:rFonts w:ascii="Times New Roman" w:hAnsi="Times New Roman" w:cs="Times New Roman"/>
          <w:sz w:val="24"/>
          <w:szCs w:val="24"/>
        </w:rPr>
        <w:t xml:space="preserve"> dans une </w:t>
      </w:r>
      <w:r w:rsidR="00F0119D" w:rsidRPr="009E40FF">
        <w:rPr>
          <w:rFonts w:ascii="Times New Roman" w:hAnsi="Times New Roman" w:cs="Times New Roman"/>
          <w:sz w:val="24"/>
          <w:szCs w:val="24"/>
        </w:rPr>
        <w:t>rubrique</w:t>
      </w:r>
      <w:r w:rsidR="00E81DCB" w:rsidRPr="009E40FF">
        <w:rPr>
          <w:rFonts w:ascii="Times New Roman" w:hAnsi="Times New Roman" w:cs="Times New Roman"/>
          <w:sz w:val="24"/>
          <w:szCs w:val="24"/>
        </w:rPr>
        <w:t xml:space="preserve"> bien </w:t>
      </w:r>
      <w:r w:rsidR="00F0119D" w:rsidRPr="009E40FF">
        <w:rPr>
          <w:rFonts w:ascii="Times New Roman" w:hAnsi="Times New Roman" w:cs="Times New Roman"/>
          <w:sz w:val="24"/>
          <w:szCs w:val="24"/>
        </w:rPr>
        <w:t>précise</w:t>
      </w:r>
      <w:r w:rsidR="00E81DCB" w:rsidRPr="009E40FF">
        <w:rPr>
          <w:rFonts w:ascii="Times New Roman" w:hAnsi="Times New Roman" w:cs="Times New Roman"/>
          <w:sz w:val="24"/>
          <w:szCs w:val="24"/>
        </w:rPr>
        <w:t xml:space="preserve"> de la nomenclature</w:t>
      </w:r>
      <w:r w:rsidR="00B636EB" w:rsidRPr="009E40FF">
        <w:rPr>
          <w:rFonts w:ascii="Times New Roman" w:hAnsi="Times New Roman" w:cs="Times New Roman"/>
          <w:sz w:val="24"/>
          <w:szCs w:val="24"/>
        </w:rPr>
        <w:t xml:space="preserve"> tarifaire</w:t>
      </w:r>
      <w:r w:rsidR="008721F5" w:rsidRPr="009E40FF">
        <w:rPr>
          <w:rFonts w:ascii="Times New Roman" w:hAnsi="Times New Roman" w:cs="Times New Roman"/>
          <w:sz w:val="24"/>
          <w:szCs w:val="24"/>
        </w:rPr>
        <w:t xml:space="preserve">. </w:t>
      </w:r>
    </w:p>
    <w:p w:rsidR="008227CE" w:rsidRPr="009E40FF" w:rsidRDefault="00B52686"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lastRenderedPageBreak/>
        <w:t xml:space="preserve"> Toutefois, cette </w:t>
      </w:r>
      <w:r w:rsidR="00F0119D" w:rsidRPr="009E40FF">
        <w:rPr>
          <w:rFonts w:ascii="Times New Roman" w:hAnsi="Times New Roman" w:cs="Times New Roman"/>
          <w:sz w:val="24"/>
          <w:szCs w:val="24"/>
        </w:rPr>
        <w:t>opération</w:t>
      </w:r>
      <w:r w:rsidRPr="009E40FF">
        <w:rPr>
          <w:rFonts w:ascii="Times New Roman" w:hAnsi="Times New Roman" w:cs="Times New Roman"/>
          <w:sz w:val="24"/>
          <w:szCs w:val="24"/>
        </w:rPr>
        <w:t xml:space="preserve"> peut parfois s’</w:t>
      </w:r>
      <w:r w:rsidR="00F0119D" w:rsidRPr="009E40FF">
        <w:rPr>
          <w:rFonts w:ascii="Times New Roman" w:hAnsi="Times New Roman" w:cs="Times New Roman"/>
          <w:sz w:val="24"/>
          <w:szCs w:val="24"/>
        </w:rPr>
        <w:t>avérer</w:t>
      </w:r>
      <w:r w:rsidRPr="009E40FF">
        <w:rPr>
          <w:rFonts w:ascii="Times New Roman" w:hAnsi="Times New Roman" w:cs="Times New Roman"/>
          <w:sz w:val="24"/>
          <w:szCs w:val="24"/>
        </w:rPr>
        <w:t xml:space="preserve"> bien </w:t>
      </w:r>
      <w:r w:rsidR="00315F3B" w:rsidRPr="009E40FF">
        <w:rPr>
          <w:rFonts w:ascii="Times New Roman" w:hAnsi="Times New Roman" w:cs="Times New Roman"/>
          <w:sz w:val="24"/>
          <w:szCs w:val="24"/>
        </w:rPr>
        <w:t>périlleuse</w:t>
      </w:r>
      <w:r w:rsidRPr="009E40FF">
        <w:rPr>
          <w:rFonts w:ascii="Times New Roman" w:hAnsi="Times New Roman" w:cs="Times New Roman"/>
          <w:sz w:val="24"/>
          <w:szCs w:val="24"/>
        </w:rPr>
        <w:t>. En effet, il n’est pas rar</w:t>
      </w:r>
      <w:r w:rsidR="00D62335" w:rsidRPr="009E40FF">
        <w:rPr>
          <w:rFonts w:ascii="Times New Roman" w:hAnsi="Times New Roman" w:cs="Times New Roman"/>
          <w:sz w:val="24"/>
          <w:szCs w:val="24"/>
        </w:rPr>
        <w:t>e de rencontrer des articles</w:t>
      </w:r>
      <w:r w:rsidRPr="009E40FF">
        <w:rPr>
          <w:rFonts w:ascii="Times New Roman" w:hAnsi="Times New Roman" w:cs="Times New Roman"/>
          <w:sz w:val="24"/>
          <w:szCs w:val="24"/>
        </w:rPr>
        <w:t xml:space="preserve"> qui ne sont pas </w:t>
      </w:r>
      <w:r w:rsidR="00D62335" w:rsidRPr="009E40FF">
        <w:rPr>
          <w:rFonts w:ascii="Times New Roman" w:hAnsi="Times New Roman" w:cs="Times New Roman"/>
          <w:sz w:val="24"/>
          <w:szCs w:val="24"/>
        </w:rPr>
        <w:t>prévu</w:t>
      </w:r>
      <w:r w:rsidR="00F0119D" w:rsidRPr="009E40FF">
        <w:rPr>
          <w:rFonts w:ascii="Times New Roman" w:hAnsi="Times New Roman" w:cs="Times New Roman"/>
          <w:sz w:val="24"/>
          <w:szCs w:val="24"/>
        </w:rPr>
        <w:t>s</w:t>
      </w:r>
      <w:r w:rsidRPr="009E40FF">
        <w:rPr>
          <w:rFonts w:ascii="Times New Roman" w:hAnsi="Times New Roman" w:cs="Times New Roman"/>
          <w:sz w:val="24"/>
          <w:szCs w:val="24"/>
        </w:rPr>
        <w:t xml:space="preserve"> par</w:t>
      </w:r>
      <w:r w:rsidR="008227CE" w:rsidRPr="009E40FF">
        <w:rPr>
          <w:rFonts w:ascii="Times New Roman" w:hAnsi="Times New Roman" w:cs="Times New Roman"/>
          <w:sz w:val="24"/>
          <w:szCs w:val="24"/>
        </w:rPr>
        <w:t xml:space="preserve"> le </w:t>
      </w:r>
      <w:r w:rsidR="00F0119D" w:rsidRPr="009E40FF">
        <w:rPr>
          <w:rFonts w:ascii="Times New Roman" w:hAnsi="Times New Roman" w:cs="Times New Roman"/>
          <w:sz w:val="24"/>
          <w:szCs w:val="24"/>
        </w:rPr>
        <w:t>système</w:t>
      </w:r>
      <w:r w:rsidR="008227CE" w:rsidRPr="009E40FF">
        <w:rPr>
          <w:rFonts w:ascii="Times New Roman" w:hAnsi="Times New Roman" w:cs="Times New Roman"/>
          <w:sz w:val="24"/>
          <w:szCs w:val="24"/>
        </w:rPr>
        <w:t xml:space="preserve"> harmonisé de </w:t>
      </w:r>
      <w:r w:rsidR="00F0119D" w:rsidRPr="009E40FF">
        <w:rPr>
          <w:rFonts w:ascii="Times New Roman" w:hAnsi="Times New Roman" w:cs="Times New Roman"/>
          <w:sz w:val="24"/>
          <w:szCs w:val="24"/>
        </w:rPr>
        <w:t>désignation</w:t>
      </w:r>
      <w:r w:rsidR="008227CE" w:rsidRPr="009E40FF">
        <w:rPr>
          <w:rFonts w:ascii="Times New Roman" w:hAnsi="Times New Roman" w:cs="Times New Roman"/>
          <w:sz w:val="24"/>
          <w:szCs w:val="24"/>
        </w:rPr>
        <w:t xml:space="preserve"> et de codification des marchandises ou d’autres qui de par leur</w:t>
      </w:r>
      <w:r w:rsidR="00F0119D" w:rsidRPr="009E40FF">
        <w:rPr>
          <w:rFonts w:ascii="Times New Roman" w:hAnsi="Times New Roman" w:cs="Times New Roman"/>
          <w:sz w:val="24"/>
          <w:szCs w:val="24"/>
        </w:rPr>
        <w:t xml:space="preserve"> </w:t>
      </w:r>
      <w:r w:rsidR="008227CE" w:rsidRPr="009E40FF">
        <w:rPr>
          <w:rFonts w:ascii="Times New Roman" w:hAnsi="Times New Roman" w:cs="Times New Roman"/>
          <w:sz w:val="24"/>
          <w:szCs w:val="24"/>
        </w:rPr>
        <w:t xml:space="preserve">nature, peuvent </w:t>
      </w:r>
      <w:r w:rsidR="00D62335" w:rsidRPr="009E40FF">
        <w:rPr>
          <w:rFonts w:ascii="Times New Roman" w:hAnsi="Times New Roman" w:cs="Times New Roman"/>
          <w:sz w:val="24"/>
          <w:szCs w:val="24"/>
        </w:rPr>
        <w:t>faire l’objet</w:t>
      </w:r>
      <w:r w:rsidR="008227CE" w:rsidRPr="009E40FF">
        <w:rPr>
          <w:rFonts w:ascii="Times New Roman" w:hAnsi="Times New Roman" w:cs="Times New Roman"/>
          <w:sz w:val="24"/>
          <w:szCs w:val="24"/>
        </w:rPr>
        <w:t xml:space="preserve"> </w:t>
      </w:r>
      <w:r w:rsidR="00D62335" w:rsidRPr="009E40FF">
        <w:rPr>
          <w:rFonts w:ascii="Times New Roman" w:hAnsi="Times New Roman" w:cs="Times New Roman"/>
          <w:sz w:val="24"/>
          <w:szCs w:val="24"/>
        </w:rPr>
        <w:t xml:space="preserve">de </w:t>
      </w:r>
      <w:r w:rsidR="008227CE" w:rsidRPr="009E40FF">
        <w:rPr>
          <w:rFonts w:ascii="Times New Roman" w:hAnsi="Times New Roman" w:cs="Times New Roman"/>
          <w:sz w:val="24"/>
          <w:szCs w:val="24"/>
        </w:rPr>
        <w:t>plusieurs qualification</w:t>
      </w:r>
      <w:r w:rsidR="00F0119D" w:rsidRPr="009E40FF">
        <w:rPr>
          <w:rFonts w:ascii="Times New Roman" w:hAnsi="Times New Roman" w:cs="Times New Roman"/>
          <w:sz w:val="24"/>
          <w:szCs w:val="24"/>
        </w:rPr>
        <w:t>s</w:t>
      </w:r>
      <w:r w:rsidR="008227CE" w:rsidRPr="009E40FF">
        <w:rPr>
          <w:rFonts w:ascii="Times New Roman" w:hAnsi="Times New Roman" w:cs="Times New Roman"/>
          <w:sz w:val="24"/>
          <w:szCs w:val="24"/>
        </w:rPr>
        <w:t xml:space="preserve"> et par </w:t>
      </w:r>
      <w:r w:rsidR="00F0119D" w:rsidRPr="009E40FF">
        <w:rPr>
          <w:rFonts w:ascii="Times New Roman" w:hAnsi="Times New Roman" w:cs="Times New Roman"/>
          <w:sz w:val="24"/>
          <w:szCs w:val="24"/>
        </w:rPr>
        <w:t>conséquent</w:t>
      </w:r>
      <w:r w:rsidR="008227CE" w:rsidRPr="009E40FF">
        <w:rPr>
          <w:rFonts w:ascii="Times New Roman" w:hAnsi="Times New Roman" w:cs="Times New Roman"/>
          <w:sz w:val="24"/>
          <w:szCs w:val="24"/>
        </w:rPr>
        <w:t xml:space="preserve"> </w:t>
      </w:r>
      <w:r w:rsidR="00F0119D" w:rsidRPr="009E40FF">
        <w:rPr>
          <w:rFonts w:ascii="Times New Roman" w:hAnsi="Times New Roman" w:cs="Times New Roman"/>
          <w:sz w:val="24"/>
          <w:szCs w:val="24"/>
        </w:rPr>
        <w:t>être</w:t>
      </w:r>
      <w:r w:rsidR="008227CE" w:rsidRPr="009E40FF">
        <w:rPr>
          <w:rFonts w:ascii="Times New Roman" w:hAnsi="Times New Roman" w:cs="Times New Roman"/>
          <w:sz w:val="24"/>
          <w:szCs w:val="24"/>
        </w:rPr>
        <w:t xml:space="preserve"> classé</w:t>
      </w:r>
      <w:r w:rsidR="00F0119D" w:rsidRPr="009E40FF">
        <w:rPr>
          <w:rFonts w:ascii="Times New Roman" w:hAnsi="Times New Roman" w:cs="Times New Roman"/>
          <w:sz w:val="24"/>
          <w:szCs w:val="24"/>
        </w:rPr>
        <w:t>s</w:t>
      </w:r>
      <w:r w:rsidR="008227CE" w:rsidRPr="009E40FF">
        <w:rPr>
          <w:rFonts w:ascii="Times New Roman" w:hAnsi="Times New Roman" w:cs="Times New Roman"/>
          <w:sz w:val="24"/>
          <w:szCs w:val="24"/>
        </w:rPr>
        <w:t xml:space="preserve"> dans plusieurs </w:t>
      </w:r>
      <w:r w:rsidR="00F0119D" w:rsidRPr="009E40FF">
        <w:rPr>
          <w:rFonts w:ascii="Times New Roman" w:hAnsi="Times New Roman" w:cs="Times New Roman"/>
          <w:sz w:val="24"/>
          <w:szCs w:val="24"/>
        </w:rPr>
        <w:t>catégories</w:t>
      </w:r>
      <w:r w:rsidR="008227CE" w:rsidRPr="009E40FF">
        <w:rPr>
          <w:rFonts w:ascii="Times New Roman" w:hAnsi="Times New Roman" w:cs="Times New Roman"/>
          <w:sz w:val="24"/>
          <w:szCs w:val="24"/>
        </w:rPr>
        <w:t xml:space="preserve">, ce qui peut </w:t>
      </w:r>
      <w:r w:rsidR="00F0119D" w:rsidRPr="009E40FF">
        <w:rPr>
          <w:rFonts w:ascii="Times New Roman" w:hAnsi="Times New Roman" w:cs="Times New Roman"/>
          <w:sz w:val="24"/>
          <w:szCs w:val="24"/>
        </w:rPr>
        <w:t>aisément</w:t>
      </w:r>
      <w:r w:rsidR="008227CE" w:rsidRPr="009E40FF">
        <w:rPr>
          <w:rFonts w:ascii="Times New Roman" w:hAnsi="Times New Roman" w:cs="Times New Roman"/>
          <w:sz w:val="24"/>
          <w:szCs w:val="24"/>
        </w:rPr>
        <w:t xml:space="preserve"> </w:t>
      </w:r>
      <w:r w:rsidR="00F0119D" w:rsidRPr="009E40FF">
        <w:rPr>
          <w:rFonts w:ascii="Times New Roman" w:hAnsi="Times New Roman" w:cs="Times New Roman"/>
          <w:sz w:val="24"/>
          <w:szCs w:val="24"/>
        </w:rPr>
        <w:t xml:space="preserve">dérouter </w:t>
      </w:r>
      <w:r w:rsidR="008227CE" w:rsidRPr="009E40FF">
        <w:rPr>
          <w:rFonts w:ascii="Times New Roman" w:hAnsi="Times New Roman" w:cs="Times New Roman"/>
          <w:sz w:val="24"/>
          <w:szCs w:val="24"/>
        </w:rPr>
        <w:t xml:space="preserve">l’operateur </w:t>
      </w:r>
      <w:r w:rsidR="00F0119D" w:rsidRPr="009E40FF">
        <w:rPr>
          <w:rFonts w:ascii="Times New Roman" w:hAnsi="Times New Roman" w:cs="Times New Roman"/>
          <w:sz w:val="24"/>
          <w:szCs w:val="24"/>
        </w:rPr>
        <w:t>économique</w:t>
      </w:r>
      <w:r w:rsidR="008227CE" w:rsidRPr="009E40FF">
        <w:rPr>
          <w:rFonts w:ascii="Times New Roman" w:hAnsi="Times New Roman" w:cs="Times New Roman"/>
          <w:sz w:val="24"/>
          <w:szCs w:val="24"/>
        </w:rPr>
        <w:t xml:space="preserve"> pas </w:t>
      </w:r>
      <w:r w:rsidR="00F0119D" w:rsidRPr="009E40FF">
        <w:rPr>
          <w:rFonts w:ascii="Times New Roman" w:hAnsi="Times New Roman" w:cs="Times New Roman"/>
          <w:sz w:val="24"/>
          <w:szCs w:val="24"/>
        </w:rPr>
        <w:t>suffisamment averti et le conduire à</w:t>
      </w:r>
      <w:r w:rsidR="008227CE" w:rsidRPr="009E40FF">
        <w:rPr>
          <w:rFonts w:ascii="Times New Roman" w:hAnsi="Times New Roman" w:cs="Times New Roman"/>
          <w:sz w:val="24"/>
          <w:szCs w:val="24"/>
        </w:rPr>
        <w:t xml:space="preserve"> faire une </w:t>
      </w:r>
      <w:r w:rsidR="00F0119D" w:rsidRPr="009E40FF">
        <w:rPr>
          <w:rFonts w:ascii="Times New Roman" w:hAnsi="Times New Roman" w:cs="Times New Roman"/>
          <w:sz w:val="24"/>
          <w:szCs w:val="24"/>
        </w:rPr>
        <w:t>déclaration</w:t>
      </w:r>
      <w:r w:rsidR="008227CE" w:rsidRPr="009E40FF">
        <w:rPr>
          <w:rFonts w:ascii="Times New Roman" w:hAnsi="Times New Roman" w:cs="Times New Roman"/>
          <w:sz w:val="24"/>
          <w:szCs w:val="24"/>
        </w:rPr>
        <w:t xml:space="preserve"> en </w:t>
      </w:r>
      <w:r w:rsidR="00F0119D" w:rsidRPr="009E40FF">
        <w:rPr>
          <w:rFonts w:ascii="Times New Roman" w:hAnsi="Times New Roman" w:cs="Times New Roman"/>
          <w:sz w:val="24"/>
          <w:szCs w:val="24"/>
        </w:rPr>
        <w:t>détail</w:t>
      </w:r>
      <w:r w:rsidR="00A91B99">
        <w:rPr>
          <w:rFonts w:ascii="Times New Roman" w:hAnsi="Times New Roman" w:cs="Times New Roman"/>
          <w:sz w:val="24"/>
          <w:szCs w:val="24"/>
        </w:rPr>
        <w:t xml:space="preserve"> non conforme</w:t>
      </w:r>
      <w:r w:rsidR="008227CE" w:rsidRPr="009E40FF">
        <w:rPr>
          <w:rFonts w:ascii="Times New Roman" w:hAnsi="Times New Roman" w:cs="Times New Roman"/>
          <w:sz w:val="24"/>
          <w:szCs w:val="24"/>
        </w:rPr>
        <w:t>.</w:t>
      </w:r>
    </w:p>
    <w:p w:rsidR="00F0119D" w:rsidRPr="009E40FF" w:rsidRDefault="008227CE"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Toutefois </w:t>
      </w:r>
      <w:r w:rsidR="00B442A7" w:rsidRPr="009E40FF">
        <w:rPr>
          <w:rFonts w:ascii="Times New Roman" w:hAnsi="Times New Roman" w:cs="Times New Roman"/>
          <w:sz w:val="24"/>
          <w:szCs w:val="24"/>
        </w:rPr>
        <w:t xml:space="preserve">pour assurer une maitrise et une </w:t>
      </w:r>
      <w:r w:rsidR="00F0119D" w:rsidRPr="009E40FF">
        <w:rPr>
          <w:rFonts w:ascii="Times New Roman" w:hAnsi="Times New Roman" w:cs="Times New Roman"/>
          <w:sz w:val="24"/>
          <w:szCs w:val="24"/>
        </w:rPr>
        <w:t>efficacité</w:t>
      </w:r>
      <w:r w:rsidR="007655D6" w:rsidRPr="009E40FF">
        <w:rPr>
          <w:rFonts w:ascii="Times New Roman" w:hAnsi="Times New Roman" w:cs="Times New Roman"/>
          <w:sz w:val="24"/>
          <w:szCs w:val="24"/>
        </w:rPr>
        <w:t xml:space="preserve"> </w:t>
      </w:r>
      <w:r w:rsidR="00F0119D" w:rsidRPr="009E40FF">
        <w:rPr>
          <w:rFonts w:ascii="Times New Roman" w:hAnsi="Times New Roman" w:cs="Times New Roman"/>
          <w:sz w:val="24"/>
          <w:szCs w:val="24"/>
        </w:rPr>
        <w:t>concrètes</w:t>
      </w:r>
      <w:r w:rsidR="007655D6" w:rsidRPr="009E40FF">
        <w:rPr>
          <w:rFonts w:ascii="Times New Roman" w:hAnsi="Times New Roman" w:cs="Times New Roman"/>
          <w:sz w:val="24"/>
          <w:szCs w:val="24"/>
        </w:rPr>
        <w:t xml:space="preserve"> </w:t>
      </w:r>
      <w:r w:rsidRPr="009E40FF">
        <w:rPr>
          <w:rFonts w:ascii="Times New Roman" w:hAnsi="Times New Roman" w:cs="Times New Roman"/>
          <w:sz w:val="24"/>
          <w:szCs w:val="24"/>
        </w:rPr>
        <w:t xml:space="preserve">des </w:t>
      </w:r>
      <w:r w:rsidR="00F0119D" w:rsidRPr="009E40FF">
        <w:rPr>
          <w:rFonts w:ascii="Times New Roman" w:hAnsi="Times New Roman" w:cs="Times New Roman"/>
          <w:sz w:val="24"/>
          <w:szCs w:val="24"/>
        </w:rPr>
        <w:t>préalables</w:t>
      </w:r>
      <w:r w:rsidRPr="009E40FF">
        <w:rPr>
          <w:rFonts w:ascii="Times New Roman" w:hAnsi="Times New Roman" w:cs="Times New Roman"/>
          <w:sz w:val="24"/>
          <w:szCs w:val="24"/>
        </w:rPr>
        <w:t xml:space="preserve"> </w:t>
      </w:r>
      <w:r w:rsidR="00B442A7" w:rsidRPr="009E40FF">
        <w:rPr>
          <w:rFonts w:ascii="Times New Roman" w:hAnsi="Times New Roman" w:cs="Times New Roman"/>
          <w:sz w:val="24"/>
          <w:szCs w:val="24"/>
        </w:rPr>
        <w:t xml:space="preserve">de la </w:t>
      </w:r>
      <w:r w:rsidR="00F0119D" w:rsidRPr="009E40FF">
        <w:rPr>
          <w:rFonts w:ascii="Times New Roman" w:hAnsi="Times New Roman" w:cs="Times New Roman"/>
          <w:sz w:val="24"/>
          <w:szCs w:val="24"/>
        </w:rPr>
        <w:t>catégorisation</w:t>
      </w:r>
      <w:r w:rsidRPr="009E40FF">
        <w:rPr>
          <w:rFonts w:ascii="Times New Roman" w:hAnsi="Times New Roman" w:cs="Times New Roman"/>
          <w:sz w:val="24"/>
          <w:szCs w:val="24"/>
        </w:rPr>
        <w:t xml:space="preserve"> des marchandises, </w:t>
      </w:r>
      <w:r w:rsidR="00B442A7" w:rsidRPr="009E40FF">
        <w:rPr>
          <w:rFonts w:ascii="Times New Roman" w:hAnsi="Times New Roman" w:cs="Times New Roman"/>
          <w:sz w:val="24"/>
          <w:szCs w:val="24"/>
        </w:rPr>
        <w:t xml:space="preserve">une </w:t>
      </w:r>
      <w:r w:rsidR="00F0119D" w:rsidRPr="009E40FF">
        <w:rPr>
          <w:rFonts w:ascii="Times New Roman" w:hAnsi="Times New Roman" w:cs="Times New Roman"/>
          <w:sz w:val="24"/>
          <w:szCs w:val="24"/>
        </w:rPr>
        <w:t>décision</w:t>
      </w:r>
      <w:r w:rsidR="00B442A7" w:rsidRPr="009E40FF">
        <w:rPr>
          <w:rFonts w:ascii="Times New Roman" w:hAnsi="Times New Roman" w:cs="Times New Roman"/>
          <w:sz w:val="24"/>
          <w:szCs w:val="24"/>
        </w:rPr>
        <w:t xml:space="preserve"> du directeur </w:t>
      </w:r>
      <w:r w:rsidR="00F0119D" w:rsidRPr="009E40FF">
        <w:rPr>
          <w:rFonts w:ascii="Times New Roman" w:hAnsi="Times New Roman" w:cs="Times New Roman"/>
          <w:sz w:val="24"/>
          <w:szCs w:val="24"/>
        </w:rPr>
        <w:t>général</w:t>
      </w:r>
      <w:r w:rsidR="00B442A7" w:rsidRPr="009E40FF">
        <w:rPr>
          <w:rFonts w:ascii="Times New Roman" w:hAnsi="Times New Roman" w:cs="Times New Roman"/>
          <w:sz w:val="24"/>
          <w:szCs w:val="24"/>
        </w:rPr>
        <w:t xml:space="preserve"> </w:t>
      </w:r>
      <w:r w:rsidR="00F0119D" w:rsidRPr="009E40FF">
        <w:rPr>
          <w:rFonts w:ascii="Times New Roman" w:hAnsi="Times New Roman" w:cs="Times New Roman"/>
          <w:sz w:val="24"/>
          <w:szCs w:val="24"/>
        </w:rPr>
        <w:t>des douanes</w:t>
      </w:r>
      <w:r w:rsidR="00B442A7" w:rsidRPr="009E40FF">
        <w:rPr>
          <w:rFonts w:ascii="Times New Roman" w:hAnsi="Times New Roman" w:cs="Times New Roman"/>
          <w:sz w:val="24"/>
          <w:szCs w:val="24"/>
        </w:rPr>
        <w:t xml:space="preserve"> peut </w:t>
      </w:r>
      <w:r w:rsidR="00F0119D" w:rsidRPr="009E40FF">
        <w:rPr>
          <w:rFonts w:ascii="Times New Roman" w:hAnsi="Times New Roman" w:cs="Times New Roman"/>
          <w:sz w:val="24"/>
          <w:szCs w:val="24"/>
        </w:rPr>
        <w:t>être</w:t>
      </w:r>
      <w:r w:rsidR="00B442A7" w:rsidRPr="009E40FF">
        <w:rPr>
          <w:rFonts w:ascii="Times New Roman" w:hAnsi="Times New Roman" w:cs="Times New Roman"/>
          <w:sz w:val="24"/>
          <w:szCs w:val="24"/>
        </w:rPr>
        <w:t xml:space="preserve"> prise </w:t>
      </w:r>
      <w:r w:rsidR="00F0119D" w:rsidRPr="009E40FF">
        <w:rPr>
          <w:rFonts w:ascii="Times New Roman" w:hAnsi="Times New Roman" w:cs="Times New Roman"/>
          <w:sz w:val="24"/>
          <w:szCs w:val="24"/>
        </w:rPr>
        <w:t>à</w:t>
      </w:r>
      <w:r w:rsidR="007655D6" w:rsidRPr="009E40FF">
        <w:rPr>
          <w:rFonts w:ascii="Times New Roman" w:hAnsi="Times New Roman" w:cs="Times New Roman"/>
          <w:sz w:val="24"/>
          <w:szCs w:val="24"/>
        </w:rPr>
        <w:t xml:space="preserve"> chaque fois que de besoin pour </w:t>
      </w:r>
      <w:r w:rsidR="00F0119D" w:rsidRPr="009E40FF">
        <w:rPr>
          <w:rFonts w:ascii="Times New Roman" w:hAnsi="Times New Roman" w:cs="Times New Roman"/>
          <w:sz w:val="24"/>
          <w:szCs w:val="24"/>
        </w:rPr>
        <w:t>pallier</w:t>
      </w:r>
      <w:r w:rsidR="007655D6" w:rsidRPr="009E40FF">
        <w:rPr>
          <w:rFonts w:ascii="Times New Roman" w:hAnsi="Times New Roman" w:cs="Times New Roman"/>
          <w:sz w:val="24"/>
          <w:szCs w:val="24"/>
        </w:rPr>
        <w:t xml:space="preserve"> aux divers</w:t>
      </w:r>
      <w:r w:rsidR="00D62335" w:rsidRPr="009E40FF">
        <w:rPr>
          <w:rFonts w:ascii="Times New Roman" w:hAnsi="Times New Roman" w:cs="Times New Roman"/>
          <w:sz w:val="24"/>
          <w:szCs w:val="24"/>
        </w:rPr>
        <w:t>es</w:t>
      </w:r>
      <w:r w:rsidR="007655D6" w:rsidRPr="009E40FF">
        <w:rPr>
          <w:rFonts w:ascii="Times New Roman" w:hAnsi="Times New Roman" w:cs="Times New Roman"/>
          <w:sz w:val="24"/>
          <w:szCs w:val="24"/>
        </w:rPr>
        <w:t xml:space="preserve"> insuffisances. </w:t>
      </w:r>
    </w:p>
    <w:p w:rsidR="00B442A7" w:rsidRPr="009E40FF" w:rsidRDefault="007655D6"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En sus, </w:t>
      </w:r>
      <w:r w:rsidR="008227CE" w:rsidRPr="009E40FF">
        <w:rPr>
          <w:rFonts w:ascii="Times New Roman" w:hAnsi="Times New Roman" w:cs="Times New Roman"/>
          <w:sz w:val="24"/>
          <w:szCs w:val="24"/>
        </w:rPr>
        <w:t>dans l’optique d’</w:t>
      </w:r>
      <w:r w:rsidR="00F0119D" w:rsidRPr="009E40FF">
        <w:rPr>
          <w:rFonts w:ascii="Times New Roman" w:hAnsi="Times New Roman" w:cs="Times New Roman"/>
          <w:sz w:val="24"/>
          <w:szCs w:val="24"/>
        </w:rPr>
        <w:t>éviter</w:t>
      </w:r>
      <w:r w:rsidR="008227CE" w:rsidRPr="009E40FF">
        <w:rPr>
          <w:rFonts w:ascii="Times New Roman" w:hAnsi="Times New Roman" w:cs="Times New Roman"/>
          <w:sz w:val="24"/>
          <w:szCs w:val="24"/>
        </w:rPr>
        <w:t xml:space="preserve"> toutes </w:t>
      </w:r>
      <w:r w:rsidR="00F0119D" w:rsidRPr="009E40FF">
        <w:rPr>
          <w:rFonts w:ascii="Times New Roman" w:hAnsi="Times New Roman" w:cs="Times New Roman"/>
          <w:sz w:val="24"/>
          <w:szCs w:val="24"/>
        </w:rPr>
        <w:t>méprises</w:t>
      </w:r>
      <w:r w:rsidR="008227CE" w:rsidRPr="009E40FF">
        <w:rPr>
          <w:rFonts w:ascii="Times New Roman" w:hAnsi="Times New Roman" w:cs="Times New Roman"/>
          <w:sz w:val="24"/>
          <w:szCs w:val="24"/>
        </w:rPr>
        <w:t xml:space="preserve"> </w:t>
      </w:r>
      <w:r w:rsidRPr="009E40FF">
        <w:rPr>
          <w:rFonts w:ascii="Times New Roman" w:hAnsi="Times New Roman" w:cs="Times New Roman"/>
          <w:sz w:val="24"/>
          <w:szCs w:val="24"/>
        </w:rPr>
        <w:t xml:space="preserve">du soumissionnaire pouvant entacher la </w:t>
      </w:r>
      <w:r w:rsidR="00F0119D" w:rsidRPr="009E40FF">
        <w:rPr>
          <w:rFonts w:ascii="Times New Roman" w:hAnsi="Times New Roman" w:cs="Times New Roman"/>
          <w:sz w:val="24"/>
          <w:szCs w:val="24"/>
        </w:rPr>
        <w:t>validité</w:t>
      </w:r>
      <w:r w:rsidRPr="009E40FF">
        <w:rPr>
          <w:rFonts w:ascii="Times New Roman" w:hAnsi="Times New Roman" w:cs="Times New Roman"/>
          <w:sz w:val="24"/>
          <w:szCs w:val="24"/>
        </w:rPr>
        <w:t xml:space="preserve"> de la </w:t>
      </w:r>
      <w:r w:rsidR="00F0119D" w:rsidRPr="009E40FF">
        <w:rPr>
          <w:rFonts w:ascii="Times New Roman" w:hAnsi="Times New Roman" w:cs="Times New Roman"/>
          <w:sz w:val="24"/>
          <w:szCs w:val="24"/>
        </w:rPr>
        <w:t>déclaration</w:t>
      </w:r>
      <w:r w:rsidRPr="009E40FF">
        <w:rPr>
          <w:rFonts w:ascii="Times New Roman" w:hAnsi="Times New Roman" w:cs="Times New Roman"/>
          <w:sz w:val="24"/>
          <w:szCs w:val="24"/>
        </w:rPr>
        <w:t xml:space="preserve"> et entrainer des lors une situation </w:t>
      </w:r>
      <w:r w:rsidR="00D62335" w:rsidRPr="009E40FF">
        <w:rPr>
          <w:rFonts w:ascii="Times New Roman" w:hAnsi="Times New Roman" w:cs="Times New Roman"/>
          <w:sz w:val="24"/>
          <w:szCs w:val="24"/>
        </w:rPr>
        <w:t>d’infraction</w:t>
      </w:r>
      <w:r w:rsidR="00F0119D" w:rsidRPr="009E40FF">
        <w:rPr>
          <w:rFonts w:ascii="Times New Roman" w:hAnsi="Times New Roman" w:cs="Times New Roman"/>
          <w:sz w:val="24"/>
          <w:szCs w:val="24"/>
        </w:rPr>
        <w:t>,</w:t>
      </w:r>
      <w:r w:rsidR="008227CE" w:rsidRPr="009E40FF">
        <w:rPr>
          <w:rFonts w:ascii="Times New Roman" w:hAnsi="Times New Roman" w:cs="Times New Roman"/>
          <w:sz w:val="24"/>
          <w:szCs w:val="24"/>
        </w:rPr>
        <w:t xml:space="preserve"> la </w:t>
      </w:r>
      <w:r w:rsidR="00F0119D" w:rsidRPr="009E40FF">
        <w:rPr>
          <w:rFonts w:ascii="Times New Roman" w:hAnsi="Times New Roman" w:cs="Times New Roman"/>
          <w:sz w:val="24"/>
          <w:szCs w:val="24"/>
        </w:rPr>
        <w:t>procédure</w:t>
      </w:r>
      <w:r w:rsidR="008227CE" w:rsidRPr="009E40FF">
        <w:rPr>
          <w:rFonts w:ascii="Times New Roman" w:hAnsi="Times New Roman" w:cs="Times New Roman"/>
          <w:sz w:val="24"/>
          <w:szCs w:val="24"/>
        </w:rPr>
        <w:t xml:space="preserve"> du renseignement tarifaire contraignant  a été instauré</w:t>
      </w:r>
      <w:r w:rsidR="00D62335" w:rsidRPr="009E40FF">
        <w:rPr>
          <w:rFonts w:ascii="Times New Roman" w:hAnsi="Times New Roman" w:cs="Times New Roman"/>
          <w:sz w:val="24"/>
          <w:szCs w:val="24"/>
        </w:rPr>
        <w:t>e</w:t>
      </w:r>
      <w:r w:rsidR="008227CE" w:rsidRPr="009E40FF">
        <w:rPr>
          <w:rFonts w:ascii="Times New Roman" w:hAnsi="Times New Roman" w:cs="Times New Roman"/>
          <w:sz w:val="24"/>
          <w:szCs w:val="24"/>
        </w:rPr>
        <w:t xml:space="preserve"> par l’</w:t>
      </w:r>
      <w:r w:rsidR="00F0119D" w:rsidRPr="009E40FF">
        <w:rPr>
          <w:rFonts w:ascii="Times New Roman" w:hAnsi="Times New Roman" w:cs="Times New Roman"/>
          <w:sz w:val="24"/>
          <w:szCs w:val="24"/>
        </w:rPr>
        <w:t>arrêté</w:t>
      </w:r>
      <w:r w:rsidR="008227CE" w:rsidRPr="009E40FF">
        <w:rPr>
          <w:rFonts w:ascii="Times New Roman" w:hAnsi="Times New Roman" w:cs="Times New Roman"/>
          <w:sz w:val="24"/>
          <w:szCs w:val="24"/>
        </w:rPr>
        <w:t xml:space="preserve"> </w:t>
      </w:r>
      <w:r w:rsidR="00F0119D" w:rsidRPr="009E40FF">
        <w:rPr>
          <w:rFonts w:ascii="Times New Roman" w:hAnsi="Times New Roman" w:cs="Times New Roman"/>
          <w:sz w:val="24"/>
          <w:szCs w:val="24"/>
        </w:rPr>
        <w:t>numéro</w:t>
      </w:r>
      <w:r w:rsidR="00DA5C11" w:rsidRPr="009E40FF">
        <w:rPr>
          <w:rFonts w:ascii="Times New Roman" w:hAnsi="Times New Roman" w:cs="Times New Roman"/>
          <w:sz w:val="24"/>
          <w:szCs w:val="24"/>
        </w:rPr>
        <w:t xml:space="preserve"> 013722 / MEFP/ DGD/ DRCI du 14 juillet 2015 </w:t>
      </w:r>
      <w:r w:rsidR="00F2666F" w:rsidRPr="009E40FF">
        <w:rPr>
          <w:rFonts w:ascii="Times New Roman" w:hAnsi="Times New Roman" w:cs="Times New Roman"/>
          <w:sz w:val="24"/>
          <w:szCs w:val="24"/>
        </w:rPr>
        <w:t xml:space="preserve">qui permettra au </w:t>
      </w:r>
      <w:r w:rsidR="00F0119D" w:rsidRPr="009E40FF">
        <w:rPr>
          <w:rFonts w:ascii="Times New Roman" w:hAnsi="Times New Roman" w:cs="Times New Roman"/>
          <w:sz w:val="24"/>
          <w:szCs w:val="24"/>
        </w:rPr>
        <w:t>requérant</w:t>
      </w:r>
      <w:r w:rsidR="00F2666F" w:rsidRPr="009E40FF">
        <w:rPr>
          <w:rFonts w:ascii="Times New Roman" w:hAnsi="Times New Roman" w:cs="Times New Roman"/>
          <w:sz w:val="24"/>
          <w:szCs w:val="24"/>
        </w:rPr>
        <w:t xml:space="preserve"> de recevoir de l’administration </w:t>
      </w:r>
      <w:r w:rsidR="00F0119D" w:rsidRPr="009E40FF">
        <w:rPr>
          <w:rFonts w:ascii="Times New Roman" w:hAnsi="Times New Roman" w:cs="Times New Roman"/>
          <w:sz w:val="24"/>
          <w:szCs w:val="24"/>
        </w:rPr>
        <w:t>douanière</w:t>
      </w:r>
      <w:r w:rsidR="00F2666F" w:rsidRPr="009E40FF">
        <w:rPr>
          <w:rFonts w:ascii="Times New Roman" w:hAnsi="Times New Roman" w:cs="Times New Roman"/>
          <w:sz w:val="24"/>
          <w:szCs w:val="24"/>
        </w:rPr>
        <w:t xml:space="preserve"> tou</w:t>
      </w:r>
      <w:r w:rsidR="00F0119D" w:rsidRPr="009E40FF">
        <w:rPr>
          <w:rFonts w:ascii="Times New Roman" w:hAnsi="Times New Roman" w:cs="Times New Roman"/>
          <w:sz w:val="24"/>
          <w:szCs w:val="24"/>
        </w:rPr>
        <w:t>tes les informations relatives à</w:t>
      </w:r>
      <w:r w:rsidR="00F2666F" w:rsidRPr="009E40FF">
        <w:rPr>
          <w:rFonts w:ascii="Times New Roman" w:hAnsi="Times New Roman" w:cs="Times New Roman"/>
          <w:sz w:val="24"/>
          <w:szCs w:val="24"/>
        </w:rPr>
        <w:t xml:space="preserve"> l’</w:t>
      </w:r>
      <w:r w:rsidR="00F0119D" w:rsidRPr="009E40FF">
        <w:rPr>
          <w:rFonts w:ascii="Times New Roman" w:hAnsi="Times New Roman" w:cs="Times New Roman"/>
          <w:sz w:val="24"/>
          <w:szCs w:val="24"/>
        </w:rPr>
        <w:t>espèce</w:t>
      </w:r>
      <w:r w:rsidR="00F2666F" w:rsidRPr="009E40FF">
        <w:rPr>
          <w:rFonts w:ascii="Times New Roman" w:hAnsi="Times New Roman" w:cs="Times New Roman"/>
          <w:sz w:val="24"/>
          <w:szCs w:val="24"/>
        </w:rPr>
        <w:t xml:space="preserve"> de la marchandi</w:t>
      </w:r>
      <w:r w:rsidR="00F0119D" w:rsidRPr="009E40FF">
        <w:rPr>
          <w:rFonts w:ascii="Times New Roman" w:hAnsi="Times New Roman" w:cs="Times New Roman"/>
          <w:sz w:val="24"/>
          <w:szCs w:val="24"/>
        </w:rPr>
        <w:t>se dont il</w:t>
      </w:r>
      <w:r w:rsidRPr="009E40FF">
        <w:rPr>
          <w:rFonts w:ascii="Times New Roman" w:hAnsi="Times New Roman" w:cs="Times New Roman"/>
          <w:sz w:val="24"/>
          <w:szCs w:val="24"/>
        </w:rPr>
        <w:t xml:space="preserve"> dispose. </w:t>
      </w:r>
    </w:p>
    <w:p w:rsidR="008B042A" w:rsidRPr="009E40FF" w:rsidRDefault="007655D6"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La </w:t>
      </w:r>
      <w:r w:rsidR="00F0119D" w:rsidRPr="009E40FF">
        <w:rPr>
          <w:rFonts w:ascii="Times New Roman" w:hAnsi="Times New Roman" w:cs="Times New Roman"/>
          <w:sz w:val="24"/>
          <w:szCs w:val="24"/>
        </w:rPr>
        <w:t>validité</w:t>
      </w:r>
      <w:r w:rsidRPr="009E40FF">
        <w:rPr>
          <w:rFonts w:ascii="Times New Roman" w:hAnsi="Times New Roman" w:cs="Times New Roman"/>
          <w:sz w:val="24"/>
          <w:szCs w:val="24"/>
        </w:rPr>
        <w:t xml:space="preserve"> de la </w:t>
      </w:r>
      <w:r w:rsidR="00F0119D" w:rsidRPr="009E40FF">
        <w:rPr>
          <w:rFonts w:ascii="Times New Roman" w:hAnsi="Times New Roman" w:cs="Times New Roman"/>
          <w:sz w:val="24"/>
          <w:szCs w:val="24"/>
        </w:rPr>
        <w:t>déclaration</w:t>
      </w:r>
      <w:r w:rsidRPr="009E40FF">
        <w:rPr>
          <w:rFonts w:ascii="Times New Roman" w:hAnsi="Times New Roman" w:cs="Times New Roman"/>
          <w:sz w:val="24"/>
          <w:szCs w:val="24"/>
        </w:rPr>
        <w:t xml:space="preserve"> en </w:t>
      </w:r>
      <w:r w:rsidR="00F0119D" w:rsidRPr="009E40FF">
        <w:rPr>
          <w:rFonts w:ascii="Times New Roman" w:hAnsi="Times New Roman" w:cs="Times New Roman"/>
          <w:sz w:val="24"/>
          <w:szCs w:val="24"/>
        </w:rPr>
        <w:t>détail</w:t>
      </w:r>
      <w:r w:rsidRPr="009E40FF">
        <w:rPr>
          <w:rFonts w:ascii="Times New Roman" w:hAnsi="Times New Roman" w:cs="Times New Roman"/>
          <w:sz w:val="24"/>
          <w:szCs w:val="24"/>
        </w:rPr>
        <w:t xml:space="preserve"> est </w:t>
      </w:r>
      <w:r w:rsidR="00F0119D" w:rsidRPr="009E40FF">
        <w:rPr>
          <w:rFonts w:ascii="Times New Roman" w:hAnsi="Times New Roman" w:cs="Times New Roman"/>
          <w:sz w:val="24"/>
          <w:szCs w:val="24"/>
        </w:rPr>
        <w:t>également</w:t>
      </w:r>
      <w:r w:rsidRPr="009E40FF">
        <w:rPr>
          <w:rFonts w:ascii="Times New Roman" w:hAnsi="Times New Roman" w:cs="Times New Roman"/>
          <w:sz w:val="24"/>
          <w:szCs w:val="24"/>
        </w:rPr>
        <w:t xml:space="preserve"> tributaire de la </w:t>
      </w:r>
      <w:r w:rsidR="00F0119D" w:rsidRPr="009E40FF">
        <w:rPr>
          <w:rFonts w:ascii="Times New Roman" w:hAnsi="Times New Roman" w:cs="Times New Roman"/>
          <w:sz w:val="24"/>
          <w:szCs w:val="24"/>
        </w:rPr>
        <w:t>désignation</w:t>
      </w:r>
      <w:r w:rsidRPr="009E40FF">
        <w:rPr>
          <w:rFonts w:ascii="Times New Roman" w:hAnsi="Times New Roman" w:cs="Times New Roman"/>
          <w:sz w:val="24"/>
          <w:szCs w:val="24"/>
        </w:rPr>
        <w:t xml:space="preserve"> de </w:t>
      </w:r>
      <w:r w:rsidRPr="009E40FF">
        <w:rPr>
          <w:rFonts w:ascii="Times New Roman" w:hAnsi="Times New Roman" w:cs="Times New Roman"/>
          <w:b/>
          <w:sz w:val="24"/>
          <w:szCs w:val="24"/>
        </w:rPr>
        <w:t>l’</w:t>
      </w:r>
      <w:r w:rsidR="00F0119D" w:rsidRPr="009E40FF">
        <w:rPr>
          <w:rFonts w:ascii="Times New Roman" w:hAnsi="Times New Roman" w:cs="Times New Roman"/>
          <w:b/>
          <w:sz w:val="24"/>
          <w:szCs w:val="24"/>
        </w:rPr>
        <w:t>origine</w:t>
      </w:r>
      <w:r w:rsidRPr="009E40FF">
        <w:rPr>
          <w:rFonts w:ascii="Times New Roman" w:hAnsi="Times New Roman" w:cs="Times New Roman"/>
          <w:b/>
          <w:sz w:val="24"/>
          <w:szCs w:val="24"/>
        </w:rPr>
        <w:t xml:space="preserve"> de la marchandise</w:t>
      </w:r>
      <w:r w:rsidR="006E43EE" w:rsidRPr="009E40FF">
        <w:rPr>
          <w:rFonts w:ascii="Times New Roman" w:hAnsi="Times New Roman" w:cs="Times New Roman"/>
          <w:sz w:val="24"/>
          <w:szCs w:val="24"/>
        </w:rPr>
        <w:t xml:space="preserve"> qui, selon les termes de </w:t>
      </w:r>
      <w:r w:rsidR="00F0119D" w:rsidRPr="009E40FF">
        <w:rPr>
          <w:rFonts w:ascii="Times New Roman" w:hAnsi="Times New Roman" w:cs="Times New Roman"/>
          <w:sz w:val="24"/>
          <w:szCs w:val="24"/>
        </w:rPr>
        <w:t>l’article</w:t>
      </w:r>
      <w:r w:rsidR="006E43EE" w:rsidRPr="009E40FF">
        <w:rPr>
          <w:rFonts w:ascii="Times New Roman" w:hAnsi="Times New Roman" w:cs="Times New Roman"/>
          <w:sz w:val="24"/>
          <w:szCs w:val="24"/>
        </w:rPr>
        <w:t xml:space="preserve"> 17 du code des douanes renvoie </w:t>
      </w:r>
      <w:r w:rsidR="005751BF" w:rsidRPr="009E40FF">
        <w:rPr>
          <w:rFonts w:ascii="Times New Roman" w:hAnsi="Times New Roman" w:cs="Times New Roman"/>
          <w:sz w:val="24"/>
          <w:szCs w:val="24"/>
        </w:rPr>
        <w:t>au</w:t>
      </w:r>
      <w:r w:rsidR="006E43EE" w:rsidRPr="009E40FF">
        <w:rPr>
          <w:rFonts w:ascii="Times New Roman" w:hAnsi="Times New Roman" w:cs="Times New Roman"/>
          <w:sz w:val="24"/>
          <w:szCs w:val="24"/>
        </w:rPr>
        <w:t xml:space="preserve"> </w:t>
      </w:r>
      <w:r w:rsidR="005751BF" w:rsidRPr="009E40FF">
        <w:rPr>
          <w:rFonts w:ascii="Times New Roman" w:hAnsi="Times New Roman" w:cs="Times New Roman"/>
          <w:sz w:val="24"/>
          <w:szCs w:val="24"/>
        </w:rPr>
        <w:t xml:space="preserve"> pays ou le produit a été </w:t>
      </w:r>
      <w:r w:rsidR="00F0119D" w:rsidRPr="009E40FF">
        <w:rPr>
          <w:rFonts w:ascii="Times New Roman" w:hAnsi="Times New Roman" w:cs="Times New Roman"/>
          <w:sz w:val="24"/>
          <w:szCs w:val="24"/>
        </w:rPr>
        <w:t>récolté</w:t>
      </w:r>
      <w:r w:rsidR="005751BF" w:rsidRPr="009E40FF">
        <w:rPr>
          <w:rFonts w:ascii="Times New Roman" w:hAnsi="Times New Roman" w:cs="Times New Roman"/>
          <w:sz w:val="24"/>
          <w:szCs w:val="24"/>
        </w:rPr>
        <w:t>, extrait du sol ou fabriqué</w:t>
      </w:r>
      <w:r w:rsidR="006E43EE" w:rsidRPr="009E40FF">
        <w:rPr>
          <w:rFonts w:ascii="Times New Roman" w:hAnsi="Times New Roman" w:cs="Times New Roman"/>
          <w:sz w:val="24"/>
          <w:szCs w:val="24"/>
        </w:rPr>
        <w:t>. Cependant, une marchandise qui est le produit d’un travail de chaine</w:t>
      </w:r>
      <w:r w:rsidR="00A91B99">
        <w:rPr>
          <w:rFonts w:ascii="Times New Roman" w:hAnsi="Times New Roman" w:cs="Times New Roman"/>
          <w:sz w:val="24"/>
          <w:szCs w:val="24"/>
        </w:rPr>
        <w:t>,</w:t>
      </w:r>
      <w:r w:rsidR="006E43EE" w:rsidRPr="009E40FF">
        <w:rPr>
          <w:rFonts w:ascii="Times New Roman" w:hAnsi="Times New Roman" w:cs="Times New Roman"/>
          <w:sz w:val="24"/>
          <w:szCs w:val="24"/>
        </w:rPr>
        <w:t xml:space="preserve"> donc d’une mise en œuvre </w:t>
      </w:r>
      <w:r w:rsidR="00F0119D" w:rsidRPr="009E40FF">
        <w:rPr>
          <w:rFonts w:ascii="Times New Roman" w:hAnsi="Times New Roman" w:cs="Times New Roman"/>
          <w:sz w:val="24"/>
          <w:szCs w:val="24"/>
        </w:rPr>
        <w:t>séquencée</w:t>
      </w:r>
      <w:r w:rsidR="006E43EE" w:rsidRPr="009E40FF">
        <w:rPr>
          <w:rFonts w:ascii="Times New Roman" w:hAnsi="Times New Roman" w:cs="Times New Roman"/>
          <w:sz w:val="24"/>
          <w:szCs w:val="24"/>
        </w:rPr>
        <w:t xml:space="preserve"> du processus de </w:t>
      </w:r>
      <w:r w:rsidR="00F0119D" w:rsidRPr="009E40FF">
        <w:rPr>
          <w:rFonts w:ascii="Times New Roman" w:hAnsi="Times New Roman" w:cs="Times New Roman"/>
          <w:sz w:val="24"/>
          <w:szCs w:val="24"/>
        </w:rPr>
        <w:t>création</w:t>
      </w:r>
      <w:r w:rsidR="00A91B99">
        <w:rPr>
          <w:rFonts w:ascii="Times New Roman" w:hAnsi="Times New Roman" w:cs="Times New Roman"/>
          <w:sz w:val="24"/>
          <w:szCs w:val="24"/>
        </w:rPr>
        <w:t>,</w:t>
      </w:r>
      <w:r w:rsidR="006E43EE" w:rsidRPr="009E40FF">
        <w:rPr>
          <w:rFonts w:ascii="Times New Roman" w:hAnsi="Times New Roman" w:cs="Times New Roman"/>
          <w:sz w:val="24"/>
          <w:szCs w:val="24"/>
        </w:rPr>
        <w:t xml:space="preserve"> mettant en participation plusieurs </w:t>
      </w:r>
      <w:r w:rsidR="00F0119D" w:rsidRPr="009E40FF">
        <w:rPr>
          <w:rFonts w:ascii="Times New Roman" w:hAnsi="Times New Roman" w:cs="Times New Roman"/>
          <w:sz w:val="24"/>
          <w:szCs w:val="24"/>
        </w:rPr>
        <w:t>pays</w:t>
      </w:r>
      <w:r w:rsidR="00A91B99">
        <w:rPr>
          <w:rFonts w:ascii="Times New Roman" w:hAnsi="Times New Roman" w:cs="Times New Roman"/>
          <w:sz w:val="24"/>
          <w:szCs w:val="24"/>
        </w:rPr>
        <w:t>,</w:t>
      </w:r>
      <w:r w:rsidR="00F0119D" w:rsidRPr="009E40FF">
        <w:rPr>
          <w:rFonts w:ascii="Times New Roman" w:hAnsi="Times New Roman" w:cs="Times New Roman"/>
          <w:sz w:val="24"/>
          <w:szCs w:val="24"/>
        </w:rPr>
        <w:t xml:space="preserve"> a pour origine les cieux où</w:t>
      </w:r>
      <w:r w:rsidR="005751BF" w:rsidRPr="009E40FF">
        <w:rPr>
          <w:rFonts w:ascii="Times New Roman" w:hAnsi="Times New Roman" w:cs="Times New Roman"/>
          <w:sz w:val="24"/>
          <w:szCs w:val="24"/>
        </w:rPr>
        <w:t xml:space="preserve"> a eu lieu la transformation la plus su</w:t>
      </w:r>
      <w:r w:rsidR="00A53F07" w:rsidRPr="009E40FF">
        <w:rPr>
          <w:rFonts w:ascii="Times New Roman" w:hAnsi="Times New Roman" w:cs="Times New Roman"/>
          <w:sz w:val="24"/>
          <w:szCs w:val="24"/>
        </w:rPr>
        <w:t>bstantielle du produit ou ceux</w:t>
      </w:r>
      <w:r w:rsidR="005751BF" w:rsidRPr="009E40FF">
        <w:rPr>
          <w:rFonts w:ascii="Times New Roman" w:hAnsi="Times New Roman" w:cs="Times New Roman"/>
          <w:sz w:val="24"/>
          <w:szCs w:val="24"/>
        </w:rPr>
        <w:t xml:space="preserve"> a</w:t>
      </w:r>
      <w:r w:rsidR="00A53F07" w:rsidRPr="009E40FF">
        <w:rPr>
          <w:rFonts w:ascii="Times New Roman" w:hAnsi="Times New Roman" w:cs="Times New Roman"/>
          <w:sz w:val="24"/>
          <w:szCs w:val="24"/>
        </w:rPr>
        <w:t>y</w:t>
      </w:r>
      <w:r w:rsidR="005751BF" w:rsidRPr="009E40FF">
        <w:rPr>
          <w:rFonts w:ascii="Times New Roman" w:hAnsi="Times New Roman" w:cs="Times New Roman"/>
          <w:sz w:val="24"/>
          <w:szCs w:val="24"/>
        </w:rPr>
        <w:t xml:space="preserve">ant connu de la </w:t>
      </w:r>
      <w:r w:rsidR="00F0119D" w:rsidRPr="009E40FF">
        <w:rPr>
          <w:rFonts w:ascii="Times New Roman" w:hAnsi="Times New Roman" w:cs="Times New Roman"/>
          <w:sz w:val="24"/>
          <w:szCs w:val="24"/>
        </w:rPr>
        <w:t>dernière</w:t>
      </w:r>
      <w:r w:rsidR="00A53F07" w:rsidRPr="009E40FF">
        <w:rPr>
          <w:rFonts w:ascii="Times New Roman" w:hAnsi="Times New Roman" w:cs="Times New Roman"/>
          <w:sz w:val="24"/>
          <w:szCs w:val="24"/>
        </w:rPr>
        <w:t>.</w:t>
      </w:r>
    </w:p>
    <w:p w:rsidR="00A53F07" w:rsidRPr="009E40FF" w:rsidRDefault="00A53F07"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La </w:t>
      </w:r>
      <w:r w:rsidR="00F0119D" w:rsidRPr="009E40FF">
        <w:rPr>
          <w:rFonts w:ascii="Times New Roman" w:hAnsi="Times New Roman" w:cs="Times New Roman"/>
          <w:sz w:val="24"/>
          <w:szCs w:val="24"/>
        </w:rPr>
        <w:t>détermination</w:t>
      </w:r>
      <w:r w:rsidRPr="009E40FF">
        <w:rPr>
          <w:rFonts w:ascii="Times New Roman" w:hAnsi="Times New Roman" w:cs="Times New Roman"/>
          <w:sz w:val="24"/>
          <w:szCs w:val="24"/>
        </w:rPr>
        <w:t xml:space="preserve"> de l’</w:t>
      </w:r>
      <w:r w:rsidR="00F0119D" w:rsidRPr="009E40FF">
        <w:rPr>
          <w:rFonts w:ascii="Times New Roman" w:hAnsi="Times New Roman" w:cs="Times New Roman"/>
          <w:sz w:val="24"/>
          <w:szCs w:val="24"/>
        </w:rPr>
        <w:t>origine</w:t>
      </w:r>
      <w:r w:rsidRPr="009E40FF">
        <w:rPr>
          <w:rFonts w:ascii="Times New Roman" w:hAnsi="Times New Roman" w:cs="Times New Roman"/>
          <w:sz w:val="24"/>
          <w:szCs w:val="24"/>
        </w:rPr>
        <w:t xml:space="preserve"> de la marchandise </w:t>
      </w:r>
      <w:r w:rsidR="002068CC" w:rsidRPr="009E40FF">
        <w:rPr>
          <w:rFonts w:ascii="Times New Roman" w:hAnsi="Times New Roman" w:cs="Times New Roman"/>
          <w:sz w:val="24"/>
          <w:szCs w:val="24"/>
        </w:rPr>
        <w:t xml:space="preserve">et sa précision </w:t>
      </w:r>
      <w:r w:rsidR="00A91B99">
        <w:rPr>
          <w:rFonts w:ascii="Times New Roman" w:hAnsi="Times New Roman" w:cs="Times New Roman"/>
          <w:sz w:val="24"/>
          <w:szCs w:val="24"/>
        </w:rPr>
        <w:t>est</w:t>
      </w:r>
      <w:r w:rsidRPr="009E40FF">
        <w:rPr>
          <w:rFonts w:ascii="Times New Roman" w:hAnsi="Times New Roman" w:cs="Times New Roman"/>
          <w:sz w:val="24"/>
          <w:szCs w:val="24"/>
        </w:rPr>
        <w:t xml:space="preserve"> d’</w:t>
      </w:r>
      <w:r w:rsidR="00B25A84" w:rsidRPr="009E40FF">
        <w:rPr>
          <w:rFonts w:ascii="Times New Roman" w:hAnsi="Times New Roman" w:cs="Times New Roman"/>
          <w:sz w:val="24"/>
          <w:szCs w:val="24"/>
        </w:rPr>
        <w:t xml:space="preserve">autant </w:t>
      </w:r>
      <w:r w:rsidR="00F0119D" w:rsidRPr="009E40FF">
        <w:rPr>
          <w:rFonts w:ascii="Times New Roman" w:hAnsi="Times New Roman" w:cs="Times New Roman"/>
          <w:sz w:val="24"/>
          <w:szCs w:val="24"/>
        </w:rPr>
        <w:t>plus</w:t>
      </w:r>
      <w:r w:rsidR="00A91B99">
        <w:rPr>
          <w:rFonts w:ascii="Times New Roman" w:hAnsi="Times New Roman" w:cs="Times New Roman"/>
          <w:sz w:val="24"/>
          <w:szCs w:val="24"/>
        </w:rPr>
        <w:t xml:space="preserve"> importante</w:t>
      </w:r>
      <w:r w:rsidR="00B25A84" w:rsidRPr="009E40FF">
        <w:rPr>
          <w:rFonts w:ascii="Times New Roman" w:hAnsi="Times New Roman" w:cs="Times New Roman"/>
          <w:sz w:val="24"/>
          <w:szCs w:val="24"/>
        </w:rPr>
        <w:t xml:space="preserve"> </w:t>
      </w:r>
      <w:r w:rsidR="00A91B99">
        <w:rPr>
          <w:rFonts w:ascii="Times New Roman" w:hAnsi="Times New Roman" w:cs="Times New Roman"/>
          <w:sz w:val="24"/>
          <w:szCs w:val="24"/>
        </w:rPr>
        <w:t>qu’elle permet</w:t>
      </w:r>
      <w:r w:rsidRPr="009E40FF">
        <w:rPr>
          <w:rFonts w:ascii="Times New Roman" w:hAnsi="Times New Roman" w:cs="Times New Roman"/>
          <w:sz w:val="24"/>
          <w:szCs w:val="24"/>
        </w:rPr>
        <w:t xml:space="preserve"> de fixer, à l’importation, les droits et taxes </w:t>
      </w:r>
      <w:r w:rsidR="00F0119D" w:rsidRPr="009E40FF">
        <w:rPr>
          <w:rFonts w:ascii="Times New Roman" w:hAnsi="Times New Roman" w:cs="Times New Roman"/>
          <w:sz w:val="24"/>
          <w:szCs w:val="24"/>
        </w:rPr>
        <w:t>perçus</w:t>
      </w:r>
      <w:r w:rsidRPr="009E40FF">
        <w:rPr>
          <w:rFonts w:ascii="Times New Roman" w:hAnsi="Times New Roman" w:cs="Times New Roman"/>
          <w:sz w:val="24"/>
          <w:szCs w:val="24"/>
        </w:rPr>
        <w:t xml:space="preserve"> sur la marchandise</w:t>
      </w:r>
      <w:r w:rsidR="005F6ADC" w:rsidRPr="009E40FF">
        <w:rPr>
          <w:rFonts w:ascii="Times New Roman" w:hAnsi="Times New Roman" w:cs="Times New Roman"/>
          <w:sz w:val="24"/>
          <w:szCs w:val="24"/>
        </w:rPr>
        <w:t xml:space="preserve"> et de </w:t>
      </w:r>
      <w:r w:rsidR="00F0119D" w:rsidRPr="009E40FF">
        <w:rPr>
          <w:rFonts w:ascii="Times New Roman" w:hAnsi="Times New Roman" w:cs="Times New Roman"/>
          <w:sz w:val="24"/>
          <w:szCs w:val="24"/>
        </w:rPr>
        <w:t>règlementer</w:t>
      </w:r>
      <w:r w:rsidR="005F6ADC" w:rsidRPr="009E40FF">
        <w:rPr>
          <w:rFonts w:ascii="Times New Roman" w:hAnsi="Times New Roman" w:cs="Times New Roman"/>
          <w:sz w:val="24"/>
          <w:szCs w:val="24"/>
        </w:rPr>
        <w:t xml:space="preserve"> l’application </w:t>
      </w:r>
      <w:r w:rsidR="00F0119D" w:rsidRPr="009E40FF">
        <w:rPr>
          <w:rFonts w:ascii="Times New Roman" w:hAnsi="Times New Roman" w:cs="Times New Roman"/>
          <w:sz w:val="24"/>
          <w:szCs w:val="24"/>
        </w:rPr>
        <w:t>éventuelle</w:t>
      </w:r>
      <w:r w:rsidR="005F6ADC" w:rsidRPr="009E40FF">
        <w:rPr>
          <w:rFonts w:ascii="Times New Roman" w:hAnsi="Times New Roman" w:cs="Times New Roman"/>
          <w:sz w:val="24"/>
          <w:szCs w:val="24"/>
        </w:rPr>
        <w:t xml:space="preserve"> des restrictions et des prohibitions</w:t>
      </w:r>
      <w:r w:rsidRPr="009E40FF">
        <w:rPr>
          <w:rFonts w:ascii="Times New Roman" w:hAnsi="Times New Roman" w:cs="Times New Roman"/>
          <w:sz w:val="24"/>
          <w:szCs w:val="24"/>
        </w:rPr>
        <w:t xml:space="preserve">. </w:t>
      </w:r>
    </w:p>
    <w:p w:rsidR="00A53F07" w:rsidRPr="009E40FF" w:rsidRDefault="00A53F07"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En effet, </w:t>
      </w:r>
      <w:r w:rsidR="00F0119D" w:rsidRPr="009E40FF">
        <w:rPr>
          <w:rFonts w:ascii="Times New Roman" w:hAnsi="Times New Roman" w:cs="Times New Roman"/>
          <w:sz w:val="24"/>
          <w:szCs w:val="24"/>
        </w:rPr>
        <w:t>par référence</w:t>
      </w:r>
      <w:r w:rsidR="00B536E0" w:rsidRPr="009E40FF">
        <w:rPr>
          <w:rFonts w:ascii="Times New Roman" w:hAnsi="Times New Roman" w:cs="Times New Roman"/>
          <w:sz w:val="24"/>
          <w:szCs w:val="24"/>
        </w:rPr>
        <w:t xml:space="preserve"> aux</w:t>
      </w:r>
      <w:r w:rsidR="00F0119D" w:rsidRPr="009E40FF">
        <w:rPr>
          <w:rFonts w:ascii="Times New Roman" w:hAnsi="Times New Roman" w:cs="Times New Roman"/>
          <w:sz w:val="24"/>
          <w:szCs w:val="24"/>
        </w:rPr>
        <w:t xml:space="preserve"> accords </w:t>
      </w:r>
      <w:r w:rsidR="00B536E0" w:rsidRPr="009E40FF">
        <w:rPr>
          <w:rFonts w:ascii="Times New Roman" w:hAnsi="Times New Roman" w:cs="Times New Roman"/>
          <w:sz w:val="24"/>
          <w:szCs w:val="24"/>
        </w:rPr>
        <w:t>bilatéraux</w:t>
      </w:r>
      <w:r w:rsidR="00F0119D" w:rsidRPr="009E40FF">
        <w:rPr>
          <w:rFonts w:ascii="Times New Roman" w:hAnsi="Times New Roman" w:cs="Times New Roman"/>
          <w:sz w:val="24"/>
          <w:szCs w:val="24"/>
        </w:rPr>
        <w:t xml:space="preserve">, </w:t>
      </w:r>
      <w:r w:rsidR="00B536E0" w:rsidRPr="009E40FF">
        <w:rPr>
          <w:rFonts w:ascii="Times New Roman" w:hAnsi="Times New Roman" w:cs="Times New Roman"/>
          <w:sz w:val="24"/>
          <w:szCs w:val="24"/>
        </w:rPr>
        <w:t>multilatéraux</w:t>
      </w:r>
      <w:r w:rsidR="00F0119D" w:rsidRPr="009E40FF">
        <w:rPr>
          <w:rFonts w:ascii="Times New Roman" w:hAnsi="Times New Roman" w:cs="Times New Roman"/>
          <w:sz w:val="24"/>
          <w:szCs w:val="24"/>
        </w:rPr>
        <w:t xml:space="preserve"> et aux dispositions communautaires qui doi</w:t>
      </w:r>
      <w:r w:rsidR="00B536E0" w:rsidRPr="009E40FF">
        <w:rPr>
          <w:rFonts w:ascii="Times New Roman" w:hAnsi="Times New Roman" w:cs="Times New Roman"/>
          <w:sz w:val="24"/>
          <w:szCs w:val="24"/>
        </w:rPr>
        <w:t>vent être suffisamment justifiés,</w:t>
      </w:r>
      <w:r w:rsidR="00F0119D" w:rsidRPr="009E40FF">
        <w:rPr>
          <w:rFonts w:ascii="Times New Roman" w:hAnsi="Times New Roman" w:cs="Times New Roman"/>
          <w:sz w:val="24"/>
          <w:szCs w:val="24"/>
        </w:rPr>
        <w:t xml:space="preserve"> </w:t>
      </w:r>
      <w:r w:rsidR="00B25A84" w:rsidRPr="009E40FF">
        <w:rPr>
          <w:rFonts w:ascii="Times New Roman" w:hAnsi="Times New Roman" w:cs="Times New Roman"/>
          <w:sz w:val="24"/>
          <w:szCs w:val="24"/>
        </w:rPr>
        <w:t xml:space="preserve">un traitement </w:t>
      </w:r>
      <w:r w:rsidR="00F0119D" w:rsidRPr="009E40FF">
        <w:rPr>
          <w:rFonts w:ascii="Times New Roman" w:hAnsi="Times New Roman" w:cs="Times New Roman"/>
          <w:sz w:val="24"/>
          <w:szCs w:val="24"/>
        </w:rPr>
        <w:t>préférentiel</w:t>
      </w:r>
      <w:r w:rsidR="00B25A84" w:rsidRPr="009E40FF">
        <w:rPr>
          <w:rFonts w:ascii="Times New Roman" w:hAnsi="Times New Roman" w:cs="Times New Roman"/>
          <w:sz w:val="24"/>
          <w:szCs w:val="24"/>
        </w:rPr>
        <w:t xml:space="preserve"> lié à l’origine de la marchandise</w:t>
      </w:r>
      <w:r w:rsidR="00B536E0" w:rsidRPr="009E40FF">
        <w:rPr>
          <w:rFonts w:ascii="Times New Roman" w:hAnsi="Times New Roman" w:cs="Times New Roman"/>
          <w:sz w:val="24"/>
          <w:szCs w:val="24"/>
        </w:rPr>
        <w:t>,</w:t>
      </w:r>
      <w:r w:rsidR="008B042A" w:rsidRPr="009E40FF">
        <w:rPr>
          <w:rFonts w:ascii="Times New Roman" w:hAnsi="Times New Roman" w:cs="Times New Roman"/>
          <w:sz w:val="24"/>
          <w:szCs w:val="24"/>
        </w:rPr>
        <w:t xml:space="preserve"> </w:t>
      </w:r>
      <w:r w:rsidR="00B25A84" w:rsidRPr="009E40FF">
        <w:rPr>
          <w:rFonts w:ascii="Times New Roman" w:hAnsi="Times New Roman" w:cs="Times New Roman"/>
          <w:sz w:val="24"/>
          <w:szCs w:val="24"/>
        </w:rPr>
        <w:t xml:space="preserve"> peut faire profiter du </w:t>
      </w:r>
      <w:r w:rsidR="00B536E0" w:rsidRPr="009E40FF">
        <w:rPr>
          <w:rFonts w:ascii="Times New Roman" w:hAnsi="Times New Roman" w:cs="Times New Roman"/>
          <w:sz w:val="24"/>
          <w:szCs w:val="24"/>
        </w:rPr>
        <w:t>bénéfice</w:t>
      </w:r>
      <w:r w:rsidR="00B25A84" w:rsidRPr="009E40FF">
        <w:rPr>
          <w:rFonts w:ascii="Times New Roman" w:hAnsi="Times New Roman" w:cs="Times New Roman"/>
          <w:sz w:val="24"/>
          <w:szCs w:val="24"/>
        </w:rPr>
        <w:t xml:space="preserve"> des relations commerciales notamment avec l’application du droit </w:t>
      </w:r>
      <w:r w:rsidR="00B536E0" w:rsidRPr="009E40FF">
        <w:rPr>
          <w:rFonts w:ascii="Times New Roman" w:hAnsi="Times New Roman" w:cs="Times New Roman"/>
          <w:sz w:val="24"/>
          <w:szCs w:val="24"/>
        </w:rPr>
        <w:t>préférentiel</w:t>
      </w:r>
      <w:r w:rsidR="005F6ADC" w:rsidRPr="009E40FF">
        <w:rPr>
          <w:rFonts w:ascii="Times New Roman" w:hAnsi="Times New Roman" w:cs="Times New Roman"/>
          <w:sz w:val="24"/>
          <w:szCs w:val="24"/>
        </w:rPr>
        <w:t xml:space="preserve">, du droit </w:t>
      </w:r>
      <w:r w:rsidR="00B536E0" w:rsidRPr="009E40FF">
        <w:rPr>
          <w:rFonts w:ascii="Times New Roman" w:hAnsi="Times New Roman" w:cs="Times New Roman"/>
          <w:sz w:val="24"/>
          <w:szCs w:val="24"/>
        </w:rPr>
        <w:t xml:space="preserve">réduit </w:t>
      </w:r>
      <w:r w:rsidR="00B25A84" w:rsidRPr="009E40FF">
        <w:rPr>
          <w:rFonts w:ascii="Times New Roman" w:hAnsi="Times New Roman" w:cs="Times New Roman"/>
          <w:sz w:val="24"/>
          <w:szCs w:val="24"/>
        </w:rPr>
        <w:t>ou nul à l’importation contrairement aux marchandises d’</w:t>
      </w:r>
      <w:r w:rsidR="00B536E0" w:rsidRPr="009E40FF">
        <w:rPr>
          <w:rFonts w:ascii="Times New Roman" w:hAnsi="Times New Roman" w:cs="Times New Roman"/>
          <w:sz w:val="24"/>
          <w:szCs w:val="24"/>
        </w:rPr>
        <w:t>origines</w:t>
      </w:r>
      <w:r w:rsidR="00B25A84" w:rsidRPr="009E40FF">
        <w:rPr>
          <w:rFonts w:ascii="Times New Roman" w:hAnsi="Times New Roman" w:cs="Times New Roman"/>
          <w:sz w:val="24"/>
          <w:szCs w:val="24"/>
        </w:rPr>
        <w:t xml:space="preserve"> non </w:t>
      </w:r>
      <w:r w:rsidR="00B536E0" w:rsidRPr="009E40FF">
        <w:rPr>
          <w:rFonts w:ascii="Times New Roman" w:hAnsi="Times New Roman" w:cs="Times New Roman"/>
          <w:sz w:val="24"/>
          <w:szCs w:val="24"/>
        </w:rPr>
        <w:t>préférentielles</w:t>
      </w:r>
      <w:r w:rsidR="00B25A84" w:rsidRPr="009E40FF">
        <w:rPr>
          <w:rFonts w:ascii="Times New Roman" w:hAnsi="Times New Roman" w:cs="Times New Roman"/>
          <w:sz w:val="24"/>
          <w:szCs w:val="24"/>
        </w:rPr>
        <w:t xml:space="preserve"> qui supportent l’</w:t>
      </w:r>
      <w:r w:rsidR="00B536E0" w:rsidRPr="009E40FF">
        <w:rPr>
          <w:rFonts w:ascii="Times New Roman" w:hAnsi="Times New Roman" w:cs="Times New Roman"/>
          <w:sz w:val="24"/>
          <w:szCs w:val="24"/>
        </w:rPr>
        <w:t xml:space="preserve">application </w:t>
      </w:r>
      <w:r w:rsidR="00B25A84" w:rsidRPr="009E40FF">
        <w:rPr>
          <w:rFonts w:ascii="Times New Roman" w:hAnsi="Times New Roman" w:cs="Times New Roman"/>
          <w:sz w:val="24"/>
          <w:szCs w:val="24"/>
        </w:rPr>
        <w:t xml:space="preserve">des mesures de politiques commerciales du droit commun sans </w:t>
      </w:r>
      <w:r w:rsidR="00B536E0" w:rsidRPr="009E40FF">
        <w:rPr>
          <w:rFonts w:ascii="Times New Roman" w:hAnsi="Times New Roman" w:cs="Times New Roman"/>
          <w:sz w:val="24"/>
          <w:szCs w:val="24"/>
        </w:rPr>
        <w:t>aucune</w:t>
      </w:r>
      <w:r w:rsidR="00B25A84" w:rsidRPr="009E40FF">
        <w:rPr>
          <w:rFonts w:ascii="Times New Roman" w:hAnsi="Times New Roman" w:cs="Times New Roman"/>
          <w:sz w:val="24"/>
          <w:szCs w:val="24"/>
        </w:rPr>
        <w:t xml:space="preserve"> </w:t>
      </w:r>
      <w:r w:rsidR="00B536E0" w:rsidRPr="009E40FF">
        <w:rPr>
          <w:rFonts w:ascii="Times New Roman" w:hAnsi="Times New Roman" w:cs="Times New Roman"/>
          <w:sz w:val="24"/>
          <w:szCs w:val="24"/>
        </w:rPr>
        <w:t>dérogation</w:t>
      </w:r>
      <w:r w:rsidR="00B25A84" w:rsidRPr="009E40FF">
        <w:rPr>
          <w:rFonts w:ascii="Times New Roman" w:hAnsi="Times New Roman" w:cs="Times New Roman"/>
          <w:sz w:val="24"/>
          <w:szCs w:val="24"/>
        </w:rPr>
        <w:t xml:space="preserve"> ni </w:t>
      </w:r>
      <w:r w:rsidR="00B536E0" w:rsidRPr="009E40FF">
        <w:rPr>
          <w:rFonts w:ascii="Times New Roman" w:hAnsi="Times New Roman" w:cs="Times New Roman"/>
          <w:sz w:val="24"/>
          <w:szCs w:val="24"/>
        </w:rPr>
        <w:t>allègement</w:t>
      </w:r>
      <w:r w:rsidR="00B25A84" w:rsidRPr="009E40FF">
        <w:rPr>
          <w:rFonts w:ascii="Times New Roman" w:hAnsi="Times New Roman" w:cs="Times New Roman"/>
          <w:sz w:val="24"/>
          <w:szCs w:val="24"/>
        </w:rPr>
        <w:t>.</w:t>
      </w:r>
    </w:p>
    <w:p w:rsidR="008B042A" w:rsidRPr="009E40FF" w:rsidRDefault="00FA5D63" w:rsidP="006631A2">
      <w:pPr>
        <w:pStyle w:val="Paragraphedeliste"/>
        <w:numPr>
          <w:ilvl w:val="0"/>
          <w:numId w:val="3"/>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C’</w:t>
      </w:r>
      <w:r w:rsidR="00213E43" w:rsidRPr="009E40FF">
        <w:rPr>
          <w:rFonts w:ascii="Times New Roman" w:hAnsi="Times New Roman" w:cs="Times New Roman"/>
          <w:sz w:val="24"/>
          <w:szCs w:val="24"/>
        </w:rPr>
        <w:t>est tout le sens de</w:t>
      </w:r>
      <w:r w:rsidRPr="009E40FF">
        <w:rPr>
          <w:rFonts w:ascii="Times New Roman" w:hAnsi="Times New Roman" w:cs="Times New Roman"/>
          <w:sz w:val="24"/>
          <w:szCs w:val="24"/>
        </w:rPr>
        <w:t xml:space="preserve"> </w:t>
      </w:r>
      <w:r w:rsidR="008B042A" w:rsidRPr="009E40FF">
        <w:rPr>
          <w:rFonts w:ascii="Times New Roman" w:hAnsi="Times New Roman" w:cs="Times New Roman"/>
          <w:sz w:val="24"/>
          <w:szCs w:val="24"/>
        </w:rPr>
        <w:t xml:space="preserve">la note de service </w:t>
      </w:r>
      <w:r w:rsidR="00B536E0" w:rsidRPr="009E40FF">
        <w:rPr>
          <w:rFonts w:ascii="Times New Roman" w:hAnsi="Times New Roman" w:cs="Times New Roman"/>
          <w:sz w:val="24"/>
          <w:szCs w:val="24"/>
        </w:rPr>
        <w:t>numéro</w:t>
      </w:r>
      <w:r w:rsidR="008B042A" w:rsidRPr="009E40FF">
        <w:rPr>
          <w:rFonts w:ascii="Times New Roman" w:hAnsi="Times New Roman" w:cs="Times New Roman"/>
          <w:sz w:val="24"/>
          <w:szCs w:val="24"/>
        </w:rPr>
        <w:t xml:space="preserve"> 0178/ DGD/DRCI/BOD du 16 janvier 2017 portant rappel de la preuve de l’</w:t>
      </w:r>
      <w:r w:rsidR="00B536E0" w:rsidRPr="009E40FF">
        <w:rPr>
          <w:rFonts w:ascii="Times New Roman" w:hAnsi="Times New Roman" w:cs="Times New Roman"/>
          <w:sz w:val="24"/>
          <w:szCs w:val="24"/>
        </w:rPr>
        <w:t>origine</w:t>
      </w:r>
      <w:r w:rsidR="008B042A" w:rsidRPr="009E40FF">
        <w:rPr>
          <w:rFonts w:ascii="Times New Roman" w:hAnsi="Times New Roman" w:cs="Times New Roman"/>
          <w:sz w:val="24"/>
          <w:szCs w:val="24"/>
        </w:rPr>
        <w:t xml:space="preserve"> communautaire des produits</w:t>
      </w:r>
      <w:r w:rsidR="00B536E0" w:rsidRPr="009E40FF">
        <w:rPr>
          <w:rFonts w:ascii="Times New Roman" w:hAnsi="Times New Roman" w:cs="Times New Roman"/>
          <w:sz w:val="24"/>
          <w:szCs w:val="24"/>
        </w:rPr>
        <w:t xml:space="preserve"> </w:t>
      </w:r>
      <w:r w:rsidR="008B042A" w:rsidRPr="009E40FF">
        <w:rPr>
          <w:rFonts w:ascii="Times New Roman" w:hAnsi="Times New Roman" w:cs="Times New Roman"/>
          <w:sz w:val="24"/>
          <w:szCs w:val="24"/>
        </w:rPr>
        <w:t xml:space="preserve">de l’union </w:t>
      </w:r>
      <w:r w:rsidR="00B536E0" w:rsidRPr="009E40FF">
        <w:rPr>
          <w:rFonts w:ascii="Times New Roman" w:hAnsi="Times New Roman" w:cs="Times New Roman"/>
          <w:sz w:val="24"/>
          <w:szCs w:val="24"/>
        </w:rPr>
        <w:t>économique</w:t>
      </w:r>
      <w:r w:rsidR="008B042A" w:rsidRPr="009E40FF">
        <w:rPr>
          <w:rFonts w:ascii="Times New Roman" w:hAnsi="Times New Roman" w:cs="Times New Roman"/>
          <w:sz w:val="24"/>
          <w:szCs w:val="24"/>
        </w:rPr>
        <w:t xml:space="preserve"> et </w:t>
      </w:r>
      <w:r w:rsidR="00B536E0" w:rsidRPr="009E40FF">
        <w:rPr>
          <w:rFonts w:ascii="Times New Roman" w:hAnsi="Times New Roman" w:cs="Times New Roman"/>
          <w:sz w:val="24"/>
          <w:szCs w:val="24"/>
        </w:rPr>
        <w:t>monétaire</w:t>
      </w:r>
      <w:r w:rsidR="008B042A" w:rsidRPr="009E40FF">
        <w:rPr>
          <w:rFonts w:ascii="Times New Roman" w:hAnsi="Times New Roman" w:cs="Times New Roman"/>
          <w:sz w:val="24"/>
          <w:szCs w:val="24"/>
        </w:rPr>
        <w:t xml:space="preserve"> ouest africaine  </w:t>
      </w:r>
      <w:r w:rsidR="00B536E0" w:rsidRPr="009E40FF">
        <w:rPr>
          <w:rFonts w:ascii="Times New Roman" w:hAnsi="Times New Roman" w:cs="Times New Roman"/>
          <w:sz w:val="24"/>
          <w:szCs w:val="24"/>
        </w:rPr>
        <w:t xml:space="preserve">UEMOA </w:t>
      </w:r>
      <w:r w:rsidR="008B042A" w:rsidRPr="009E40FF">
        <w:rPr>
          <w:rFonts w:ascii="Times New Roman" w:hAnsi="Times New Roman" w:cs="Times New Roman"/>
          <w:sz w:val="24"/>
          <w:szCs w:val="24"/>
        </w:rPr>
        <w:t xml:space="preserve">et de la </w:t>
      </w:r>
      <w:r w:rsidR="00B536E0" w:rsidRPr="009E40FF">
        <w:rPr>
          <w:rFonts w:ascii="Times New Roman" w:hAnsi="Times New Roman" w:cs="Times New Roman"/>
          <w:sz w:val="24"/>
          <w:szCs w:val="24"/>
        </w:rPr>
        <w:t>communauté</w:t>
      </w:r>
      <w:r w:rsidR="008B042A" w:rsidRPr="009E40FF">
        <w:rPr>
          <w:rFonts w:ascii="Times New Roman" w:hAnsi="Times New Roman" w:cs="Times New Roman"/>
          <w:sz w:val="24"/>
          <w:szCs w:val="24"/>
        </w:rPr>
        <w:t xml:space="preserve"> </w:t>
      </w:r>
      <w:r w:rsidR="00B536E0" w:rsidRPr="009E40FF">
        <w:rPr>
          <w:rFonts w:ascii="Times New Roman" w:hAnsi="Times New Roman" w:cs="Times New Roman"/>
          <w:sz w:val="24"/>
          <w:szCs w:val="24"/>
        </w:rPr>
        <w:t>économique</w:t>
      </w:r>
      <w:r w:rsidR="008B042A" w:rsidRPr="009E40FF">
        <w:rPr>
          <w:rFonts w:ascii="Times New Roman" w:hAnsi="Times New Roman" w:cs="Times New Roman"/>
          <w:sz w:val="24"/>
          <w:szCs w:val="24"/>
        </w:rPr>
        <w:t xml:space="preserve"> des </w:t>
      </w:r>
      <w:r w:rsidR="00B536E0" w:rsidRPr="009E40FF">
        <w:rPr>
          <w:rFonts w:ascii="Times New Roman" w:hAnsi="Times New Roman" w:cs="Times New Roman"/>
          <w:sz w:val="24"/>
          <w:szCs w:val="24"/>
        </w:rPr>
        <w:t>états</w:t>
      </w:r>
      <w:r w:rsidR="008B042A" w:rsidRPr="009E40FF">
        <w:rPr>
          <w:rFonts w:ascii="Times New Roman" w:hAnsi="Times New Roman" w:cs="Times New Roman"/>
          <w:sz w:val="24"/>
          <w:szCs w:val="24"/>
        </w:rPr>
        <w:t xml:space="preserve"> de </w:t>
      </w:r>
      <w:r w:rsidR="00B536E0" w:rsidRPr="009E40FF">
        <w:rPr>
          <w:rFonts w:ascii="Times New Roman" w:hAnsi="Times New Roman" w:cs="Times New Roman"/>
          <w:sz w:val="24"/>
          <w:szCs w:val="24"/>
        </w:rPr>
        <w:t>l’Afrique</w:t>
      </w:r>
      <w:r w:rsidR="008B042A" w:rsidRPr="009E40FF">
        <w:rPr>
          <w:rFonts w:ascii="Times New Roman" w:hAnsi="Times New Roman" w:cs="Times New Roman"/>
          <w:sz w:val="24"/>
          <w:szCs w:val="24"/>
        </w:rPr>
        <w:t xml:space="preserve"> de l’ouest</w:t>
      </w:r>
      <w:r w:rsidR="009B5A03">
        <w:rPr>
          <w:rFonts w:ascii="Times New Roman" w:hAnsi="Times New Roman" w:cs="Times New Roman"/>
          <w:sz w:val="24"/>
          <w:szCs w:val="24"/>
        </w:rPr>
        <w:t>.</w:t>
      </w:r>
    </w:p>
    <w:p w:rsidR="001B4FF3" w:rsidRPr="009E40FF" w:rsidRDefault="005F6ADC"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Toutefois, il est </w:t>
      </w:r>
      <w:r w:rsidR="00B536E0" w:rsidRPr="009E40FF">
        <w:rPr>
          <w:rFonts w:ascii="Times New Roman" w:hAnsi="Times New Roman" w:cs="Times New Roman"/>
          <w:sz w:val="24"/>
          <w:szCs w:val="24"/>
        </w:rPr>
        <w:t>important</w:t>
      </w:r>
      <w:r w:rsidRPr="009E40FF">
        <w:rPr>
          <w:rFonts w:ascii="Times New Roman" w:hAnsi="Times New Roman" w:cs="Times New Roman"/>
          <w:sz w:val="24"/>
          <w:szCs w:val="24"/>
        </w:rPr>
        <w:t xml:space="preserve"> de souligner que l’origine doit </w:t>
      </w:r>
      <w:r w:rsidR="00B536E0" w:rsidRPr="009E40FF">
        <w:rPr>
          <w:rFonts w:ascii="Times New Roman" w:hAnsi="Times New Roman" w:cs="Times New Roman"/>
          <w:sz w:val="24"/>
          <w:szCs w:val="24"/>
        </w:rPr>
        <w:t>être</w:t>
      </w:r>
      <w:r w:rsidRPr="009E40FF">
        <w:rPr>
          <w:rFonts w:ascii="Times New Roman" w:hAnsi="Times New Roman" w:cs="Times New Roman"/>
          <w:sz w:val="24"/>
          <w:szCs w:val="24"/>
        </w:rPr>
        <w:t xml:space="preserve"> distinguée de la provenance qui</w:t>
      </w:r>
      <w:r w:rsidR="009B5A03">
        <w:rPr>
          <w:rFonts w:ascii="Times New Roman" w:hAnsi="Times New Roman" w:cs="Times New Roman"/>
          <w:sz w:val="24"/>
          <w:szCs w:val="24"/>
        </w:rPr>
        <w:t>,</w:t>
      </w:r>
      <w:r w:rsidRPr="009E40FF">
        <w:rPr>
          <w:rFonts w:ascii="Times New Roman" w:hAnsi="Times New Roman" w:cs="Times New Roman"/>
          <w:sz w:val="24"/>
          <w:szCs w:val="24"/>
        </w:rPr>
        <w:t xml:space="preserve"> au sens douanier du terme</w:t>
      </w:r>
      <w:r w:rsidR="009B5A03">
        <w:rPr>
          <w:rFonts w:ascii="Times New Roman" w:hAnsi="Times New Roman" w:cs="Times New Roman"/>
          <w:sz w:val="24"/>
          <w:szCs w:val="24"/>
        </w:rPr>
        <w:t>,</w:t>
      </w:r>
      <w:r w:rsidRPr="009E40FF">
        <w:rPr>
          <w:rFonts w:ascii="Times New Roman" w:hAnsi="Times New Roman" w:cs="Times New Roman"/>
          <w:sz w:val="24"/>
          <w:szCs w:val="24"/>
        </w:rPr>
        <w:t xml:space="preserve"> </w:t>
      </w:r>
      <w:r w:rsidR="00B536E0" w:rsidRPr="009E40FF">
        <w:rPr>
          <w:rFonts w:ascii="Times New Roman" w:hAnsi="Times New Roman" w:cs="Times New Roman"/>
          <w:sz w:val="24"/>
          <w:szCs w:val="24"/>
        </w:rPr>
        <w:t>désigne</w:t>
      </w:r>
      <w:r w:rsidRPr="009E40FF">
        <w:rPr>
          <w:rFonts w:ascii="Times New Roman" w:hAnsi="Times New Roman" w:cs="Times New Roman"/>
          <w:sz w:val="24"/>
          <w:szCs w:val="24"/>
        </w:rPr>
        <w:t xml:space="preserve"> le dernier </w:t>
      </w:r>
      <w:r w:rsidR="00B536E0" w:rsidRPr="009E40FF">
        <w:rPr>
          <w:rFonts w:ascii="Times New Roman" w:hAnsi="Times New Roman" w:cs="Times New Roman"/>
          <w:sz w:val="24"/>
          <w:szCs w:val="24"/>
        </w:rPr>
        <w:t>pays à</w:t>
      </w:r>
      <w:r w:rsidRPr="009E40FF">
        <w:rPr>
          <w:rFonts w:ascii="Times New Roman" w:hAnsi="Times New Roman" w:cs="Times New Roman"/>
          <w:sz w:val="24"/>
          <w:szCs w:val="24"/>
        </w:rPr>
        <w:t xml:space="preserve"> partir duquel les marchandises ont été </w:t>
      </w:r>
      <w:r w:rsidR="00B536E0" w:rsidRPr="009E40FF">
        <w:rPr>
          <w:rFonts w:ascii="Times New Roman" w:hAnsi="Times New Roman" w:cs="Times New Roman"/>
          <w:sz w:val="24"/>
          <w:szCs w:val="24"/>
        </w:rPr>
        <w:t>expédiées</w:t>
      </w:r>
      <w:r w:rsidRPr="009E40FF">
        <w:rPr>
          <w:rFonts w:ascii="Times New Roman" w:hAnsi="Times New Roman" w:cs="Times New Roman"/>
          <w:sz w:val="24"/>
          <w:szCs w:val="24"/>
        </w:rPr>
        <w:t xml:space="preserve"> avant leur introduction dans le </w:t>
      </w:r>
      <w:r w:rsidR="00B536E0" w:rsidRPr="009E40FF">
        <w:rPr>
          <w:rFonts w:ascii="Times New Roman" w:hAnsi="Times New Roman" w:cs="Times New Roman"/>
          <w:sz w:val="24"/>
          <w:szCs w:val="24"/>
        </w:rPr>
        <w:t>territoire</w:t>
      </w:r>
      <w:r w:rsidRPr="009E40FF">
        <w:rPr>
          <w:rFonts w:ascii="Times New Roman" w:hAnsi="Times New Roman" w:cs="Times New Roman"/>
          <w:sz w:val="24"/>
          <w:szCs w:val="24"/>
        </w:rPr>
        <w:t xml:space="preserve"> douanier.</w:t>
      </w:r>
    </w:p>
    <w:p w:rsidR="005F6ADC" w:rsidRPr="009E40FF" w:rsidRDefault="005F6ADC"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L’indication de </w:t>
      </w:r>
      <w:r w:rsidRPr="009E40FF">
        <w:rPr>
          <w:rFonts w:ascii="Times New Roman" w:hAnsi="Times New Roman" w:cs="Times New Roman"/>
          <w:b/>
          <w:sz w:val="24"/>
          <w:szCs w:val="24"/>
        </w:rPr>
        <w:t>la valeur de la marchandise</w:t>
      </w:r>
      <w:r w:rsidRPr="009E40FF">
        <w:rPr>
          <w:rFonts w:ascii="Times New Roman" w:hAnsi="Times New Roman" w:cs="Times New Roman"/>
          <w:sz w:val="24"/>
          <w:szCs w:val="24"/>
        </w:rPr>
        <w:t xml:space="preserve"> est </w:t>
      </w:r>
      <w:r w:rsidR="00B536E0" w:rsidRPr="009E40FF">
        <w:rPr>
          <w:rFonts w:ascii="Times New Roman" w:hAnsi="Times New Roman" w:cs="Times New Roman"/>
          <w:sz w:val="24"/>
          <w:szCs w:val="24"/>
        </w:rPr>
        <w:t>également un élément</w:t>
      </w:r>
      <w:r w:rsidRPr="009E40FF">
        <w:rPr>
          <w:rFonts w:ascii="Times New Roman" w:hAnsi="Times New Roman" w:cs="Times New Roman"/>
          <w:sz w:val="24"/>
          <w:szCs w:val="24"/>
        </w:rPr>
        <w:t xml:space="preserve"> </w:t>
      </w:r>
      <w:r w:rsidR="00B536E0" w:rsidRPr="009E40FF">
        <w:rPr>
          <w:rFonts w:ascii="Times New Roman" w:hAnsi="Times New Roman" w:cs="Times New Roman"/>
          <w:sz w:val="24"/>
          <w:szCs w:val="24"/>
        </w:rPr>
        <w:t>indispensable</w:t>
      </w:r>
      <w:r w:rsidRPr="009E40FF">
        <w:rPr>
          <w:rFonts w:ascii="Times New Roman" w:hAnsi="Times New Roman" w:cs="Times New Roman"/>
          <w:sz w:val="24"/>
          <w:szCs w:val="24"/>
        </w:rPr>
        <w:t xml:space="preserve"> de </w:t>
      </w:r>
      <w:r w:rsidR="00B536E0" w:rsidRPr="009E40FF">
        <w:rPr>
          <w:rFonts w:ascii="Times New Roman" w:hAnsi="Times New Roman" w:cs="Times New Roman"/>
          <w:sz w:val="24"/>
          <w:szCs w:val="24"/>
        </w:rPr>
        <w:t>renseignement</w:t>
      </w:r>
      <w:r w:rsidRPr="009E40FF">
        <w:rPr>
          <w:rFonts w:ascii="Times New Roman" w:hAnsi="Times New Roman" w:cs="Times New Roman"/>
          <w:sz w:val="24"/>
          <w:szCs w:val="24"/>
        </w:rPr>
        <w:t xml:space="preserve"> de la </w:t>
      </w:r>
      <w:r w:rsidR="00B536E0" w:rsidRPr="009E40FF">
        <w:rPr>
          <w:rFonts w:ascii="Times New Roman" w:hAnsi="Times New Roman" w:cs="Times New Roman"/>
          <w:sz w:val="24"/>
          <w:szCs w:val="24"/>
        </w:rPr>
        <w:t>déclaration</w:t>
      </w:r>
      <w:r w:rsidRPr="009E40FF">
        <w:rPr>
          <w:rFonts w:ascii="Times New Roman" w:hAnsi="Times New Roman" w:cs="Times New Roman"/>
          <w:sz w:val="24"/>
          <w:szCs w:val="24"/>
        </w:rPr>
        <w:t xml:space="preserve"> en </w:t>
      </w:r>
      <w:r w:rsidR="00B536E0" w:rsidRPr="009E40FF">
        <w:rPr>
          <w:rFonts w:ascii="Times New Roman" w:hAnsi="Times New Roman" w:cs="Times New Roman"/>
          <w:sz w:val="24"/>
          <w:szCs w:val="24"/>
        </w:rPr>
        <w:t>détail</w:t>
      </w:r>
      <w:r w:rsidRPr="009E40FF">
        <w:rPr>
          <w:rFonts w:ascii="Times New Roman" w:hAnsi="Times New Roman" w:cs="Times New Roman"/>
          <w:sz w:val="24"/>
          <w:szCs w:val="24"/>
        </w:rPr>
        <w:t xml:space="preserve">. Elle est </w:t>
      </w:r>
      <w:r w:rsidR="00B536E0" w:rsidRPr="009E40FF">
        <w:rPr>
          <w:rFonts w:ascii="Times New Roman" w:hAnsi="Times New Roman" w:cs="Times New Roman"/>
          <w:sz w:val="24"/>
          <w:szCs w:val="24"/>
        </w:rPr>
        <w:t>déterminée</w:t>
      </w:r>
      <w:r w:rsidRPr="009E40FF">
        <w:rPr>
          <w:rFonts w:ascii="Times New Roman" w:hAnsi="Times New Roman" w:cs="Times New Roman"/>
          <w:sz w:val="24"/>
          <w:szCs w:val="24"/>
        </w:rPr>
        <w:t xml:space="preserve"> suivant des modalités </w:t>
      </w:r>
      <w:r w:rsidR="00B536E0" w:rsidRPr="009E40FF">
        <w:rPr>
          <w:rFonts w:ascii="Times New Roman" w:hAnsi="Times New Roman" w:cs="Times New Roman"/>
          <w:sz w:val="24"/>
          <w:szCs w:val="24"/>
        </w:rPr>
        <w:t>différentes</w:t>
      </w:r>
      <w:r w:rsidRPr="009E40FF">
        <w:rPr>
          <w:rFonts w:ascii="Times New Roman" w:hAnsi="Times New Roman" w:cs="Times New Roman"/>
          <w:sz w:val="24"/>
          <w:szCs w:val="24"/>
        </w:rPr>
        <w:t xml:space="preserve"> </w:t>
      </w:r>
      <w:r w:rsidR="00DB2C7D" w:rsidRPr="009E40FF">
        <w:rPr>
          <w:rFonts w:ascii="Times New Roman" w:hAnsi="Times New Roman" w:cs="Times New Roman"/>
          <w:sz w:val="24"/>
          <w:szCs w:val="24"/>
        </w:rPr>
        <w:t>selon la phase, soit d’importation, soit d’exportation, qui est en cours.</w:t>
      </w:r>
    </w:p>
    <w:p w:rsidR="00B536E0" w:rsidRPr="009E40FF" w:rsidRDefault="00BE265B"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En phase d’importation, l</w:t>
      </w:r>
      <w:r w:rsidR="00782A24" w:rsidRPr="009E40FF">
        <w:rPr>
          <w:rFonts w:ascii="Times New Roman" w:hAnsi="Times New Roman" w:cs="Times New Roman"/>
          <w:sz w:val="24"/>
          <w:szCs w:val="24"/>
        </w:rPr>
        <w:t>’article 18 du code des douanes fixe la val</w:t>
      </w:r>
      <w:r w:rsidR="00B536E0" w:rsidRPr="009E40FF">
        <w:rPr>
          <w:rFonts w:ascii="Times New Roman" w:hAnsi="Times New Roman" w:cs="Times New Roman"/>
          <w:sz w:val="24"/>
          <w:szCs w:val="24"/>
        </w:rPr>
        <w:t>eur en douane des marchandises à</w:t>
      </w:r>
      <w:r w:rsidR="00782A24" w:rsidRPr="009E40FF">
        <w:rPr>
          <w:rFonts w:ascii="Times New Roman" w:hAnsi="Times New Roman" w:cs="Times New Roman"/>
          <w:sz w:val="24"/>
          <w:szCs w:val="24"/>
        </w:rPr>
        <w:t xml:space="preserve"> la valeur </w:t>
      </w:r>
      <w:r w:rsidR="00B536E0" w:rsidRPr="009E40FF">
        <w:rPr>
          <w:rFonts w:ascii="Times New Roman" w:hAnsi="Times New Roman" w:cs="Times New Roman"/>
          <w:sz w:val="24"/>
          <w:szCs w:val="24"/>
        </w:rPr>
        <w:t>transactionnelle</w:t>
      </w:r>
      <w:r w:rsidR="00782A24" w:rsidRPr="009E40FF">
        <w:rPr>
          <w:rFonts w:ascii="Times New Roman" w:hAnsi="Times New Roman" w:cs="Times New Roman"/>
          <w:sz w:val="24"/>
          <w:szCs w:val="24"/>
        </w:rPr>
        <w:t xml:space="preserve"> telle que </w:t>
      </w:r>
      <w:r w:rsidR="00B536E0" w:rsidRPr="009E40FF">
        <w:rPr>
          <w:rFonts w:ascii="Times New Roman" w:hAnsi="Times New Roman" w:cs="Times New Roman"/>
          <w:sz w:val="24"/>
          <w:szCs w:val="24"/>
        </w:rPr>
        <w:t>prévue</w:t>
      </w:r>
      <w:r w:rsidR="00782A24" w:rsidRPr="009E40FF">
        <w:rPr>
          <w:rFonts w:ascii="Times New Roman" w:hAnsi="Times New Roman" w:cs="Times New Roman"/>
          <w:sz w:val="24"/>
          <w:szCs w:val="24"/>
        </w:rPr>
        <w:t xml:space="preserve"> par les </w:t>
      </w:r>
      <w:r w:rsidR="00B536E0" w:rsidRPr="009E40FF">
        <w:rPr>
          <w:rFonts w:ascii="Times New Roman" w:hAnsi="Times New Roman" w:cs="Times New Roman"/>
          <w:sz w:val="24"/>
          <w:szCs w:val="24"/>
        </w:rPr>
        <w:t>règles</w:t>
      </w:r>
      <w:r w:rsidR="00782A24" w:rsidRPr="009E40FF">
        <w:rPr>
          <w:rFonts w:ascii="Times New Roman" w:hAnsi="Times New Roman" w:cs="Times New Roman"/>
          <w:sz w:val="24"/>
          <w:szCs w:val="24"/>
        </w:rPr>
        <w:t xml:space="preserve"> pertinent</w:t>
      </w:r>
      <w:r w:rsidR="00B536E0" w:rsidRPr="009E40FF">
        <w:rPr>
          <w:rFonts w:ascii="Times New Roman" w:hAnsi="Times New Roman" w:cs="Times New Roman"/>
          <w:sz w:val="24"/>
          <w:szCs w:val="24"/>
        </w:rPr>
        <w:t>e</w:t>
      </w:r>
      <w:r w:rsidR="00782A24" w:rsidRPr="009E40FF">
        <w:rPr>
          <w:rFonts w:ascii="Times New Roman" w:hAnsi="Times New Roman" w:cs="Times New Roman"/>
          <w:sz w:val="24"/>
          <w:szCs w:val="24"/>
        </w:rPr>
        <w:t>s de l’accord sur la mise en œuvre de l’</w:t>
      </w:r>
      <w:r w:rsidR="00B536E0" w:rsidRPr="009E40FF">
        <w:rPr>
          <w:rFonts w:ascii="Times New Roman" w:hAnsi="Times New Roman" w:cs="Times New Roman"/>
          <w:sz w:val="24"/>
          <w:szCs w:val="24"/>
        </w:rPr>
        <w:t>article</w:t>
      </w:r>
      <w:r w:rsidR="00782A24" w:rsidRPr="009E40FF">
        <w:rPr>
          <w:rFonts w:ascii="Times New Roman" w:hAnsi="Times New Roman" w:cs="Times New Roman"/>
          <w:sz w:val="24"/>
          <w:szCs w:val="24"/>
        </w:rPr>
        <w:t xml:space="preserve"> VII du GATT. </w:t>
      </w:r>
    </w:p>
    <w:p w:rsidR="008A22C4" w:rsidRPr="009E40FF" w:rsidRDefault="00B536E0"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Cependant, à</w:t>
      </w:r>
      <w:r w:rsidR="00782A24" w:rsidRPr="009E40FF">
        <w:rPr>
          <w:rFonts w:ascii="Times New Roman" w:hAnsi="Times New Roman" w:cs="Times New Roman"/>
          <w:sz w:val="24"/>
          <w:szCs w:val="24"/>
        </w:rPr>
        <w:t xml:space="preserve"> </w:t>
      </w:r>
      <w:r w:rsidRPr="009E40FF">
        <w:rPr>
          <w:rFonts w:ascii="Times New Roman" w:hAnsi="Times New Roman" w:cs="Times New Roman"/>
          <w:sz w:val="24"/>
          <w:szCs w:val="24"/>
        </w:rPr>
        <w:t>défaut</w:t>
      </w:r>
      <w:r w:rsidR="00782A24" w:rsidRPr="009E40FF">
        <w:rPr>
          <w:rFonts w:ascii="Times New Roman" w:hAnsi="Times New Roman" w:cs="Times New Roman"/>
          <w:sz w:val="24"/>
          <w:szCs w:val="24"/>
        </w:rPr>
        <w:t xml:space="preserve"> d’une </w:t>
      </w:r>
      <w:r w:rsidRPr="009E40FF">
        <w:rPr>
          <w:rFonts w:ascii="Times New Roman" w:hAnsi="Times New Roman" w:cs="Times New Roman"/>
          <w:sz w:val="24"/>
          <w:szCs w:val="24"/>
        </w:rPr>
        <w:t>valeur</w:t>
      </w:r>
      <w:r w:rsidR="00782A24" w:rsidRPr="009E40FF">
        <w:rPr>
          <w:rFonts w:ascii="Times New Roman" w:hAnsi="Times New Roman" w:cs="Times New Roman"/>
          <w:sz w:val="24"/>
          <w:szCs w:val="24"/>
        </w:rPr>
        <w:t xml:space="preserve"> transactionnelle de </w:t>
      </w:r>
      <w:r w:rsidRPr="009E40FF">
        <w:rPr>
          <w:rFonts w:ascii="Times New Roman" w:hAnsi="Times New Roman" w:cs="Times New Roman"/>
          <w:sz w:val="24"/>
          <w:szCs w:val="24"/>
        </w:rPr>
        <w:t>référence</w:t>
      </w:r>
      <w:r w:rsidR="00782A24" w:rsidRPr="009E40FF">
        <w:rPr>
          <w:rFonts w:ascii="Times New Roman" w:hAnsi="Times New Roman" w:cs="Times New Roman"/>
          <w:sz w:val="24"/>
          <w:szCs w:val="24"/>
        </w:rPr>
        <w:t xml:space="preserve">, la valeur en douane est </w:t>
      </w:r>
      <w:r w:rsidRPr="009E40FF">
        <w:rPr>
          <w:rFonts w:ascii="Times New Roman" w:hAnsi="Times New Roman" w:cs="Times New Roman"/>
          <w:sz w:val="24"/>
          <w:szCs w:val="24"/>
        </w:rPr>
        <w:t>déterminée</w:t>
      </w:r>
      <w:r w:rsidR="00A770EF" w:rsidRPr="009E40FF">
        <w:rPr>
          <w:rFonts w:ascii="Times New Roman" w:hAnsi="Times New Roman" w:cs="Times New Roman"/>
          <w:sz w:val="24"/>
          <w:szCs w:val="24"/>
        </w:rPr>
        <w:t xml:space="preserve"> par la valeur transactionnelle de marchandises </w:t>
      </w:r>
      <w:r w:rsidRPr="009E40FF">
        <w:rPr>
          <w:rFonts w:ascii="Times New Roman" w:hAnsi="Times New Roman" w:cs="Times New Roman"/>
          <w:sz w:val="24"/>
          <w:szCs w:val="24"/>
        </w:rPr>
        <w:t>identiques</w:t>
      </w:r>
      <w:r w:rsidR="00A770EF" w:rsidRPr="009E40FF">
        <w:rPr>
          <w:rFonts w:ascii="Times New Roman" w:hAnsi="Times New Roman" w:cs="Times New Roman"/>
          <w:sz w:val="24"/>
          <w:szCs w:val="24"/>
        </w:rPr>
        <w:t xml:space="preserve">, la valeur transactionnelle de marchandises similaires, la </w:t>
      </w:r>
      <w:r w:rsidRPr="009E40FF">
        <w:rPr>
          <w:rFonts w:ascii="Times New Roman" w:hAnsi="Times New Roman" w:cs="Times New Roman"/>
          <w:sz w:val="24"/>
          <w:szCs w:val="24"/>
        </w:rPr>
        <w:t>méthode</w:t>
      </w:r>
      <w:r w:rsidR="00A770EF" w:rsidRPr="009E40FF">
        <w:rPr>
          <w:rFonts w:ascii="Times New Roman" w:hAnsi="Times New Roman" w:cs="Times New Roman"/>
          <w:sz w:val="24"/>
          <w:szCs w:val="24"/>
        </w:rPr>
        <w:t xml:space="preserve"> de la valeur </w:t>
      </w:r>
      <w:r w:rsidRPr="009E40FF">
        <w:rPr>
          <w:rFonts w:ascii="Times New Roman" w:hAnsi="Times New Roman" w:cs="Times New Roman"/>
          <w:sz w:val="24"/>
          <w:szCs w:val="24"/>
        </w:rPr>
        <w:t>déductive</w:t>
      </w:r>
      <w:r w:rsidR="00A770EF" w:rsidRPr="009E40FF">
        <w:rPr>
          <w:rFonts w:ascii="Times New Roman" w:hAnsi="Times New Roman" w:cs="Times New Roman"/>
          <w:sz w:val="24"/>
          <w:szCs w:val="24"/>
        </w:rPr>
        <w:t xml:space="preserve">, la </w:t>
      </w:r>
      <w:r w:rsidRPr="009E40FF">
        <w:rPr>
          <w:rFonts w:ascii="Times New Roman" w:hAnsi="Times New Roman" w:cs="Times New Roman"/>
          <w:sz w:val="24"/>
          <w:szCs w:val="24"/>
        </w:rPr>
        <w:t>méthode</w:t>
      </w:r>
      <w:r w:rsidR="00A770EF" w:rsidRPr="009E40FF">
        <w:rPr>
          <w:rFonts w:ascii="Times New Roman" w:hAnsi="Times New Roman" w:cs="Times New Roman"/>
          <w:sz w:val="24"/>
          <w:szCs w:val="24"/>
        </w:rPr>
        <w:t xml:space="preserve"> de la valeur </w:t>
      </w:r>
      <w:r w:rsidRPr="009E40FF">
        <w:rPr>
          <w:rFonts w:ascii="Times New Roman" w:hAnsi="Times New Roman" w:cs="Times New Roman"/>
          <w:sz w:val="24"/>
          <w:szCs w:val="24"/>
        </w:rPr>
        <w:t>calculée ou encore celle</w:t>
      </w:r>
      <w:r w:rsidR="00A770EF" w:rsidRPr="009E40FF">
        <w:rPr>
          <w:rFonts w:ascii="Times New Roman" w:hAnsi="Times New Roman" w:cs="Times New Roman"/>
          <w:sz w:val="24"/>
          <w:szCs w:val="24"/>
        </w:rPr>
        <w:t xml:space="preserve"> du derniers </w:t>
      </w:r>
      <w:r w:rsidRPr="009E40FF">
        <w:rPr>
          <w:rFonts w:ascii="Times New Roman" w:hAnsi="Times New Roman" w:cs="Times New Roman"/>
          <w:sz w:val="24"/>
          <w:szCs w:val="24"/>
        </w:rPr>
        <w:t>re</w:t>
      </w:r>
      <w:r w:rsidR="00A770EF" w:rsidRPr="009E40FF">
        <w:rPr>
          <w:rFonts w:ascii="Times New Roman" w:hAnsi="Times New Roman" w:cs="Times New Roman"/>
          <w:sz w:val="24"/>
          <w:szCs w:val="24"/>
        </w:rPr>
        <w:t>cours</w:t>
      </w:r>
      <w:r w:rsidR="00213E43" w:rsidRPr="009E40FF">
        <w:rPr>
          <w:rFonts w:ascii="Times New Roman" w:hAnsi="Times New Roman" w:cs="Times New Roman"/>
          <w:sz w:val="24"/>
          <w:szCs w:val="24"/>
        </w:rPr>
        <w:t>.</w:t>
      </w:r>
    </w:p>
    <w:p w:rsidR="008A22C4" w:rsidRPr="009E40FF" w:rsidRDefault="00B536E0" w:rsidP="006631A2">
      <w:pPr>
        <w:pStyle w:val="Paragraphedeliste"/>
        <w:numPr>
          <w:ilvl w:val="0"/>
          <w:numId w:val="3"/>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Décision</w:t>
      </w:r>
      <w:r w:rsidR="008A22C4" w:rsidRPr="009E40FF">
        <w:rPr>
          <w:rFonts w:ascii="Times New Roman" w:hAnsi="Times New Roman" w:cs="Times New Roman"/>
          <w:sz w:val="24"/>
          <w:szCs w:val="24"/>
        </w:rPr>
        <w:t xml:space="preserve"> </w:t>
      </w:r>
      <w:r w:rsidRPr="009E40FF">
        <w:rPr>
          <w:rFonts w:ascii="Times New Roman" w:hAnsi="Times New Roman" w:cs="Times New Roman"/>
          <w:sz w:val="24"/>
          <w:szCs w:val="24"/>
        </w:rPr>
        <w:t>numéro</w:t>
      </w:r>
      <w:r w:rsidR="008A22C4" w:rsidRPr="009E40FF">
        <w:rPr>
          <w:rFonts w:ascii="Times New Roman" w:hAnsi="Times New Roman" w:cs="Times New Roman"/>
          <w:sz w:val="24"/>
          <w:szCs w:val="24"/>
        </w:rPr>
        <w:t xml:space="preserve"> 2879/ MEFP/ DGD du 10 septembre 2015 </w:t>
      </w:r>
      <w:r w:rsidRPr="009E40FF">
        <w:rPr>
          <w:rFonts w:ascii="Times New Roman" w:hAnsi="Times New Roman" w:cs="Times New Roman"/>
          <w:sz w:val="24"/>
          <w:szCs w:val="24"/>
        </w:rPr>
        <w:t>précisant</w:t>
      </w:r>
      <w:r w:rsidR="008A22C4" w:rsidRPr="009E40FF">
        <w:rPr>
          <w:rFonts w:ascii="Times New Roman" w:hAnsi="Times New Roman" w:cs="Times New Roman"/>
          <w:sz w:val="24"/>
          <w:szCs w:val="24"/>
        </w:rPr>
        <w:t xml:space="preserve"> les </w:t>
      </w:r>
      <w:r w:rsidRPr="009E40FF">
        <w:rPr>
          <w:rFonts w:ascii="Times New Roman" w:hAnsi="Times New Roman" w:cs="Times New Roman"/>
          <w:sz w:val="24"/>
          <w:szCs w:val="24"/>
        </w:rPr>
        <w:t>modalités</w:t>
      </w:r>
      <w:r w:rsidR="008A22C4" w:rsidRPr="009E40FF">
        <w:rPr>
          <w:rFonts w:ascii="Times New Roman" w:hAnsi="Times New Roman" w:cs="Times New Roman"/>
          <w:sz w:val="24"/>
          <w:szCs w:val="24"/>
        </w:rPr>
        <w:t xml:space="preserve"> d’application de l’article 18 du code de</w:t>
      </w:r>
      <w:r w:rsidRPr="009E40FF">
        <w:rPr>
          <w:rFonts w:ascii="Times New Roman" w:hAnsi="Times New Roman" w:cs="Times New Roman"/>
          <w:sz w:val="24"/>
          <w:szCs w:val="24"/>
        </w:rPr>
        <w:t>s douanes relatif à</w:t>
      </w:r>
      <w:r w:rsidR="008A22C4" w:rsidRPr="009E40FF">
        <w:rPr>
          <w:rFonts w:ascii="Times New Roman" w:hAnsi="Times New Roman" w:cs="Times New Roman"/>
          <w:sz w:val="24"/>
          <w:szCs w:val="24"/>
        </w:rPr>
        <w:t xml:space="preserve"> la </w:t>
      </w:r>
      <w:r w:rsidRPr="009E40FF">
        <w:rPr>
          <w:rFonts w:ascii="Times New Roman" w:hAnsi="Times New Roman" w:cs="Times New Roman"/>
          <w:sz w:val="24"/>
          <w:szCs w:val="24"/>
        </w:rPr>
        <w:t>détermination</w:t>
      </w:r>
      <w:r w:rsidR="008A22C4" w:rsidRPr="009E40FF">
        <w:rPr>
          <w:rFonts w:ascii="Times New Roman" w:hAnsi="Times New Roman" w:cs="Times New Roman"/>
          <w:sz w:val="24"/>
          <w:szCs w:val="24"/>
        </w:rPr>
        <w:t xml:space="preserve"> de la valeur des marchandises à l’importation</w:t>
      </w:r>
      <w:r w:rsidRPr="009E40FF">
        <w:rPr>
          <w:rFonts w:ascii="Times New Roman" w:hAnsi="Times New Roman" w:cs="Times New Roman"/>
          <w:sz w:val="24"/>
          <w:szCs w:val="24"/>
        </w:rPr>
        <w:t>.</w:t>
      </w:r>
    </w:p>
    <w:p w:rsidR="00785CD3" w:rsidRPr="009E40FF" w:rsidRDefault="00A770EF"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 </w:t>
      </w:r>
    </w:p>
    <w:p w:rsidR="00A770EF" w:rsidRPr="009E40FF" w:rsidRDefault="00A770EF"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A l’exportation, la valeur à </w:t>
      </w:r>
      <w:r w:rsidR="00B536E0" w:rsidRPr="009E40FF">
        <w:rPr>
          <w:rFonts w:ascii="Times New Roman" w:hAnsi="Times New Roman" w:cs="Times New Roman"/>
          <w:sz w:val="24"/>
          <w:szCs w:val="24"/>
        </w:rPr>
        <w:t>déclarer</w:t>
      </w:r>
      <w:r w:rsidRPr="009E40FF">
        <w:rPr>
          <w:rFonts w:ascii="Times New Roman" w:hAnsi="Times New Roman" w:cs="Times New Roman"/>
          <w:sz w:val="24"/>
          <w:szCs w:val="24"/>
        </w:rPr>
        <w:t xml:space="preserve"> est celle de la marchandise au point de sortie</w:t>
      </w:r>
      <w:r w:rsidR="00B536E0" w:rsidRPr="009E40FF">
        <w:rPr>
          <w:rFonts w:ascii="Times New Roman" w:hAnsi="Times New Roman" w:cs="Times New Roman"/>
          <w:sz w:val="24"/>
          <w:szCs w:val="24"/>
        </w:rPr>
        <w:t>.</w:t>
      </w:r>
      <w:r w:rsidRPr="009E40FF">
        <w:rPr>
          <w:rFonts w:ascii="Times New Roman" w:hAnsi="Times New Roman" w:cs="Times New Roman"/>
          <w:sz w:val="24"/>
          <w:szCs w:val="24"/>
        </w:rPr>
        <w:t xml:space="preserve"> </w:t>
      </w:r>
      <w:r w:rsidR="00B536E0" w:rsidRPr="009E40FF">
        <w:rPr>
          <w:rFonts w:ascii="Times New Roman" w:hAnsi="Times New Roman" w:cs="Times New Roman"/>
          <w:sz w:val="24"/>
          <w:szCs w:val="24"/>
        </w:rPr>
        <w:t>Cette</w:t>
      </w:r>
      <w:r w:rsidRPr="009E40FF">
        <w:rPr>
          <w:rFonts w:ascii="Times New Roman" w:hAnsi="Times New Roman" w:cs="Times New Roman"/>
          <w:sz w:val="24"/>
          <w:szCs w:val="24"/>
        </w:rPr>
        <w:t xml:space="preserve"> valeur est </w:t>
      </w:r>
      <w:r w:rsidR="00B536E0" w:rsidRPr="009E40FF">
        <w:rPr>
          <w:rFonts w:ascii="Times New Roman" w:hAnsi="Times New Roman" w:cs="Times New Roman"/>
          <w:sz w:val="24"/>
          <w:szCs w:val="24"/>
        </w:rPr>
        <w:t>déterminée</w:t>
      </w:r>
      <w:r w:rsidRPr="009E40FF">
        <w:rPr>
          <w:rFonts w:ascii="Times New Roman" w:hAnsi="Times New Roman" w:cs="Times New Roman"/>
          <w:sz w:val="24"/>
          <w:szCs w:val="24"/>
        </w:rPr>
        <w:t xml:space="preserve"> en ajoutant au prix de la marchandise dans les magasins de l’exportateur, les frais de transport ainsi que tous frais </w:t>
      </w:r>
      <w:r w:rsidR="00B536E0" w:rsidRPr="009E40FF">
        <w:rPr>
          <w:rFonts w:ascii="Times New Roman" w:hAnsi="Times New Roman" w:cs="Times New Roman"/>
          <w:sz w:val="24"/>
          <w:szCs w:val="24"/>
        </w:rPr>
        <w:t>nécessaires</w:t>
      </w:r>
      <w:r w:rsidRPr="009E40FF">
        <w:rPr>
          <w:rFonts w:ascii="Times New Roman" w:hAnsi="Times New Roman" w:cs="Times New Roman"/>
          <w:sz w:val="24"/>
          <w:szCs w:val="24"/>
        </w:rPr>
        <w:t xml:space="preserve"> pour l’exportation jusqu’à la </w:t>
      </w:r>
      <w:r w:rsidR="00B536E0" w:rsidRPr="009E40FF">
        <w:rPr>
          <w:rFonts w:ascii="Times New Roman" w:hAnsi="Times New Roman" w:cs="Times New Roman"/>
          <w:sz w:val="24"/>
          <w:szCs w:val="24"/>
        </w:rPr>
        <w:t>frontière</w:t>
      </w:r>
      <w:r w:rsidRPr="009E40FF">
        <w:rPr>
          <w:rFonts w:ascii="Times New Roman" w:hAnsi="Times New Roman" w:cs="Times New Roman"/>
          <w:sz w:val="24"/>
          <w:szCs w:val="24"/>
        </w:rPr>
        <w:t xml:space="preserve"> m</w:t>
      </w:r>
      <w:r w:rsidR="00B536E0" w:rsidRPr="009E40FF">
        <w:rPr>
          <w:rFonts w:ascii="Times New Roman" w:hAnsi="Times New Roman" w:cs="Times New Roman"/>
          <w:sz w:val="24"/>
          <w:szCs w:val="24"/>
        </w:rPr>
        <w:t>ais non compris dans le montant.</w:t>
      </w:r>
    </w:p>
    <w:p w:rsidR="00BB0FD6" w:rsidRPr="009E40FF" w:rsidRDefault="008A22C4"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Toutes </w:t>
      </w:r>
      <w:r w:rsidR="00BE265B" w:rsidRPr="009E40FF">
        <w:rPr>
          <w:rFonts w:ascii="Times New Roman" w:hAnsi="Times New Roman" w:cs="Times New Roman"/>
          <w:sz w:val="24"/>
          <w:szCs w:val="24"/>
        </w:rPr>
        <w:t xml:space="preserve">les </w:t>
      </w:r>
      <w:r w:rsidR="00B536E0" w:rsidRPr="009E40FF">
        <w:rPr>
          <w:rFonts w:ascii="Times New Roman" w:hAnsi="Times New Roman" w:cs="Times New Roman"/>
          <w:sz w:val="24"/>
          <w:szCs w:val="24"/>
        </w:rPr>
        <w:t>opérations</w:t>
      </w:r>
      <w:r w:rsidRPr="009E40FF">
        <w:rPr>
          <w:rFonts w:ascii="Times New Roman" w:hAnsi="Times New Roman" w:cs="Times New Roman"/>
          <w:sz w:val="24"/>
          <w:szCs w:val="24"/>
        </w:rPr>
        <w:t xml:space="preserve"> d’i</w:t>
      </w:r>
      <w:r w:rsidR="00BE265B" w:rsidRPr="009E40FF">
        <w:rPr>
          <w:rFonts w:ascii="Times New Roman" w:hAnsi="Times New Roman" w:cs="Times New Roman"/>
          <w:sz w:val="24"/>
          <w:szCs w:val="24"/>
        </w:rPr>
        <w:t>mportation</w:t>
      </w:r>
      <w:r w:rsidR="00B536E0" w:rsidRPr="009E40FF">
        <w:rPr>
          <w:rFonts w:ascii="Times New Roman" w:hAnsi="Times New Roman" w:cs="Times New Roman"/>
          <w:sz w:val="24"/>
          <w:szCs w:val="24"/>
        </w:rPr>
        <w:t xml:space="preserve"> ou d’exportation sont</w:t>
      </w:r>
      <w:r w:rsidRPr="009E40FF">
        <w:rPr>
          <w:rFonts w:ascii="Times New Roman" w:hAnsi="Times New Roman" w:cs="Times New Roman"/>
          <w:sz w:val="24"/>
          <w:szCs w:val="24"/>
        </w:rPr>
        <w:t xml:space="preserve"> </w:t>
      </w:r>
      <w:r w:rsidR="00BE265B" w:rsidRPr="009E40FF">
        <w:rPr>
          <w:rFonts w:ascii="Times New Roman" w:hAnsi="Times New Roman" w:cs="Times New Roman"/>
          <w:sz w:val="24"/>
          <w:szCs w:val="24"/>
        </w:rPr>
        <w:t xml:space="preserve">obligatoirement </w:t>
      </w:r>
      <w:r w:rsidRPr="009E40FF">
        <w:rPr>
          <w:rFonts w:ascii="Times New Roman" w:hAnsi="Times New Roman" w:cs="Times New Roman"/>
          <w:sz w:val="24"/>
          <w:szCs w:val="24"/>
        </w:rPr>
        <w:t>soumis</w:t>
      </w:r>
      <w:r w:rsidR="00B536E0" w:rsidRPr="009E40FF">
        <w:rPr>
          <w:rFonts w:ascii="Times New Roman" w:hAnsi="Times New Roman" w:cs="Times New Roman"/>
          <w:sz w:val="24"/>
          <w:szCs w:val="24"/>
        </w:rPr>
        <w:t>es</w:t>
      </w:r>
      <w:r w:rsidRPr="009E40FF">
        <w:rPr>
          <w:rFonts w:ascii="Times New Roman" w:hAnsi="Times New Roman" w:cs="Times New Roman"/>
          <w:sz w:val="24"/>
          <w:szCs w:val="24"/>
        </w:rPr>
        <w:t xml:space="preserve"> au respect de cette </w:t>
      </w:r>
      <w:r w:rsidR="00B536E0" w:rsidRPr="009E40FF">
        <w:rPr>
          <w:rFonts w:ascii="Times New Roman" w:hAnsi="Times New Roman" w:cs="Times New Roman"/>
          <w:sz w:val="24"/>
          <w:szCs w:val="24"/>
        </w:rPr>
        <w:t>déclaration</w:t>
      </w:r>
      <w:r w:rsidRPr="009E40FF">
        <w:rPr>
          <w:rFonts w:ascii="Times New Roman" w:hAnsi="Times New Roman" w:cs="Times New Roman"/>
          <w:sz w:val="24"/>
          <w:szCs w:val="24"/>
        </w:rPr>
        <w:t xml:space="preserve"> en </w:t>
      </w:r>
      <w:r w:rsidR="00B536E0" w:rsidRPr="009E40FF">
        <w:rPr>
          <w:rFonts w:ascii="Times New Roman" w:hAnsi="Times New Roman" w:cs="Times New Roman"/>
          <w:sz w:val="24"/>
          <w:szCs w:val="24"/>
        </w:rPr>
        <w:t>détail</w:t>
      </w:r>
      <w:r w:rsidRPr="009E40FF">
        <w:rPr>
          <w:rFonts w:ascii="Times New Roman" w:hAnsi="Times New Roman" w:cs="Times New Roman"/>
          <w:sz w:val="24"/>
          <w:szCs w:val="24"/>
        </w:rPr>
        <w:t xml:space="preserve">. </w:t>
      </w:r>
      <w:r w:rsidR="00B536E0" w:rsidRPr="009E40FF">
        <w:rPr>
          <w:rFonts w:ascii="Times New Roman" w:hAnsi="Times New Roman" w:cs="Times New Roman"/>
          <w:sz w:val="24"/>
          <w:szCs w:val="24"/>
        </w:rPr>
        <w:t>Dès</w:t>
      </w:r>
      <w:r w:rsidR="009B5A03">
        <w:rPr>
          <w:rFonts w:ascii="Times New Roman" w:hAnsi="Times New Roman" w:cs="Times New Roman"/>
          <w:sz w:val="24"/>
          <w:szCs w:val="24"/>
        </w:rPr>
        <w:t xml:space="preserve"> lors, </w:t>
      </w:r>
      <w:r w:rsidRPr="009E40FF">
        <w:rPr>
          <w:rFonts w:ascii="Times New Roman" w:hAnsi="Times New Roman" w:cs="Times New Roman"/>
          <w:sz w:val="24"/>
          <w:szCs w:val="24"/>
        </w:rPr>
        <w:t xml:space="preserve">le </w:t>
      </w:r>
      <w:r w:rsidR="00B536E0" w:rsidRPr="009E40FF">
        <w:rPr>
          <w:rFonts w:ascii="Times New Roman" w:hAnsi="Times New Roman" w:cs="Times New Roman"/>
          <w:sz w:val="24"/>
          <w:szCs w:val="24"/>
        </w:rPr>
        <w:t>non-respect</w:t>
      </w:r>
      <w:r w:rsidRPr="009E40FF">
        <w:rPr>
          <w:rFonts w:ascii="Times New Roman" w:hAnsi="Times New Roman" w:cs="Times New Roman"/>
          <w:sz w:val="24"/>
          <w:szCs w:val="24"/>
        </w:rPr>
        <w:t xml:space="preserve"> de cette </w:t>
      </w:r>
      <w:r w:rsidR="00B536E0" w:rsidRPr="009E40FF">
        <w:rPr>
          <w:rFonts w:ascii="Times New Roman" w:hAnsi="Times New Roman" w:cs="Times New Roman"/>
          <w:sz w:val="24"/>
          <w:szCs w:val="24"/>
        </w:rPr>
        <w:t>formalité ou bien la soumission à</w:t>
      </w:r>
      <w:r w:rsidRPr="009E40FF">
        <w:rPr>
          <w:rFonts w:ascii="Times New Roman" w:hAnsi="Times New Roman" w:cs="Times New Roman"/>
          <w:sz w:val="24"/>
          <w:szCs w:val="24"/>
        </w:rPr>
        <w:t xml:space="preserve"> une </w:t>
      </w:r>
      <w:r w:rsidR="00B536E0" w:rsidRPr="009E40FF">
        <w:rPr>
          <w:rFonts w:ascii="Times New Roman" w:hAnsi="Times New Roman" w:cs="Times New Roman"/>
          <w:sz w:val="24"/>
          <w:szCs w:val="24"/>
        </w:rPr>
        <w:t>déclaration non conforme à</w:t>
      </w:r>
      <w:r w:rsidRPr="009E40FF">
        <w:rPr>
          <w:rFonts w:ascii="Times New Roman" w:hAnsi="Times New Roman" w:cs="Times New Roman"/>
          <w:sz w:val="24"/>
          <w:szCs w:val="24"/>
        </w:rPr>
        <w:t xml:space="preserve"> la nat</w:t>
      </w:r>
      <w:r w:rsidR="00B536E0" w:rsidRPr="009E40FF">
        <w:rPr>
          <w:rFonts w:ascii="Times New Roman" w:hAnsi="Times New Roman" w:cs="Times New Roman"/>
          <w:sz w:val="24"/>
          <w:szCs w:val="24"/>
        </w:rPr>
        <w:t xml:space="preserve">ure des marchandises </w:t>
      </w:r>
      <w:r w:rsidR="00BE265B" w:rsidRPr="009E40FF">
        <w:rPr>
          <w:rFonts w:ascii="Times New Roman" w:hAnsi="Times New Roman" w:cs="Times New Roman"/>
          <w:sz w:val="24"/>
          <w:szCs w:val="24"/>
        </w:rPr>
        <w:t>matérialise</w:t>
      </w:r>
      <w:r w:rsidR="00DC31A5" w:rsidRPr="009E40FF">
        <w:rPr>
          <w:rFonts w:ascii="Times New Roman" w:hAnsi="Times New Roman" w:cs="Times New Roman"/>
          <w:sz w:val="24"/>
          <w:szCs w:val="24"/>
        </w:rPr>
        <w:t xml:space="preserve"> à</w:t>
      </w:r>
      <w:r w:rsidR="00BB0FD6" w:rsidRPr="009E40FF">
        <w:rPr>
          <w:rFonts w:ascii="Times New Roman" w:hAnsi="Times New Roman" w:cs="Times New Roman"/>
          <w:sz w:val="24"/>
          <w:szCs w:val="24"/>
        </w:rPr>
        <w:t xml:space="preserve"> suffisance le </w:t>
      </w:r>
      <w:r w:rsidR="00DC31A5" w:rsidRPr="009E40FF">
        <w:rPr>
          <w:rFonts w:ascii="Times New Roman" w:hAnsi="Times New Roman" w:cs="Times New Roman"/>
          <w:sz w:val="24"/>
          <w:szCs w:val="24"/>
        </w:rPr>
        <w:t>délit</w:t>
      </w:r>
      <w:r w:rsidR="00BB0FD6" w:rsidRPr="009E40FF">
        <w:rPr>
          <w:rFonts w:ascii="Times New Roman" w:hAnsi="Times New Roman" w:cs="Times New Roman"/>
          <w:sz w:val="24"/>
          <w:szCs w:val="24"/>
        </w:rPr>
        <w:t xml:space="preserve"> d’importation et exportation sans </w:t>
      </w:r>
      <w:r w:rsidR="00DC31A5" w:rsidRPr="009E40FF">
        <w:rPr>
          <w:rFonts w:ascii="Times New Roman" w:hAnsi="Times New Roman" w:cs="Times New Roman"/>
          <w:sz w:val="24"/>
          <w:szCs w:val="24"/>
        </w:rPr>
        <w:t>déclaration</w:t>
      </w:r>
      <w:r w:rsidR="00BB0FD6" w:rsidRPr="009E40FF">
        <w:rPr>
          <w:rFonts w:ascii="Times New Roman" w:hAnsi="Times New Roman" w:cs="Times New Roman"/>
          <w:sz w:val="24"/>
          <w:szCs w:val="24"/>
        </w:rPr>
        <w:t>.</w:t>
      </w:r>
    </w:p>
    <w:p w:rsidR="00DC31A5" w:rsidRPr="009E40FF" w:rsidRDefault="00BB0FD6"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Ainsi, c’est </w:t>
      </w:r>
      <w:r w:rsidR="00DC31A5" w:rsidRPr="009E40FF">
        <w:rPr>
          <w:rFonts w:ascii="Times New Roman" w:hAnsi="Times New Roman" w:cs="Times New Roman"/>
          <w:sz w:val="24"/>
          <w:szCs w:val="24"/>
        </w:rPr>
        <w:t>à</w:t>
      </w:r>
      <w:r w:rsidRPr="009E40FF">
        <w:rPr>
          <w:rFonts w:ascii="Times New Roman" w:hAnsi="Times New Roman" w:cs="Times New Roman"/>
          <w:sz w:val="24"/>
          <w:szCs w:val="24"/>
        </w:rPr>
        <w:t xml:space="preserve"> bon droit que la cour de cassation </w:t>
      </w:r>
      <w:r w:rsidR="00DC31A5" w:rsidRPr="009E40FF">
        <w:rPr>
          <w:rFonts w:ascii="Times New Roman" w:hAnsi="Times New Roman" w:cs="Times New Roman"/>
          <w:sz w:val="24"/>
          <w:szCs w:val="24"/>
        </w:rPr>
        <w:t>sénégalaise</w:t>
      </w:r>
      <w:r w:rsidRPr="009E40FF">
        <w:rPr>
          <w:rFonts w:ascii="Times New Roman" w:hAnsi="Times New Roman" w:cs="Times New Roman"/>
          <w:sz w:val="24"/>
          <w:szCs w:val="24"/>
        </w:rPr>
        <w:t xml:space="preserve"> a souligné que l’importation d’une quantité bien </w:t>
      </w:r>
      <w:r w:rsidR="00DC31A5" w:rsidRPr="009E40FF">
        <w:rPr>
          <w:rFonts w:ascii="Times New Roman" w:hAnsi="Times New Roman" w:cs="Times New Roman"/>
          <w:sz w:val="24"/>
          <w:szCs w:val="24"/>
        </w:rPr>
        <w:t>définie</w:t>
      </w:r>
      <w:r w:rsidRPr="009E40FF">
        <w:rPr>
          <w:rFonts w:ascii="Times New Roman" w:hAnsi="Times New Roman" w:cs="Times New Roman"/>
          <w:sz w:val="24"/>
          <w:szCs w:val="24"/>
        </w:rPr>
        <w:t xml:space="preserve"> de cola en provenance du </w:t>
      </w:r>
      <w:r w:rsidR="00DC31A5" w:rsidRPr="009E40FF">
        <w:rPr>
          <w:rFonts w:ascii="Times New Roman" w:hAnsi="Times New Roman" w:cs="Times New Roman"/>
          <w:sz w:val="24"/>
          <w:szCs w:val="24"/>
        </w:rPr>
        <w:t>Mali</w:t>
      </w:r>
      <w:r w:rsidRPr="009E40FF">
        <w:rPr>
          <w:rFonts w:ascii="Times New Roman" w:hAnsi="Times New Roman" w:cs="Times New Roman"/>
          <w:sz w:val="24"/>
          <w:szCs w:val="24"/>
        </w:rPr>
        <w:t>, enlevé</w:t>
      </w:r>
      <w:r w:rsidR="00BE265B" w:rsidRPr="009E40FF">
        <w:rPr>
          <w:rFonts w:ascii="Times New Roman" w:hAnsi="Times New Roman" w:cs="Times New Roman"/>
          <w:sz w:val="24"/>
          <w:szCs w:val="24"/>
        </w:rPr>
        <w:t>e</w:t>
      </w:r>
      <w:r w:rsidRPr="009E40FF">
        <w:rPr>
          <w:rFonts w:ascii="Times New Roman" w:hAnsi="Times New Roman" w:cs="Times New Roman"/>
          <w:sz w:val="24"/>
          <w:szCs w:val="24"/>
        </w:rPr>
        <w:t xml:space="preserve"> et mis</w:t>
      </w:r>
      <w:r w:rsidR="00BE265B" w:rsidRPr="009E40FF">
        <w:rPr>
          <w:rFonts w:ascii="Times New Roman" w:hAnsi="Times New Roman" w:cs="Times New Roman"/>
          <w:sz w:val="24"/>
          <w:szCs w:val="24"/>
        </w:rPr>
        <w:t>e</w:t>
      </w:r>
      <w:r w:rsidRPr="009E40FF">
        <w:rPr>
          <w:rFonts w:ascii="Times New Roman" w:hAnsi="Times New Roman" w:cs="Times New Roman"/>
          <w:sz w:val="24"/>
          <w:szCs w:val="24"/>
        </w:rPr>
        <w:t xml:space="preserve"> à la consommation au </w:t>
      </w:r>
      <w:r w:rsidR="00DC31A5" w:rsidRPr="009E40FF">
        <w:rPr>
          <w:rFonts w:ascii="Times New Roman" w:hAnsi="Times New Roman" w:cs="Times New Roman"/>
          <w:sz w:val="24"/>
          <w:szCs w:val="24"/>
        </w:rPr>
        <w:t>Sénégal</w:t>
      </w:r>
      <w:r w:rsidRPr="009E40FF">
        <w:rPr>
          <w:rFonts w:ascii="Times New Roman" w:hAnsi="Times New Roman" w:cs="Times New Roman"/>
          <w:sz w:val="24"/>
          <w:szCs w:val="24"/>
        </w:rPr>
        <w:t xml:space="preserve"> sans l’</w:t>
      </w:r>
      <w:r w:rsidR="00DC31A5" w:rsidRPr="009E40FF">
        <w:rPr>
          <w:rFonts w:ascii="Times New Roman" w:hAnsi="Times New Roman" w:cs="Times New Roman"/>
          <w:sz w:val="24"/>
          <w:szCs w:val="24"/>
        </w:rPr>
        <w:t>accomplissement</w:t>
      </w:r>
      <w:r w:rsidRPr="009E40FF">
        <w:rPr>
          <w:rFonts w:ascii="Times New Roman" w:hAnsi="Times New Roman" w:cs="Times New Roman"/>
          <w:sz w:val="24"/>
          <w:szCs w:val="24"/>
        </w:rPr>
        <w:t xml:space="preserve"> des </w:t>
      </w:r>
      <w:r w:rsidR="00DC31A5" w:rsidRPr="009E40FF">
        <w:rPr>
          <w:rFonts w:ascii="Times New Roman" w:hAnsi="Times New Roman" w:cs="Times New Roman"/>
          <w:sz w:val="24"/>
          <w:szCs w:val="24"/>
        </w:rPr>
        <w:t>formalités</w:t>
      </w:r>
      <w:r w:rsidRPr="009E40FF">
        <w:rPr>
          <w:rFonts w:ascii="Times New Roman" w:hAnsi="Times New Roman" w:cs="Times New Roman"/>
          <w:sz w:val="24"/>
          <w:szCs w:val="24"/>
        </w:rPr>
        <w:t xml:space="preserve"> </w:t>
      </w:r>
      <w:r w:rsidR="00DC31A5" w:rsidRPr="009E40FF">
        <w:rPr>
          <w:rFonts w:ascii="Times New Roman" w:hAnsi="Times New Roman" w:cs="Times New Roman"/>
          <w:sz w:val="24"/>
          <w:szCs w:val="24"/>
        </w:rPr>
        <w:t>douanières</w:t>
      </w:r>
      <w:r w:rsidRPr="009E40FF">
        <w:rPr>
          <w:rFonts w:ascii="Times New Roman" w:hAnsi="Times New Roman" w:cs="Times New Roman"/>
          <w:sz w:val="24"/>
          <w:szCs w:val="24"/>
        </w:rPr>
        <w:t xml:space="preserve"> notamment la </w:t>
      </w:r>
      <w:r w:rsidR="00DC31A5" w:rsidRPr="009E40FF">
        <w:rPr>
          <w:rFonts w:ascii="Times New Roman" w:hAnsi="Times New Roman" w:cs="Times New Roman"/>
          <w:sz w:val="24"/>
          <w:szCs w:val="24"/>
        </w:rPr>
        <w:t>déclaration</w:t>
      </w:r>
      <w:r w:rsidRPr="009E40FF">
        <w:rPr>
          <w:rFonts w:ascii="Times New Roman" w:hAnsi="Times New Roman" w:cs="Times New Roman"/>
          <w:sz w:val="24"/>
          <w:szCs w:val="24"/>
        </w:rPr>
        <w:t xml:space="preserve"> en douane et le paiement des droits et taxes </w:t>
      </w:r>
      <w:r w:rsidR="00DC31A5" w:rsidRPr="009E40FF">
        <w:rPr>
          <w:rFonts w:ascii="Times New Roman" w:hAnsi="Times New Roman" w:cs="Times New Roman"/>
          <w:sz w:val="24"/>
          <w:szCs w:val="24"/>
        </w:rPr>
        <w:t>constitue une importation sans déclaration de marchandises.</w:t>
      </w:r>
    </w:p>
    <w:p w:rsidR="00F038B0" w:rsidRPr="009E40FF" w:rsidRDefault="00DC31A5" w:rsidP="006631A2">
      <w:pPr>
        <w:pStyle w:val="Paragraphedeliste"/>
        <w:numPr>
          <w:ilvl w:val="0"/>
          <w:numId w:val="3"/>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Cour de cassation, arrêt numéro 15 du 20 mars 2001, administration des douanes c/ Karim KONE, bulletin des arrêts de la cour de cassation, année judiciaire 2000-2001, numéro</w:t>
      </w:r>
      <w:r w:rsidR="00C4781E" w:rsidRPr="009E40FF">
        <w:rPr>
          <w:rFonts w:ascii="Times New Roman" w:hAnsi="Times New Roman" w:cs="Times New Roman"/>
          <w:sz w:val="24"/>
          <w:szCs w:val="24"/>
        </w:rPr>
        <w:t xml:space="preserve"> </w:t>
      </w:r>
      <w:r w:rsidRPr="009E40FF">
        <w:rPr>
          <w:rFonts w:ascii="Times New Roman" w:hAnsi="Times New Roman" w:cs="Times New Roman"/>
          <w:sz w:val="24"/>
          <w:szCs w:val="24"/>
        </w:rPr>
        <w:t xml:space="preserve"> 09 avril 2006, p.24</w:t>
      </w:r>
      <w:r w:rsidR="00F038B0" w:rsidRPr="009E40FF">
        <w:rPr>
          <w:rFonts w:ascii="Times New Roman" w:hAnsi="Times New Roman" w:cs="Times New Roman"/>
          <w:sz w:val="24"/>
          <w:szCs w:val="24"/>
        </w:rPr>
        <w:t xml:space="preserve"> </w:t>
      </w:r>
    </w:p>
    <w:p w:rsidR="009744E8" w:rsidRPr="009E40FF" w:rsidRDefault="00296F5D"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L’</w:t>
      </w:r>
      <w:r w:rsidR="001473D6" w:rsidRPr="009E40FF">
        <w:rPr>
          <w:rFonts w:ascii="Times New Roman" w:hAnsi="Times New Roman" w:cs="Times New Roman"/>
          <w:sz w:val="24"/>
          <w:szCs w:val="24"/>
        </w:rPr>
        <w:t>alinéa</w:t>
      </w:r>
      <w:r w:rsidRPr="009E40FF">
        <w:rPr>
          <w:rFonts w:ascii="Times New Roman" w:hAnsi="Times New Roman" w:cs="Times New Roman"/>
          <w:sz w:val="24"/>
          <w:szCs w:val="24"/>
        </w:rPr>
        <w:t xml:space="preserve"> 2 de </w:t>
      </w:r>
      <w:r w:rsidR="001473D6" w:rsidRPr="009E40FF">
        <w:rPr>
          <w:rFonts w:ascii="Times New Roman" w:hAnsi="Times New Roman" w:cs="Times New Roman"/>
          <w:sz w:val="24"/>
          <w:szCs w:val="24"/>
        </w:rPr>
        <w:t>l’article</w:t>
      </w:r>
      <w:r w:rsidRPr="009E40FF">
        <w:rPr>
          <w:rFonts w:ascii="Times New Roman" w:hAnsi="Times New Roman" w:cs="Times New Roman"/>
          <w:sz w:val="24"/>
          <w:szCs w:val="24"/>
        </w:rPr>
        <w:t xml:space="preserve"> 396 du code des douanes met en avant d’autres s</w:t>
      </w:r>
      <w:r w:rsidR="009B5A03">
        <w:rPr>
          <w:rFonts w:ascii="Times New Roman" w:hAnsi="Times New Roman" w:cs="Times New Roman"/>
          <w:sz w:val="24"/>
          <w:szCs w:val="24"/>
        </w:rPr>
        <w:t>ituations de fait</w:t>
      </w:r>
      <w:r w:rsidR="001473D6" w:rsidRPr="009E40FF">
        <w:rPr>
          <w:rFonts w:ascii="Times New Roman" w:hAnsi="Times New Roman" w:cs="Times New Roman"/>
          <w:sz w:val="24"/>
          <w:szCs w:val="24"/>
        </w:rPr>
        <w:t xml:space="preserve"> constitutive</w:t>
      </w:r>
      <w:r w:rsidRPr="009E40FF">
        <w:rPr>
          <w:rFonts w:ascii="Times New Roman" w:hAnsi="Times New Roman" w:cs="Times New Roman"/>
          <w:sz w:val="24"/>
          <w:szCs w:val="24"/>
        </w:rPr>
        <w:t xml:space="preserve">s de l’infraction d’importations et d’exportations sans </w:t>
      </w:r>
      <w:r w:rsidR="001473D6" w:rsidRPr="009E40FF">
        <w:rPr>
          <w:rFonts w:ascii="Times New Roman" w:hAnsi="Times New Roman" w:cs="Times New Roman"/>
          <w:sz w:val="24"/>
          <w:szCs w:val="24"/>
        </w:rPr>
        <w:t xml:space="preserve">déclaration et ayant trait à </w:t>
      </w:r>
      <w:r w:rsidRPr="009E40FF">
        <w:rPr>
          <w:rFonts w:ascii="Times New Roman" w:hAnsi="Times New Roman" w:cs="Times New Roman"/>
          <w:sz w:val="24"/>
          <w:szCs w:val="24"/>
        </w:rPr>
        <w:t xml:space="preserve">la non </w:t>
      </w:r>
      <w:r w:rsidR="001473D6" w:rsidRPr="009E40FF">
        <w:rPr>
          <w:rFonts w:ascii="Times New Roman" w:hAnsi="Times New Roman" w:cs="Times New Roman"/>
          <w:sz w:val="24"/>
          <w:szCs w:val="24"/>
        </w:rPr>
        <w:t>représentation</w:t>
      </w:r>
      <w:r w:rsidRPr="009E40FF">
        <w:rPr>
          <w:rFonts w:ascii="Times New Roman" w:hAnsi="Times New Roman" w:cs="Times New Roman"/>
          <w:sz w:val="24"/>
          <w:szCs w:val="24"/>
        </w:rPr>
        <w:t xml:space="preserve">, la soustraction ou encore la </w:t>
      </w:r>
      <w:r w:rsidR="001473D6" w:rsidRPr="009E40FF">
        <w:rPr>
          <w:rFonts w:ascii="Times New Roman" w:hAnsi="Times New Roman" w:cs="Times New Roman"/>
          <w:sz w:val="24"/>
          <w:szCs w:val="24"/>
        </w:rPr>
        <w:t>substitution</w:t>
      </w:r>
      <w:r w:rsidRPr="009E40FF">
        <w:rPr>
          <w:rFonts w:ascii="Times New Roman" w:hAnsi="Times New Roman" w:cs="Times New Roman"/>
          <w:sz w:val="24"/>
          <w:szCs w:val="24"/>
        </w:rPr>
        <w:t xml:space="preserve"> de marchandi</w:t>
      </w:r>
      <w:r w:rsidR="009744E8" w:rsidRPr="009E40FF">
        <w:rPr>
          <w:rFonts w:ascii="Times New Roman" w:hAnsi="Times New Roman" w:cs="Times New Roman"/>
          <w:sz w:val="24"/>
          <w:szCs w:val="24"/>
        </w:rPr>
        <w:t xml:space="preserve">ses sous </w:t>
      </w:r>
      <w:r w:rsidR="001473D6" w:rsidRPr="009E40FF">
        <w:rPr>
          <w:rFonts w:ascii="Times New Roman" w:hAnsi="Times New Roman" w:cs="Times New Roman"/>
          <w:sz w:val="24"/>
          <w:szCs w:val="24"/>
        </w:rPr>
        <w:t>douane</w:t>
      </w:r>
      <w:r w:rsidR="009744E8" w:rsidRPr="009E40FF">
        <w:rPr>
          <w:rFonts w:ascii="Times New Roman" w:hAnsi="Times New Roman" w:cs="Times New Roman"/>
          <w:sz w:val="24"/>
          <w:szCs w:val="24"/>
        </w:rPr>
        <w:t xml:space="preserve"> qui sont celles dont les droits et taxes ne sont pas encore liquidés.</w:t>
      </w:r>
    </w:p>
    <w:p w:rsidR="009744E8" w:rsidRPr="009E40FF" w:rsidRDefault="009744E8"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La mise en douane a pour objet de permettre aux services des douanes d’identifier, de prendre en charge et de garder sou</w:t>
      </w:r>
      <w:r w:rsidR="00862A6C" w:rsidRPr="009E40FF">
        <w:rPr>
          <w:rFonts w:ascii="Times New Roman" w:hAnsi="Times New Roman" w:cs="Times New Roman"/>
          <w:sz w:val="24"/>
          <w:szCs w:val="24"/>
        </w:rPr>
        <w:t>s</w:t>
      </w:r>
      <w:r w:rsidRPr="009E40FF">
        <w:rPr>
          <w:rFonts w:ascii="Times New Roman" w:hAnsi="Times New Roman" w:cs="Times New Roman"/>
          <w:sz w:val="24"/>
          <w:szCs w:val="24"/>
        </w:rPr>
        <w:t xml:space="preserve"> sa surveillance </w:t>
      </w:r>
      <w:r w:rsidR="001473D6" w:rsidRPr="009E40FF">
        <w:rPr>
          <w:rFonts w:ascii="Times New Roman" w:hAnsi="Times New Roman" w:cs="Times New Roman"/>
          <w:sz w:val="24"/>
          <w:szCs w:val="24"/>
        </w:rPr>
        <w:t>les marchandises</w:t>
      </w:r>
      <w:r w:rsidRPr="009E40FF">
        <w:rPr>
          <w:rFonts w:ascii="Times New Roman" w:hAnsi="Times New Roman" w:cs="Times New Roman"/>
          <w:sz w:val="24"/>
          <w:szCs w:val="24"/>
        </w:rPr>
        <w:t xml:space="preserve"> jusqu’à l’accomplisseme</w:t>
      </w:r>
      <w:r w:rsidR="00862A6C" w:rsidRPr="009E40FF">
        <w:rPr>
          <w:rFonts w:ascii="Times New Roman" w:hAnsi="Times New Roman" w:cs="Times New Roman"/>
          <w:sz w:val="24"/>
          <w:szCs w:val="24"/>
        </w:rPr>
        <w:t>nt</w:t>
      </w:r>
      <w:r w:rsidR="00882B0D" w:rsidRPr="009E40FF">
        <w:rPr>
          <w:rFonts w:ascii="Times New Roman" w:hAnsi="Times New Roman" w:cs="Times New Roman"/>
          <w:sz w:val="24"/>
          <w:szCs w:val="24"/>
        </w:rPr>
        <w:t xml:space="preserve"> des formalités permettant leur</w:t>
      </w:r>
      <w:r w:rsidRPr="009E40FF">
        <w:rPr>
          <w:rFonts w:ascii="Times New Roman" w:hAnsi="Times New Roman" w:cs="Times New Roman"/>
          <w:sz w:val="24"/>
          <w:szCs w:val="24"/>
        </w:rPr>
        <w:t xml:space="preserve"> </w:t>
      </w:r>
      <w:r w:rsidR="001473D6" w:rsidRPr="009E40FF">
        <w:rPr>
          <w:rFonts w:ascii="Times New Roman" w:hAnsi="Times New Roman" w:cs="Times New Roman"/>
          <w:sz w:val="24"/>
          <w:szCs w:val="24"/>
        </w:rPr>
        <w:t>enlèvement</w:t>
      </w:r>
      <w:r w:rsidRPr="009E40FF">
        <w:rPr>
          <w:rFonts w:ascii="Times New Roman" w:hAnsi="Times New Roman" w:cs="Times New Roman"/>
          <w:sz w:val="24"/>
          <w:szCs w:val="24"/>
        </w:rPr>
        <w:t>.</w:t>
      </w:r>
    </w:p>
    <w:p w:rsidR="009744E8" w:rsidRPr="009E40FF" w:rsidRDefault="009744E8"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Il </w:t>
      </w:r>
      <w:r w:rsidR="001473D6" w:rsidRPr="009E40FF">
        <w:rPr>
          <w:rFonts w:ascii="Times New Roman" w:hAnsi="Times New Roman" w:cs="Times New Roman"/>
          <w:sz w:val="24"/>
          <w:szCs w:val="24"/>
        </w:rPr>
        <w:t xml:space="preserve">en est ainsi </w:t>
      </w:r>
      <w:r w:rsidR="00745DB5" w:rsidRPr="009E40FF">
        <w:rPr>
          <w:rFonts w:ascii="Times New Roman" w:hAnsi="Times New Roman" w:cs="Times New Roman"/>
          <w:sz w:val="24"/>
          <w:szCs w:val="24"/>
        </w:rPr>
        <w:t xml:space="preserve">entre autres </w:t>
      </w:r>
      <w:r w:rsidR="001473D6" w:rsidRPr="009E40FF">
        <w:rPr>
          <w:rFonts w:ascii="Times New Roman" w:hAnsi="Times New Roman" w:cs="Times New Roman"/>
          <w:sz w:val="24"/>
          <w:szCs w:val="24"/>
        </w:rPr>
        <w:t>des marchandises q</w:t>
      </w:r>
      <w:r w:rsidRPr="009E40FF">
        <w:rPr>
          <w:rFonts w:ascii="Times New Roman" w:hAnsi="Times New Roman" w:cs="Times New Roman"/>
          <w:sz w:val="24"/>
          <w:szCs w:val="24"/>
        </w:rPr>
        <w:t xml:space="preserve">ui sont dans les magasins et aires de </w:t>
      </w:r>
      <w:r w:rsidR="001473D6" w:rsidRPr="009E40FF">
        <w:rPr>
          <w:rFonts w:ascii="Times New Roman" w:hAnsi="Times New Roman" w:cs="Times New Roman"/>
          <w:sz w:val="24"/>
          <w:szCs w:val="24"/>
        </w:rPr>
        <w:t>dédouanement</w:t>
      </w:r>
      <w:r w:rsidRPr="009E40FF">
        <w:rPr>
          <w:rFonts w:ascii="Times New Roman" w:hAnsi="Times New Roman" w:cs="Times New Roman"/>
          <w:sz w:val="24"/>
          <w:szCs w:val="24"/>
        </w:rPr>
        <w:t xml:space="preserve"> et celles qui sont admises sous le </w:t>
      </w:r>
      <w:r w:rsidR="001473D6" w:rsidRPr="009E40FF">
        <w:rPr>
          <w:rFonts w:ascii="Times New Roman" w:hAnsi="Times New Roman" w:cs="Times New Roman"/>
          <w:sz w:val="24"/>
          <w:szCs w:val="24"/>
        </w:rPr>
        <w:t>régime</w:t>
      </w:r>
      <w:r w:rsidRPr="009E40FF">
        <w:rPr>
          <w:rFonts w:ascii="Times New Roman" w:hAnsi="Times New Roman" w:cs="Times New Roman"/>
          <w:sz w:val="24"/>
          <w:szCs w:val="24"/>
        </w:rPr>
        <w:t xml:space="preserve"> de l’</w:t>
      </w:r>
      <w:r w:rsidR="001473D6" w:rsidRPr="009E40FF">
        <w:rPr>
          <w:rFonts w:ascii="Times New Roman" w:hAnsi="Times New Roman" w:cs="Times New Roman"/>
          <w:sz w:val="24"/>
          <w:szCs w:val="24"/>
        </w:rPr>
        <w:t>entrepôt</w:t>
      </w:r>
      <w:r w:rsidRPr="009E40FF">
        <w:rPr>
          <w:rFonts w:ascii="Times New Roman" w:hAnsi="Times New Roman" w:cs="Times New Roman"/>
          <w:sz w:val="24"/>
          <w:szCs w:val="24"/>
        </w:rPr>
        <w:t xml:space="preserve"> douanier.</w:t>
      </w:r>
    </w:p>
    <w:p w:rsidR="00296F5D" w:rsidRDefault="009744E8"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Cependant, bien qu’</w:t>
      </w:r>
      <w:r w:rsidR="001473D6" w:rsidRPr="009E40FF">
        <w:rPr>
          <w:rFonts w:ascii="Times New Roman" w:hAnsi="Times New Roman" w:cs="Times New Roman"/>
          <w:sz w:val="24"/>
          <w:szCs w:val="24"/>
        </w:rPr>
        <w:t>étant</w:t>
      </w:r>
      <w:r w:rsidRPr="009E40FF">
        <w:rPr>
          <w:rFonts w:ascii="Times New Roman" w:hAnsi="Times New Roman" w:cs="Times New Roman"/>
          <w:sz w:val="24"/>
          <w:szCs w:val="24"/>
        </w:rPr>
        <w:t xml:space="preserve"> </w:t>
      </w:r>
      <w:r w:rsidR="001473D6" w:rsidRPr="009E40FF">
        <w:rPr>
          <w:rFonts w:ascii="Times New Roman" w:hAnsi="Times New Roman" w:cs="Times New Roman"/>
          <w:sz w:val="24"/>
          <w:szCs w:val="24"/>
        </w:rPr>
        <w:t>considérées</w:t>
      </w:r>
      <w:r w:rsidRPr="009E40FF">
        <w:rPr>
          <w:rFonts w:ascii="Times New Roman" w:hAnsi="Times New Roman" w:cs="Times New Roman"/>
          <w:sz w:val="24"/>
          <w:szCs w:val="24"/>
        </w:rPr>
        <w:t xml:space="preserve"> comme des marchandises sous douane, les marchandises dans les magasins et aires de </w:t>
      </w:r>
      <w:r w:rsidR="001473D6" w:rsidRPr="009E40FF">
        <w:rPr>
          <w:rFonts w:ascii="Times New Roman" w:hAnsi="Times New Roman" w:cs="Times New Roman"/>
          <w:sz w:val="24"/>
          <w:szCs w:val="24"/>
        </w:rPr>
        <w:t>dédouanement</w:t>
      </w:r>
      <w:r w:rsidRPr="009E40FF">
        <w:rPr>
          <w:rFonts w:ascii="Times New Roman" w:hAnsi="Times New Roman" w:cs="Times New Roman"/>
          <w:sz w:val="24"/>
          <w:szCs w:val="24"/>
        </w:rPr>
        <w:t xml:space="preserve"> ne sont pas concerné</w:t>
      </w:r>
      <w:r w:rsidR="001473D6" w:rsidRPr="009E40FF">
        <w:rPr>
          <w:rFonts w:ascii="Times New Roman" w:hAnsi="Times New Roman" w:cs="Times New Roman"/>
          <w:sz w:val="24"/>
          <w:szCs w:val="24"/>
        </w:rPr>
        <w:t>e</w:t>
      </w:r>
      <w:r w:rsidRPr="009E40FF">
        <w:rPr>
          <w:rFonts w:ascii="Times New Roman" w:hAnsi="Times New Roman" w:cs="Times New Roman"/>
          <w:sz w:val="24"/>
          <w:szCs w:val="24"/>
        </w:rPr>
        <w:t xml:space="preserve">s par les </w:t>
      </w:r>
      <w:r w:rsidR="001473D6" w:rsidRPr="009E40FF">
        <w:rPr>
          <w:rFonts w:ascii="Times New Roman" w:hAnsi="Times New Roman" w:cs="Times New Roman"/>
          <w:sz w:val="24"/>
          <w:szCs w:val="24"/>
        </w:rPr>
        <w:t>dispositions susvisées</w:t>
      </w:r>
      <w:r w:rsidRPr="009E40FF">
        <w:rPr>
          <w:rFonts w:ascii="Times New Roman" w:hAnsi="Times New Roman" w:cs="Times New Roman"/>
          <w:sz w:val="24"/>
          <w:szCs w:val="24"/>
        </w:rPr>
        <w:t>. En effe</w:t>
      </w:r>
      <w:r w:rsidR="00862A6C" w:rsidRPr="009E40FF">
        <w:rPr>
          <w:rFonts w:ascii="Times New Roman" w:hAnsi="Times New Roman" w:cs="Times New Roman"/>
          <w:sz w:val="24"/>
          <w:szCs w:val="24"/>
        </w:rPr>
        <w:t xml:space="preserve">t, ces </w:t>
      </w:r>
      <w:r w:rsidR="001473D6" w:rsidRPr="009E40FF">
        <w:rPr>
          <w:rFonts w:ascii="Times New Roman" w:hAnsi="Times New Roman" w:cs="Times New Roman"/>
          <w:sz w:val="24"/>
          <w:szCs w:val="24"/>
        </w:rPr>
        <w:t>dernières</w:t>
      </w:r>
      <w:r w:rsidR="00862A6C" w:rsidRPr="009E40FF">
        <w:rPr>
          <w:rFonts w:ascii="Times New Roman" w:hAnsi="Times New Roman" w:cs="Times New Roman"/>
          <w:sz w:val="24"/>
          <w:szCs w:val="24"/>
        </w:rPr>
        <w:t xml:space="preserve"> </w:t>
      </w:r>
      <w:r w:rsidRPr="009E40FF">
        <w:rPr>
          <w:rFonts w:ascii="Times New Roman" w:hAnsi="Times New Roman" w:cs="Times New Roman"/>
          <w:sz w:val="24"/>
          <w:szCs w:val="24"/>
        </w:rPr>
        <w:t>ne peuvent faire l’objet de manipulations autres que celles destinées à assurer leur conservation en l’</w:t>
      </w:r>
      <w:r w:rsidR="001473D6" w:rsidRPr="009E40FF">
        <w:rPr>
          <w:rFonts w:ascii="Times New Roman" w:hAnsi="Times New Roman" w:cs="Times New Roman"/>
          <w:sz w:val="24"/>
          <w:szCs w:val="24"/>
        </w:rPr>
        <w:t>état</w:t>
      </w:r>
      <w:r w:rsidRPr="009E40FF">
        <w:rPr>
          <w:rFonts w:ascii="Times New Roman" w:hAnsi="Times New Roman" w:cs="Times New Roman"/>
          <w:sz w:val="24"/>
          <w:szCs w:val="24"/>
        </w:rPr>
        <w:t xml:space="preserve">, sans en modifier la </w:t>
      </w:r>
      <w:r w:rsidR="001473D6" w:rsidRPr="009E40FF">
        <w:rPr>
          <w:rFonts w:ascii="Times New Roman" w:hAnsi="Times New Roman" w:cs="Times New Roman"/>
          <w:sz w:val="24"/>
          <w:szCs w:val="24"/>
        </w:rPr>
        <w:t>présentation</w:t>
      </w:r>
      <w:r w:rsidRPr="009E40FF">
        <w:rPr>
          <w:rFonts w:ascii="Times New Roman" w:hAnsi="Times New Roman" w:cs="Times New Roman"/>
          <w:sz w:val="24"/>
          <w:szCs w:val="24"/>
        </w:rPr>
        <w:t xml:space="preserve"> ou les </w:t>
      </w:r>
      <w:r w:rsidR="001473D6" w:rsidRPr="009E40FF">
        <w:rPr>
          <w:rFonts w:ascii="Times New Roman" w:hAnsi="Times New Roman" w:cs="Times New Roman"/>
          <w:sz w:val="24"/>
          <w:szCs w:val="24"/>
        </w:rPr>
        <w:t>caractéristiques</w:t>
      </w:r>
      <w:r w:rsidRPr="009E40FF">
        <w:rPr>
          <w:rFonts w:ascii="Times New Roman" w:hAnsi="Times New Roman" w:cs="Times New Roman"/>
          <w:sz w:val="24"/>
          <w:szCs w:val="24"/>
        </w:rPr>
        <w:t xml:space="preserve"> techniques telle que </w:t>
      </w:r>
      <w:r w:rsidR="001473D6" w:rsidRPr="009E40FF">
        <w:rPr>
          <w:rFonts w:ascii="Times New Roman" w:hAnsi="Times New Roman" w:cs="Times New Roman"/>
          <w:sz w:val="24"/>
          <w:szCs w:val="24"/>
        </w:rPr>
        <w:t xml:space="preserve">prévues par </w:t>
      </w:r>
      <w:r w:rsidRPr="009E40FF">
        <w:rPr>
          <w:rFonts w:ascii="Times New Roman" w:hAnsi="Times New Roman" w:cs="Times New Roman"/>
          <w:sz w:val="24"/>
          <w:szCs w:val="24"/>
        </w:rPr>
        <w:t xml:space="preserve">l’article 105 du code des douanes. </w:t>
      </w:r>
      <w:r w:rsidR="00882B0D" w:rsidRPr="009E40FF">
        <w:rPr>
          <w:rFonts w:ascii="Times New Roman" w:hAnsi="Times New Roman" w:cs="Times New Roman"/>
          <w:sz w:val="24"/>
          <w:szCs w:val="24"/>
        </w:rPr>
        <w:t>Elles ne sont sujettes qu’à d’</w:t>
      </w:r>
      <w:r w:rsidR="001473D6" w:rsidRPr="009E40FF">
        <w:rPr>
          <w:rFonts w:ascii="Times New Roman" w:hAnsi="Times New Roman" w:cs="Times New Roman"/>
          <w:sz w:val="24"/>
          <w:szCs w:val="24"/>
        </w:rPr>
        <w:t>élémentaires</w:t>
      </w:r>
      <w:r w:rsidR="00882B0D" w:rsidRPr="009E40FF">
        <w:rPr>
          <w:rFonts w:ascii="Times New Roman" w:hAnsi="Times New Roman" w:cs="Times New Roman"/>
          <w:sz w:val="24"/>
          <w:szCs w:val="24"/>
        </w:rPr>
        <w:t xml:space="preserve"> manœuvres</w:t>
      </w:r>
      <w:r w:rsidR="001473D6" w:rsidRPr="009E40FF">
        <w:rPr>
          <w:rFonts w:ascii="Times New Roman" w:hAnsi="Times New Roman" w:cs="Times New Roman"/>
          <w:sz w:val="24"/>
          <w:szCs w:val="24"/>
        </w:rPr>
        <w:t xml:space="preserve"> durant </w:t>
      </w:r>
      <w:r w:rsidRPr="009E40FF">
        <w:rPr>
          <w:rFonts w:ascii="Times New Roman" w:hAnsi="Times New Roman" w:cs="Times New Roman"/>
          <w:sz w:val="24"/>
          <w:szCs w:val="24"/>
        </w:rPr>
        <w:t xml:space="preserve"> </w:t>
      </w:r>
      <w:r w:rsidR="00862A6C" w:rsidRPr="009E40FF">
        <w:rPr>
          <w:rFonts w:ascii="Times New Roman" w:hAnsi="Times New Roman" w:cs="Times New Roman"/>
          <w:sz w:val="24"/>
          <w:szCs w:val="24"/>
        </w:rPr>
        <w:t xml:space="preserve">leur </w:t>
      </w:r>
      <w:r w:rsidR="001473D6" w:rsidRPr="009E40FF">
        <w:rPr>
          <w:rFonts w:ascii="Times New Roman" w:hAnsi="Times New Roman" w:cs="Times New Roman"/>
          <w:sz w:val="24"/>
          <w:szCs w:val="24"/>
        </w:rPr>
        <w:t>séjour</w:t>
      </w:r>
      <w:r w:rsidR="00862A6C" w:rsidRPr="009E40FF">
        <w:rPr>
          <w:rFonts w:ascii="Times New Roman" w:hAnsi="Times New Roman" w:cs="Times New Roman"/>
          <w:sz w:val="24"/>
          <w:szCs w:val="24"/>
        </w:rPr>
        <w:t xml:space="preserve"> dans ces lieux qui ne peut </w:t>
      </w:r>
      <w:r w:rsidR="001473D6" w:rsidRPr="009E40FF">
        <w:rPr>
          <w:rFonts w:ascii="Times New Roman" w:hAnsi="Times New Roman" w:cs="Times New Roman"/>
          <w:sz w:val="24"/>
          <w:szCs w:val="24"/>
        </w:rPr>
        <w:t>excéder</w:t>
      </w:r>
      <w:r w:rsidR="00862A6C" w:rsidRPr="009E40FF">
        <w:rPr>
          <w:rFonts w:ascii="Times New Roman" w:hAnsi="Times New Roman" w:cs="Times New Roman"/>
          <w:sz w:val="24"/>
          <w:szCs w:val="24"/>
        </w:rPr>
        <w:t xml:space="preserve"> 30 jours, sauf prorogation par une </w:t>
      </w:r>
      <w:r w:rsidR="001473D6" w:rsidRPr="009E40FF">
        <w:rPr>
          <w:rFonts w:ascii="Times New Roman" w:hAnsi="Times New Roman" w:cs="Times New Roman"/>
          <w:sz w:val="24"/>
          <w:szCs w:val="24"/>
        </w:rPr>
        <w:t>décision</w:t>
      </w:r>
      <w:r w:rsidR="00862A6C" w:rsidRPr="009E40FF">
        <w:rPr>
          <w:rFonts w:ascii="Times New Roman" w:hAnsi="Times New Roman" w:cs="Times New Roman"/>
          <w:sz w:val="24"/>
          <w:szCs w:val="24"/>
        </w:rPr>
        <w:t xml:space="preserve"> du directeur</w:t>
      </w:r>
      <w:r w:rsidR="00745DB5" w:rsidRPr="009E40FF">
        <w:rPr>
          <w:rFonts w:ascii="Times New Roman" w:hAnsi="Times New Roman" w:cs="Times New Roman"/>
          <w:sz w:val="24"/>
          <w:szCs w:val="24"/>
        </w:rPr>
        <w:t xml:space="preserve"> général</w:t>
      </w:r>
      <w:r w:rsidR="00862A6C" w:rsidRPr="009E40FF">
        <w:rPr>
          <w:rFonts w:ascii="Times New Roman" w:hAnsi="Times New Roman" w:cs="Times New Roman"/>
          <w:sz w:val="24"/>
          <w:szCs w:val="24"/>
        </w:rPr>
        <w:t xml:space="preserve"> des douanes justifiée par des circonstances </w:t>
      </w:r>
      <w:r w:rsidR="001473D6" w:rsidRPr="009E40FF">
        <w:rPr>
          <w:rFonts w:ascii="Times New Roman" w:hAnsi="Times New Roman" w:cs="Times New Roman"/>
          <w:sz w:val="24"/>
          <w:szCs w:val="24"/>
        </w:rPr>
        <w:t>particulières</w:t>
      </w:r>
      <w:r w:rsidR="00862A6C" w:rsidRPr="009E40FF">
        <w:rPr>
          <w:rFonts w:ascii="Times New Roman" w:hAnsi="Times New Roman" w:cs="Times New Roman"/>
          <w:sz w:val="24"/>
          <w:szCs w:val="24"/>
        </w:rPr>
        <w:t>.</w:t>
      </w:r>
    </w:p>
    <w:p w:rsidR="009B5A03" w:rsidRPr="009B5A03" w:rsidRDefault="009B5A03" w:rsidP="006631A2">
      <w:pPr>
        <w:pStyle w:val="Paragraphedeliste"/>
        <w:numPr>
          <w:ilvl w:val="0"/>
          <w:numId w:val="3"/>
        </w:numPr>
        <w:spacing w:line="360" w:lineRule="auto"/>
        <w:jc w:val="both"/>
        <w:rPr>
          <w:rFonts w:ascii="Times New Roman" w:hAnsi="Times New Roman" w:cs="Times New Roman"/>
          <w:sz w:val="24"/>
          <w:szCs w:val="24"/>
        </w:rPr>
      </w:pPr>
      <w:r w:rsidRPr="009B5A03">
        <w:rPr>
          <w:rFonts w:ascii="Times New Roman" w:hAnsi="Times New Roman" w:cs="Times New Roman"/>
          <w:sz w:val="24"/>
          <w:szCs w:val="24"/>
        </w:rPr>
        <w:t xml:space="preserve">Arrêté numéro 013710 du 14 juillet 2015 MEFP/DGD/ déterminant les conditions d’établissement, d’exploitation et les modalités d’utilisation des magasins et aires de </w:t>
      </w:r>
      <w:r w:rsidR="004C3058" w:rsidRPr="009B5A03">
        <w:rPr>
          <w:rFonts w:ascii="Times New Roman" w:hAnsi="Times New Roman" w:cs="Times New Roman"/>
          <w:sz w:val="24"/>
          <w:szCs w:val="24"/>
        </w:rPr>
        <w:t>dédouanement</w:t>
      </w:r>
      <w:r w:rsidRPr="009B5A03">
        <w:rPr>
          <w:rFonts w:ascii="Times New Roman" w:hAnsi="Times New Roman" w:cs="Times New Roman"/>
          <w:sz w:val="24"/>
          <w:szCs w:val="24"/>
        </w:rPr>
        <w:t xml:space="preserve"> ou d’exportation</w:t>
      </w:r>
    </w:p>
    <w:p w:rsidR="001473D6" w:rsidRPr="009E40FF" w:rsidRDefault="00745DB5"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La</w:t>
      </w:r>
      <w:r w:rsidR="00862A6C" w:rsidRPr="009E40FF">
        <w:rPr>
          <w:rFonts w:ascii="Times New Roman" w:hAnsi="Times New Roman" w:cs="Times New Roman"/>
          <w:sz w:val="24"/>
          <w:szCs w:val="24"/>
        </w:rPr>
        <w:t xml:space="preserve"> non </w:t>
      </w:r>
      <w:r w:rsidR="001473D6" w:rsidRPr="009E40FF">
        <w:rPr>
          <w:rFonts w:ascii="Times New Roman" w:hAnsi="Times New Roman" w:cs="Times New Roman"/>
          <w:sz w:val="24"/>
          <w:szCs w:val="24"/>
        </w:rPr>
        <w:t>représentation</w:t>
      </w:r>
      <w:r w:rsidR="00862A6C" w:rsidRPr="009E40FF">
        <w:rPr>
          <w:rFonts w:ascii="Times New Roman" w:hAnsi="Times New Roman" w:cs="Times New Roman"/>
          <w:sz w:val="24"/>
          <w:szCs w:val="24"/>
        </w:rPr>
        <w:t>, soustraction ou substitution de</w:t>
      </w:r>
      <w:r w:rsidR="00882B0D" w:rsidRPr="009E40FF">
        <w:rPr>
          <w:rFonts w:ascii="Times New Roman" w:hAnsi="Times New Roman" w:cs="Times New Roman"/>
          <w:sz w:val="24"/>
          <w:szCs w:val="24"/>
        </w:rPr>
        <w:t>s</w:t>
      </w:r>
      <w:r w:rsidR="00862A6C" w:rsidRPr="009E40FF">
        <w:rPr>
          <w:rFonts w:ascii="Times New Roman" w:hAnsi="Times New Roman" w:cs="Times New Roman"/>
          <w:sz w:val="24"/>
          <w:szCs w:val="24"/>
        </w:rPr>
        <w:t xml:space="preserve"> marchandises</w:t>
      </w:r>
      <w:r w:rsidR="001473D6" w:rsidRPr="009E40FF">
        <w:rPr>
          <w:rFonts w:ascii="Times New Roman" w:hAnsi="Times New Roman" w:cs="Times New Roman"/>
          <w:sz w:val="24"/>
          <w:szCs w:val="24"/>
        </w:rPr>
        <w:t xml:space="preserve"> mis en av</w:t>
      </w:r>
      <w:r w:rsidR="00862A6C" w:rsidRPr="009E40FF">
        <w:rPr>
          <w:rFonts w:ascii="Times New Roman" w:hAnsi="Times New Roman" w:cs="Times New Roman"/>
          <w:sz w:val="24"/>
          <w:szCs w:val="24"/>
        </w:rPr>
        <w:t>ant en l’</w:t>
      </w:r>
      <w:r w:rsidR="001473D6" w:rsidRPr="009E40FF">
        <w:rPr>
          <w:rFonts w:ascii="Times New Roman" w:hAnsi="Times New Roman" w:cs="Times New Roman"/>
          <w:sz w:val="24"/>
          <w:szCs w:val="24"/>
        </w:rPr>
        <w:t>espèce</w:t>
      </w:r>
      <w:r w:rsidR="00862A6C" w:rsidRPr="009E40FF">
        <w:rPr>
          <w:rFonts w:ascii="Times New Roman" w:hAnsi="Times New Roman" w:cs="Times New Roman"/>
          <w:sz w:val="24"/>
          <w:szCs w:val="24"/>
        </w:rPr>
        <w:t xml:space="preserve"> ne peut </w:t>
      </w:r>
      <w:r w:rsidR="001473D6" w:rsidRPr="009E40FF">
        <w:rPr>
          <w:rFonts w:ascii="Times New Roman" w:hAnsi="Times New Roman" w:cs="Times New Roman"/>
          <w:sz w:val="24"/>
          <w:szCs w:val="24"/>
        </w:rPr>
        <w:t>être</w:t>
      </w:r>
      <w:r w:rsidR="00862A6C" w:rsidRPr="009E40FF">
        <w:rPr>
          <w:rFonts w:ascii="Times New Roman" w:hAnsi="Times New Roman" w:cs="Times New Roman"/>
          <w:sz w:val="24"/>
          <w:szCs w:val="24"/>
        </w:rPr>
        <w:t xml:space="preserve"> noté</w:t>
      </w:r>
      <w:r w:rsidR="002068CC" w:rsidRPr="009E40FF">
        <w:rPr>
          <w:rFonts w:ascii="Times New Roman" w:hAnsi="Times New Roman" w:cs="Times New Roman"/>
          <w:sz w:val="24"/>
          <w:szCs w:val="24"/>
        </w:rPr>
        <w:t>e</w:t>
      </w:r>
      <w:r w:rsidR="00882B0D" w:rsidRPr="009E40FF">
        <w:rPr>
          <w:rFonts w:ascii="Times New Roman" w:hAnsi="Times New Roman" w:cs="Times New Roman"/>
          <w:sz w:val="24"/>
          <w:szCs w:val="24"/>
        </w:rPr>
        <w:t xml:space="preserve"> que pour celles</w:t>
      </w:r>
      <w:r w:rsidR="00862A6C" w:rsidRPr="009E40FF">
        <w:rPr>
          <w:rFonts w:ascii="Times New Roman" w:hAnsi="Times New Roman" w:cs="Times New Roman"/>
          <w:sz w:val="24"/>
          <w:szCs w:val="24"/>
        </w:rPr>
        <w:t xml:space="preserve"> qui sont sous le </w:t>
      </w:r>
      <w:r w:rsidR="001473D6" w:rsidRPr="009E40FF">
        <w:rPr>
          <w:rFonts w:ascii="Times New Roman" w:hAnsi="Times New Roman" w:cs="Times New Roman"/>
          <w:sz w:val="24"/>
          <w:szCs w:val="24"/>
        </w:rPr>
        <w:t>régime</w:t>
      </w:r>
      <w:r w:rsidR="00862A6C" w:rsidRPr="009E40FF">
        <w:rPr>
          <w:rFonts w:ascii="Times New Roman" w:hAnsi="Times New Roman" w:cs="Times New Roman"/>
          <w:sz w:val="24"/>
          <w:szCs w:val="24"/>
        </w:rPr>
        <w:t xml:space="preserve"> de l’</w:t>
      </w:r>
      <w:r w:rsidR="001473D6" w:rsidRPr="009E40FF">
        <w:rPr>
          <w:rFonts w:ascii="Times New Roman" w:hAnsi="Times New Roman" w:cs="Times New Roman"/>
          <w:sz w:val="24"/>
          <w:szCs w:val="24"/>
        </w:rPr>
        <w:t>entrepôt</w:t>
      </w:r>
      <w:r w:rsidR="00862A6C" w:rsidRPr="009E40FF">
        <w:rPr>
          <w:rFonts w:ascii="Times New Roman" w:hAnsi="Times New Roman" w:cs="Times New Roman"/>
          <w:sz w:val="24"/>
          <w:szCs w:val="24"/>
        </w:rPr>
        <w:t xml:space="preserve"> de stockage qui est par </w:t>
      </w:r>
      <w:r w:rsidR="001473D6" w:rsidRPr="009E40FF">
        <w:rPr>
          <w:rFonts w:ascii="Times New Roman" w:hAnsi="Times New Roman" w:cs="Times New Roman"/>
          <w:sz w:val="24"/>
          <w:szCs w:val="24"/>
        </w:rPr>
        <w:t>définition</w:t>
      </w:r>
      <w:r w:rsidR="00862A6C" w:rsidRPr="009E40FF">
        <w:rPr>
          <w:rFonts w:ascii="Times New Roman" w:hAnsi="Times New Roman" w:cs="Times New Roman"/>
          <w:sz w:val="24"/>
          <w:szCs w:val="24"/>
        </w:rPr>
        <w:t xml:space="preserve"> le </w:t>
      </w:r>
      <w:r w:rsidR="001473D6" w:rsidRPr="009E40FF">
        <w:rPr>
          <w:rFonts w:ascii="Times New Roman" w:hAnsi="Times New Roman" w:cs="Times New Roman"/>
          <w:sz w:val="24"/>
          <w:szCs w:val="24"/>
        </w:rPr>
        <w:t>régime</w:t>
      </w:r>
      <w:r w:rsidR="00862A6C" w:rsidRPr="009E40FF">
        <w:rPr>
          <w:rFonts w:ascii="Times New Roman" w:hAnsi="Times New Roman" w:cs="Times New Roman"/>
          <w:sz w:val="24"/>
          <w:szCs w:val="24"/>
        </w:rPr>
        <w:t xml:space="preserve"> douanier en application duquel des </w:t>
      </w:r>
      <w:r w:rsidR="001473D6" w:rsidRPr="009E40FF">
        <w:rPr>
          <w:rFonts w:ascii="Times New Roman" w:hAnsi="Times New Roman" w:cs="Times New Roman"/>
          <w:sz w:val="24"/>
          <w:szCs w:val="24"/>
        </w:rPr>
        <w:t>marchandises importées o</w:t>
      </w:r>
      <w:r w:rsidR="00862A6C" w:rsidRPr="009E40FF">
        <w:rPr>
          <w:rFonts w:ascii="Times New Roman" w:hAnsi="Times New Roman" w:cs="Times New Roman"/>
          <w:sz w:val="24"/>
          <w:szCs w:val="24"/>
        </w:rPr>
        <w:t>u à exporter sont stocké</w:t>
      </w:r>
      <w:r w:rsidR="001473D6" w:rsidRPr="009E40FF">
        <w:rPr>
          <w:rFonts w:ascii="Times New Roman" w:hAnsi="Times New Roman" w:cs="Times New Roman"/>
          <w:sz w:val="24"/>
          <w:szCs w:val="24"/>
        </w:rPr>
        <w:t>e</w:t>
      </w:r>
      <w:r w:rsidR="00862A6C" w:rsidRPr="009E40FF">
        <w:rPr>
          <w:rFonts w:ascii="Times New Roman" w:hAnsi="Times New Roman" w:cs="Times New Roman"/>
          <w:sz w:val="24"/>
          <w:szCs w:val="24"/>
        </w:rPr>
        <w:t xml:space="preserve">s sous </w:t>
      </w:r>
      <w:r w:rsidR="001473D6" w:rsidRPr="009E40FF">
        <w:rPr>
          <w:rFonts w:ascii="Times New Roman" w:hAnsi="Times New Roman" w:cs="Times New Roman"/>
          <w:sz w:val="24"/>
          <w:szCs w:val="24"/>
        </w:rPr>
        <w:t xml:space="preserve">le </w:t>
      </w:r>
      <w:r w:rsidR="00862A6C" w:rsidRPr="009E40FF">
        <w:rPr>
          <w:rFonts w:ascii="Times New Roman" w:hAnsi="Times New Roman" w:cs="Times New Roman"/>
          <w:sz w:val="24"/>
          <w:szCs w:val="24"/>
        </w:rPr>
        <w:t xml:space="preserve">contrôle de la douane dans un lieu </w:t>
      </w:r>
      <w:r w:rsidR="001473D6" w:rsidRPr="009E40FF">
        <w:rPr>
          <w:rFonts w:ascii="Times New Roman" w:hAnsi="Times New Roman" w:cs="Times New Roman"/>
          <w:sz w:val="24"/>
          <w:szCs w:val="24"/>
        </w:rPr>
        <w:t>désigné</w:t>
      </w:r>
      <w:r w:rsidR="00862A6C" w:rsidRPr="009E40FF">
        <w:rPr>
          <w:rFonts w:ascii="Times New Roman" w:hAnsi="Times New Roman" w:cs="Times New Roman"/>
          <w:sz w:val="24"/>
          <w:szCs w:val="24"/>
        </w:rPr>
        <w:t xml:space="preserve"> à cet effet, en suspension des droits et taxes exigibles. </w:t>
      </w:r>
    </w:p>
    <w:p w:rsidR="00882B0D" w:rsidRPr="009E40FF" w:rsidRDefault="001473D6"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L’admission</w:t>
      </w:r>
      <w:r w:rsidR="0046018A" w:rsidRPr="009E40FF">
        <w:rPr>
          <w:rFonts w:ascii="Times New Roman" w:hAnsi="Times New Roman" w:cs="Times New Roman"/>
          <w:sz w:val="24"/>
          <w:szCs w:val="24"/>
        </w:rPr>
        <w:t xml:space="preserve"> </w:t>
      </w:r>
      <w:r w:rsidRPr="009E40FF">
        <w:rPr>
          <w:rFonts w:ascii="Times New Roman" w:hAnsi="Times New Roman" w:cs="Times New Roman"/>
          <w:sz w:val="24"/>
          <w:szCs w:val="24"/>
        </w:rPr>
        <w:t>des marchandises</w:t>
      </w:r>
      <w:r w:rsidR="0046018A" w:rsidRPr="009E40FF">
        <w:rPr>
          <w:rFonts w:ascii="Times New Roman" w:hAnsi="Times New Roman" w:cs="Times New Roman"/>
          <w:sz w:val="24"/>
          <w:szCs w:val="24"/>
        </w:rPr>
        <w:t xml:space="preserve"> en </w:t>
      </w:r>
      <w:r w:rsidRPr="009E40FF">
        <w:rPr>
          <w:rFonts w:ascii="Times New Roman" w:hAnsi="Times New Roman" w:cs="Times New Roman"/>
          <w:sz w:val="24"/>
          <w:szCs w:val="24"/>
        </w:rPr>
        <w:t>entrepôt</w:t>
      </w:r>
      <w:r w:rsidR="0046018A" w:rsidRPr="009E40FF">
        <w:rPr>
          <w:rFonts w:ascii="Times New Roman" w:hAnsi="Times New Roman" w:cs="Times New Roman"/>
          <w:sz w:val="24"/>
          <w:szCs w:val="24"/>
        </w:rPr>
        <w:t xml:space="preserve"> de stockage est </w:t>
      </w:r>
      <w:r w:rsidRPr="009E40FF">
        <w:rPr>
          <w:rFonts w:ascii="Times New Roman" w:hAnsi="Times New Roman" w:cs="Times New Roman"/>
          <w:sz w:val="24"/>
          <w:szCs w:val="24"/>
        </w:rPr>
        <w:t>prévue</w:t>
      </w:r>
      <w:r w:rsidR="0046018A" w:rsidRPr="009E40FF">
        <w:rPr>
          <w:rFonts w:ascii="Times New Roman" w:hAnsi="Times New Roman" w:cs="Times New Roman"/>
          <w:sz w:val="24"/>
          <w:szCs w:val="24"/>
        </w:rPr>
        <w:t xml:space="preserve"> pour une durée </w:t>
      </w:r>
      <w:r w:rsidR="001568F3" w:rsidRPr="009E40FF">
        <w:rPr>
          <w:rFonts w:ascii="Times New Roman" w:hAnsi="Times New Roman" w:cs="Times New Roman"/>
          <w:sz w:val="24"/>
          <w:szCs w:val="24"/>
        </w:rPr>
        <w:t xml:space="preserve">maximale </w:t>
      </w:r>
      <w:r w:rsidR="0046018A" w:rsidRPr="009E40FF">
        <w:rPr>
          <w:rFonts w:ascii="Times New Roman" w:hAnsi="Times New Roman" w:cs="Times New Roman"/>
          <w:sz w:val="24"/>
          <w:szCs w:val="24"/>
        </w:rPr>
        <w:t>de 12 mois</w:t>
      </w:r>
      <w:r w:rsidR="001568F3" w:rsidRPr="009E40FF">
        <w:rPr>
          <w:rFonts w:ascii="Times New Roman" w:hAnsi="Times New Roman" w:cs="Times New Roman"/>
          <w:sz w:val="24"/>
          <w:szCs w:val="24"/>
        </w:rPr>
        <w:t>, qui est exceptionnellement ramenée à</w:t>
      </w:r>
      <w:r w:rsidR="00C3630E" w:rsidRPr="009E40FF">
        <w:rPr>
          <w:rFonts w:ascii="Times New Roman" w:hAnsi="Times New Roman" w:cs="Times New Roman"/>
          <w:sz w:val="24"/>
          <w:szCs w:val="24"/>
        </w:rPr>
        <w:t xml:space="preserve"> 06 mois pour les </w:t>
      </w:r>
      <w:r w:rsidRPr="009E40FF">
        <w:rPr>
          <w:rFonts w:ascii="Times New Roman" w:hAnsi="Times New Roman" w:cs="Times New Roman"/>
          <w:sz w:val="24"/>
          <w:szCs w:val="24"/>
        </w:rPr>
        <w:t>entrepôts</w:t>
      </w:r>
      <w:r w:rsidR="00C3630E" w:rsidRPr="009E40FF">
        <w:rPr>
          <w:rFonts w:ascii="Times New Roman" w:hAnsi="Times New Roman" w:cs="Times New Roman"/>
          <w:sz w:val="24"/>
          <w:szCs w:val="24"/>
        </w:rPr>
        <w:t xml:space="preserve"> d’exportation</w:t>
      </w:r>
      <w:r w:rsidR="0046018A" w:rsidRPr="009E40FF">
        <w:rPr>
          <w:rFonts w:ascii="Times New Roman" w:hAnsi="Times New Roman" w:cs="Times New Roman"/>
          <w:sz w:val="24"/>
          <w:szCs w:val="24"/>
        </w:rPr>
        <w:t xml:space="preserve">. Durant toute cette </w:t>
      </w:r>
      <w:r w:rsidRPr="009E40FF">
        <w:rPr>
          <w:rFonts w:ascii="Times New Roman" w:hAnsi="Times New Roman" w:cs="Times New Roman"/>
          <w:sz w:val="24"/>
          <w:szCs w:val="24"/>
        </w:rPr>
        <w:t>période</w:t>
      </w:r>
      <w:r w:rsidR="0046018A" w:rsidRPr="009E40FF">
        <w:rPr>
          <w:rFonts w:ascii="Times New Roman" w:hAnsi="Times New Roman" w:cs="Times New Roman"/>
          <w:sz w:val="24"/>
          <w:szCs w:val="24"/>
        </w:rPr>
        <w:t xml:space="preserve">, les </w:t>
      </w:r>
      <w:r w:rsidRPr="009E40FF">
        <w:rPr>
          <w:rFonts w:ascii="Times New Roman" w:hAnsi="Times New Roman" w:cs="Times New Roman"/>
          <w:sz w:val="24"/>
          <w:szCs w:val="24"/>
        </w:rPr>
        <w:t>manipulations</w:t>
      </w:r>
      <w:r w:rsidR="0046018A" w:rsidRPr="009E40FF">
        <w:rPr>
          <w:rFonts w:ascii="Times New Roman" w:hAnsi="Times New Roman" w:cs="Times New Roman"/>
          <w:sz w:val="24"/>
          <w:szCs w:val="24"/>
        </w:rPr>
        <w:t xml:space="preserve"> et </w:t>
      </w:r>
      <w:r w:rsidRPr="009E40FF">
        <w:rPr>
          <w:rFonts w:ascii="Times New Roman" w:hAnsi="Times New Roman" w:cs="Times New Roman"/>
          <w:sz w:val="24"/>
          <w:szCs w:val="24"/>
        </w:rPr>
        <w:t>opérations</w:t>
      </w:r>
      <w:r w:rsidR="0046018A" w:rsidRPr="009E40FF">
        <w:rPr>
          <w:rFonts w:ascii="Times New Roman" w:hAnsi="Times New Roman" w:cs="Times New Roman"/>
          <w:sz w:val="24"/>
          <w:szCs w:val="24"/>
        </w:rPr>
        <w:t xml:space="preserve"> effectuée</w:t>
      </w:r>
      <w:r w:rsidRPr="009E40FF">
        <w:rPr>
          <w:rFonts w:ascii="Times New Roman" w:hAnsi="Times New Roman" w:cs="Times New Roman"/>
          <w:sz w:val="24"/>
          <w:szCs w:val="24"/>
        </w:rPr>
        <w:t>s sur le</w:t>
      </w:r>
      <w:r w:rsidR="0046018A" w:rsidRPr="009E40FF">
        <w:rPr>
          <w:rFonts w:ascii="Times New Roman" w:hAnsi="Times New Roman" w:cs="Times New Roman"/>
          <w:sz w:val="24"/>
          <w:szCs w:val="24"/>
        </w:rPr>
        <w:t xml:space="preserve"> s</w:t>
      </w:r>
      <w:r w:rsidRPr="009E40FF">
        <w:rPr>
          <w:rFonts w:ascii="Times New Roman" w:hAnsi="Times New Roman" w:cs="Times New Roman"/>
          <w:sz w:val="24"/>
          <w:szCs w:val="24"/>
        </w:rPr>
        <w:t>tock sont</w:t>
      </w:r>
      <w:r w:rsidR="00C3630E" w:rsidRPr="009E40FF">
        <w:rPr>
          <w:rFonts w:ascii="Times New Roman" w:hAnsi="Times New Roman" w:cs="Times New Roman"/>
          <w:sz w:val="24"/>
          <w:szCs w:val="24"/>
        </w:rPr>
        <w:t xml:space="preserve"> soumises à l’autorisation du directeur </w:t>
      </w:r>
      <w:r w:rsidRPr="009E40FF">
        <w:rPr>
          <w:rFonts w:ascii="Times New Roman" w:hAnsi="Times New Roman" w:cs="Times New Roman"/>
          <w:sz w:val="24"/>
          <w:szCs w:val="24"/>
        </w:rPr>
        <w:t>général</w:t>
      </w:r>
      <w:r w:rsidR="00C3630E" w:rsidRPr="009E40FF">
        <w:rPr>
          <w:rFonts w:ascii="Times New Roman" w:hAnsi="Times New Roman" w:cs="Times New Roman"/>
          <w:sz w:val="24"/>
          <w:szCs w:val="24"/>
        </w:rPr>
        <w:t xml:space="preserve"> des douanes et doivent </w:t>
      </w:r>
      <w:r w:rsidRPr="009E40FF">
        <w:rPr>
          <w:rFonts w:ascii="Times New Roman" w:hAnsi="Times New Roman" w:cs="Times New Roman"/>
          <w:sz w:val="24"/>
          <w:szCs w:val="24"/>
        </w:rPr>
        <w:t>être</w:t>
      </w:r>
      <w:r w:rsidR="00C3630E" w:rsidRPr="009E40FF">
        <w:rPr>
          <w:rFonts w:ascii="Times New Roman" w:hAnsi="Times New Roman" w:cs="Times New Roman"/>
          <w:sz w:val="24"/>
          <w:szCs w:val="24"/>
        </w:rPr>
        <w:t xml:space="preserve"> enregistré</w:t>
      </w:r>
      <w:r w:rsidRPr="009E40FF">
        <w:rPr>
          <w:rFonts w:ascii="Times New Roman" w:hAnsi="Times New Roman" w:cs="Times New Roman"/>
          <w:sz w:val="24"/>
          <w:szCs w:val="24"/>
        </w:rPr>
        <w:t>es</w:t>
      </w:r>
      <w:r w:rsidR="00C3630E" w:rsidRPr="009E40FF">
        <w:rPr>
          <w:rFonts w:ascii="Times New Roman" w:hAnsi="Times New Roman" w:cs="Times New Roman"/>
          <w:sz w:val="24"/>
          <w:szCs w:val="24"/>
        </w:rPr>
        <w:t xml:space="preserve"> sur un carnet d’ordre</w:t>
      </w:r>
      <w:r w:rsidR="001568F3" w:rsidRPr="009E40FF">
        <w:rPr>
          <w:rFonts w:ascii="Times New Roman" w:hAnsi="Times New Roman" w:cs="Times New Roman"/>
          <w:sz w:val="24"/>
          <w:szCs w:val="24"/>
        </w:rPr>
        <w:t xml:space="preserve"> ou faire l’</w:t>
      </w:r>
      <w:r w:rsidRPr="009E40FF">
        <w:rPr>
          <w:rFonts w:ascii="Times New Roman" w:hAnsi="Times New Roman" w:cs="Times New Roman"/>
          <w:sz w:val="24"/>
          <w:szCs w:val="24"/>
        </w:rPr>
        <w:t>objet</w:t>
      </w:r>
      <w:r w:rsidR="001568F3" w:rsidRPr="009E40FF">
        <w:rPr>
          <w:rFonts w:ascii="Times New Roman" w:hAnsi="Times New Roman" w:cs="Times New Roman"/>
          <w:sz w:val="24"/>
          <w:szCs w:val="24"/>
        </w:rPr>
        <w:t xml:space="preserve"> d’une </w:t>
      </w:r>
      <w:r w:rsidRPr="009E40FF">
        <w:rPr>
          <w:rFonts w:ascii="Times New Roman" w:hAnsi="Times New Roman" w:cs="Times New Roman"/>
          <w:sz w:val="24"/>
          <w:szCs w:val="24"/>
        </w:rPr>
        <w:t>déclaration</w:t>
      </w:r>
      <w:r w:rsidR="001568F3" w:rsidRPr="009E40FF">
        <w:rPr>
          <w:rFonts w:ascii="Times New Roman" w:hAnsi="Times New Roman" w:cs="Times New Roman"/>
          <w:sz w:val="24"/>
          <w:szCs w:val="24"/>
        </w:rPr>
        <w:t xml:space="preserve"> en </w:t>
      </w:r>
      <w:r w:rsidRPr="009E40FF">
        <w:rPr>
          <w:rFonts w:ascii="Times New Roman" w:hAnsi="Times New Roman" w:cs="Times New Roman"/>
          <w:sz w:val="24"/>
          <w:szCs w:val="24"/>
        </w:rPr>
        <w:t>détail</w:t>
      </w:r>
      <w:r w:rsidR="001568F3" w:rsidRPr="009E40FF">
        <w:rPr>
          <w:rFonts w:ascii="Times New Roman" w:hAnsi="Times New Roman" w:cs="Times New Roman"/>
          <w:sz w:val="24"/>
          <w:szCs w:val="24"/>
        </w:rPr>
        <w:t xml:space="preserve"> selon le cas</w:t>
      </w:r>
      <w:r w:rsidR="00C3630E" w:rsidRPr="009E40FF">
        <w:rPr>
          <w:rFonts w:ascii="Times New Roman" w:hAnsi="Times New Roman" w:cs="Times New Roman"/>
          <w:sz w:val="24"/>
          <w:szCs w:val="24"/>
        </w:rPr>
        <w:t>,</w:t>
      </w:r>
      <w:r w:rsidR="00882B0D" w:rsidRPr="009E40FF">
        <w:rPr>
          <w:rFonts w:ascii="Times New Roman" w:hAnsi="Times New Roman" w:cs="Times New Roman"/>
          <w:sz w:val="24"/>
          <w:szCs w:val="24"/>
        </w:rPr>
        <w:t xml:space="preserve"> actualisant alors la déclaration sommaire,</w:t>
      </w:r>
      <w:r w:rsidR="00C3630E" w:rsidRPr="009E40FF">
        <w:rPr>
          <w:rFonts w:ascii="Times New Roman" w:hAnsi="Times New Roman" w:cs="Times New Roman"/>
          <w:sz w:val="24"/>
          <w:szCs w:val="24"/>
        </w:rPr>
        <w:t xml:space="preserve"> ce qui permet l’</w:t>
      </w:r>
      <w:r w:rsidRPr="009E40FF">
        <w:rPr>
          <w:rFonts w:ascii="Times New Roman" w:hAnsi="Times New Roman" w:cs="Times New Roman"/>
          <w:sz w:val="24"/>
          <w:szCs w:val="24"/>
        </w:rPr>
        <w:t>effectivité</w:t>
      </w:r>
      <w:r w:rsidR="00C3630E" w:rsidRPr="009E40FF">
        <w:rPr>
          <w:rFonts w:ascii="Times New Roman" w:hAnsi="Times New Roman" w:cs="Times New Roman"/>
          <w:sz w:val="24"/>
          <w:szCs w:val="24"/>
        </w:rPr>
        <w:t xml:space="preserve"> d’un </w:t>
      </w:r>
      <w:r w:rsidRPr="009E40FF">
        <w:rPr>
          <w:rFonts w:ascii="Times New Roman" w:hAnsi="Times New Roman" w:cs="Times New Roman"/>
          <w:sz w:val="24"/>
          <w:szCs w:val="24"/>
        </w:rPr>
        <w:t>éventuel</w:t>
      </w:r>
      <w:r w:rsidR="00C3630E" w:rsidRPr="009E40FF">
        <w:rPr>
          <w:rFonts w:ascii="Times New Roman" w:hAnsi="Times New Roman" w:cs="Times New Roman"/>
          <w:sz w:val="24"/>
          <w:szCs w:val="24"/>
        </w:rPr>
        <w:t xml:space="preserve"> contrôle </w:t>
      </w:r>
      <w:r w:rsidRPr="009E40FF">
        <w:rPr>
          <w:rFonts w:ascii="Times New Roman" w:hAnsi="Times New Roman" w:cs="Times New Roman"/>
          <w:sz w:val="24"/>
          <w:szCs w:val="24"/>
        </w:rPr>
        <w:t>à</w:t>
      </w:r>
      <w:r w:rsidR="00C3630E" w:rsidRPr="009E40FF">
        <w:rPr>
          <w:rFonts w:ascii="Times New Roman" w:hAnsi="Times New Roman" w:cs="Times New Roman"/>
          <w:sz w:val="24"/>
          <w:szCs w:val="24"/>
        </w:rPr>
        <w:t xml:space="preserve"> posteriori qui peut </w:t>
      </w:r>
      <w:r w:rsidRPr="009E40FF">
        <w:rPr>
          <w:rFonts w:ascii="Times New Roman" w:hAnsi="Times New Roman" w:cs="Times New Roman"/>
          <w:sz w:val="24"/>
          <w:szCs w:val="24"/>
        </w:rPr>
        <w:t>être</w:t>
      </w:r>
      <w:r w:rsidR="00C3630E" w:rsidRPr="009E40FF">
        <w:rPr>
          <w:rFonts w:ascii="Times New Roman" w:hAnsi="Times New Roman" w:cs="Times New Roman"/>
          <w:sz w:val="24"/>
          <w:szCs w:val="24"/>
        </w:rPr>
        <w:t xml:space="preserve"> </w:t>
      </w:r>
      <w:r w:rsidRPr="009E40FF">
        <w:rPr>
          <w:rFonts w:ascii="Times New Roman" w:hAnsi="Times New Roman" w:cs="Times New Roman"/>
          <w:sz w:val="24"/>
          <w:szCs w:val="24"/>
        </w:rPr>
        <w:t>effectué à</w:t>
      </w:r>
      <w:r w:rsidR="00C3630E" w:rsidRPr="009E40FF">
        <w:rPr>
          <w:rFonts w:ascii="Times New Roman" w:hAnsi="Times New Roman" w:cs="Times New Roman"/>
          <w:sz w:val="24"/>
          <w:szCs w:val="24"/>
        </w:rPr>
        <w:t xml:space="preserve"> tout moment par l’administration</w:t>
      </w:r>
      <w:r w:rsidR="002068CC" w:rsidRPr="009E40FF">
        <w:rPr>
          <w:rFonts w:ascii="Times New Roman" w:hAnsi="Times New Roman" w:cs="Times New Roman"/>
          <w:sz w:val="24"/>
          <w:szCs w:val="24"/>
        </w:rPr>
        <w:t xml:space="preserve"> douanière</w:t>
      </w:r>
      <w:r w:rsidR="0046018A" w:rsidRPr="009E40FF">
        <w:rPr>
          <w:rFonts w:ascii="Times New Roman" w:hAnsi="Times New Roman" w:cs="Times New Roman"/>
          <w:sz w:val="24"/>
          <w:szCs w:val="24"/>
        </w:rPr>
        <w:t xml:space="preserve">. </w:t>
      </w:r>
    </w:p>
    <w:p w:rsidR="0046018A" w:rsidRPr="009E40FF" w:rsidRDefault="001568F3"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De </w:t>
      </w:r>
      <w:r w:rsidR="001473D6" w:rsidRPr="009E40FF">
        <w:rPr>
          <w:rFonts w:ascii="Times New Roman" w:hAnsi="Times New Roman" w:cs="Times New Roman"/>
          <w:sz w:val="24"/>
          <w:szCs w:val="24"/>
        </w:rPr>
        <w:t>lors,</w:t>
      </w:r>
      <w:r w:rsidR="0046018A" w:rsidRPr="009E40FF">
        <w:rPr>
          <w:rFonts w:ascii="Times New Roman" w:hAnsi="Times New Roman" w:cs="Times New Roman"/>
          <w:sz w:val="24"/>
          <w:szCs w:val="24"/>
        </w:rPr>
        <w:t xml:space="preserve"> lorsqu’</w:t>
      </w:r>
      <w:r w:rsidR="00C3630E" w:rsidRPr="009E40FF">
        <w:rPr>
          <w:rFonts w:ascii="Times New Roman" w:hAnsi="Times New Roman" w:cs="Times New Roman"/>
          <w:sz w:val="24"/>
          <w:szCs w:val="24"/>
        </w:rPr>
        <w:t xml:space="preserve">une contradiction </w:t>
      </w:r>
      <w:r w:rsidR="0046018A" w:rsidRPr="009E40FF">
        <w:rPr>
          <w:rFonts w:ascii="Times New Roman" w:hAnsi="Times New Roman" w:cs="Times New Roman"/>
          <w:sz w:val="24"/>
          <w:szCs w:val="24"/>
        </w:rPr>
        <w:t xml:space="preserve">entre le stock retrouvé et le document renseigné est noté </w:t>
      </w:r>
      <w:r w:rsidR="00C3630E" w:rsidRPr="009E40FF">
        <w:rPr>
          <w:rFonts w:ascii="Times New Roman" w:hAnsi="Times New Roman" w:cs="Times New Roman"/>
          <w:sz w:val="24"/>
          <w:szCs w:val="24"/>
        </w:rPr>
        <w:t xml:space="preserve">et </w:t>
      </w:r>
      <w:r w:rsidR="001473D6" w:rsidRPr="009E40FF">
        <w:rPr>
          <w:rFonts w:ascii="Times New Roman" w:hAnsi="Times New Roman" w:cs="Times New Roman"/>
          <w:sz w:val="24"/>
          <w:szCs w:val="24"/>
        </w:rPr>
        <w:t>étant</w:t>
      </w:r>
      <w:r w:rsidR="00C3630E" w:rsidRPr="009E40FF">
        <w:rPr>
          <w:rFonts w:ascii="Times New Roman" w:hAnsi="Times New Roman" w:cs="Times New Roman"/>
          <w:sz w:val="24"/>
          <w:szCs w:val="24"/>
        </w:rPr>
        <w:t xml:space="preserve"> soit une non </w:t>
      </w:r>
      <w:r w:rsidR="001473D6" w:rsidRPr="009E40FF">
        <w:rPr>
          <w:rFonts w:ascii="Times New Roman" w:hAnsi="Times New Roman" w:cs="Times New Roman"/>
          <w:sz w:val="24"/>
          <w:szCs w:val="24"/>
        </w:rPr>
        <w:t>représentation</w:t>
      </w:r>
      <w:r w:rsidR="00C3630E" w:rsidRPr="009E40FF">
        <w:rPr>
          <w:rFonts w:ascii="Times New Roman" w:hAnsi="Times New Roman" w:cs="Times New Roman"/>
          <w:sz w:val="24"/>
          <w:szCs w:val="24"/>
        </w:rPr>
        <w:t xml:space="preserve">, une soustraction ou une substitution de ces </w:t>
      </w:r>
      <w:r w:rsidR="001473D6" w:rsidRPr="009E40FF">
        <w:rPr>
          <w:rFonts w:ascii="Times New Roman" w:hAnsi="Times New Roman" w:cs="Times New Roman"/>
          <w:sz w:val="24"/>
          <w:szCs w:val="24"/>
        </w:rPr>
        <w:t>marchandises</w:t>
      </w:r>
      <w:r w:rsidR="00C3630E" w:rsidRPr="009E40FF">
        <w:rPr>
          <w:rFonts w:ascii="Times New Roman" w:hAnsi="Times New Roman" w:cs="Times New Roman"/>
          <w:sz w:val="24"/>
          <w:szCs w:val="24"/>
        </w:rPr>
        <w:t xml:space="preserve">, la </w:t>
      </w:r>
      <w:r w:rsidR="001473D6" w:rsidRPr="009E40FF">
        <w:rPr>
          <w:rFonts w:ascii="Times New Roman" w:hAnsi="Times New Roman" w:cs="Times New Roman"/>
          <w:sz w:val="24"/>
          <w:szCs w:val="24"/>
        </w:rPr>
        <w:t>matérialité</w:t>
      </w:r>
      <w:r w:rsidR="00C3630E" w:rsidRPr="009E40FF">
        <w:rPr>
          <w:rFonts w:ascii="Times New Roman" w:hAnsi="Times New Roman" w:cs="Times New Roman"/>
          <w:sz w:val="24"/>
          <w:szCs w:val="24"/>
        </w:rPr>
        <w:t xml:space="preserve"> du </w:t>
      </w:r>
      <w:r w:rsidR="001473D6" w:rsidRPr="009E40FF">
        <w:rPr>
          <w:rFonts w:ascii="Times New Roman" w:hAnsi="Times New Roman" w:cs="Times New Roman"/>
          <w:sz w:val="24"/>
          <w:szCs w:val="24"/>
        </w:rPr>
        <w:t>délit</w:t>
      </w:r>
      <w:r w:rsidR="00C3630E" w:rsidRPr="009E40FF">
        <w:rPr>
          <w:rFonts w:ascii="Times New Roman" w:hAnsi="Times New Roman" w:cs="Times New Roman"/>
          <w:sz w:val="24"/>
          <w:szCs w:val="24"/>
        </w:rPr>
        <w:t xml:space="preserve"> d’importation et exportat</w:t>
      </w:r>
      <w:r w:rsidRPr="009E40FF">
        <w:rPr>
          <w:rFonts w:ascii="Times New Roman" w:hAnsi="Times New Roman" w:cs="Times New Roman"/>
          <w:sz w:val="24"/>
          <w:szCs w:val="24"/>
        </w:rPr>
        <w:t xml:space="preserve">ion sans </w:t>
      </w:r>
      <w:r w:rsidR="001473D6" w:rsidRPr="009E40FF">
        <w:rPr>
          <w:rFonts w:ascii="Times New Roman" w:hAnsi="Times New Roman" w:cs="Times New Roman"/>
          <w:sz w:val="24"/>
          <w:szCs w:val="24"/>
        </w:rPr>
        <w:t>déclaration</w:t>
      </w:r>
      <w:r w:rsidRPr="009E40FF">
        <w:rPr>
          <w:rFonts w:ascii="Times New Roman" w:hAnsi="Times New Roman" w:cs="Times New Roman"/>
          <w:sz w:val="24"/>
          <w:szCs w:val="24"/>
        </w:rPr>
        <w:t xml:space="preserve"> est </w:t>
      </w:r>
      <w:r w:rsidR="001473D6" w:rsidRPr="009E40FF">
        <w:rPr>
          <w:rFonts w:ascii="Times New Roman" w:hAnsi="Times New Roman" w:cs="Times New Roman"/>
          <w:sz w:val="24"/>
          <w:szCs w:val="24"/>
        </w:rPr>
        <w:t>établie</w:t>
      </w:r>
      <w:r w:rsidR="00C3630E" w:rsidRPr="009E40FF">
        <w:rPr>
          <w:rFonts w:ascii="Times New Roman" w:hAnsi="Times New Roman" w:cs="Times New Roman"/>
          <w:sz w:val="24"/>
          <w:szCs w:val="24"/>
        </w:rPr>
        <w:t>.</w:t>
      </w:r>
      <w:r w:rsidR="0046018A" w:rsidRPr="009E40FF">
        <w:rPr>
          <w:rFonts w:ascii="Times New Roman" w:hAnsi="Times New Roman" w:cs="Times New Roman"/>
          <w:sz w:val="24"/>
          <w:szCs w:val="24"/>
        </w:rPr>
        <w:t xml:space="preserve"> </w:t>
      </w:r>
    </w:p>
    <w:p w:rsidR="0081569A" w:rsidRPr="009E40FF" w:rsidRDefault="00C3630E" w:rsidP="006631A2">
      <w:pPr>
        <w:pStyle w:val="Paragraphedeliste"/>
        <w:numPr>
          <w:ilvl w:val="0"/>
          <w:numId w:val="3"/>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Voir l’</w:t>
      </w:r>
      <w:r w:rsidR="001473D6" w:rsidRPr="009E40FF">
        <w:rPr>
          <w:rFonts w:ascii="Times New Roman" w:hAnsi="Times New Roman" w:cs="Times New Roman"/>
          <w:sz w:val="24"/>
          <w:szCs w:val="24"/>
        </w:rPr>
        <w:t>arrêté</w:t>
      </w:r>
      <w:r w:rsidRPr="009E40FF">
        <w:rPr>
          <w:rFonts w:ascii="Times New Roman" w:hAnsi="Times New Roman" w:cs="Times New Roman"/>
          <w:sz w:val="24"/>
          <w:szCs w:val="24"/>
        </w:rPr>
        <w:t xml:space="preserve"> </w:t>
      </w:r>
      <w:r w:rsidR="001473D6" w:rsidRPr="009E40FF">
        <w:rPr>
          <w:rFonts w:ascii="Times New Roman" w:hAnsi="Times New Roman" w:cs="Times New Roman"/>
          <w:sz w:val="24"/>
          <w:szCs w:val="24"/>
        </w:rPr>
        <w:t>numéro</w:t>
      </w:r>
      <w:r w:rsidRPr="009E40FF">
        <w:rPr>
          <w:rFonts w:ascii="Times New Roman" w:hAnsi="Times New Roman" w:cs="Times New Roman"/>
          <w:sz w:val="24"/>
          <w:szCs w:val="24"/>
        </w:rPr>
        <w:t xml:space="preserve"> 013707/ MEFD/DGD/DRCI du 14 juillet 2015 </w:t>
      </w:r>
      <w:r w:rsidR="001473D6" w:rsidRPr="009E40FF">
        <w:rPr>
          <w:rFonts w:ascii="Times New Roman" w:hAnsi="Times New Roman" w:cs="Times New Roman"/>
          <w:sz w:val="24"/>
          <w:szCs w:val="24"/>
        </w:rPr>
        <w:t>déterminant</w:t>
      </w:r>
      <w:r w:rsidRPr="009E40FF">
        <w:rPr>
          <w:rFonts w:ascii="Times New Roman" w:hAnsi="Times New Roman" w:cs="Times New Roman"/>
          <w:sz w:val="24"/>
          <w:szCs w:val="24"/>
        </w:rPr>
        <w:t xml:space="preserve"> les conditions d’</w:t>
      </w:r>
      <w:r w:rsidR="001473D6" w:rsidRPr="009E40FF">
        <w:rPr>
          <w:rFonts w:ascii="Times New Roman" w:hAnsi="Times New Roman" w:cs="Times New Roman"/>
          <w:sz w:val="24"/>
          <w:szCs w:val="24"/>
        </w:rPr>
        <w:t>agrément</w:t>
      </w:r>
      <w:r w:rsidRPr="009E40FF">
        <w:rPr>
          <w:rFonts w:ascii="Times New Roman" w:hAnsi="Times New Roman" w:cs="Times New Roman"/>
          <w:sz w:val="24"/>
          <w:szCs w:val="24"/>
        </w:rPr>
        <w:t xml:space="preserve"> et d’exploitation des </w:t>
      </w:r>
      <w:r w:rsidR="001473D6" w:rsidRPr="009E40FF">
        <w:rPr>
          <w:rFonts w:ascii="Times New Roman" w:hAnsi="Times New Roman" w:cs="Times New Roman"/>
          <w:sz w:val="24"/>
          <w:szCs w:val="24"/>
        </w:rPr>
        <w:t>entrepôts</w:t>
      </w:r>
      <w:r w:rsidR="00A26201" w:rsidRPr="009E40FF">
        <w:rPr>
          <w:rFonts w:ascii="Times New Roman" w:hAnsi="Times New Roman" w:cs="Times New Roman"/>
          <w:sz w:val="24"/>
          <w:szCs w:val="24"/>
        </w:rPr>
        <w:t xml:space="preserve"> de stockage</w:t>
      </w:r>
    </w:p>
    <w:p w:rsidR="00A26201" w:rsidRPr="009E40FF" w:rsidRDefault="00FA0536"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Par ailleurs, d</w:t>
      </w:r>
      <w:r w:rsidR="00A26201" w:rsidRPr="009E40FF">
        <w:rPr>
          <w:rFonts w:ascii="Times New Roman" w:hAnsi="Times New Roman" w:cs="Times New Roman"/>
          <w:sz w:val="24"/>
          <w:szCs w:val="24"/>
        </w:rPr>
        <w:t>ans un souci de facilitation du commerce international,</w:t>
      </w:r>
      <w:r w:rsidR="00882B0D" w:rsidRPr="009E40FF">
        <w:rPr>
          <w:rFonts w:ascii="Times New Roman" w:hAnsi="Times New Roman" w:cs="Times New Roman"/>
          <w:sz w:val="24"/>
          <w:szCs w:val="24"/>
        </w:rPr>
        <w:t xml:space="preserve"> plusieurs mesures ont été mises </w:t>
      </w:r>
      <w:r w:rsidR="00A26201" w:rsidRPr="009E40FF">
        <w:rPr>
          <w:rFonts w:ascii="Times New Roman" w:hAnsi="Times New Roman" w:cs="Times New Roman"/>
          <w:sz w:val="24"/>
          <w:szCs w:val="24"/>
        </w:rPr>
        <w:t>en place afin d’</w:t>
      </w:r>
      <w:r w:rsidR="002855CF" w:rsidRPr="009E40FF">
        <w:rPr>
          <w:rFonts w:ascii="Times New Roman" w:hAnsi="Times New Roman" w:cs="Times New Roman"/>
          <w:sz w:val="24"/>
          <w:szCs w:val="24"/>
        </w:rPr>
        <w:t>accélérer</w:t>
      </w:r>
      <w:r w:rsidR="00A26201" w:rsidRPr="009E40FF">
        <w:rPr>
          <w:rFonts w:ascii="Times New Roman" w:hAnsi="Times New Roman" w:cs="Times New Roman"/>
          <w:sz w:val="24"/>
          <w:szCs w:val="24"/>
        </w:rPr>
        <w:t xml:space="preserve"> les </w:t>
      </w:r>
      <w:r w:rsidR="002855CF" w:rsidRPr="009E40FF">
        <w:rPr>
          <w:rFonts w:ascii="Times New Roman" w:hAnsi="Times New Roman" w:cs="Times New Roman"/>
          <w:sz w:val="24"/>
          <w:szCs w:val="24"/>
        </w:rPr>
        <w:t>opérations</w:t>
      </w:r>
      <w:r w:rsidR="00A26201" w:rsidRPr="009E40FF">
        <w:rPr>
          <w:rFonts w:ascii="Times New Roman" w:hAnsi="Times New Roman" w:cs="Times New Roman"/>
          <w:sz w:val="24"/>
          <w:szCs w:val="24"/>
        </w:rPr>
        <w:t xml:space="preserve"> de </w:t>
      </w:r>
      <w:r w:rsidR="002855CF" w:rsidRPr="009E40FF">
        <w:rPr>
          <w:rFonts w:ascii="Times New Roman" w:hAnsi="Times New Roman" w:cs="Times New Roman"/>
          <w:sz w:val="24"/>
          <w:szCs w:val="24"/>
        </w:rPr>
        <w:t>dédouanement</w:t>
      </w:r>
      <w:r w:rsidR="00A26201" w:rsidRPr="009E40FF">
        <w:rPr>
          <w:rFonts w:ascii="Times New Roman" w:hAnsi="Times New Roman" w:cs="Times New Roman"/>
          <w:sz w:val="24"/>
          <w:szCs w:val="24"/>
        </w:rPr>
        <w:t xml:space="preserve"> et la main levée des marchandises. Dans </w:t>
      </w:r>
      <w:r w:rsidR="004C3058" w:rsidRPr="009E40FF">
        <w:rPr>
          <w:rFonts w:ascii="Times New Roman" w:hAnsi="Times New Roman" w:cs="Times New Roman"/>
          <w:sz w:val="24"/>
          <w:szCs w:val="24"/>
        </w:rPr>
        <w:t>cette</w:t>
      </w:r>
      <w:r w:rsidR="00A26201" w:rsidRPr="009E40FF">
        <w:rPr>
          <w:rFonts w:ascii="Times New Roman" w:hAnsi="Times New Roman" w:cs="Times New Roman"/>
          <w:sz w:val="24"/>
          <w:szCs w:val="24"/>
        </w:rPr>
        <w:t xml:space="preserve"> optique, le code des douanes </w:t>
      </w:r>
      <w:r w:rsidR="002855CF" w:rsidRPr="009E40FF">
        <w:rPr>
          <w:rFonts w:ascii="Times New Roman" w:hAnsi="Times New Roman" w:cs="Times New Roman"/>
          <w:sz w:val="24"/>
          <w:szCs w:val="24"/>
        </w:rPr>
        <w:t>sénégalais</w:t>
      </w:r>
      <w:r w:rsidR="00A26201" w:rsidRPr="009E40FF">
        <w:rPr>
          <w:rFonts w:ascii="Times New Roman" w:hAnsi="Times New Roman" w:cs="Times New Roman"/>
          <w:sz w:val="24"/>
          <w:szCs w:val="24"/>
        </w:rPr>
        <w:t xml:space="preserve"> a instauré des </w:t>
      </w:r>
      <w:r w:rsidR="002855CF" w:rsidRPr="009E40FF">
        <w:rPr>
          <w:rFonts w:ascii="Times New Roman" w:hAnsi="Times New Roman" w:cs="Times New Roman"/>
          <w:sz w:val="24"/>
          <w:szCs w:val="24"/>
        </w:rPr>
        <w:t>procédures</w:t>
      </w:r>
      <w:r w:rsidR="00A26201" w:rsidRPr="009E40FF">
        <w:rPr>
          <w:rFonts w:ascii="Times New Roman" w:hAnsi="Times New Roman" w:cs="Times New Roman"/>
          <w:sz w:val="24"/>
          <w:szCs w:val="24"/>
        </w:rPr>
        <w:t xml:space="preserve"> simplifié</w:t>
      </w:r>
      <w:r w:rsidR="002855CF" w:rsidRPr="009E40FF">
        <w:rPr>
          <w:rFonts w:ascii="Times New Roman" w:hAnsi="Times New Roman" w:cs="Times New Roman"/>
          <w:sz w:val="24"/>
          <w:szCs w:val="24"/>
        </w:rPr>
        <w:t>e</w:t>
      </w:r>
      <w:r w:rsidR="00A26201" w:rsidRPr="009E40FF">
        <w:rPr>
          <w:rFonts w:ascii="Times New Roman" w:hAnsi="Times New Roman" w:cs="Times New Roman"/>
          <w:sz w:val="24"/>
          <w:szCs w:val="24"/>
        </w:rPr>
        <w:t xml:space="preserve">s de </w:t>
      </w:r>
      <w:r w:rsidR="002855CF" w:rsidRPr="009E40FF">
        <w:rPr>
          <w:rFonts w:ascii="Times New Roman" w:hAnsi="Times New Roman" w:cs="Times New Roman"/>
          <w:sz w:val="24"/>
          <w:szCs w:val="24"/>
        </w:rPr>
        <w:t>dédouanement</w:t>
      </w:r>
      <w:r w:rsidR="00A26201" w:rsidRPr="009E40FF">
        <w:rPr>
          <w:rFonts w:ascii="Times New Roman" w:hAnsi="Times New Roman" w:cs="Times New Roman"/>
          <w:sz w:val="24"/>
          <w:szCs w:val="24"/>
        </w:rPr>
        <w:t xml:space="preserve"> </w:t>
      </w:r>
      <w:r w:rsidR="002855CF" w:rsidRPr="009E40FF">
        <w:rPr>
          <w:rFonts w:ascii="Times New Roman" w:hAnsi="Times New Roman" w:cs="Times New Roman"/>
          <w:sz w:val="24"/>
          <w:szCs w:val="24"/>
        </w:rPr>
        <w:t>réglementées</w:t>
      </w:r>
      <w:r w:rsidR="00CB3129" w:rsidRPr="009E40FF">
        <w:rPr>
          <w:rFonts w:ascii="Times New Roman" w:hAnsi="Times New Roman" w:cs="Times New Roman"/>
          <w:sz w:val="24"/>
          <w:szCs w:val="24"/>
        </w:rPr>
        <w:t xml:space="preserve"> par les dispositions de l’article 120 du code des </w:t>
      </w:r>
      <w:r w:rsidR="002855CF" w:rsidRPr="009E40FF">
        <w:rPr>
          <w:rFonts w:ascii="Times New Roman" w:hAnsi="Times New Roman" w:cs="Times New Roman"/>
          <w:sz w:val="24"/>
          <w:szCs w:val="24"/>
        </w:rPr>
        <w:t>douanes</w:t>
      </w:r>
      <w:r w:rsidR="00CB3129" w:rsidRPr="009E40FF">
        <w:rPr>
          <w:rFonts w:ascii="Times New Roman" w:hAnsi="Times New Roman" w:cs="Times New Roman"/>
          <w:sz w:val="24"/>
          <w:szCs w:val="24"/>
        </w:rPr>
        <w:t xml:space="preserve"> et </w:t>
      </w:r>
      <w:r w:rsidR="00A26201" w:rsidRPr="009E40FF">
        <w:rPr>
          <w:rFonts w:ascii="Times New Roman" w:hAnsi="Times New Roman" w:cs="Times New Roman"/>
          <w:sz w:val="24"/>
          <w:szCs w:val="24"/>
        </w:rPr>
        <w:t xml:space="preserve">qui </w:t>
      </w:r>
      <w:r w:rsidR="002855CF" w:rsidRPr="009E40FF">
        <w:rPr>
          <w:rFonts w:ascii="Times New Roman" w:hAnsi="Times New Roman" w:cs="Times New Roman"/>
          <w:sz w:val="24"/>
          <w:szCs w:val="24"/>
        </w:rPr>
        <w:t>peuvent</w:t>
      </w:r>
      <w:r w:rsidR="00A26201" w:rsidRPr="009E40FF">
        <w:rPr>
          <w:rFonts w:ascii="Times New Roman" w:hAnsi="Times New Roman" w:cs="Times New Roman"/>
          <w:sz w:val="24"/>
          <w:szCs w:val="24"/>
        </w:rPr>
        <w:t xml:space="preserve"> </w:t>
      </w:r>
      <w:r w:rsidR="002855CF" w:rsidRPr="009E40FF">
        <w:rPr>
          <w:rFonts w:ascii="Times New Roman" w:hAnsi="Times New Roman" w:cs="Times New Roman"/>
          <w:sz w:val="24"/>
          <w:szCs w:val="24"/>
        </w:rPr>
        <w:t>être</w:t>
      </w:r>
      <w:r w:rsidR="00A26201" w:rsidRPr="009E40FF">
        <w:rPr>
          <w:rFonts w:ascii="Times New Roman" w:hAnsi="Times New Roman" w:cs="Times New Roman"/>
          <w:sz w:val="24"/>
          <w:szCs w:val="24"/>
        </w:rPr>
        <w:t xml:space="preserve"> initiées sur autorisation du directeur </w:t>
      </w:r>
      <w:r w:rsidR="002855CF" w:rsidRPr="009E40FF">
        <w:rPr>
          <w:rFonts w:ascii="Times New Roman" w:hAnsi="Times New Roman" w:cs="Times New Roman"/>
          <w:sz w:val="24"/>
          <w:szCs w:val="24"/>
        </w:rPr>
        <w:t>général</w:t>
      </w:r>
      <w:r w:rsidR="00A26201" w:rsidRPr="009E40FF">
        <w:rPr>
          <w:rFonts w:ascii="Times New Roman" w:hAnsi="Times New Roman" w:cs="Times New Roman"/>
          <w:sz w:val="24"/>
          <w:szCs w:val="24"/>
        </w:rPr>
        <w:t xml:space="preserve"> de la douane. Ces </w:t>
      </w:r>
      <w:r w:rsidR="002855CF" w:rsidRPr="009E40FF">
        <w:rPr>
          <w:rFonts w:ascii="Times New Roman" w:hAnsi="Times New Roman" w:cs="Times New Roman"/>
          <w:sz w:val="24"/>
          <w:szCs w:val="24"/>
        </w:rPr>
        <w:t>mécanismes</w:t>
      </w:r>
      <w:r w:rsidR="00A26201" w:rsidRPr="009E40FF">
        <w:rPr>
          <w:rFonts w:ascii="Times New Roman" w:hAnsi="Times New Roman" w:cs="Times New Roman"/>
          <w:sz w:val="24"/>
          <w:szCs w:val="24"/>
        </w:rPr>
        <w:t xml:space="preserve"> particul</w:t>
      </w:r>
      <w:r w:rsidR="002855CF" w:rsidRPr="009E40FF">
        <w:rPr>
          <w:rFonts w:ascii="Times New Roman" w:hAnsi="Times New Roman" w:cs="Times New Roman"/>
          <w:sz w:val="24"/>
          <w:szCs w:val="24"/>
        </w:rPr>
        <w:t>ier</w:t>
      </w:r>
      <w:r w:rsidR="00A26201" w:rsidRPr="009E40FF">
        <w:rPr>
          <w:rFonts w:ascii="Times New Roman" w:hAnsi="Times New Roman" w:cs="Times New Roman"/>
          <w:sz w:val="24"/>
          <w:szCs w:val="24"/>
        </w:rPr>
        <w:t xml:space="preserve">s peuvent ainsi apparaitre comme une </w:t>
      </w:r>
      <w:r w:rsidR="002855CF" w:rsidRPr="009E40FF">
        <w:rPr>
          <w:rFonts w:ascii="Times New Roman" w:hAnsi="Times New Roman" w:cs="Times New Roman"/>
          <w:sz w:val="24"/>
          <w:szCs w:val="24"/>
        </w:rPr>
        <w:t>dérogation</w:t>
      </w:r>
      <w:r w:rsidR="00A26201" w:rsidRPr="009E40FF">
        <w:rPr>
          <w:rFonts w:ascii="Times New Roman" w:hAnsi="Times New Roman" w:cs="Times New Roman"/>
          <w:sz w:val="24"/>
          <w:szCs w:val="24"/>
        </w:rPr>
        <w:t xml:space="preserve"> au principe de l’</w:t>
      </w:r>
      <w:r w:rsidR="002855CF" w:rsidRPr="009E40FF">
        <w:rPr>
          <w:rFonts w:ascii="Times New Roman" w:hAnsi="Times New Roman" w:cs="Times New Roman"/>
          <w:sz w:val="24"/>
          <w:szCs w:val="24"/>
        </w:rPr>
        <w:t>unicité</w:t>
      </w:r>
      <w:r w:rsidR="00A26201" w:rsidRPr="009E40FF">
        <w:rPr>
          <w:rFonts w:ascii="Times New Roman" w:hAnsi="Times New Roman" w:cs="Times New Roman"/>
          <w:sz w:val="24"/>
          <w:szCs w:val="24"/>
        </w:rPr>
        <w:t xml:space="preserve"> de la </w:t>
      </w:r>
      <w:r w:rsidR="002855CF" w:rsidRPr="009E40FF">
        <w:rPr>
          <w:rFonts w:ascii="Times New Roman" w:hAnsi="Times New Roman" w:cs="Times New Roman"/>
          <w:sz w:val="24"/>
          <w:szCs w:val="24"/>
        </w:rPr>
        <w:t>déclaration</w:t>
      </w:r>
      <w:r w:rsidR="00A26201" w:rsidRPr="009E40FF">
        <w:rPr>
          <w:rFonts w:ascii="Times New Roman" w:hAnsi="Times New Roman" w:cs="Times New Roman"/>
          <w:sz w:val="24"/>
          <w:szCs w:val="24"/>
        </w:rPr>
        <w:t xml:space="preserve"> en </w:t>
      </w:r>
      <w:r w:rsidR="002855CF" w:rsidRPr="009E40FF">
        <w:rPr>
          <w:rFonts w:ascii="Times New Roman" w:hAnsi="Times New Roman" w:cs="Times New Roman"/>
          <w:sz w:val="24"/>
          <w:szCs w:val="24"/>
        </w:rPr>
        <w:t>détail</w:t>
      </w:r>
      <w:r w:rsidR="00A26201" w:rsidRPr="009E40FF">
        <w:rPr>
          <w:rFonts w:ascii="Times New Roman" w:hAnsi="Times New Roman" w:cs="Times New Roman"/>
          <w:sz w:val="24"/>
          <w:szCs w:val="24"/>
        </w:rPr>
        <w:t xml:space="preserve"> en ce qu’ils permettent un </w:t>
      </w:r>
      <w:r w:rsidR="002855CF" w:rsidRPr="009E40FF">
        <w:rPr>
          <w:rFonts w:ascii="Times New Roman" w:hAnsi="Times New Roman" w:cs="Times New Roman"/>
          <w:sz w:val="24"/>
          <w:szCs w:val="24"/>
        </w:rPr>
        <w:t>échelonnement</w:t>
      </w:r>
      <w:r w:rsidR="00A26201" w:rsidRPr="009E40FF">
        <w:rPr>
          <w:rFonts w:ascii="Times New Roman" w:hAnsi="Times New Roman" w:cs="Times New Roman"/>
          <w:sz w:val="24"/>
          <w:szCs w:val="24"/>
        </w:rPr>
        <w:t xml:space="preserve"> dans le temps de la </w:t>
      </w:r>
      <w:r w:rsidR="002855CF" w:rsidRPr="009E40FF">
        <w:rPr>
          <w:rFonts w:ascii="Times New Roman" w:hAnsi="Times New Roman" w:cs="Times New Roman"/>
          <w:sz w:val="24"/>
          <w:szCs w:val="24"/>
        </w:rPr>
        <w:t>présentation</w:t>
      </w:r>
      <w:r w:rsidR="00A26201" w:rsidRPr="009E40FF">
        <w:rPr>
          <w:rFonts w:ascii="Times New Roman" w:hAnsi="Times New Roman" w:cs="Times New Roman"/>
          <w:sz w:val="24"/>
          <w:szCs w:val="24"/>
        </w:rPr>
        <w:t xml:space="preserve"> des divers </w:t>
      </w:r>
      <w:r w:rsidR="002855CF" w:rsidRPr="009E40FF">
        <w:rPr>
          <w:rFonts w:ascii="Times New Roman" w:hAnsi="Times New Roman" w:cs="Times New Roman"/>
          <w:sz w:val="24"/>
          <w:szCs w:val="24"/>
        </w:rPr>
        <w:t>éléments</w:t>
      </w:r>
      <w:r w:rsidR="00A26201" w:rsidRPr="009E40FF">
        <w:rPr>
          <w:rFonts w:ascii="Times New Roman" w:hAnsi="Times New Roman" w:cs="Times New Roman"/>
          <w:sz w:val="24"/>
          <w:szCs w:val="24"/>
        </w:rPr>
        <w:t xml:space="preserve"> que le </w:t>
      </w:r>
      <w:r w:rsidR="002855CF" w:rsidRPr="009E40FF">
        <w:rPr>
          <w:rFonts w:ascii="Times New Roman" w:hAnsi="Times New Roman" w:cs="Times New Roman"/>
          <w:sz w:val="24"/>
          <w:szCs w:val="24"/>
        </w:rPr>
        <w:t>déclarant est tenu de fournir à</w:t>
      </w:r>
      <w:r w:rsidR="00A26201" w:rsidRPr="009E40FF">
        <w:rPr>
          <w:rFonts w:ascii="Times New Roman" w:hAnsi="Times New Roman" w:cs="Times New Roman"/>
          <w:sz w:val="24"/>
          <w:szCs w:val="24"/>
        </w:rPr>
        <w:t xml:space="preserve"> la douane. Cependant</w:t>
      </w:r>
      <w:r w:rsidR="00CB3129" w:rsidRPr="009E40FF">
        <w:rPr>
          <w:rFonts w:ascii="Times New Roman" w:hAnsi="Times New Roman" w:cs="Times New Roman"/>
          <w:sz w:val="24"/>
          <w:szCs w:val="24"/>
        </w:rPr>
        <w:t xml:space="preserve">, les </w:t>
      </w:r>
      <w:r w:rsidR="002855CF" w:rsidRPr="009E40FF">
        <w:rPr>
          <w:rFonts w:ascii="Times New Roman" w:hAnsi="Times New Roman" w:cs="Times New Roman"/>
          <w:sz w:val="24"/>
          <w:szCs w:val="24"/>
        </w:rPr>
        <w:t>déclarations</w:t>
      </w:r>
      <w:r w:rsidR="00CB3129" w:rsidRPr="009E40FF">
        <w:rPr>
          <w:rFonts w:ascii="Times New Roman" w:hAnsi="Times New Roman" w:cs="Times New Roman"/>
          <w:sz w:val="24"/>
          <w:szCs w:val="24"/>
        </w:rPr>
        <w:t xml:space="preserve"> </w:t>
      </w:r>
      <w:r w:rsidR="002855CF" w:rsidRPr="009E40FF">
        <w:rPr>
          <w:rFonts w:ascii="Times New Roman" w:hAnsi="Times New Roman" w:cs="Times New Roman"/>
          <w:sz w:val="24"/>
          <w:szCs w:val="24"/>
        </w:rPr>
        <w:t>complémentaires, indispensables à la régularisation</w:t>
      </w:r>
      <w:r w:rsidR="00CB3129" w:rsidRPr="009E40FF">
        <w:rPr>
          <w:rFonts w:ascii="Times New Roman" w:hAnsi="Times New Roman" w:cs="Times New Roman"/>
          <w:sz w:val="24"/>
          <w:szCs w:val="24"/>
        </w:rPr>
        <w:t xml:space="preserve"> de la </w:t>
      </w:r>
      <w:r w:rsidR="002855CF" w:rsidRPr="009E40FF">
        <w:rPr>
          <w:rFonts w:ascii="Times New Roman" w:hAnsi="Times New Roman" w:cs="Times New Roman"/>
          <w:sz w:val="24"/>
          <w:szCs w:val="24"/>
        </w:rPr>
        <w:t>déclaration</w:t>
      </w:r>
      <w:r w:rsidR="00CB3129" w:rsidRPr="009E40FF">
        <w:rPr>
          <w:rFonts w:ascii="Times New Roman" w:hAnsi="Times New Roman" w:cs="Times New Roman"/>
          <w:sz w:val="24"/>
          <w:szCs w:val="24"/>
        </w:rPr>
        <w:t xml:space="preserve"> en </w:t>
      </w:r>
      <w:r w:rsidR="002855CF" w:rsidRPr="009E40FF">
        <w:rPr>
          <w:rFonts w:ascii="Times New Roman" w:hAnsi="Times New Roman" w:cs="Times New Roman"/>
          <w:sz w:val="24"/>
          <w:szCs w:val="24"/>
        </w:rPr>
        <w:t>détail</w:t>
      </w:r>
      <w:r w:rsidR="00CB3129" w:rsidRPr="009E40FF">
        <w:rPr>
          <w:rFonts w:ascii="Times New Roman" w:hAnsi="Times New Roman" w:cs="Times New Roman"/>
          <w:sz w:val="24"/>
          <w:szCs w:val="24"/>
        </w:rPr>
        <w:t xml:space="preserve"> initial</w:t>
      </w:r>
      <w:r w:rsidR="002855CF" w:rsidRPr="009E40FF">
        <w:rPr>
          <w:rFonts w:ascii="Times New Roman" w:hAnsi="Times New Roman" w:cs="Times New Roman"/>
          <w:sz w:val="24"/>
          <w:szCs w:val="24"/>
        </w:rPr>
        <w:t>e</w:t>
      </w:r>
      <w:r w:rsidR="00CB3129" w:rsidRPr="009E40FF">
        <w:rPr>
          <w:rFonts w:ascii="Times New Roman" w:hAnsi="Times New Roman" w:cs="Times New Roman"/>
          <w:sz w:val="24"/>
          <w:szCs w:val="24"/>
        </w:rPr>
        <w:t xml:space="preserve"> doivent </w:t>
      </w:r>
      <w:r w:rsidR="002855CF" w:rsidRPr="009E40FF">
        <w:rPr>
          <w:rFonts w:ascii="Times New Roman" w:hAnsi="Times New Roman" w:cs="Times New Roman"/>
          <w:sz w:val="24"/>
          <w:szCs w:val="24"/>
        </w:rPr>
        <w:t xml:space="preserve">être déposées dans un délai de 15 jours </w:t>
      </w:r>
      <w:r w:rsidR="00CB3129" w:rsidRPr="009E40FF">
        <w:rPr>
          <w:rFonts w:ascii="Times New Roman" w:hAnsi="Times New Roman" w:cs="Times New Roman"/>
          <w:sz w:val="24"/>
          <w:szCs w:val="24"/>
        </w:rPr>
        <w:t xml:space="preserve">et tout </w:t>
      </w:r>
      <w:r w:rsidR="002855CF" w:rsidRPr="009E40FF">
        <w:rPr>
          <w:rFonts w:ascii="Times New Roman" w:hAnsi="Times New Roman" w:cs="Times New Roman"/>
          <w:sz w:val="24"/>
          <w:szCs w:val="24"/>
        </w:rPr>
        <w:t>manquement</w:t>
      </w:r>
      <w:r w:rsidR="00CB3129" w:rsidRPr="009E40FF">
        <w:rPr>
          <w:rFonts w:ascii="Times New Roman" w:hAnsi="Times New Roman" w:cs="Times New Roman"/>
          <w:sz w:val="24"/>
          <w:szCs w:val="24"/>
        </w:rPr>
        <w:t xml:space="preserve"> à </w:t>
      </w:r>
      <w:r w:rsidR="002855CF" w:rsidRPr="009E40FF">
        <w:rPr>
          <w:rFonts w:ascii="Times New Roman" w:hAnsi="Times New Roman" w:cs="Times New Roman"/>
          <w:sz w:val="24"/>
          <w:szCs w:val="24"/>
        </w:rPr>
        <w:t xml:space="preserve">cette </w:t>
      </w:r>
      <w:r w:rsidR="00CB3129" w:rsidRPr="009E40FF">
        <w:rPr>
          <w:rFonts w:ascii="Times New Roman" w:hAnsi="Times New Roman" w:cs="Times New Roman"/>
          <w:sz w:val="24"/>
          <w:szCs w:val="24"/>
        </w:rPr>
        <w:t xml:space="preserve">exigence temporelle est constitutif du </w:t>
      </w:r>
      <w:r w:rsidR="002855CF" w:rsidRPr="009E40FF">
        <w:rPr>
          <w:rFonts w:ascii="Times New Roman" w:hAnsi="Times New Roman" w:cs="Times New Roman"/>
          <w:sz w:val="24"/>
          <w:szCs w:val="24"/>
        </w:rPr>
        <w:t>délit</w:t>
      </w:r>
      <w:r w:rsidR="00CB3129" w:rsidRPr="009E40FF">
        <w:rPr>
          <w:rFonts w:ascii="Times New Roman" w:hAnsi="Times New Roman" w:cs="Times New Roman"/>
          <w:sz w:val="24"/>
          <w:szCs w:val="24"/>
        </w:rPr>
        <w:t xml:space="preserve"> d’importation et d’exportation sans </w:t>
      </w:r>
      <w:r w:rsidR="002855CF" w:rsidRPr="009E40FF">
        <w:rPr>
          <w:rFonts w:ascii="Times New Roman" w:hAnsi="Times New Roman" w:cs="Times New Roman"/>
          <w:sz w:val="24"/>
          <w:szCs w:val="24"/>
        </w:rPr>
        <w:t>déclaration</w:t>
      </w:r>
      <w:r w:rsidR="00CB3129" w:rsidRPr="009E40FF">
        <w:rPr>
          <w:rFonts w:ascii="Times New Roman" w:hAnsi="Times New Roman" w:cs="Times New Roman"/>
          <w:sz w:val="24"/>
          <w:szCs w:val="24"/>
        </w:rPr>
        <w:t xml:space="preserve"> tel que </w:t>
      </w:r>
      <w:r w:rsidR="002855CF" w:rsidRPr="009E40FF">
        <w:rPr>
          <w:rFonts w:ascii="Times New Roman" w:hAnsi="Times New Roman" w:cs="Times New Roman"/>
          <w:sz w:val="24"/>
          <w:szCs w:val="24"/>
        </w:rPr>
        <w:t>prévu</w:t>
      </w:r>
      <w:r w:rsidR="00CB3129" w:rsidRPr="009E40FF">
        <w:rPr>
          <w:rFonts w:ascii="Times New Roman" w:hAnsi="Times New Roman" w:cs="Times New Roman"/>
          <w:sz w:val="24"/>
          <w:szCs w:val="24"/>
        </w:rPr>
        <w:t xml:space="preserve"> par les dispositions de l’</w:t>
      </w:r>
      <w:r w:rsidR="002855CF" w:rsidRPr="009E40FF">
        <w:rPr>
          <w:rFonts w:ascii="Times New Roman" w:hAnsi="Times New Roman" w:cs="Times New Roman"/>
          <w:sz w:val="24"/>
          <w:szCs w:val="24"/>
        </w:rPr>
        <w:t>alinéa</w:t>
      </w:r>
      <w:r w:rsidR="00CB3129" w:rsidRPr="009E40FF">
        <w:rPr>
          <w:rFonts w:ascii="Times New Roman" w:hAnsi="Times New Roman" w:cs="Times New Roman"/>
          <w:sz w:val="24"/>
          <w:szCs w:val="24"/>
        </w:rPr>
        <w:t xml:space="preserve"> 3 de l’</w:t>
      </w:r>
      <w:r w:rsidR="002855CF" w:rsidRPr="009E40FF">
        <w:rPr>
          <w:rFonts w:ascii="Times New Roman" w:hAnsi="Times New Roman" w:cs="Times New Roman"/>
          <w:sz w:val="24"/>
          <w:szCs w:val="24"/>
        </w:rPr>
        <w:t>article</w:t>
      </w:r>
      <w:r w:rsidR="00CB3129" w:rsidRPr="009E40FF">
        <w:rPr>
          <w:rFonts w:ascii="Times New Roman" w:hAnsi="Times New Roman" w:cs="Times New Roman"/>
          <w:sz w:val="24"/>
          <w:szCs w:val="24"/>
        </w:rPr>
        <w:t xml:space="preserve"> 396 du code des douanes</w:t>
      </w:r>
      <w:r w:rsidR="002068CC" w:rsidRPr="009E40FF">
        <w:rPr>
          <w:rFonts w:ascii="Times New Roman" w:hAnsi="Times New Roman" w:cs="Times New Roman"/>
          <w:sz w:val="24"/>
          <w:szCs w:val="24"/>
        </w:rPr>
        <w:t>.</w:t>
      </w:r>
    </w:p>
    <w:p w:rsidR="0081569A" w:rsidRPr="009E40FF" w:rsidRDefault="002855CF" w:rsidP="006631A2">
      <w:pPr>
        <w:pStyle w:val="Paragraphedeliste"/>
        <w:numPr>
          <w:ilvl w:val="0"/>
          <w:numId w:val="5"/>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Voir la note numéro 0582/DGD/DERD du 22 février 1991 relative aux autorisations provisoires d’enlèvement.</w:t>
      </w:r>
    </w:p>
    <w:p w:rsidR="0081569A" w:rsidRPr="009E40FF" w:rsidRDefault="002855CF"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u w:val="single"/>
        </w:rPr>
        <w:t>Article</w:t>
      </w:r>
      <w:r w:rsidR="0081569A" w:rsidRPr="009E40FF">
        <w:rPr>
          <w:rFonts w:ascii="Times New Roman" w:hAnsi="Times New Roman" w:cs="Times New Roman"/>
          <w:b/>
          <w:i/>
          <w:sz w:val="24"/>
          <w:szCs w:val="24"/>
        </w:rPr>
        <w:t xml:space="preserve"> 397</w:t>
      </w:r>
      <w:r w:rsidRPr="009E40FF">
        <w:rPr>
          <w:rFonts w:ascii="Times New Roman" w:hAnsi="Times New Roman" w:cs="Times New Roman"/>
          <w:b/>
          <w:i/>
          <w:sz w:val="24"/>
          <w:szCs w:val="24"/>
        </w:rPr>
        <w:t> :</w:t>
      </w:r>
      <w:r w:rsidR="0081569A" w:rsidRPr="009E40FF">
        <w:rPr>
          <w:rFonts w:ascii="Times New Roman" w:hAnsi="Times New Roman" w:cs="Times New Roman"/>
          <w:b/>
          <w:i/>
          <w:sz w:val="24"/>
          <w:szCs w:val="24"/>
        </w:rPr>
        <w:t xml:space="preserve"> sont </w:t>
      </w:r>
      <w:r w:rsidRPr="009E40FF">
        <w:rPr>
          <w:rFonts w:ascii="Times New Roman" w:hAnsi="Times New Roman" w:cs="Times New Roman"/>
          <w:b/>
          <w:i/>
          <w:sz w:val="24"/>
          <w:szCs w:val="24"/>
        </w:rPr>
        <w:t>réputés</w:t>
      </w:r>
      <w:r w:rsidR="0081569A" w:rsidRPr="009E40FF">
        <w:rPr>
          <w:rFonts w:ascii="Times New Roman" w:hAnsi="Times New Roman" w:cs="Times New Roman"/>
          <w:b/>
          <w:i/>
          <w:sz w:val="24"/>
          <w:szCs w:val="24"/>
        </w:rPr>
        <w:t xml:space="preserve"> faire l’objet d’une importation sans </w:t>
      </w:r>
      <w:r w:rsidRPr="009E40FF">
        <w:rPr>
          <w:rFonts w:ascii="Times New Roman" w:hAnsi="Times New Roman" w:cs="Times New Roman"/>
          <w:b/>
          <w:i/>
          <w:sz w:val="24"/>
          <w:szCs w:val="24"/>
        </w:rPr>
        <w:t>déclaration</w:t>
      </w:r>
      <w:r w:rsidR="0081569A" w:rsidRPr="009E40FF">
        <w:rPr>
          <w:rFonts w:ascii="Times New Roman" w:hAnsi="Times New Roman" w:cs="Times New Roman"/>
          <w:b/>
          <w:i/>
          <w:sz w:val="24"/>
          <w:szCs w:val="24"/>
        </w:rPr>
        <w:t xml:space="preserve"> : </w:t>
      </w:r>
    </w:p>
    <w:p w:rsidR="0081569A" w:rsidRPr="009E40FF" w:rsidRDefault="0081569A" w:rsidP="006631A2">
      <w:pPr>
        <w:pStyle w:val="Paragraphedeliste"/>
        <w:numPr>
          <w:ilvl w:val="0"/>
          <w:numId w:val="2"/>
        </w:num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Les marchandises </w:t>
      </w:r>
      <w:r w:rsidR="002855CF" w:rsidRPr="009E40FF">
        <w:rPr>
          <w:rFonts w:ascii="Times New Roman" w:hAnsi="Times New Roman" w:cs="Times New Roman"/>
          <w:b/>
          <w:i/>
          <w:sz w:val="24"/>
          <w:szCs w:val="24"/>
        </w:rPr>
        <w:t>déclarées</w:t>
      </w:r>
      <w:r w:rsidRPr="009E40FF">
        <w:rPr>
          <w:rFonts w:ascii="Times New Roman" w:hAnsi="Times New Roman" w:cs="Times New Roman"/>
          <w:b/>
          <w:i/>
          <w:sz w:val="24"/>
          <w:szCs w:val="24"/>
        </w:rPr>
        <w:t xml:space="preserve"> pour le transport avec emprunt du territoire </w:t>
      </w:r>
      <w:r w:rsidR="002855CF" w:rsidRPr="009E40FF">
        <w:rPr>
          <w:rFonts w:ascii="Times New Roman" w:hAnsi="Times New Roman" w:cs="Times New Roman"/>
          <w:b/>
          <w:i/>
          <w:sz w:val="24"/>
          <w:szCs w:val="24"/>
        </w:rPr>
        <w:t>étranger</w:t>
      </w:r>
      <w:r w:rsidRPr="009E40FF">
        <w:rPr>
          <w:rFonts w:ascii="Times New Roman" w:hAnsi="Times New Roman" w:cs="Times New Roman"/>
          <w:b/>
          <w:i/>
          <w:sz w:val="24"/>
          <w:szCs w:val="24"/>
        </w:rPr>
        <w:t xml:space="preserve"> ou de la mer pour l’exportation temporaire ou pour l’</w:t>
      </w:r>
      <w:r w:rsidR="002855CF" w:rsidRPr="009E40FF">
        <w:rPr>
          <w:rFonts w:ascii="Times New Roman" w:hAnsi="Times New Roman" w:cs="Times New Roman"/>
          <w:b/>
          <w:i/>
          <w:sz w:val="24"/>
          <w:szCs w:val="24"/>
        </w:rPr>
        <w:t>obtention</w:t>
      </w:r>
      <w:r w:rsidRPr="009E40FF">
        <w:rPr>
          <w:rFonts w:ascii="Times New Roman" w:hAnsi="Times New Roman" w:cs="Times New Roman"/>
          <w:b/>
          <w:i/>
          <w:sz w:val="24"/>
          <w:szCs w:val="24"/>
        </w:rPr>
        <w:t xml:space="preserve"> d’un </w:t>
      </w:r>
      <w:r w:rsidR="002855CF" w:rsidRPr="009E40FF">
        <w:rPr>
          <w:rFonts w:ascii="Times New Roman" w:hAnsi="Times New Roman" w:cs="Times New Roman"/>
          <w:b/>
          <w:i/>
          <w:sz w:val="24"/>
          <w:szCs w:val="24"/>
        </w:rPr>
        <w:t>passavant</w:t>
      </w:r>
      <w:r w:rsidRPr="009E40FF">
        <w:rPr>
          <w:rFonts w:ascii="Times New Roman" w:hAnsi="Times New Roman" w:cs="Times New Roman"/>
          <w:b/>
          <w:i/>
          <w:sz w:val="24"/>
          <w:szCs w:val="24"/>
        </w:rPr>
        <w:t xml:space="preserve"> de circulation dans le rayon, en cas de non </w:t>
      </w:r>
      <w:r w:rsidR="002855CF" w:rsidRPr="009E40FF">
        <w:rPr>
          <w:rFonts w:ascii="Times New Roman" w:hAnsi="Times New Roman" w:cs="Times New Roman"/>
          <w:b/>
          <w:i/>
          <w:sz w:val="24"/>
          <w:szCs w:val="24"/>
        </w:rPr>
        <w:t>représentation</w:t>
      </w:r>
      <w:r w:rsidRPr="009E40FF">
        <w:rPr>
          <w:rFonts w:ascii="Times New Roman" w:hAnsi="Times New Roman" w:cs="Times New Roman"/>
          <w:b/>
          <w:i/>
          <w:sz w:val="24"/>
          <w:szCs w:val="24"/>
        </w:rPr>
        <w:t xml:space="preserve"> ou de </w:t>
      </w:r>
      <w:r w:rsidR="002855CF" w:rsidRPr="009E40FF">
        <w:rPr>
          <w:rFonts w:ascii="Times New Roman" w:hAnsi="Times New Roman" w:cs="Times New Roman"/>
          <w:b/>
          <w:i/>
          <w:sz w:val="24"/>
          <w:szCs w:val="24"/>
        </w:rPr>
        <w:t>différence</w:t>
      </w:r>
      <w:r w:rsidRPr="009E40FF">
        <w:rPr>
          <w:rFonts w:ascii="Times New Roman" w:hAnsi="Times New Roman" w:cs="Times New Roman"/>
          <w:b/>
          <w:i/>
          <w:sz w:val="24"/>
          <w:szCs w:val="24"/>
        </w:rPr>
        <w:t xml:space="preserve"> dans la nature ou l’</w:t>
      </w:r>
      <w:r w:rsidR="002855CF" w:rsidRPr="009E40FF">
        <w:rPr>
          <w:rFonts w:ascii="Times New Roman" w:hAnsi="Times New Roman" w:cs="Times New Roman"/>
          <w:b/>
          <w:i/>
          <w:sz w:val="24"/>
          <w:szCs w:val="24"/>
        </w:rPr>
        <w:t>espèce</w:t>
      </w:r>
      <w:r w:rsidRPr="009E40FF">
        <w:rPr>
          <w:rFonts w:ascii="Times New Roman" w:hAnsi="Times New Roman" w:cs="Times New Roman"/>
          <w:b/>
          <w:i/>
          <w:sz w:val="24"/>
          <w:szCs w:val="24"/>
        </w:rPr>
        <w:t xml:space="preserve"> entre les</w:t>
      </w:r>
      <w:r w:rsidR="002855CF" w:rsidRPr="009E40FF">
        <w:rPr>
          <w:rFonts w:ascii="Times New Roman" w:hAnsi="Times New Roman" w:cs="Times New Roman"/>
          <w:b/>
          <w:i/>
          <w:sz w:val="24"/>
          <w:szCs w:val="24"/>
        </w:rPr>
        <w:t xml:space="preserve"> </w:t>
      </w:r>
      <w:r w:rsidRPr="009E40FF">
        <w:rPr>
          <w:rFonts w:ascii="Times New Roman" w:hAnsi="Times New Roman" w:cs="Times New Roman"/>
          <w:b/>
          <w:i/>
          <w:sz w:val="24"/>
          <w:szCs w:val="24"/>
        </w:rPr>
        <w:t xml:space="preserve">dites </w:t>
      </w:r>
      <w:r w:rsidR="002855CF" w:rsidRPr="009E40FF">
        <w:rPr>
          <w:rFonts w:ascii="Times New Roman" w:hAnsi="Times New Roman" w:cs="Times New Roman"/>
          <w:b/>
          <w:i/>
          <w:sz w:val="24"/>
          <w:szCs w:val="24"/>
        </w:rPr>
        <w:t>marchandises</w:t>
      </w:r>
      <w:r w:rsidRPr="009E40FF">
        <w:rPr>
          <w:rFonts w:ascii="Times New Roman" w:hAnsi="Times New Roman" w:cs="Times New Roman"/>
          <w:b/>
          <w:i/>
          <w:sz w:val="24"/>
          <w:szCs w:val="24"/>
        </w:rPr>
        <w:t xml:space="preserve"> et celles </w:t>
      </w:r>
      <w:r w:rsidR="002855CF" w:rsidRPr="009E40FF">
        <w:rPr>
          <w:rFonts w:ascii="Times New Roman" w:hAnsi="Times New Roman" w:cs="Times New Roman"/>
          <w:b/>
          <w:i/>
          <w:sz w:val="24"/>
          <w:szCs w:val="24"/>
        </w:rPr>
        <w:t>présentées</w:t>
      </w:r>
      <w:r w:rsidRPr="009E40FF">
        <w:rPr>
          <w:rFonts w:ascii="Times New Roman" w:hAnsi="Times New Roman" w:cs="Times New Roman"/>
          <w:b/>
          <w:i/>
          <w:sz w:val="24"/>
          <w:szCs w:val="24"/>
        </w:rPr>
        <w:t xml:space="preserve"> au </w:t>
      </w:r>
      <w:r w:rsidR="002855CF" w:rsidRPr="009E40FF">
        <w:rPr>
          <w:rFonts w:ascii="Times New Roman" w:hAnsi="Times New Roman" w:cs="Times New Roman"/>
          <w:b/>
          <w:i/>
          <w:sz w:val="24"/>
          <w:szCs w:val="24"/>
        </w:rPr>
        <w:t>départ</w:t>
      </w:r>
      <w:r w:rsidRPr="009E40FF">
        <w:rPr>
          <w:rFonts w:ascii="Times New Roman" w:hAnsi="Times New Roman" w:cs="Times New Roman"/>
          <w:b/>
          <w:i/>
          <w:sz w:val="24"/>
          <w:szCs w:val="24"/>
        </w:rPr>
        <w:t> ;</w:t>
      </w:r>
    </w:p>
    <w:p w:rsidR="0081569A" w:rsidRPr="009E40FF" w:rsidRDefault="0081569A" w:rsidP="006631A2">
      <w:pPr>
        <w:pStyle w:val="Paragraphedeliste"/>
        <w:numPr>
          <w:ilvl w:val="0"/>
          <w:numId w:val="2"/>
        </w:num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Les objets prohibés ou </w:t>
      </w:r>
      <w:r w:rsidR="002855CF" w:rsidRPr="009E40FF">
        <w:rPr>
          <w:rFonts w:ascii="Times New Roman" w:hAnsi="Times New Roman" w:cs="Times New Roman"/>
          <w:b/>
          <w:i/>
          <w:sz w:val="24"/>
          <w:szCs w:val="24"/>
        </w:rPr>
        <w:t>fortement</w:t>
      </w:r>
      <w:r w:rsidRPr="009E40FF">
        <w:rPr>
          <w:rFonts w:ascii="Times New Roman" w:hAnsi="Times New Roman" w:cs="Times New Roman"/>
          <w:b/>
          <w:i/>
          <w:sz w:val="24"/>
          <w:szCs w:val="24"/>
        </w:rPr>
        <w:t xml:space="preserve"> taxés à l’entrée ou passibles de taxes </w:t>
      </w:r>
      <w:r w:rsidR="002855CF" w:rsidRPr="009E40FF">
        <w:rPr>
          <w:rFonts w:ascii="Times New Roman" w:hAnsi="Times New Roman" w:cs="Times New Roman"/>
          <w:b/>
          <w:i/>
          <w:sz w:val="24"/>
          <w:szCs w:val="24"/>
        </w:rPr>
        <w:t>intérieures</w:t>
      </w:r>
      <w:r w:rsidRPr="009E40FF">
        <w:rPr>
          <w:rFonts w:ascii="Times New Roman" w:hAnsi="Times New Roman" w:cs="Times New Roman"/>
          <w:b/>
          <w:i/>
          <w:sz w:val="24"/>
          <w:szCs w:val="24"/>
        </w:rPr>
        <w:t xml:space="preserve"> </w:t>
      </w:r>
      <w:r w:rsidR="002855CF" w:rsidRPr="009E40FF">
        <w:rPr>
          <w:rFonts w:ascii="Times New Roman" w:hAnsi="Times New Roman" w:cs="Times New Roman"/>
          <w:b/>
          <w:i/>
          <w:sz w:val="24"/>
          <w:szCs w:val="24"/>
        </w:rPr>
        <w:t>découverts</w:t>
      </w:r>
      <w:r w:rsidRPr="009E40FF">
        <w:rPr>
          <w:rFonts w:ascii="Times New Roman" w:hAnsi="Times New Roman" w:cs="Times New Roman"/>
          <w:b/>
          <w:i/>
          <w:sz w:val="24"/>
          <w:szCs w:val="24"/>
        </w:rPr>
        <w:t xml:space="preserve"> à bord des navires se trouvant dans les limites des ports et rades de commerce, </w:t>
      </w:r>
      <w:r w:rsidR="002855CF" w:rsidRPr="009E40FF">
        <w:rPr>
          <w:rFonts w:ascii="Times New Roman" w:hAnsi="Times New Roman" w:cs="Times New Roman"/>
          <w:b/>
          <w:i/>
          <w:sz w:val="24"/>
          <w:szCs w:val="24"/>
        </w:rPr>
        <w:t>indépendamment</w:t>
      </w:r>
      <w:r w:rsidRPr="009E40FF">
        <w:rPr>
          <w:rFonts w:ascii="Times New Roman" w:hAnsi="Times New Roman" w:cs="Times New Roman"/>
          <w:b/>
          <w:i/>
          <w:sz w:val="24"/>
          <w:szCs w:val="24"/>
        </w:rPr>
        <w:t xml:space="preserve"> des objets </w:t>
      </w:r>
      <w:r w:rsidR="002855CF" w:rsidRPr="009E40FF">
        <w:rPr>
          <w:rFonts w:ascii="Times New Roman" w:hAnsi="Times New Roman" w:cs="Times New Roman"/>
          <w:b/>
          <w:i/>
          <w:sz w:val="24"/>
          <w:szCs w:val="24"/>
        </w:rPr>
        <w:t>régulièrement manifestés</w:t>
      </w:r>
      <w:r w:rsidRPr="009E40FF">
        <w:rPr>
          <w:rFonts w:ascii="Times New Roman" w:hAnsi="Times New Roman" w:cs="Times New Roman"/>
          <w:b/>
          <w:i/>
          <w:sz w:val="24"/>
          <w:szCs w:val="24"/>
        </w:rPr>
        <w:t xml:space="preserve"> ou </w:t>
      </w:r>
      <w:r w:rsidR="002855CF" w:rsidRPr="009E40FF">
        <w:rPr>
          <w:rFonts w:ascii="Times New Roman" w:hAnsi="Times New Roman" w:cs="Times New Roman"/>
          <w:b/>
          <w:i/>
          <w:sz w:val="24"/>
          <w:szCs w:val="24"/>
        </w:rPr>
        <w:t>composant</w:t>
      </w:r>
      <w:r w:rsidRPr="009E40FF">
        <w:rPr>
          <w:rFonts w:ascii="Times New Roman" w:hAnsi="Times New Roman" w:cs="Times New Roman"/>
          <w:b/>
          <w:i/>
          <w:sz w:val="24"/>
          <w:szCs w:val="24"/>
        </w:rPr>
        <w:t xml:space="preserve"> la cargaison et des provisions de</w:t>
      </w:r>
      <w:r w:rsidR="002855CF" w:rsidRPr="009E40FF">
        <w:rPr>
          <w:rFonts w:ascii="Times New Roman" w:hAnsi="Times New Roman" w:cs="Times New Roman"/>
          <w:b/>
          <w:i/>
          <w:sz w:val="24"/>
          <w:szCs w:val="24"/>
        </w:rPr>
        <w:t xml:space="preserve"> b</w:t>
      </w:r>
      <w:r w:rsidRPr="009E40FF">
        <w:rPr>
          <w:rFonts w:ascii="Times New Roman" w:hAnsi="Times New Roman" w:cs="Times New Roman"/>
          <w:b/>
          <w:i/>
          <w:sz w:val="24"/>
          <w:szCs w:val="24"/>
        </w:rPr>
        <w:t xml:space="preserve">ord dument </w:t>
      </w:r>
      <w:r w:rsidR="002855CF" w:rsidRPr="009E40FF">
        <w:rPr>
          <w:rFonts w:ascii="Times New Roman" w:hAnsi="Times New Roman" w:cs="Times New Roman"/>
          <w:b/>
          <w:i/>
          <w:sz w:val="24"/>
          <w:szCs w:val="24"/>
        </w:rPr>
        <w:t>représentés</w:t>
      </w:r>
      <w:r w:rsidRPr="009E40FF">
        <w:rPr>
          <w:rFonts w:ascii="Times New Roman" w:hAnsi="Times New Roman" w:cs="Times New Roman"/>
          <w:b/>
          <w:i/>
          <w:sz w:val="24"/>
          <w:szCs w:val="24"/>
        </w:rPr>
        <w:t xml:space="preserve"> avant visite ;</w:t>
      </w:r>
    </w:p>
    <w:p w:rsidR="007F75D7" w:rsidRPr="009E40FF" w:rsidRDefault="0081569A" w:rsidP="006631A2">
      <w:pPr>
        <w:pStyle w:val="Paragraphedeliste"/>
        <w:numPr>
          <w:ilvl w:val="0"/>
          <w:numId w:val="2"/>
        </w:num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Les marchandises prohibées figurant dans une liste </w:t>
      </w:r>
      <w:r w:rsidR="002855CF" w:rsidRPr="009E40FF">
        <w:rPr>
          <w:rFonts w:ascii="Times New Roman" w:hAnsi="Times New Roman" w:cs="Times New Roman"/>
          <w:b/>
          <w:i/>
          <w:sz w:val="24"/>
          <w:szCs w:val="24"/>
        </w:rPr>
        <w:t>établie</w:t>
      </w:r>
      <w:r w:rsidRPr="009E40FF">
        <w:rPr>
          <w:rFonts w:ascii="Times New Roman" w:hAnsi="Times New Roman" w:cs="Times New Roman"/>
          <w:b/>
          <w:i/>
          <w:sz w:val="24"/>
          <w:szCs w:val="24"/>
        </w:rPr>
        <w:t xml:space="preserve"> par </w:t>
      </w:r>
      <w:r w:rsidR="002855CF" w:rsidRPr="009E40FF">
        <w:rPr>
          <w:rFonts w:ascii="Times New Roman" w:hAnsi="Times New Roman" w:cs="Times New Roman"/>
          <w:b/>
          <w:i/>
          <w:sz w:val="24"/>
          <w:szCs w:val="24"/>
        </w:rPr>
        <w:t>arrêté</w:t>
      </w:r>
      <w:r w:rsidRPr="009E40FF">
        <w:rPr>
          <w:rFonts w:ascii="Times New Roman" w:hAnsi="Times New Roman" w:cs="Times New Roman"/>
          <w:b/>
          <w:i/>
          <w:sz w:val="24"/>
          <w:szCs w:val="24"/>
        </w:rPr>
        <w:t xml:space="preserve"> du ministre chargé des finances, </w:t>
      </w:r>
      <w:r w:rsidR="002855CF" w:rsidRPr="009E40FF">
        <w:rPr>
          <w:rFonts w:ascii="Times New Roman" w:hAnsi="Times New Roman" w:cs="Times New Roman"/>
          <w:b/>
          <w:i/>
          <w:sz w:val="24"/>
          <w:szCs w:val="24"/>
        </w:rPr>
        <w:t>découvertes</w:t>
      </w:r>
      <w:r w:rsidRPr="009E40FF">
        <w:rPr>
          <w:rFonts w:ascii="Times New Roman" w:hAnsi="Times New Roman" w:cs="Times New Roman"/>
          <w:b/>
          <w:i/>
          <w:sz w:val="24"/>
          <w:szCs w:val="24"/>
        </w:rPr>
        <w:t xml:space="preserve"> à bord des navires de moins de 500 </w:t>
      </w:r>
      <w:r w:rsidR="002855CF" w:rsidRPr="009E40FF">
        <w:rPr>
          <w:rFonts w:ascii="Times New Roman" w:hAnsi="Times New Roman" w:cs="Times New Roman"/>
          <w:b/>
          <w:i/>
          <w:sz w:val="24"/>
          <w:szCs w:val="24"/>
        </w:rPr>
        <w:t>tonneaux</w:t>
      </w:r>
      <w:r w:rsidRPr="009E40FF">
        <w:rPr>
          <w:rFonts w:ascii="Times New Roman" w:hAnsi="Times New Roman" w:cs="Times New Roman"/>
          <w:b/>
          <w:i/>
          <w:sz w:val="24"/>
          <w:szCs w:val="24"/>
        </w:rPr>
        <w:t xml:space="preserve"> de jauge nette naviguant ou</w:t>
      </w:r>
      <w:r w:rsidR="002855CF" w:rsidRPr="009E40FF">
        <w:rPr>
          <w:rFonts w:ascii="Times New Roman" w:hAnsi="Times New Roman" w:cs="Times New Roman"/>
          <w:b/>
          <w:i/>
          <w:sz w:val="24"/>
          <w:szCs w:val="24"/>
        </w:rPr>
        <w:t xml:space="preserve"> se trouvant à l’ancre dans la z</w:t>
      </w:r>
      <w:r w:rsidRPr="009E40FF">
        <w:rPr>
          <w:rFonts w:ascii="Times New Roman" w:hAnsi="Times New Roman" w:cs="Times New Roman"/>
          <w:b/>
          <w:i/>
          <w:sz w:val="24"/>
          <w:szCs w:val="24"/>
        </w:rPr>
        <w:t xml:space="preserve">one maritime du </w:t>
      </w:r>
      <w:r w:rsidR="002855CF" w:rsidRPr="009E40FF">
        <w:rPr>
          <w:rFonts w:ascii="Times New Roman" w:hAnsi="Times New Roman" w:cs="Times New Roman"/>
          <w:b/>
          <w:i/>
          <w:sz w:val="24"/>
          <w:szCs w:val="24"/>
        </w:rPr>
        <w:t>rayon</w:t>
      </w:r>
      <w:r w:rsidR="00292C1C" w:rsidRPr="009E40FF">
        <w:rPr>
          <w:rFonts w:ascii="Times New Roman" w:hAnsi="Times New Roman" w:cs="Times New Roman"/>
          <w:b/>
          <w:i/>
          <w:sz w:val="24"/>
          <w:szCs w:val="24"/>
        </w:rPr>
        <w:t xml:space="preserve"> des douane</w:t>
      </w:r>
      <w:r w:rsidR="007F75D7" w:rsidRPr="009E40FF">
        <w:rPr>
          <w:rFonts w:ascii="Times New Roman" w:hAnsi="Times New Roman" w:cs="Times New Roman"/>
          <w:i/>
          <w:sz w:val="24"/>
          <w:szCs w:val="24"/>
        </w:rPr>
        <w:t xml:space="preserve"> </w:t>
      </w:r>
    </w:p>
    <w:p w:rsidR="001D2624" w:rsidRPr="009E40FF" w:rsidRDefault="001D2624" w:rsidP="006631A2">
      <w:pPr>
        <w:spacing w:line="360" w:lineRule="auto"/>
        <w:jc w:val="both"/>
        <w:rPr>
          <w:rFonts w:ascii="Times New Roman" w:hAnsi="Times New Roman" w:cs="Times New Roman"/>
          <w:b/>
          <w:i/>
          <w:sz w:val="24"/>
          <w:szCs w:val="24"/>
        </w:rPr>
      </w:pPr>
    </w:p>
    <w:p w:rsidR="002068CC" w:rsidRPr="009E40FF" w:rsidRDefault="00064A1A"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L’analyse de l’</w:t>
      </w:r>
      <w:r w:rsidR="0055200B" w:rsidRPr="009E40FF">
        <w:rPr>
          <w:rFonts w:ascii="Times New Roman" w:hAnsi="Times New Roman" w:cs="Times New Roman"/>
          <w:sz w:val="24"/>
          <w:szCs w:val="24"/>
        </w:rPr>
        <w:t>alinéa</w:t>
      </w:r>
      <w:r w:rsidRPr="009E40FF">
        <w:rPr>
          <w:rFonts w:ascii="Times New Roman" w:hAnsi="Times New Roman" w:cs="Times New Roman"/>
          <w:sz w:val="24"/>
          <w:szCs w:val="24"/>
        </w:rPr>
        <w:t xml:space="preserve"> 1 de l’article susvisé souligne la possibilité qui est offerte par certains </w:t>
      </w:r>
      <w:r w:rsidR="0055200B" w:rsidRPr="009E40FF">
        <w:rPr>
          <w:rFonts w:ascii="Times New Roman" w:hAnsi="Times New Roman" w:cs="Times New Roman"/>
          <w:sz w:val="24"/>
          <w:szCs w:val="24"/>
        </w:rPr>
        <w:t>régimes</w:t>
      </w:r>
      <w:r w:rsidRPr="009E40FF">
        <w:rPr>
          <w:rFonts w:ascii="Times New Roman" w:hAnsi="Times New Roman" w:cs="Times New Roman"/>
          <w:sz w:val="24"/>
          <w:szCs w:val="24"/>
        </w:rPr>
        <w:t xml:space="preserve"> </w:t>
      </w:r>
      <w:r w:rsidR="0055200B" w:rsidRPr="009E40FF">
        <w:rPr>
          <w:rFonts w:ascii="Times New Roman" w:hAnsi="Times New Roman" w:cs="Times New Roman"/>
          <w:sz w:val="24"/>
          <w:szCs w:val="24"/>
        </w:rPr>
        <w:t>économiques</w:t>
      </w:r>
      <w:r w:rsidRPr="009E40FF">
        <w:rPr>
          <w:rFonts w:ascii="Times New Roman" w:hAnsi="Times New Roman" w:cs="Times New Roman"/>
          <w:sz w:val="24"/>
          <w:szCs w:val="24"/>
        </w:rPr>
        <w:t xml:space="preserve"> douaniers</w:t>
      </w:r>
      <w:r w:rsidR="004C3058">
        <w:rPr>
          <w:rFonts w:ascii="Times New Roman" w:hAnsi="Times New Roman" w:cs="Times New Roman"/>
          <w:sz w:val="24"/>
          <w:szCs w:val="24"/>
        </w:rPr>
        <w:t>,</w:t>
      </w:r>
      <w:r w:rsidRPr="009E40FF">
        <w:rPr>
          <w:rFonts w:ascii="Times New Roman" w:hAnsi="Times New Roman" w:cs="Times New Roman"/>
          <w:sz w:val="24"/>
          <w:szCs w:val="24"/>
        </w:rPr>
        <w:t xml:space="preserve"> d’importer ou d’exporter des marchandises en </w:t>
      </w:r>
      <w:r w:rsidR="00E36EAF" w:rsidRPr="009E40FF">
        <w:rPr>
          <w:rFonts w:ascii="Times New Roman" w:hAnsi="Times New Roman" w:cs="Times New Roman"/>
          <w:sz w:val="24"/>
          <w:szCs w:val="24"/>
        </w:rPr>
        <w:t xml:space="preserve">suspension totale ou partielle des droits et taxes exigés et de </w:t>
      </w:r>
      <w:r w:rsidR="0055200B" w:rsidRPr="009E40FF">
        <w:rPr>
          <w:rFonts w:ascii="Times New Roman" w:hAnsi="Times New Roman" w:cs="Times New Roman"/>
          <w:sz w:val="24"/>
          <w:szCs w:val="24"/>
        </w:rPr>
        <w:t>bénéficier</w:t>
      </w:r>
      <w:r w:rsidR="00E36EAF" w:rsidRPr="009E40FF">
        <w:rPr>
          <w:rFonts w:ascii="Times New Roman" w:hAnsi="Times New Roman" w:cs="Times New Roman"/>
          <w:sz w:val="24"/>
          <w:szCs w:val="24"/>
        </w:rPr>
        <w:t xml:space="preserve"> des lors des </w:t>
      </w:r>
      <w:r w:rsidR="0055200B" w:rsidRPr="009E40FF">
        <w:rPr>
          <w:rFonts w:ascii="Times New Roman" w:hAnsi="Times New Roman" w:cs="Times New Roman"/>
          <w:sz w:val="24"/>
          <w:szCs w:val="24"/>
        </w:rPr>
        <w:t>exonérations</w:t>
      </w:r>
      <w:r w:rsidR="00E36EAF" w:rsidRPr="009E40FF">
        <w:rPr>
          <w:rFonts w:ascii="Times New Roman" w:hAnsi="Times New Roman" w:cs="Times New Roman"/>
          <w:sz w:val="24"/>
          <w:szCs w:val="24"/>
        </w:rPr>
        <w:t xml:space="preserve"> </w:t>
      </w:r>
      <w:r w:rsidR="0055200B" w:rsidRPr="009E40FF">
        <w:rPr>
          <w:rFonts w:ascii="Times New Roman" w:hAnsi="Times New Roman" w:cs="Times New Roman"/>
          <w:sz w:val="24"/>
          <w:szCs w:val="24"/>
        </w:rPr>
        <w:t>prévues</w:t>
      </w:r>
      <w:r w:rsidR="00E36EAF" w:rsidRPr="009E40FF">
        <w:rPr>
          <w:rFonts w:ascii="Times New Roman" w:hAnsi="Times New Roman" w:cs="Times New Roman"/>
          <w:sz w:val="24"/>
          <w:szCs w:val="24"/>
        </w:rPr>
        <w:t xml:space="preserve"> à cet effet. Il en est ainsi de l’exportation temporaire et du </w:t>
      </w:r>
      <w:r w:rsidR="0055200B" w:rsidRPr="009E40FF">
        <w:rPr>
          <w:rFonts w:ascii="Times New Roman" w:hAnsi="Times New Roman" w:cs="Times New Roman"/>
          <w:sz w:val="24"/>
          <w:szCs w:val="24"/>
        </w:rPr>
        <w:t>mécanisme</w:t>
      </w:r>
      <w:r w:rsidR="00E36EAF" w:rsidRPr="009E40FF">
        <w:rPr>
          <w:rFonts w:ascii="Times New Roman" w:hAnsi="Times New Roman" w:cs="Times New Roman"/>
          <w:sz w:val="24"/>
          <w:szCs w:val="24"/>
        </w:rPr>
        <w:t xml:space="preserve"> du </w:t>
      </w:r>
      <w:r w:rsidR="0055200B" w:rsidRPr="009E40FF">
        <w:rPr>
          <w:rFonts w:ascii="Times New Roman" w:hAnsi="Times New Roman" w:cs="Times New Roman"/>
          <w:sz w:val="24"/>
          <w:szCs w:val="24"/>
        </w:rPr>
        <w:t>bénéfice</w:t>
      </w:r>
      <w:r w:rsidR="00E36EAF" w:rsidRPr="009E40FF">
        <w:rPr>
          <w:rFonts w:ascii="Times New Roman" w:hAnsi="Times New Roman" w:cs="Times New Roman"/>
          <w:sz w:val="24"/>
          <w:szCs w:val="24"/>
        </w:rPr>
        <w:t xml:space="preserve"> du passav</w:t>
      </w:r>
      <w:r w:rsidR="001D2624" w:rsidRPr="009E40FF">
        <w:rPr>
          <w:rFonts w:ascii="Times New Roman" w:hAnsi="Times New Roman" w:cs="Times New Roman"/>
          <w:sz w:val="24"/>
          <w:szCs w:val="24"/>
        </w:rPr>
        <w:t>ant de circulation</w:t>
      </w:r>
      <w:r w:rsidR="0055200B" w:rsidRPr="009E40FF">
        <w:rPr>
          <w:rFonts w:ascii="Times New Roman" w:hAnsi="Times New Roman" w:cs="Times New Roman"/>
          <w:sz w:val="24"/>
          <w:szCs w:val="24"/>
        </w:rPr>
        <w:t>.</w:t>
      </w:r>
    </w:p>
    <w:p w:rsidR="00713DD8" w:rsidRPr="009E40FF" w:rsidRDefault="00E36EAF"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L’exportation temporaire </w:t>
      </w:r>
      <w:r w:rsidR="00713DD8" w:rsidRPr="009E40FF">
        <w:rPr>
          <w:rFonts w:ascii="Times New Roman" w:hAnsi="Times New Roman" w:cs="Times New Roman"/>
          <w:sz w:val="24"/>
          <w:szCs w:val="24"/>
        </w:rPr>
        <w:t>est le régime douanier qui permet d’exporter temporairement des marchandises qui se trouvent en libre circulation dans le territoire douanier, en suspension, le cas échéant, des droits de sortie en vue de leur réimportation en l’état dans un délai déterminé.</w:t>
      </w:r>
    </w:p>
    <w:p w:rsidR="00E271B2" w:rsidRPr="009E40FF" w:rsidRDefault="00E36EAF"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Quant </w:t>
      </w:r>
      <w:r w:rsidR="0055200B" w:rsidRPr="009E40FF">
        <w:rPr>
          <w:rFonts w:ascii="Times New Roman" w:hAnsi="Times New Roman" w:cs="Times New Roman"/>
          <w:sz w:val="24"/>
          <w:szCs w:val="24"/>
        </w:rPr>
        <w:t>au passavant de circulation, c’</w:t>
      </w:r>
      <w:r w:rsidR="00AF2456" w:rsidRPr="009E40FF">
        <w:rPr>
          <w:rFonts w:ascii="Times New Roman" w:hAnsi="Times New Roman" w:cs="Times New Roman"/>
          <w:sz w:val="24"/>
          <w:szCs w:val="24"/>
        </w:rPr>
        <w:t>est un titre valable en principe pour 10 jours et per</w:t>
      </w:r>
      <w:r w:rsidR="0055200B" w:rsidRPr="009E40FF">
        <w:rPr>
          <w:rFonts w:ascii="Times New Roman" w:hAnsi="Times New Roman" w:cs="Times New Roman"/>
          <w:sz w:val="24"/>
          <w:szCs w:val="24"/>
        </w:rPr>
        <w:t>mettant la circulation dans la z</w:t>
      </w:r>
      <w:r w:rsidR="00AF2456" w:rsidRPr="009E40FF">
        <w:rPr>
          <w:rFonts w:ascii="Times New Roman" w:hAnsi="Times New Roman" w:cs="Times New Roman"/>
          <w:sz w:val="24"/>
          <w:szCs w:val="24"/>
        </w:rPr>
        <w:t xml:space="preserve">one terrestre du </w:t>
      </w:r>
      <w:r w:rsidR="0055200B" w:rsidRPr="009E40FF">
        <w:rPr>
          <w:rFonts w:ascii="Times New Roman" w:hAnsi="Times New Roman" w:cs="Times New Roman"/>
          <w:sz w:val="24"/>
          <w:szCs w:val="24"/>
        </w:rPr>
        <w:t>rayon</w:t>
      </w:r>
      <w:r w:rsidR="00AF2456" w:rsidRPr="009E40FF">
        <w:rPr>
          <w:rFonts w:ascii="Times New Roman" w:hAnsi="Times New Roman" w:cs="Times New Roman"/>
          <w:sz w:val="24"/>
          <w:szCs w:val="24"/>
        </w:rPr>
        <w:t xml:space="preserve"> des douanes, des marchandises en provenance de l’</w:t>
      </w:r>
      <w:r w:rsidR="0055200B" w:rsidRPr="009E40FF">
        <w:rPr>
          <w:rFonts w:ascii="Times New Roman" w:hAnsi="Times New Roman" w:cs="Times New Roman"/>
          <w:sz w:val="24"/>
          <w:szCs w:val="24"/>
        </w:rPr>
        <w:t>étranger</w:t>
      </w:r>
      <w:r w:rsidR="00AF2456" w:rsidRPr="009E40FF">
        <w:rPr>
          <w:rFonts w:ascii="Times New Roman" w:hAnsi="Times New Roman" w:cs="Times New Roman"/>
          <w:sz w:val="24"/>
          <w:szCs w:val="24"/>
        </w:rPr>
        <w:t xml:space="preserve"> ou de l’</w:t>
      </w:r>
      <w:r w:rsidR="0055200B" w:rsidRPr="009E40FF">
        <w:rPr>
          <w:rFonts w:ascii="Times New Roman" w:hAnsi="Times New Roman" w:cs="Times New Roman"/>
          <w:sz w:val="24"/>
          <w:szCs w:val="24"/>
        </w:rPr>
        <w:t>intérieur</w:t>
      </w:r>
      <w:r w:rsidR="00AF2456" w:rsidRPr="009E40FF">
        <w:rPr>
          <w:rFonts w:ascii="Times New Roman" w:hAnsi="Times New Roman" w:cs="Times New Roman"/>
          <w:sz w:val="24"/>
          <w:szCs w:val="24"/>
        </w:rPr>
        <w:t xml:space="preserve"> du </w:t>
      </w:r>
      <w:r w:rsidR="0055200B" w:rsidRPr="009E40FF">
        <w:rPr>
          <w:rFonts w:ascii="Times New Roman" w:hAnsi="Times New Roman" w:cs="Times New Roman"/>
          <w:sz w:val="24"/>
          <w:szCs w:val="24"/>
        </w:rPr>
        <w:t>pays</w:t>
      </w:r>
      <w:r w:rsidR="00AF2456" w:rsidRPr="009E40FF">
        <w:rPr>
          <w:rFonts w:ascii="Times New Roman" w:hAnsi="Times New Roman" w:cs="Times New Roman"/>
          <w:sz w:val="24"/>
          <w:szCs w:val="24"/>
        </w:rPr>
        <w:t xml:space="preserve"> en vue de leur conduite au bureau de douane le plus proche ou </w:t>
      </w:r>
      <w:r w:rsidR="00E271B2" w:rsidRPr="009E40FF">
        <w:rPr>
          <w:rFonts w:ascii="Times New Roman" w:hAnsi="Times New Roman" w:cs="Times New Roman"/>
          <w:sz w:val="24"/>
          <w:szCs w:val="24"/>
        </w:rPr>
        <w:t>compétent</w:t>
      </w:r>
      <w:r w:rsidR="0055200B" w:rsidRPr="009E40FF">
        <w:rPr>
          <w:rFonts w:ascii="Times New Roman" w:hAnsi="Times New Roman" w:cs="Times New Roman"/>
          <w:sz w:val="24"/>
          <w:szCs w:val="24"/>
        </w:rPr>
        <w:t xml:space="preserve"> pour y</w:t>
      </w:r>
      <w:r w:rsidR="00AF2456" w:rsidRPr="009E40FF">
        <w:rPr>
          <w:rFonts w:ascii="Times New Roman" w:hAnsi="Times New Roman" w:cs="Times New Roman"/>
          <w:sz w:val="24"/>
          <w:szCs w:val="24"/>
        </w:rPr>
        <w:t xml:space="preserve"> </w:t>
      </w:r>
      <w:r w:rsidR="0055200B" w:rsidRPr="009E40FF">
        <w:rPr>
          <w:rFonts w:ascii="Times New Roman" w:hAnsi="Times New Roman" w:cs="Times New Roman"/>
          <w:sz w:val="24"/>
          <w:szCs w:val="24"/>
        </w:rPr>
        <w:t>être</w:t>
      </w:r>
      <w:r w:rsidR="00AF2456" w:rsidRPr="009E40FF">
        <w:rPr>
          <w:rFonts w:ascii="Times New Roman" w:hAnsi="Times New Roman" w:cs="Times New Roman"/>
          <w:sz w:val="24"/>
          <w:szCs w:val="24"/>
        </w:rPr>
        <w:t xml:space="preserve"> </w:t>
      </w:r>
      <w:r w:rsidR="0055200B" w:rsidRPr="009E40FF">
        <w:rPr>
          <w:rFonts w:ascii="Times New Roman" w:hAnsi="Times New Roman" w:cs="Times New Roman"/>
          <w:sz w:val="24"/>
          <w:szCs w:val="24"/>
        </w:rPr>
        <w:t xml:space="preserve">déclaré. </w:t>
      </w:r>
    </w:p>
    <w:p w:rsidR="00713DD8" w:rsidRPr="009E40FF" w:rsidRDefault="001D2624"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La </w:t>
      </w:r>
      <w:r w:rsidR="0055200B" w:rsidRPr="009E40FF">
        <w:rPr>
          <w:rFonts w:ascii="Times New Roman" w:hAnsi="Times New Roman" w:cs="Times New Roman"/>
          <w:sz w:val="24"/>
          <w:szCs w:val="24"/>
        </w:rPr>
        <w:t>soumission à</w:t>
      </w:r>
      <w:r w:rsidRPr="009E40FF">
        <w:rPr>
          <w:rFonts w:ascii="Times New Roman" w:hAnsi="Times New Roman" w:cs="Times New Roman"/>
          <w:sz w:val="24"/>
          <w:szCs w:val="24"/>
        </w:rPr>
        <w:t xml:space="preserve"> ces deux </w:t>
      </w:r>
      <w:r w:rsidR="0055200B" w:rsidRPr="009E40FF">
        <w:rPr>
          <w:rFonts w:ascii="Times New Roman" w:hAnsi="Times New Roman" w:cs="Times New Roman"/>
          <w:sz w:val="24"/>
          <w:szCs w:val="24"/>
        </w:rPr>
        <w:t>régimes est assujettie à</w:t>
      </w:r>
      <w:r w:rsidRPr="009E40FF">
        <w:rPr>
          <w:rFonts w:ascii="Times New Roman" w:hAnsi="Times New Roman" w:cs="Times New Roman"/>
          <w:sz w:val="24"/>
          <w:szCs w:val="24"/>
        </w:rPr>
        <w:t xml:space="preserve"> une </w:t>
      </w:r>
      <w:r w:rsidR="0055200B" w:rsidRPr="009E40FF">
        <w:rPr>
          <w:rFonts w:ascii="Times New Roman" w:hAnsi="Times New Roman" w:cs="Times New Roman"/>
          <w:sz w:val="24"/>
          <w:szCs w:val="24"/>
        </w:rPr>
        <w:t>déclaration</w:t>
      </w:r>
      <w:r w:rsidRPr="009E40FF">
        <w:rPr>
          <w:rFonts w:ascii="Times New Roman" w:hAnsi="Times New Roman" w:cs="Times New Roman"/>
          <w:sz w:val="24"/>
          <w:szCs w:val="24"/>
        </w:rPr>
        <w:t xml:space="preserve"> </w:t>
      </w:r>
      <w:r w:rsidR="0055200B" w:rsidRPr="009E40FF">
        <w:rPr>
          <w:rFonts w:ascii="Times New Roman" w:hAnsi="Times New Roman" w:cs="Times New Roman"/>
          <w:sz w:val="24"/>
          <w:szCs w:val="24"/>
        </w:rPr>
        <w:t>minutieuse</w:t>
      </w:r>
      <w:r w:rsidRPr="009E40FF">
        <w:rPr>
          <w:rFonts w:ascii="Times New Roman" w:hAnsi="Times New Roman" w:cs="Times New Roman"/>
          <w:sz w:val="24"/>
          <w:szCs w:val="24"/>
        </w:rPr>
        <w:t xml:space="preserve"> contenant toutes les </w:t>
      </w:r>
      <w:r w:rsidR="0055200B" w:rsidRPr="009E40FF">
        <w:rPr>
          <w:rFonts w:ascii="Times New Roman" w:hAnsi="Times New Roman" w:cs="Times New Roman"/>
          <w:sz w:val="24"/>
          <w:szCs w:val="24"/>
        </w:rPr>
        <w:t>énoncés</w:t>
      </w:r>
      <w:r w:rsidRPr="009E40FF">
        <w:rPr>
          <w:rFonts w:ascii="Times New Roman" w:hAnsi="Times New Roman" w:cs="Times New Roman"/>
          <w:sz w:val="24"/>
          <w:szCs w:val="24"/>
        </w:rPr>
        <w:t xml:space="preserve"> </w:t>
      </w:r>
      <w:r w:rsidR="0055200B" w:rsidRPr="009E40FF">
        <w:rPr>
          <w:rFonts w:ascii="Times New Roman" w:hAnsi="Times New Roman" w:cs="Times New Roman"/>
          <w:sz w:val="24"/>
          <w:szCs w:val="24"/>
        </w:rPr>
        <w:t>réglementaires</w:t>
      </w:r>
      <w:r w:rsidRPr="009E40FF">
        <w:rPr>
          <w:rFonts w:ascii="Times New Roman" w:hAnsi="Times New Roman" w:cs="Times New Roman"/>
          <w:sz w:val="24"/>
          <w:szCs w:val="24"/>
        </w:rPr>
        <w:t xml:space="preserve"> et les </w:t>
      </w:r>
      <w:r w:rsidR="0055200B" w:rsidRPr="009E40FF">
        <w:rPr>
          <w:rFonts w:ascii="Times New Roman" w:hAnsi="Times New Roman" w:cs="Times New Roman"/>
          <w:sz w:val="24"/>
          <w:szCs w:val="24"/>
        </w:rPr>
        <w:t>éléments</w:t>
      </w:r>
      <w:r w:rsidRPr="009E40FF">
        <w:rPr>
          <w:rFonts w:ascii="Times New Roman" w:hAnsi="Times New Roman" w:cs="Times New Roman"/>
          <w:sz w:val="24"/>
          <w:szCs w:val="24"/>
        </w:rPr>
        <w:t xml:space="preserve"> propres à permettre l’identification </w:t>
      </w:r>
      <w:r w:rsidR="002E4D3F" w:rsidRPr="009E40FF">
        <w:rPr>
          <w:rFonts w:ascii="Times New Roman" w:hAnsi="Times New Roman" w:cs="Times New Roman"/>
          <w:sz w:val="24"/>
          <w:szCs w:val="24"/>
        </w:rPr>
        <w:t>des</w:t>
      </w:r>
      <w:r w:rsidR="00713DD8" w:rsidRPr="009E40FF">
        <w:rPr>
          <w:rFonts w:ascii="Times New Roman" w:hAnsi="Times New Roman" w:cs="Times New Roman"/>
          <w:sz w:val="24"/>
          <w:szCs w:val="24"/>
        </w:rPr>
        <w:t xml:space="preserve"> marchandise</w:t>
      </w:r>
      <w:r w:rsidR="002E4D3F" w:rsidRPr="009E40FF">
        <w:rPr>
          <w:rFonts w:ascii="Times New Roman" w:hAnsi="Times New Roman" w:cs="Times New Roman"/>
          <w:sz w:val="24"/>
          <w:szCs w:val="24"/>
        </w:rPr>
        <w:t>s</w:t>
      </w:r>
      <w:r w:rsidR="0055200B" w:rsidRPr="009E40FF">
        <w:rPr>
          <w:rFonts w:ascii="Times New Roman" w:hAnsi="Times New Roman" w:cs="Times New Roman"/>
          <w:sz w:val="24"/>
          <w:szCs w:val="24"/>
        </w:rPr>
        <w:t xml:space="preserve"> dans</w:t>
      </w:r>
      <w:r w:rsidR="002E4D3F" w:rsidRPr="009E40FF">
        <w:rPr>
          <w:rFonts w:ascii="Times New Roman" w:hAnsi="Times New Roman" w:cs="Times New Roman"/>
          <w:sz w:val="24"/>
          <w:szCs w:val="24"/>
        </w:rPr>
        <w:t xml:space="preserve"> tous leurs</w:t>
      </w:r>
      <w:r w:rsidR="00713DD8" w:rsidRPr="009E40FF">
        <w:rPr>
          <w:rFonts w:ascii="Times New Roman" w:hAnsi="Times New Roman" w:cs="Times New Roman"/>
          <w:sz w:val="24"/>
          <w:szCs w:val="24"/>
        </w:rPr>
        <w:t xml:space="preserve"> aspects</w:t>
      </w:r>
      <w:r w:rsidR="00E271B2" w:rsidRPr="009E40FF">
        <w:rPr>
          <w:rFonts w:ascii="Times New Roman" w:hAnsi="Times New Roman" w:cs="Times New Roman"/>
          <w:sz w:val="24"/>
          <w:szCs w:val="24"/>
        </w:rPr>
        <w:t xml:space="preserve"> à leur retour, </w:t>
      </w:r>
      <w:r w:rsidR="002E4D3F" w:rsidRPr="009E40FF">
        <w:rPr>
          <w:rFonts w:ascii="Times New Roman" w:hAnsi="Times New Roman" w:cs="Times New Roman"/>
          <w:sz w:val="24"/>
          <w:szCs w:val="24"/>
        </w:rPr>
        <w:t>lors des contrôles ou au moment de leur enlèvement</w:t>
      </w:r>
      <w:r w:rsidR="00713DD8" w:rsidRPr="009E40FF">
        <w:rPr>
          <w:rFonts w:ascii="Times New Roman" w:hAnsi="Times New Roman" w:cs="Times New Roman"/>
          <w:sz w:val="24"/>
          <w:szCs w:val="24"/>
        </w:rPr>
        <w:t>.</w:t>
      </w:r>
    </w:p>
    <w:p w:rsidR="00713DD8" w:rsidRPr="009E40FF" w:rsidRDefault="00713DD8"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Ainsi, la non </w:t>
      </w:r>
      <w:r w:rsidR="0055200B" w:rsidRPr="009E40FF">
        <w:rPr>
          <w:rFonts w:ascii="Times New Roman" w:hAnsi="Times New Roman" w:cs="Times New Roman"/>
          <w:sz w:val="24"/>
          <w:szCs w:val="24"/>
        </w:rPr>
        <w:t>représentation</w:t>
      </w:r>
      <w:r w:rsidRPr="009E40FF">
        <w:rPr>
          <w:rFonts w:ascii="Times New Roman" w:hAnsi="Times New Roman" w:cs="Times New Roman"/>
          <w:sz w:val="24"/>
          <w:szCs w:val="24"/>
        </w:rPr>
        <w:t xml:space="preserve"> de ces </w:t>
      </w:r>
      <w:r w:rsidR="0055200B" w:rsidRPr="009E40FF">
        <w:rPr>
          <w:rFonts w:ascii="Times New Roman" w:hAnsi="Times New Roman" w:cs="Times New Roman"/>
          <w:sz w:val="24"/>
          <w:szCs w:val="24"/>
        </w:rPr>
        <w:t>marchandises</w:t>
      </w:r>
      <w:r w:rsidRPr="009E40FF">
        <w:rPr>
          <w:rFonts w:ascii="Times New Roman" w:hAnsi="Times New Roman" w:cs="Times New Roman"/>
          <w:sz w:val="24"/>
          <w:szCs w:val="24"/>
        </w:rPr>
        <w:t xml:space="preserve"> dans </w:t>
      </w:r>
      <w:r w:rsidR="0055200B" w:rsidRPr="009E40FF">
        <w:rPr>
          <w:rFonts w:ascii="Times New Roman" w:hAnsi="Times New Roman" w:cs="Times New Roman"/>
          <w:sz w:val="24"/>
          <w:szCs w:val="24"/>
        </w:rPr>
        <w:t>les délais prévus</w:t>
      </w:r>
      <w:r w:rsidRPr="009E40FF">
        <w:rPr>
          <w:rFonts w:ascii="Times New Roman" w:hAnsi="Times New Roman" w:cs="Times New Roman"/>
          <w:sz w:val="24"/>
          <w:szCs w:val="24"/>
        </w:rPr>
        <w:t xml:space="preserve">, ou leur substitution </w:t>
      </w:r>
      <w:r w:rsidR="0055200B" w:rsidRPr="009E40FF">
        <w:rPr>
          <w:rFonts w:ascii="Times New Roman" w:hAnsi="Times New Roman" w:cs="Times New Roman"/>
          <w:sz w:val="24"/>
          <w:szCs w:val="24"/>
        </w:rPr>
        <w:t>attestée par une différence dans la nature ou l’espèce par rapport à celle en cause a</w:t>
      </w:r>
      <w:r w:rsidR="00DA372C" w:rsidRPr="009E40FF">
        <w:rPr>
          <w:rFonts w:ascii="Times New Roman" w:hAnsi="Times New Roman" w:cs="Times New Roman"/>
          <w:sz w:val="24"/>
          <w:szCs w:val="24"/>
        </w:rPr>
        <w:t>u début du processus constitue</w:t>
      </w:r>
      <w:r w:rsidR="0055200B" w:rsidRPr="009E40FF">
        <w:rPr>
          <w:rFonts w:ascii="Times New Roman" w:hAnsi="Times New Roman" w:cs="Times New Roman"/>
          <w:sz w:val="24"/>
          <w:szCs w:val="24"/>
        </w:rPr>
        <w:t xml:space="preserve"> une importation et exportation sans déclaration.</w:t>
      </w:r>
    </w:p>
    <w:p w:rsidR="0055200B" w:rsidRPr="009E40FF" w:rsidRDefault="0055200B" w:rsidP="006631A2">
      <w:pPr>
        <w:pStyle w:val="Paragraphedeliste"/>
        <w:numPr>
          <w:ilvl w:val="0"/>
          <w:numId w:val="5"/>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Voir l’arrêté numéro 013706/ MEF/DGD/DRCI du 14 juillet 2015 déterminant les conditions d’application du régime de l’exportation temporaire.</w:t>
      </w:r>
    </w:p>
    <w:p w:rsidR="002E4D3F" w:rsidRPr="009E40FF" w:rsidRDefault="002E4D3F" w:rsidP="006631A2">
      <w:pPr>
        <w:pStyle w:val="Paragraphedeliste"/>
        <w:numPr>
          <w:ilvl w:val="0"/>
          <w:numId w:val="5"/>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Voir décision numéro 2880/MEFP/DGD/ du 10 septembre 2015 fixant les conditions d’application de l’article 276 du code des douanes relatif aux passavants.</w:t>
      </w:r>
    </w:p>
    <w:p w:rsidR="00A96973" w:rsidRPr="009E40FF" w:rsidRDefault="00C713A0"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L’article 48 du code des douanes </w:t>
      </w:r>
      <w:r w:rsidR="00A96973" w:rsidRPr="009E40FF">
        <w:rPr>
          <w:rFonts w:ascii="Times New Roman" w:hAnsi="Times New Roman" w:cs="Times New Roman"/>
          <w:sz w:val="24"/>
          <w:szCs w:val="24"/>
        </w:rPr>
        <w:t>confère</w:t>
      </w:r>
      <w:r w:rsidRPr="009E40FF">
        <w:rPr>
          <w:rFonts w:ascii="Times New Roman" w:hAnsi="Times New Roman" w:cs="Times New Roman"/>
          <w:sz w:val="24"/>
          <w:szCs w:val="24"/>
        </w:rPr>
        <w:t xml:space="preserve"> le pouvoir aux agents des douanes de </w:t>
      </w:r>
      <w:r w:rsidR="00A96973" w:rsidRPr="009E40FF">
        <w:rPr>
          <w:rFonts w:ascii="Times New Roman" w:hAnsi="Times New Roman" w:cs="Times New Roman"/>
          <w:sz w:val="24"/>
          <w:szCs w:val="24"/>
        </w:rPr>
        <w:t>visiter</w:t>
      </w:r>
      <w:r w:rsidRPr="009E40FF">
        <w:rPr>
          <w:rFonts w:ascii="Times New Roman" w:hAnsi="Times New Roman" w:cs="Times New Roman"/>
          <w:sz w:val="24"/>
          <w:szCs w:val="24"/>
        </w:rPr>
        <w:t xml:space="preserve"> t</w:t>
      </w:r>
      <w:r w:rsidR="00A96973" w:rsidRPr="009E40FF">
        <w:rPr>
          <w:rFonts w:ascii="Times New Roman" w:hAnsi="Times New Roman" w:cs="Times New Roman"/>
          <w:sz w:val="24"/>
          <w:szCs w:val="24"/>
        </w:rPr>
        <w:t>out navire se trouvant dans la zone maritime du rayon des douanes et dans la z</w:t>
      </w:r>
      <w:r w:rsidRPr="009E40FF">
        <w:rPr>
          <w:rFonts w:ascii="Times New Roman" w:hAnsi="Times New Roman" w:cs="Times New Roman"/>
          <w:sz w:val="24"/>
          <w:szCs w:val="24"/>
        </w:rPr>
        <w:t xml:space="preserve">one </w:t>
      </w:r>
      <w:r w:rsidR="00A96973" w:rsidRPr="009E40FF">
        <w:rPr>
          <w:rFonts w:ascii="Times New Roman" w:hAnsi="Times New Roman" w:cs="Times New Roman"/>
          <w:sz w:val="24"/>
          <w:szCs w:val="24"/>
        </w:rPr>
        <w:t>contiguë</w:t>
      </w:r>
      <w:r w:rsidRPr="009E40FF">
        <w:rPr>
          <w:rFonts w:ascii="Times New Roman" w:hAnsi="Times New Roman" w:cs="Times New Roman"/>
          <w:sz w:val="24"/>
          <w:szCs w:val="24"/>
        </w:rPr>
        <w:t xml:space="preserve"> afin de </w:t>
      </w:r>
      <w:r w:rsidR="00A96973" w:rsidRPr="009E40FF">
        <w:rPr>
          <w:rFonts w:ascii="Times New Roman" w:hAnsi="Times New Roman" w:cs="Times New Roman"/>
          <w:sz w:val="24"/>
          <w:szCs w:val="24"/>
        </w:rPr>
        <w:t>prévenir</w:t>
      </w:r>
      <w:r w:rsidRPr="009E40FF">
        <w:rPr>
          <w:rFonts w:ascii="Times New Roman" w:hAnsi="Times New Roman" w:cs="Times New Roman"/>
          <w:sz w:val="24"/>
          <w:szCs w:val="24"/>
        </w:rPr>
        <w:t xml:space="preserve"> ou de poursuivre les infractions aux lois et </w:t>
      </w:r>
      <w:r w:rsidR="00A96973" w:rsidRPr="009E40FF">
        <w:rPr>
          <w:rFonts w:ascii="Times New Roman" w:hAnsi="Times New Roman" w:cs="Times New Roman"/>
          <w:sz w:val="24"/>
          <w:szCs w:val="24"/>
        </w:rPr>
        <w:t>règlements</w:t>
      </w:r>
      <w:r w:rsidRPr="009E40FF">
        <w:rPr>
          <w:rFonts w:ascii="Times New Roman" w:hAnsi="Times New Roman" w:cs="Times New Roman"/>
          <w:sz w:val="24"/>
          <w:szCs w:val="24"/>
        </w:rPr>
        <w:t xml:space="preserve"> douaniers.</w:t>
      </w:r>
      <w:r w:rsidR="007C0E2F" w:rsidRPr="009E40FF">
        <w:rPr>
          <w:rFonts w:ascii="Times New Roman" w:hAnsi="Times New Roman" w:cs="Times New Roman"/>
          <w:sz w:val="24"/>
          <w:szCs w:val="24"/>
        </w:rPr>
        <w:t xml:space="preserve"> Des lors, des visites inopinées sur les navires se trouvant dans les limites des ports et rades de commerce sont souvent e</w:t>
      </w:r>
      <w:r w:rsidR="00A96973" w:rsidRPr="009E40FF">
        <w:rPr>
          <w:rFonts w:ascii="Times New Roman" w:hAnsi="Times New Roman" w:cs="Times New Roman"/>
          <w:sz w:val="24"/>
          <w:szCs w:val="24"/>
        </w:rPr>
        <w:t>ffectuées en ce sens</w:t>
      </w:r>
      <w:r w:rsidR="007C0E2F" w:rsidRPr="009E40FF">
        <w:rPr>
          <w:rFonts w:ascii="Times New Roman" w:hAnsi="Times New Roman" w:cs="Times New Roman"/>
          <w:sz w:val="24"/>
          <w:szCs w:val="24"/>
        </w:rPr>
        <w:t xml:space="preserve"> et les </w:t>
      </w:r>
      <w:r w:rsidR="00A96973" w:rsidRPr="009E40FF">
        <w:rPr>
          <w:rFonts w:ascii="Times New Roman" w:hAnsi="Times New Roman" w:cs="Times New Roman"/>
          <w:sz w:val="24"/>
          <w:szCs w:val="24"/>
        </w:rPr>
        <w:t>objets</w:t>
      </w:r>
      <w:r w:rsidR="007C0E2F" w:rsidRPr="009E40FF">
        <w:rPr>
          <w:rFonts w:ascii="Times New Roman" w:hAnsi="Times New Roman" w:cs="Times New Roman"/>
          <w:sz w:val="24"/>
          <w:szCs w:val="24"/>
        </w:rPr>
        <w:t xml:space="preserve"> prohibés ou fortement taxés à l’entrée ou passibles de taxes </w:t>
      </w:r>
      <w:r w:rsidR="00A96973" w:rsidRPr="009E40FF">
        <w:rPr>
          <w:rFonts w:ascii="Times New Roman" w:hAnsi="Times New Roman" w:cs="Times New Roman"/>
          <w:sz w:val="24"/>
          <w:szCs w:val="24"/>
        </w:rPr>
        <w:t>intérieures</w:t>
      </w:r>
      <w:r w:rsidR="007C0E2F" w:rsidRPr="009E40FF">
        <w:rPr>
          <w:rFonts w:ascii="Times New Roman" w:hAnsi="Times New Roman" w:cs="Times New Roman"/>
          <w:sz w:val="24"/>
          <w:szCs w:val="24"/>
        </w:rPr>
        <w:t xml:space="preserve"> qui y sont </w:t>
      </w:r>
      <w:r w:rsidR="00A96973" w:rsidRPr="009E40FF">
        <w:rPr>
          <w:rFonts w:ascii="Times New Roman" w:hAnsi="Times New Roman" w:cs="Times New Roman"/>
          <w:sz w:val="24"/>
          <w:szCs w:val="24"/>
        </w:rPr>
        <w:t xml:space="preserve">découverts, outre les objets effectivement renseignés sur le manifeste ou composant la cargaison et </w:t>
      </w:r>
      <w:r w:rsidR="00F124EB" w:rsidRPr="009E40FF">
        <w:rPr>
          <w:rFonts w:ascii="Times New Roman" w:hAnsi="Times New Roman" w:cs="Times New Roman"/>
          <w:sz w:val="24"/>
          <w:szCs w:val="24"/>
        </w:rPr>
        <w:t xml:space="preserve">  </w:t>
      </w:r>
      <w:r w:rsidR="00A96973" w:rsidRPr="009E40FF">
        <w:rPr>
          <w:rFonts w:ascii="Times New Roman" w:hAnsi="Times New Roman" w:cs="Times New Roman"/>
          <w:sz w:val="24"/>
          <w:szCs w:val="24"/>
        </w:rPr>
        <w:t xml:space="preserve">les provisions de bord dûment représentées avant visite, </w:t>
      </w:r>
      <w:r w:rsidR="007C0E2F" w:rsidRPr="009E40FF">
        <w:rPr>
          <w:rFonts w:ascii="Times New Roman" w:hAnsi="Times New Roman" w:cs="Times New Roman"/>
          <w:sz w:val="24"/>
          <w:szCs w:val="24"/>
        </w:rPr>
        <w:t xml:space="preserve"> sont </w:t>
      </w:r>
      <w:r w:rsidR="00A96973" w:rsidRPr="009E40FF">
        <w:rPr>
          <w:rFonts w:ascii="Times New Roman" w:hAnsi="Times New Roman" w:cs="Times New Roman"/>
          <w:sz w:val="24"/>
          <w:szCs w:val="24"/>
        </w:rPr>
        <w:t>réputés</w:t>
      </w:r>
      <w:r w:rsidR="007C0E2F" w:rsidRPr="009E40FF">
        <w:rPr>
          <w:rFonts w:ascii="Times New Roman" w:hAnsi="Times New Roman" w:cs="Times New Roman"/>
          <w:sz w:val="24"/>
          <w:szCs w:val="24"/>
        </w:rPr>
        <w:t xml:space="preserve"> </w:t>
      </w:r>
      <w:r w:rsidR="00A96973" w:rsidRPr="009E40FF">
        <w:rPr>
          <w:rFonts w:ascii="Times New Roman" w:hAnsi="Times New Roman" w:cs="Times New Roman"/>
          <w:sz w:val="24"/>
          <w:szCs w:val="24"/>
        </w:rPr>
        <w:t>être</w:t>
      </w:r>
      <w:r w:rsidR="007C0E2F" w:rsidRPr="009E40FF">
        <w:rPr>
          <w:rFonts w:ascii="Times New Roman" w:hAnsi="Times New Roman" w:cs="Times New Roman"/>
          <w:sz w:val="24"/>
          <w:szCs w:val="24"/>
        </w:rPr>
        <w:t xml:space="preserve"> importé</w:t>
      </w:r>
      <w:r w:rsidR="00A96973" w:rsidRPr="009E40FF">
        <w:rPr>
          <w:rFonts w:ascii="Times New Roman" w:hAnsi="Times New Roman" w:cs="Times New Roman"/>
          <w:sz w:val="24"/>
          <w:szCs w:val="24"/>
        </w:rPr>
        <w:t>s s</w:t>
      </w:r>
      <w:r w:rsidR="007C0E2F" w:rsidRPr="009E40FF">
        <w:rPr>
          <w:rFonts w:ascii="Times New Roman" w:hAnsi="Times New Roman" w:cs="Times New Roman"/>
          <w:sz w:val="24"/>
          <w:szCs w:val="24"/>
        </w:rPr>
        <w:t xml:space="preserve">ans </w:t>
      </w:r>
      <w:r w:rsidR="00A96973" w:rsidRPr="009E40FF">
        <w:rPr>
          <w:rFonts w:ascii="Times New Roman" w:hAnsi="Times New Roman" w:cs="Times New Roman"/>
          <w:sz w:val="24"/>
          <w:szCs w:val="24"/>
        </w:rPr>
        <w:t>déclaration,</w:t>
      </w:r>
    </w:p>
    <w:p w:rsidR="00340F17" w:rsidRPr="009E40FF" w:rsidRDefault="00A96973"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Il convient de rappeler que les</w:t>
      </w:r>
      <w:r w:rsidR="007C0E2F" w:rsidRPr="009E40FF">
        <w:rPr>
          <w:rFonts w:ascii="Times New Roman" w:hAnsi="Times New Roman" w:cs="Times New Roman"/>
          <w:sz w:val="24"/>
          <w:szCs w:val="24"/>
        </w:rPr>
        <w:t xml:space="preserve"> objets prohibés sont ceux dont l’im</w:t>
      </w:r>
      <w:r w:rsidR="00DA372C" w:rsidRPr="009E40FF">
        <w:rPr>
          <w:rFonts w:ascii="Times New Roman" w:hAnsi="Times New Roman" w:cs="Times New Roman"/>
          <w:sz w:val="24"/>
          <w:szCs w:val="24"/>
        </w:rPr>
        <w:t xml:space="preserve">portation ou l’exportation est </w:t>
      </w:r>
      <w:r w:rsidRPr="009E40FF">
        <w:rPr>
          <w:rFonts w:ascii="Times New Roman" w:hAnsi="Times New Roman" w:cs="Times New Roman"/>
          <w:sz w:val="24"/>
          <w:szCs w:val="24"/>
        </w:rPr>
        <w:t>légalement</w:t>
      </w:r>
      <w:r w:rsidR="007C0E2F" w:rsidRPr="009E40FF">
        <w:rPr>
          <w:rFonts w:ascii="Times New Roman" w:hAnsi="Times New Roman" w:cs="Times New Roman"/>
          <w:sz w:val="24"/>
          <w:szCs w:val="24"/>
        </w:rPr>
        <w:t xml:space="preserve"> interdite à quelque t</w:t>
      </w:r>
      <w:r w:rsidR="00DA372C" w:rsidRPr="009E40FF">
        <w:rPr>
          <w:rFonts w:ascii="Times New Roman" w:hAnsi="Times New Roman" w:cs="Times New Roman"/>
          <w:sz w:val="24"/>
          <w:szCs w:val="24"/>
        </w:rPr>
        <w:t>itre que ce soit , ou soumise</w:t>
      </w:r>
      <w:r w:rsidRPr="009E40FF">
        <w:rPr>
          <w:rFonts w:ascii="Times New Roman" w:hAnsi="Times New Roman" w:cs="Times New Roman"/>
          <w:sz w:val="24"/>
          <w:szCs w:val="24"/>
        </w:rPr>
        <w:t xml:space="preserve"> à</w:t>
      </w:r>
      <w:r w:rsidR="007C0E2F" w:rsidRPr="009E40FF">
        <w:rPr>
          <w:rFonts w:ascii="Times New Roman" w:hAnsi="Times New Roman" w:cs="Times New Roman"/>
          <w:sz w:val="24"/>
          <w:szCs w:val="24"/>
        </w:rPr>
        <w:t xml:space="preserve"> des restrictions, à des </w:t>
      </w:r>
      <w:r w:rsidRPr="009E40FF">
        <w:rPr>
          <w:rFonts w:ascii="Times New Roman" w:hAnsi="Times New Roman" w:cs="Times New Roman"/>
          <w:sz w:val="24"/>
          <w:szCs w:val="24"/>
        </w:rPr>
        <w:t>règles</w:t>
      </w:r>
      <w:r w:rsidR="007C0E2F" w:rsidRPr="009E40FF">
        <w:rPr>
          <w:rFonts w:ascii="Times New Roman" w:hAnsi="Times New Roman" w:cs="Times New Roman"/>
          <w:sz w:val="24"/>
          <w:szCs w:val="24"/>
        </w:rPr>
        <w:t xml:space="preserve"> de </w:t>
      </w:r>
      <w:r w:rsidRPr="009E40FF">
        <w:rPr>
          <w:rFonts w:ascii="Times New Roman" w:hAnsi="Times New Roman" w:cs="Times New Roman"/>
          <w:sz w:val="24"/>
          <w:szCs w:val="24"/>
        </w:rPr>
        <w:t>qualité, de conditionnement ou à</w:t>
      </w:r>
      <w:r w:rsidR="007C0E2F" w:rsidRPr="009E40FF">
        <w:rPr>
          <w:rFonts w:ascii="Times New Roman" w:hAnsi="Times New Roman" w:cs="Times New Roman"/>
          <w:sz w:val="24"/>
          <w:szCs w:val="24"/>
        </w:rPr>
        <w:t xml:space="preserve"> des </w:t>
      </w:r>
      <w:r w:rsidRPr="009E40FF">
        <w:rPr>
          <w:rFonts w:ascii="Times New Roman" w:hAnsi="Times New Roman" w:cs="Times New Roman"/>
          <w:sz w:val="24"/>
          <w:szCs w:val="24"/>
        </w:rPr>
        <w:t>formalités</w:t>
      </w:r>
      <w:r w:rsidR="007C0E2F" w:rsidRPr="009E40FF">
        <w:rPr>
          <w:rFonts w:ascii="Times New Roman" w:hAnsi="Times New Roman" w:cs="Times New Roman"/>
          <w:sz w:val="24"/>
          <w:szCs w:val="24"/>
        </w:rPr>
        <w:t xml:space="preserve"> </w:t>
      </w:r>
      <w:r w:rsidRPr="009E40FF">
        <w:rPr>
          <w:rFonts w:ascii="Times New Roman" w:hAnsi="Times New Roman" w:cs="Times New Roman"/>
          <w:sz w:val="24"/>
          <w:szCs w:val="24"/>
        </w:rPr>
        <w:t>particulières</w:t>
      </w:r>
      <w:r w:rsidR="00340F17" w:rsidRPr="009E40FF">
        <w:rPr>
          <w:rFonts w:ascii="Times New Roman" w:hAnsi="Times New Roman" w:cs="Times New Roman"/>
          <w:sz w:val="24"/>
          <w:szCs w:val="24"/>
        </w:rPr>
        <w:t>.</w:t>
      </w:r>
    </w:p>
    <w:p w:rsidR="003C2836" w:rsidRPr="009E40FF" w:rsidRDefault="00A96973"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Pour ce qui est des marchandises fortement taxées, il s’agit de celles </w:t>
      </w:r>
      <w:r w:rsidR="00340F17" w:rsidRPr="009E40FF">
        <w:rPr>
          <w:rFonts w:ascii="Times New Roman" w:hAnsi="Times New Roman" w:cs="Times New Roman"/>
          <w:sz w:val="24"/>
          <w:szCs w:val="24"/>
        </w:rPr>
        <w:t>dont le droit de douane et le droit fiscal inscrits au tarif minimum d’importation égalent ou excédent 20% s’il s’agit de droits ad valorem ou représentent plus de 25% de la valeur s’il s’agit de droits spécifiques</w:t>
      </w:r>
      <w:r w:rsidR="00631CB3" w:rsidRPr="009E40FF">
        <w:rPr>
          <w:rFonts w:ascii="Times New Roman" w:hAnsi="Times New Roman" w:cs="Times New Roman"/>
          <w:sz w:val="24"/>
          <w:szCs w:val="24"/>
        </w:rPr>
        <w:t>.</w:t>
      </w:r>
    </w:p>
    <w:p w:rsidR="00DA372C" w:rsidRPr="009E40FF" w:rsidRDefault="003C2836"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Par ailleurs, l’</w:t>
      </w:r>
      <w:r w:rsidR="00DA372C" w:rsidRPr="009E40FF">
        <w:rPr>
          <w:rFonts w:ascii="Times New Roman" w:hAnsi="Times New Roman" w:cs="Times New Roman"/>
          <w:sz w:val="24"/>
          <w:szCs w:val="24"/>
        </w:rPr>
        <w:t>alinéa</w:t>
      </w:r>
      <w:r w:rsidRPr="009E40FF">
        <w:rPr>
          <w:rFonts w:ascii="Times New Roman" w:hAnsi="Times New Roman" w:cs="Times New Roman"/>
          <w:sz w:val="24"/>
          <w:szCs w:val="24"/>
        </w:rPr>
        <w:t xml:space="preserve"> 3 dudit article renvoie à un </w:t>
      </w:r>
      <w:r w:rsidR="00DA372C" w:rsidRPr="009E40FF">
        <w:rPr>
          <w:rFonts w:ascii="Times New Roman" w:hAnsi="Times New Roman" w:cs="Times New Roman"/>
          <w:sz w:val="24"/>
          <w:szCs w:val="24"/>
        </w:rPr>
        <w:t>arrêté</w:t>
      </w:r>
      <w:r w:rsidRPr="009E40FF">
        <w:rPr>
          <w:rFonts w:ascii="Times New Roman" w:hAnsi="Times New Roman" w:cs="Times New Roman"/>
          <w:sz w:val="24"/>
          <w:szCs w:val="24"/>
        </w:rPr>
        <w:t xml:space="preserve"> du ministre chargé des finances et </w:t>
      </w:r>
      <w:r w:rsidR="00DA372C" w:rsidRPr="009E40FF">
        <w:rPr>
          <w:rFonts w:ascii="Times New Roman" w:hAnsi="Times New Roman" w:cs="Times New Roman"/>
          <w:sz w:val="24"/>
          <w:szCs w:val="24"/>
        </w:rPr>
        <w:t>établissant</w:t>
      </w:r>
      <w:r w:rsidRPr="009E40FF">
        <w:rPr>
          <w:rFonts w:ascii="Times New Roman" w:hAnsi="Times New Roman" w:cs="Times New Roman"/>
          <w:sz w:val="24"/>
          <w:szCs w:val="24"/>
        </w:rPr>
        <w:t xml:space="preserve"> la liste de</w:t>
      </w:r>
      <w:r w:rsidR="00DA372C" w:rsidRPr="009E40FF">
        <w:rPr>
          <w:rFonts w:ascii="Times New Roman" w:hAnsi="Times New Roman" w:cs="Times New Roman"/>
          <w:sz w:val="24"/>
          <w:szCs w:val="24"/>
        </w:rPr>
        <w:t>s</w:t>
      </w:r>
      <w:r w:rsidRPr="009E40FF">
        <w:rPr>
          <w:rFonts w:ascii="Times New Roman" w:hAnsi="Times New Roman" w:cs="Times New Roman"/>
          <w:sz w:val="24"/>
          <w:szCs w:val="24"/>
        </w:rPr>
        <w:t xml:space="preserve"> marchandises prohibées, qui, </w:t>
      </w:r>
      <w:r w:rsidR="00DA372C" w:rsidRPr="009E40FF">
        <w:rPr>
          <w:rFonts w:ascii="Times New Roman" w:hAnsi="Times New Roman" w:cs="Times New Roman"/>
          <w:sz w:val="24"/>
          <w:szCs w:val="24"/>
        </w:rPr>
        <w:t>découvertes à</w:t>
      </w:r>
      <w:r w:rsidRPr="009E40FF">
        <w:rPr>
          <w:rFonts w:ascii="Times New Roman" w:hAnsi="Times New Roman" w:cs="Times New Roman"/>
          <w:sz w:val="24"/>
          <w:szCs w:val="24"/>
        </w:rPr>
        <w:t xml:space="preserve"> bord des navires de moins de 500 </w:t>
      </w:r>
      <w:r w:rsidR="00DA372C" w:rsidRPr="009E40FF">
        <w:rPr>
          <w:rFonts w:ascii="Times New Roman" w:hAnsi="Times New Roman" w:cs="Times New Roman"/>
          <w:sz w:val="24"/>
          <w:szCs w:val="24"/>
        </w:rPr>
        <w:t>tonneaux</w:t>
      </w:r>
      <w:r w:rsidRPr="009E40FF">
        <w:rPr>
          <w:rFonts w:ascii="Times New Roman" w:hAnsi="Times New Roman" w:cs="Times New Roman"/>
          <w:sz w:val="24"/>
          <w:szCs w:val="24"/>
        </w:rPr>
        <w:t xml:space="preserve"> de jauge nette naviguant ou se trouvant à l’ancre dans la zone maritime du rayon des douanes</w:t>
      </w:r>
      <w:r w:rsidR="00DA372C" w:rsidRPr="009E40FF">
        <w:rPr>
          <w:rFonts w:ascii="Times New Roman" w:hAnsi="Times New Roman" w:cs="Times New Roman"/>
          <w:sz w:val="24"/>
          <w:szCs w:val="24"/>
        </w:rPr>
        <w:t>, sont considérées comme ayant été importées sans déclaration</w:t>
      </w:r>
      <w:r w:rsidRPr="009E40FF">
        <w:rPr>
          <w:rFonts w:ascii="Times New Roman" w:hAnsi="Times New Roman" w:cs="Times New Roman"/>
          <w:sz w:val="24"/>
          <w:szCs w:val="24"/>
        </w:rPr>
        <w:t>.</w:t>
      </w:r>
    </w:p>
    <w:p w:rsidR="003C2836" w:rsidRPr="009E40FF" w:rsidRDefault="00DA372C"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 Cependant, il n’est pas certain que les diligences </w:t>
      </w:r>
      <w:r w:rsidR="00FA1F16" w:rsidRPr="009E40FF">
        <w:rPr>
          <w:rFonts w:ascii="Times New Roman" w:hAnsi="Times New Roman" w:cs="Times New Roman"/>
          <w:sz w:val="24"/>
          <w:szCs w:val="24"/>
        </w:rPr>
        <w:t>nécessaires</w:t>
      </w:r>
      <w:r w:rsidRPr="009E40FF">
        <w:rPr>
          <w:rFonts w:ascii="Times New Roman" w:hAnsi="Times New Roman" w:cs="Times New Roman"/>
          <w:sz w:val="24"/>
          <w:szCs w:val="24"/>
        </w:rPr>
        <w:t xml:space="preserve"> allant dans le sens de </w:t>
      </w:r>
      <w:r w:rsidR="00FA1F16" w:rsidRPr="009E40FF">
        <w:rPr>
          <w:rFonts w:ascii="Times New Roman" w:hAnsi="Times New Roman" w:cs="Times New Roman"/>
          <w:sz w:val="24"/>
          <w:szCs w:val="24"/>
        </w:rPr>
        <w:t>déterminer</w:t>
      </w:r>
      <w:r w:rsidRPr="009E40FF">
        <w:rPr>
          <w:rFonts w:ascii="Times New Roman" w:hAnsi="Times New Roman" w:cs="Times New Roman"/>
          <w:sz w:val="24"/>
          <w:szCs w:val="24"/>
        </w:rPr>
        <w:t xml:space="preserve"> ces marchandises ont été</w:t>
      </w:r>
      <w:r w:rsidR="00FA1F16" w:rsidRPr="009E40FF">
        <w:rPr>
          <w:rFonts w:ascii="Times New Roman" w:hAnsi="Times New Roman" w:cs="Times New Roman"/>
          <w:sz w:val="24"/>
          <w:szCs w:val="24"/>
        </w:rPr>
        <w:t xml:space="preserve"> effectivement</w:t>
      </w:r>
      <w:r w:rsidRPr="009E40FF">
        <w:rPr>
          <w:rFonts w:ascii="Times New Roman" w:hAnsi="Times New Roman" w:cs="Times New Roman"/>
          <w:sz w:val="24"/>
          <w:szCs w:val="24"/>
        </w:rPr>
        <w:t xml:space="preserve"> faite</w:t>
      </w:r>
      <w:r w:rsidR="00FA1F16" w:rsidRPr="009E40FF">
        <w:rPr>
          <w:rFonts w:ascii="Times New Roman" w:hAnsi="Times New Roman" w:cs="Times New Roman"/>
          <w:sz w:val="24"/>
          <w:szCs w:val="24"/>
        </w:rPr>
        <w:t>s</w:t>
      </w:r>
      <w:r w:rsidRPr="009E40FF">
        <w:rPr>
          <w:rFonts w:ascii="Times New Roman" w:hAnsi="Times New Roman" w:cs="Times New Roman"/>
          <w:sz w:val="24"/>
          <w:szCs w:val="24"/>
        </w:rPr>
        <w:t>. L’</w:t>
      </w:r>
      <w:r w:rsidR="00FA1F16" w:rsidRPr="009E40FF">
        <w:rPr>
          <w:rFonts w:ascii="Times New Roman" w:hAnsi="Times New Roman" w:cs="Times New Roman"/>
          <w:sz w:val="24"/>
          <w:szCs w:val="24"/>
        </w:rPr>
        <w:t xml:space="preserve">existence </w:t>
      </w:r>
      <w:r w:rsidRPr="009E40FF">
        <w:rPr>
          <w:rFonts w:ascii="Times New Roman" w:hAnsi="Times New Roman" w:cs="Times New Roman"/>
          <w:sz w:val="24"/>
          <w:szCs w:val="24"/>
        </w:rPr>
        <w:t xml:space="preserve">de cet </w:t>
      </w:r>
      <w:r w:rsidR="00FA1F16" w:rsidRPr="009E40FF">
        <w:rPr>
          <w:rFonts w:ascii="Times New Roman" w:hAnsi="Times New Roman" w:cs="Times New Roman"/>
          <w:sz w:val="24"/>
          <w:szCs w:val="24"/>
        </w:rPr>
        <w:t>arrêté</w:t>
      </w:r>
      <w:r w:rsidRPr="009E40FF">
        <w:rPr>
          <w:rFonts w:ascii="Times New Roman" w:hAnsi="Times New Roman" w:cs="Times New Roman"/>
          <w:sz w:val="24"/>
          <w:szCs w:val="24"/>
        </w:rPr>
        <w:t xml:space="preserve"> </w:t>
      </w:r>
      <w:r w:rsidR="00FA1F16" w:rsidRPr="009E40FF">
        <w:rPr>
          <w:rFonts w:ascii="Times New Roman" w:hAnsi="Times New Roman" w:cs="Times New Roman"/>
          <w:sz w:val="24"/>
          <w:szCs w:val="24"/>
        </w:rPr>
        <w:t>reste à</w:t>
      </w:r>
      <w:r w:rsidRPr="009E40FF">
        <w:rPr>
          <w:rFonts w:ascii="Times New Roman" w:hAnsi="Times New Roman" w:cs="Times New Roman"/>
          <w:sz w:val="24"/>
          <w:szCs w:val="24"/>
        </w:rPr>
        <w:t xml:space="preserve"> </w:t>
      </w:r>
      <w:r w:rsidR="004C3058">
        <w:rPr>
          <w:rFonts w:ascii="Times New Roman" w:hAnsi="Times New Roman" w:cs="Times New Roman"/>
          <w:sz w:val="24"/>
          <w:szCs w:val="24"/>
        </w:rPr>
        <w:t>vérifier</w:t>
      </w:r>
      <w:r w:rsidRPr="009E40FF">
        <w:rPr>
          <w:rFonts w:ascii="Times New Roman" w:hAnsi="Times New Roman" w:cs="Times New Roman"/>
          <w:sz w:val="24"/>
          <w:szCs w:val="24"/>
        </w:rPr>
        <w:t>.</w:t>
      </w:r>
    </w:p>
    <w:p w:rsidR="003C2836" w:rsidRPr="009E40FF" w:rsidRDefault="003C2836"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 En effet, dans la pratique, la </w:t>
      </w:r>
      <w:r w:rsidR="00FA1F16" w:rsidRPr="009E40FF">
        <w:rPr>
          <w:rFonts w:ascii="Times New Roman" w:hAnsi="Times New Roman" w:cs="Times New Roman"/>
          <w:sz w:val="24"/>
          <w:szCs w:val="24"/>
        </w:rPr>
        <w:t>détermination</w:t>
      </w:r>
      <w:r w:rsidRPr="009E40FF">
        <w:rPr>
          <w:rFonts w:ascii="Times New Roman" w:hAnsi="Times New Roman" w:cs="Times New Roman"/>
          <w:sz w:val="24"/>
          <w:szCs w:val="24"/>
        </w:rPr>
        <w:t xml:space="preserve"> des produits faisant </w:t>
      </w:r>
      <w:r w:rsidR="00FA1F16" w:rsidRPr="009E40FF">
        <w:rPr>
          <w:rFonts w:ascii="Times New Roman" w:hAnsi="Times New Roman" w:cs="Times New Roman"/>
          <w:sz w:val="24"/>
          <w:szCs w:val="24"/>
        </w:rPr>
        <w:t>l’objet</w:t>
      </w:r>
      <w:r w:rsidR="00DA372C" w:rsidRPr="009E40FF">
        <w:rPr>
          <w:rFonts w:ascii="Times New Roman" w:hAnsi="Times New Roman" w:cs="Times New Roman"/>
          <w:sz w:val="24"/>
          <w:szCs w:val="24"/>
        </w:rPr>
        <w:t xml:space="preserve"> d’une prohibition totale est </w:t>
      </w:r>
      <w:r w:rsidR="004C3058" w:rsidRPr="009E40FF">
        <w:rPr>
          <w:rFonts w:ascii="Times New Roman" w:hAnsi="Times New Roman" w:cs="Times New Roman"/>
          <w:sz w:val="24"/>
          <w:szCs w:val="24"/>
        </w:rPr>
        <w:t>fait</w:t>
      </w:r>
      <w:r w:rsidR="004C3058">
        <w:rPr>
          <w:rFonts w:ascii="Times New Roman" w:hAnsi="Times New Roman" w:cs="Times New Roman"/>
          <w:sz w:val="24"/>
          <w:szCs w:val="24"/>
        </w:rPr>
        <w:t>e</w:t>
      </w:r>
      <w:r w:rsidR="00DA372C" w:rsidRPr="009E40FF">
        <w:rPr>
          <w:rFonts w:ascii="Times New Roman" w:hAnsi="Times New Roman" w:cs="Times New Roman"/>
          <w:sz w:val="24"/>
          <w:szCs w:val="24"/>
        </w:rPr>
        <w:t xml:space="preserve"> en</w:t>
      </w:r>
      <w:r w:rsidR="00FA1F16" w:rsidRPr="009E40FF">
        <w:rPr>
          <w:rFonts w:ascii="Times New Roman" w:hAnsi="Times New Roman" w:cs="Times New Roman"/>
          <w:sz w:val="24"/>
          <w:szCs w:val="24"/>
        </w:rPr>
        <w:t xml:space="preserve"> référence</w:t>
      </w:r>
      <w:r w:rsidRPr="009E40FF">
        <w:rPr>
          <w:rFonts w:ascii="Times New Roman" w:hAnsi="Times New Roman" w:cs="Times New Roman"/>
          <w:sz w:val="24"/>
          <w:szCs w:val="24"/>
        </w:rPr>
        <w:t xml:space="preserve"> aux textes internationaux </w:t>
      </w:r>
      <w:r w:rsidR="00FA1F16" w:rsidRPr="009E40FF">
        <w:rPr>
          <w:rFonts w:ascii="Times New Roman" w:hAnsi="Times New Roman" w:cs="Times New Roman"/>
          <w:sz w:val="24"/>
          <w:szCs w:val="24"/>
        </w:rPr>
        <w:t xml:space="preserve">et à la législation interne </w:t>
      </w:r>
      <w:r w:rsidRPr="009E40FF">
        <w:rPr>
          <w:rFonts w:ascii="Times New Roman" w:hAnsi="Times New Roman" w:cs="Times New Roman"/>
          <w:sz w:val="24"/>
          <w:szCs w:val="24"/>
        </w:rPr>
        <w:t xml:space="preserve">qui les </w:t>
      </w:r>
      <w:r w:rsidR="00FA1F16" w:rsidRPr="009E40FF">
        <w:rPr>
          <w:rFonts w:ascii="Times New Roman" w:hAnsi="Times New Roman" w:cs="Times New Roman"/>
          <w:sz w:val="24"/>
          <w:szCs w:val="24"/>
        </w:rPr>
        <w:t>prévoient</w:t>
      </w:r>
      <w:r w:rsidRPr="009E40FF">
        <w:rPr>
          <w:rFonts w:ascii="Times New Roman" w:hAnsi="Times New Roman" w:cs="Times New Roman"/>
          <w:sz w:val="24"/>
          <w:szCs w:val="24"/>
        </w:rPr>
        <w:t xml:space="preserve">. Cependant, </w:t>
      </w:r>
      <w:r w:rsidR="00DA372C" w:rsidRPr="009E40FF">
        <w:rPr>
          <w:rFonts w:ascii="Times New Roman" w:hAnsi="Times New Roman" w:cs="Times New Roman"/>
          <w:sz w:val="24"/>
          <w:szCs w:val="24"/>
        </w:rPr>
        <w:t>il semble</w:t>
      </w:r>
      <w:r w:rsidR="00FA1F16" w:rsidRPr="009E40FF">
        <w:rPr>
          <w:rFonts w:ascii="Times New Roman" w:hAnsi="Times New Roman" w:cs="Times New Roman"/>
          <w:sz w:val="24"/>
          <w:szCs w:val="24"/>
        </w:rPr>
        <w:t xml:space="preserve"> plus difficile de fixer et ce, </w:t>
      </w:r>
      <w:r w:rsidR="00DA372C" w:rsidRPr="009E40FF">
        <w:rPr>
          <w:rFonts w:ascii="Times New Roman" w:hAnsi="Times New Roman" w:cs="Times New Roman"/>
          <w:sz w:val="24"/>
          <w:szCs w:val="24"/>
        </w:rPr>
        <w:t xml:space="preserve">de </w:t>
      </w:r>
      <w:r w:rsidR="00FA1F16" w:rsidRPr="009E40FF">
        <w:rPr>
          <w:rFonts w:ascii="Times New Roman" w:hAnsi="Times New Roman" w:cs="Times New Roman"/>
          <w:sz w:val="24"/>
          <w:szCs w:val="24"/>
        </w:rPr>
        <w:t>façon unanime une énumération</w:t>
      </w:r>
      <w:r w:rsidR="00DA372C" w:rsidRPr="009E40FF">
        <w:rPr>
          <w:rFonts w:ascii="Times New Roman" w:hAnsi="Times New Roman" w:cs="Times New Roman"/>
          <w:sz w:val="24"/>
          <w:szCs w:val="24"/>
        </w:rPr>
        <w:t xml:space="preserve"> </w:t>
      </w:r>
      <w:r w:rsidRPr="009E40FF">
        <w:rPr>
          <w:rFonts w:ascii="Times New Roman" w:hAnsi="Times New Roman" w:cs="Times New Roman"/>
          <w:sz w:val="24"/>
          <w:szCs w:val="24"/>
        </w:rPr>
        <w:t>des produits faisant l’objet de prohibition relative</w:t>
      </w:r>
      <w:r w:rsidR="00DA372C" w:rsidRPr="009E40FF">
        <w:rPr>
          <w:rFonts w:ascii="Times New Roman" w:hAnsi="Times New Roman" w:cs="Times New Roman"/>
          <w:sz w:val="24"/>
          <w:szCs w:val="24"/>
        </w:rPr>
        <w:t xml:space="preserve">. </w:t>
      </w:r>
      <w:r w:rsidR="00FA1F16" w:rsidRPr="009E40FF">
        <w:rPr>
          <w:rFonts w:ascii="Times New Roman" w:hAnsi="Times New Roman" w:cs="Times New Roman"/>
          <w:sz w:val="24"/>
          <w:szCs w:val="24"/>
        </w:rPr>
        <w:t xml:space="preserve">La question est d’ordinaire réglée  </w:t>
      </w:r>
      <w:r w:rsidRPr="009E40FF">
        <w:rPr>
          <w:rFonts w:ascii="Times New Roman" w:hAnsi="Times New Roman" w:cs="Times New Roman"/>
          <w:sz w:val="24"/>
          <w:szCs w:val="24"/>
        </w:rPr>
        <w:t xml:space="preserve">par les notes de services entre les </w:t>
      </w:r>
      <w:r w:rsidR="00FA1F16" w:rsidRPr="009E40FF">
        <w:rPr>
          <w:rFonts w:ascii="Times New Roman" w:hAnsi="Times New Roman" w:cs="Times New Roman"/>
          <w:sz w:val="24"/>
          <w:szCs w:val="24"/>
        </w:rPr>
        <w:t>différentes</w:t>
      </w:r>
      <w:r w:rsidRPr="009E40FF">
        <w:rPr>
          <w:rFonts w:ascii="Times New Roman" w:hAnsi="Times New Roman" w:cs="Times New Roman"/>
          <w:sz w:val="24"/>
          <w:szCs w:val="24"/>
        </w:rPr>
        <w:t xml:space="preserve"> </w:t>
      </w:r>
      <w:r w:rsidR="00FA1F16" w:rsidRPr="009E40FF">
        <w:rPr>
          <w:rFonts w:ascii="Times New Roman" w:hAnsi="Times New Roman" w:cs="Times New Roman"/>
          <w:sz w:val="24"/>
          <w:szCs w:val="24"/>
        </w:rPr>
        <w:t>administrations concernées</w:t>
      </w:r>
      <w:r w:rsidR="00C45B67" w:rsidRPr="009E40FF">
        <w:rPr>
          <w:rFonts w:ascii="Times New Roman" w:hAnsi="Times New Roman" w:cs="Times New Roman"/>
          <w:sz w:val="24"/>
          <w:szCs w:val="24"/>
        </w:rPr>
        <w:t>.</w:t>
      </w:r>
    </w:p>
    <w:p w:rsidR="00C45B67" w:rsidRPr="009E40FF" w:rsidRDefault="00C45B67" w:rsidP="006631A2">
      <w:pPr>
        <w:pStyle w:val="Paragraphedeliste"/>
        <w:numPr>
          <w:ilvl w:val="0"/>
          <w:numId w:val="14"/>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Lett</w:t>
      </w:r>
      <w:r w:rsidR="00FA1F16" w:rsidRPr="009E40FF">
        <w:rPr>
          <w:rFonts w:ascii="Times New Roman" w:hAnsi="Times New Roman" w:cs="Times New Roman"/>
          <w:sz w:val="24"/>
          <w:szCs w:val="24"/>
        </w:rPr>
        <w:t>r</w:t>
      </w:r>
      <w:r w:rsidRPr="009E40FF">
        <w:rPr>
          <w:rFonts w:ascii="Times New Roman" w:hAnsi="Times New Roman" w:cs="Times New Roman"/>
          <w:sz w:val="24"/>
          <w:szCs w:val="24"/>
        </w:rPr>
        <w:t xml:space="preserve">e </w:t>
      </w:r>
      <w:r w:rsidR="00FA1F16" w:rsidRPr="009E40FF">
        <w:rPr>
          <w:rFonts w:ascii="Times New Roman" w:hAnsi="Times New Roman" w:cs="Times New Roman"/>
          <w:sz w:val="24"/>
          <w:szCs w:val="24"/>
        </w:rPr>
        <w:t>numéro</w:t>
      </w:r>
      <w:r w:rsidRPr="009E40FF">
        <w:rPr>
          <w:rFonts w:ascii="Times New Roman" w:hAnsi="Times New Roman" w:cs="Times New Roman"/>
          <w:sz w:val="24"/>
          <w:szCs w:val="24"/>
        </w:rPr>
        <w:t xml:space="preserve"> 01931/ DGD/ DRCI/BRD/ md du 17 juin 2020 relatives aux mesures de prohibitions à l’importation</w:t>
      </w:r>
    </w:p>
    <w:p w:rsidR="00FA1F16" w:rsidRPr="009E40FF" w:rsidRDefault="00FA1F16" w:rsidP="006631A2">
      <w:pPr>
        <w:spacing w:line="360" w:lineRule="auto"/>
        <w:jc w:val="both"/>
        <w:rPr>
          <w:rFonts w:ascii="Times New Roman" w:hAnsi="Times New Roman" w:cs="Times New Roman"/>
          <w:sz w:val="24"/>
          <w:szCs w:val="24"/>
        </w:rPr>
      </w:pPr>
    </w:p>
    <w:p w:rsidR="002000C0" w:rsidRPr="009E40FF" w:rsidRDefault="002000C0"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u w:val="single"/>
        </w:rPr>
        <w:t xml:space="preserve">Article </w:t>
      </w:r>
      <w:r w:rsidR="00EF70A5" w:rsidRPr="009E40FF">
        <w:rPr>
          <w:rFonts w:ascii="Times New Roman" w:hAnsi="Times New Roman" w:cs="Times New Roman"/>
          <w:b/>
          <w:i/>
          <w:sz w:val="24"/>
          <w:szCs w:val="24"/>
          <w:u w:val="single"/>
        </w:rPr>
        <w:t>3</w:t>
      </w:r>
      <w:r w:rsidRPr="009E40FF">
        <w:rPr>
          <w:rFonts w:ascii="Times New Roman" w:hAnsi="Times New Roman" w:cs="Times New Roman"/>
          <w:b/>
          <w:i/>
          <w:sz w:val="24"/>
          <w:szCs w:val="24"/>
          <w:u w:val="single"/>
        </w:rPr>
        <w:t>98</w:t>
      </w:r>
      <w:r w:rsidRPr="009E40FF">
        <w:rPr>
          <w:rFonts w:ascii="Times New Roman" w:hAnsi="Times New Roman" w:cs="Times New Roman"/>
          <w:b/>
          <w:i/>
          <w:sz w:val="24"/>
          <w:szCs w:val="24"/>
        </w:rPr>
        <w:t> : sont réputés importés ou exportés sans déclaration les colis excédant le nombre déclaré.</w:t>
      </w:r>
    </w:p>
    <w:p w:rsidR="00863E50" w:rsidRPr="009E40FF" w:rsidRDefault="000E5296"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La </w:t>
      </w:r>
      <w:r w:rsidR="00FB6CEA" w:rsidRPr="009E40FF">
        <w:rPr>
          <w:rFonts w:ascii="Times New Roman" w:hAnsi="Times New Roman" w:cs="Times New Roman"/>
          <w:sz w:val="24"/>
          <w:szCs w:val="24"/>
        </w:rPr>
        <w:t>déclaration</w:t>
      </w:r>
      <w:r w:rsidRPr="009E40FF">
        <w:rPr>
          <w:rFonts w:ascii="Times New Roman" w:hAnsi="Times New Roman" w:cs="Times New Roman"/>
          <w:sz w:val="24"/>
          <w:szCs w:val="24"/>
        </w:rPr>
        <w:t xml:space="preserve"> en </w:t>
      </w:r>
      <w:r w:rsidR="00FB6CEA" w:rsidRPr="009E40FF">
        <w:rPr>
          <w:rFonts w:ascii="Times New Roman" w:hAnsi="Times New Roman" w:cs="Times New Roman"/>
          <w:sz w:val="24"/>
          <w:szCs w:val="24"/>
        </w:rPr>
        <w:t>détail</w:t>
      </w:r>
      <w:r w:rsidRPr="009E40FF">
        <w:rPr>
          <w:rFonts w:ascii="Times New Roman" w:hAnsi="Times New Roman" w:cs="Times New Roman"/>
          <w:sz w:val="24"/>
          <w:szCs w:val="24"/>
        </w:rPr>
        <w:t xml:space="preserve"> indique de </w:t>
      </w:r>
      <w:r w:rsidR="00FB6CEA" w:rsidRPr="009E40FF">
        <w:rPr>
          <w:rFonts w:ascii="Times New Roman" w:hAnsi="Times New Roman" w:cs="Times New Roman"/>
          <w:sz w:val="24"/>
          <w:szCs w:val="24"/>
        </w:rPr>
        <w:t>façon</w:t>
      </w:r>
      <w:r w:rsidRPr="009E40FF">
        <w:rPr>
          <w:rFonts w:ascii="Times New Roman" w:hAnsi="Times New Roman" w:cs="Times New Roman"/>
          <w:sz w:val="24"/>
          <w:szCs w:val="24"/>
        </w:rPr>
        <w:t xml:space="preserve"> </w:t>
      </w:r>
      <w:r w:rsidR="00FB6CEA" w:rsidRPr="009E40FF">
        <w:rPr>
          <w:rFonts w:ascii="Times New Roman" w:hAnsi="Times New Roman" w:cs="Times New Roman"/>
          <w:sz w:val="24"/>
          <w:szCs w:val="24"/>
        </w:rPr>
        <w:t>précise</w:t>
      </w:r>
      <w:r w:rsidRPr="009E40FF">
        <w:rPr>
          <w:rFonts w:ascii="Times New Roman" w:hAnsi="Times New Roman" w:cs="Times New Roman"/>
          <w:sz w:val="24"/>
          <w:szCs w:val="24"/>
        </w:rPr>
        <w:t xml:space="preserve"> le nombre de colis</w:t>
      </w:r>
      <w:r w:rsidR="00EF70A5" w:rsidRPr="009E40FF">
        <w:rPr>
          <w:rFonts w:ascii="Times New Roman" w:hAnsi="Times New Roman" w:cs="Times New Roman"/>
          <w:sz w:val="24"/>
          <w:szCs w:val="24"/>
        </w:rPr>
        <w:t xml:space="preserve"> relativement à l’opération en cours</w:t>
      </w:r>
      <w:r w:rsidRPr="009E40FF">
        <w:rPr>
          <w:rFonts w:ascii="Times New Roman" w:hAnsi="Times New Roman" w:cs="Times New Roman"/>
          <w:sz w:val="24"/>
          <w:szCs w:val="24"/>
        </w:rPr>
        <w:t xml:space="preserve">. La marchandise </w:t>
      </w:r>
      <w:r w:rsidR="00FB6CEA" w:rsidRPr="009E40FF">
        <w:rPr>
          <w:rFonts w:ascii="Times New Roman" w:hAnsi="Times New Roman" w:cs="Times New Roman"/>
          <w:sz w:val="24"/>
          <w:szCs w:val="24"/>
        </w:rPr>
        <w:t>déclarée</w:t>
      </w:r>
      <w:r w:rsidRPr="009E40FF">
        <w:rPr>
          <w:rFonts w:ascii="Times New Roman" w:hAnsi="Times New Roman" w:cs="Times New Roman"/>
          <w:sz w:val="24"/>
          <w:szCs w:val="24"/>
        </w:rPr>
        <w:t xml:space="preserve"> peut </w:t>
      </w:r>
      <w:r w:rsidR="00FB6CEA" w:rsidRPr="009E40FF">
        <w:rPr>
          <w:rFonts w:ascii="Times New Roman" w:hAnsi="Times New Roman" w:cs="Times New Roman"/>
          <w:sz w:val="24"/>
          <w:szCs w:val="24"/>
        </w:rPr>
        <w:t>être</w:t>
      </w:r>
      <w:r w:rsidRPr="009E40FF">
        <w:rPr>
          <w:rFonts w:ascii="Times New Roman" w:hAnsi="Times New Roman" w:cs="Times New Roman"/>
          <w:sz w:val="24"/>
          <w:szCs w:val="24"/>
        </w:rPr>
        <w:t xml:space="preserve"> constitué</w:t>
      </w:r>
      <w:r w:rsidR="00FB6CEA" w:rsidRPr="009E40FF">
        <w:rPr>
          <w:rFonts w:ascii="Times New Roman" w:hAnsi="Times New Roman" w:cs="Times New Roman"/>
          <w:sz w:val="24"/>
          <w:szCs w:val="24"/>
        </w:rPr>
        <w:t>e</w:t>
      </w:r>
      <w:r w:rsidRPr="009E40FF">
        <w:rPr>
          <w:rFonts w:ascii="Times New Roman" w:hAnsi="Times New Roman" w:cs="Times New Roman"/>
          <w:sz w:val="24"/>
          <w:szCs w:val="24"/>
        </w:rPr>
        <w:t xml:space="preserve"> d’un ou de plusieurs colis. Ainsi</w:t>
      </w:r>
      <w:r w:rsidR="00FB6CEA" w:rsidRPr="009E40FF">
        <w:rPr>
          <w:rFonts w:ascii="Times New Roman" w:hAnsi="Times New Roman" w:cs="Times New Roman"/>
          <w:sz w:val="24"/>
          <w:szCs w:val="24"/>
        </w:rPr>
        <w:t>, il doit y avoir une réelle conformité</w:t>
      </w:r>
      <w:r w:rsidR="00EF70A5" w:rsidRPr="009E40FF">
        <w:rPr>
          <w:rFonts w:ascii="Times New Roman" w:hAnsi="Times New Roman" w:cs="Times New Roman"/>
          <w:sz w:val="24"/>
          <w:szCs w:val="24"/>
        </w:rPr>
        <w:t xml:space="preserve"> entre leur nombre </w:t>
      </w:r>
      <w:r w:rsidR="00FB6CEA" w:rsidRPr="009E40FF">
        <w:rPr>
          <w:rFonts w:ascii="Times New Roman" w:hAnsi="Times New Roman" w:cs="Times New Roman"/>
          <w:sz w:val="24"/>
          <w:szCs w:val="24"/>
        </w:rPr>
        <w:t>déclaré et le décompte effectué au moment du contrôle. A défaut, les colis surnuméraires  sont considérés comme étant importés ou exportés sans déclaration.</w:t>
      </w:r>
    </w:p>
    <w:p w:rsidR="00FB6CEA" w:rsidRPr="009E40FF" w:rsidRDefault="00FB6CEA" w:rsidP="006631A2">
      <w:pPr>
        <w:spacing w:line="360" w:lineRule="auto"/>
        <w:jc w:val="both"/>
        <w:rPr>
          <w:rFonts w:ascii="Times New Roman" w:hAnsi="Times New Roman" w:cs="Times New Roman"/>
          <w:sz w:val="24"/>
          <w:szCs w:val="24"/>
        </w:rPr>
      </w:pPr>
    </w:p>
    <w:p w:rsidR="00EF70A5" w:rsidRPr="009E40FF" w:rsidRDefault="00EF70A5"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u w:val="single"/>
        </w:rPr>
        <w:t xml:space="preserve">Article 399 : </w:t>
      </w:r>
      <w:r w:rsidRPr="009E40FF">
        <w:rPr>
          <w:rFonts w:ascii="Times New Roman" w:hAnsi="Times New Roman" w:cs="Times New Roman"/>
          <w:b/>
          <w:i/>
          <w:sz w:val="24"/>
          <w:szCs w:val="24"/>
        </w:rPr>
        <w:t xml:space="preserve">Sont </w:t>
      </w:r>
      <w:r w:rsidR="00FD78F4" w:rsidRPr="009E40FF">
        <w:rPr>
          <w:rFonts w:ascii="Times New Roman" w:hAnsi="Times New Roman" w:cs="Times New Roman"/>
          <w:b/>
          <w:i/>
          <w:sz w:val="24"/>
          <w:szCs w:val="24"/>
        </w:rPr>
        <w:t>réputés</w:t>
      </w:r>
      <w:r w:rsidRPr="009E40FF">
        <w:rPr>
          <w:rFonts w:ascii="Times New Roman" w:hAnsi="Times New Roman" w:cs="Times New Roman"/>
          <w:b/>
          <w:i/>
          <w:sz w:val="24"/>
          <w:szCs w:val="24"/>
        </w:rPr>
        <w:t xml:space="preserve"> </w:t>
      </w:r>
      <w:r w:rsidR="00FD78F4" w:rsidRPr="009E40FF">
        <w:rPr>
          <w:rFonts w:ascii="Times New Roman" w:hAnsi="Times New Roman" w:cs="Times New Roman"/>
          <w:b/>
          <w:i/>
          <w:sz w:val="24"/>
          <w:szCs w:val="24"/>
        </w:rPr>
        <w:t>délits</w:t>
      </w:r>
      <w:r w:rsidRPr="009E40FF">
        <w:rPr>
          <w:rFonts w:ascii="Times New Roman" w:hAnsi="Times New Roman" w:cs="Times New Roman"/>
          <w:b/>
          <w:i/>
          <w:sz w:val="24"/>
          <w:szCs w:val="24"/>
        </w:rPr>
        <w:t xml:space="preserve"> d’importation ou d’exportation sans </w:t>
      </w:r>
      <w:r w:rsidR="00FD78F4" w:rsidRPr="009E40FF">
        <w:rPr>
          <w:rFonts w:ascii="Times New Roman" w:hAnsi="Times New Roman" w:cs="Times New Roman"/>
          <w:b/>
          <w:i/>
          <w:sz w:val="24"/>
          <w:szCs w:val="24"/>
        </w:rPr>
        <w:t>déclaration</w:t>
      </w:r>
      <w:r w:rsidRPr="009E40FF">
        <w:rPr>
          <w:rFonts w:ascii="Times New Roman" w:hAnsi="Times New Roman" w:cs="Times New Roman"/>
          <w:b/>
          <w:i/>
          <w:sz w:val="24"/>
          <w:szCs w:val="24"/>
        </w:rPr>
        <w:t xml:space="preserve"> de marchandises prohibées :</w:t>
      </w:r>
    </w:p>
    <w:p w:rsidR="00EF70A5" w:rsidRPr="009E40FF" w:rsidRDefault="00EF70A5" w:rsidP="006631A2">
      <w:pPr>
        <w:pStyle w:val="Paragraphedeliste"/>
        <w:numPr>
          <w:ilvl w:val="0"/>
          <w:numId w:val="6"/>
        </w:num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Toute infraction aux dispositions de l’article 21 </w:t>
      </w:r>
      <w:r w:rsidR="00796204">
        <w:rPr>
          <w:rFonts w:ascii="Times New Roman" w:hAnsi="Times New Roman" w:cs="Times New Roman"/>
          <w:b/>
          <w:i/>
          <w:sz w:val="24"/>
          <w:szCs w:val="24"/>
        </w:rPr>
        <w:t>alinéa</w:t>
      </w:r>
      <w:r w:rsidRPr="009E40FF">
        <w:rPr>
          <w:rFonts w:ascii="Times New Roman" w:hAnsi="Times New Roman" w:cs="Times New Roman"/>
          <w:b/>
          <w:i/>
          <w:sz w:val="24"/>
          <w:szCs w:val="24"/>
        </w:rPr>
        <w:t xml:space="preserve"> 3 du </w:t>
      </w:r>
      <w:r w:rsidR="00FD78F4" w:rsidRPr="009E40FF">
        <w:rPr>
          <w:rFonts w:ascii="Times New Roman" w:hAnsi="Times New Roman" w:cs="Times New Roman"/>
          <w:b/>
          <w:i/>
          <w:sz w:val="24"/>
          <w:szCs w:val="24"/>
        </w:rPr>
        <w:t>présent</w:t>
      </w:r>
      <w:r w:rsidRPr="009E40FF">
        <w:rPr>
          <w:rFonts w:ascii="Times New Roman" w:hAnsi="Times New Roman" w:cs="Times New Roman"/>
          <w:b/>
          <w:i/>
          <w:sz w:val="24"/>
          <w:szCs w:val="24"/>
        </w:rPr>
        <w:t xml:space="preserve"> code ainsi que le fait d’avoir obtenu ou tenté </w:t>
      </w:r>
      <w:r w:rsidR="00FD78F4" w:rsidRPr="009E40FF">
        <w:rPr>
          <w:rFonts w:ascii="Times New Roman" w:hAnsi="Times New Roman" w:cs="Times New Roman"/>
          <w:b/>
          <w:i/>
          <w:sz w:val="24"/>
          <w:szCs w:val="24"/>
        </w:rPr>
        <w:t>d’obtenir</w:t>
      </w:r>
      <w:r w:rsidRPr="009E40FF">
        <w:rPr>
          <w:rFonts w:ascii="Times New Roman" w:hAnsi="Times New Roman" w:cs="Times New Roman"/>
          <w:b/>
          <w:i/>
          <w:sz w:val="24"/>
          <w:szCs w:val="24"/>
        </w:rPr>
        <w:t xml:space="preserve"> la </w:t>
      </w:r>
      <w:r w:rsidR="00FD78F4" w:rsidRPr="009E40FF">
        <w:rPr>
          <w:rFonts w:ascii="Times New Roman" w:hAnsi="Times New Roman" w:cs="Times New Roman"/>
          <w:b/>
          <w:i/>
          <w:sz w:val="24"/>
          <w:szCs w:val="24"/>
        </w:rPr>
        <w:t>délivrance</w:t>
      </w:r>
      <w:r w:rsidRPr="009E40FF">
        <w:rPr>
          <w:rFonts w:ascii="Times New Roman" w:hAnsi="Times New Roman" w:cs="Times New Roman"/>
          <w:b/>
          <w:i/>
          <w:sz w:val="24"/>
          <w:szCs w:val="24"/>
        </w:rPr>
        <w:t xml:space="preserve"> de l’un des titres visés à l’article 21 </w:t>
      </w:r>
      <w:r w:rsidR="00545490" w:rsidRPr="009E40FF">
        <w:rPr>
          <w:rFonts w:ascii="Times New Roman" w:hAnsi="Times New Roman" w:cs="Times New Roman"/>
          <w:b/>
          <w:i/>
          <w:sz w:val="24"/>
          <w:szCs w:val="24"/>
        </w:rPr>
        <w:t>alinéa</w:t>
      </w:r>
      <w:r w:rsidRPr="009E40FF">
        <w:rPr>
          <w:rFonts w:ascii="Times New Roman" w:hAnsi="Times New Roman" w:cs="Times New Roman"/>
          <w:b/>
          <w:i/>
          <w:sz w:val="24"/>
          <w:szCs w:val="24"/>
        </w:rPr>
        <w:t xml:space="preserve"> 3 </w:t>
      </w:r>
      <w:r w:rsidR="00545490" w:rsidRPr="009E40FF">
        <w:rPr>
          <w:rFonts w:ascii="Times New Roman" w:hAnsi="Times New Roman" w:cs="Times New Roman"/>
          <w:b/>
          <w:i/>
          <w:sz w:val="24"/>
          <w:szCs w:val="24"/>
        </w:rPr>
        <w:t>précité</w:t>
      </w:r>
      <w:r w:rsidRPr="009E40FF">
        <w:rPr>
          <w:rFonts w:ascii="Times New Roman" w:hAnsi="Times New Roman" w:cs="Times New Roman"/>
          <w:b/>
          <w:i/>
          <w:sz w:val="24"/>
          <w:szCs w:val="24"/>
        </w:rPr>
        <w:t xml:space="preserve">, soit par </w:t>
      </w:r>
      <w:r w:rsidR="00545490" w:rsidRPr="009E40FF">
        <w:rPr>
          <w:rFonts w:ascii="Times New Roman" w:hAnsi="Times New Roman" w:cs="Times New Roman"/>
          <w:b/>
          <w:i/>
          <w:sz w:val="24"/>
          <w:szCs w:val="24"/>
        </w:rPr>
        <w:t>contrefaçon</w:t>
      </w:r>
      <w:r w:rsidRPr="009E40FF">
        <w:rPr>
          <w:rFonts w:ascii="Times New Roman" w:hAnsi="Times New Roman" w:cs="Times New Roman"/>
          <w:b/>
          <w:i/>
          <w:sz w:val="24"/>
          <w:szCs w:val="24"/>
        </w:rPr>
        <w:t xml:space="preserve"> de sceaux </w:t>
      </w:r>
      <w:r w:rsidR="00545490" w:rsidRPr="009E40FF">
        <w:rPr>
          <w:rFonts w:ascii="Times New Roman" w:hAnsi="Times New Roman" w:cs="Times New Roman"/>
          <w:b/>
          <w:i/>
          <w:sz w:val="24"/>
          <w:szCs w:val="24"/>
        </w:rPr>
        <w:t>publics</w:t>
      </w:r>
      <w:r w:rsidRPr="009E40FF">
        <w:rPr>
          <w:rFonts w:ascii="Times New Roman" w:hAnsi="Times New Roman" w:cs="Times New Roman"/>
          <w:b/>
          <w:i/>
          <w:sz w:val="24"/>
          <w:szCs w:val="24"/>
        </w:rPr>
        <w:t xml:space="preserve">, soit par fausses </w:t>
      </w:r>
      <w:r w:rsidR="00545490" w:rsidRPr="009E40FF">
        <w:rPr>
          <w:rFonts w:ascii="Times New Roman" w:hAnsi="Times New Roman" w:cs="Times New Roman"/>
          <w:b/>
          <w:i/>
          <w:sz w:val="24"/>
          <w:szCs w:val="24"/>
        </w:rPr>
        <w:t>déclarations</w:t>
      </w:r>
      <w:r w:rsidRPr="009E40FF">
        <w:rPr>
          <w:rFonts w:ascii="Times New Roman" w:hAnsi="Times New Roman" w:cs="Times New Roman"/>
          <w:b/>
          <w:i/>
          <w:sz w:val="24"/>
          <w:szCs w:val="24"/>
        </w:rPr>
        <w:t xml:space="preserve"> ou par tous moyens frauduleux.</w:t>
      </w:r>
    </w:p>
    <w:p w:rsidR="00EF70A5" w:rsidRPr="009E40FF" w:rsidRDefault="00EF70A5" w:rsidP="006631A2">
      <w:pPr>
        <w:pStyle w:val="Paragraphedeliste"/>
        <w:numPr>
          <w:ilvl w:val="0"/>
          <w:numId w:val="6"/>
        </w:num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Toute fausse </w:t>
      </w:r>
      <w:r w:rsidR="00545490" w:rsidRPr="009E40FF">
        <w:rPr>
          <w:rFonts w:ascii="Times New Roman" w:hAnsi="Times New Roman" w:cs="Times New Roman"/>
          <w:b/>
          <w:i/>
          <w:sz w:val="24"/>
          <w:szCs w:val="24"/>
        </w:rPr>
        <w:t>déclaration</w:t>
      </w:r>
      <w:r w:rsidRPr="009E40FF">
        <w:rPr>
          <w:rFonts w:ascii="Times New Roman" w:hAnsi="Times New Roman" w:cs="Times New Roman"/>
          <w:b/>
          <w:i/>
          <w:sz w:val="24"/>
          <w:szCs w:val="24"/>
        </w:rPr>
        <w:t xml:space="preserve"> ayant pour but ou pour effet d’</w:t>
      </w:r>
      <w:r w:rsidR="00545490" w:rsidRPr="009E40FF">
        <w:rPr>
          <w:rFonts w:ascii="Times New Roman" w:hAnsi="Times New Roman" w:cs="Times New Roman"/>
          <w:b/>
          <w:i/>
          <w:sz w:val="24"/>
          <w:szCs w:val="24"/>
        </w:rPr>
        <w:t>éluder</w:t>
      </w:r>
      <w:r w:rsidRPr="009E40FF">
        <w:rPr>
          <w:rFonts w:ascii="Times New Roman" w:hAnsi="Times New Roman" w:cs="Times New Roman"/>
          <w:b/>
          <w:i/>
          <w:sz w:val="24"/>
          <w:szCs w:val="24"/>
        </w:rPr>
        <w:t xml:space="preserve"> l’application des mesures de prohibitions. Cependant, les marchandises prohibées à l’entrée ou à la sortie qui ont été </w:t>
      </w:r>
      <w:r w:rsidR="00545490" w:rsidRPr="009E40FF">
        <w:rPr>
          <w:rFonts w:ascii="Times New Roman" w:hAnsi="Times New Roman" w:cs="Times New Roman"/>
          <w:b/>
          <w:i/>
          <w:sz w:val="24"/>
          <w:szCs w:val="24"/>
        </w:rPr>
        <w:t>déclarées</w:t>
      </w:r>
      <w:r w:rsidRPr="009E40FF">
        <w:rPr>
          <w:rFonts w:ascii="Times New Roman" w:hAnsi="Times New Roman" w:cs="Times New Roman"/>
          <w:b/>
          <w:i/>
          <w:sz w:val="24"/>
          <w:szCs w:val="24"/>
        </w:rPr>
        <w:t xml:space="preserve"> sous une </w:t>
      </w:r>
      <w:r w:rsidR="00545490" w:rsidRPr="009E40FF">
        <w:rPr>
          <w:rFonts w:ascii="Times New Roman" w:hAnsi="Times New Roman" w:cs="Times New Roman"/>
          <w:b/>
          <w:i/>
          <w:sz w:val="24"/>
          <w:szCs w:val="24"/>
        </w:rPr>
        <w:t>dénomination</w:t>
      </w:r>
      <w:r w:rsidRPr="009E40FF">
        <w:rPr>
          <w:rFonts w:ascii="Times New Roman" w:hAnsi="Times New Roman" w:cs="Times New Roman"/>
          <w:b/>
          <w:i/>
          <w:sz w:val="24"/>
          <w:szCs w:val="24"/>
        </w:rPr>
        <w:t xml:space="preserve"> faisant ressortir la prohibition qui les frappe ne sont point saisie ; celles destinées à l’importation sont </w:t>
      </w:r>
      <w:r w:rsidR="00545490" w:rsidRPr="009E40FF">
        <w:rPr>
          <w:rFonts w:ascii="Times New Roman" w:hAnsi="Times New Roman" w:cs="Times New Roman"/>
          <w:b/>
          <w:i/>
          <w:sz w:val="24"/>
          <w:szCs w:val="24"/>
        </w:rPr>
        <w:t>renvoyées</w:t>
      </w:r>
      <w:r w:rsidRPr="009E40FF">
        <w:rPr>
          <w:rFonts w:ascii="Times New Roman" w:hAnsi="Times New Roman" w:cs="Times New Roman"/>
          <w:b/>
          <w:i/>
          <w:sz w:val="24"/>
          <w:szCs w:val="24"/>
        </w:rPr>
        <w:t xml:space="preserve"> à l’</w:t>
      </w:r>
      <w:r w:rsidR="00545490" w:rsidRPr="009E40FF">
        <w:rPr>
          <w:rFonts w:ascii="Times New Roman" w:hAnsi="Times New Roman" w:cs="Times New Roman"/>
          <w:b/>
          <w:i/>
          <w:sz w:val="24"/>
          <w:szCs w:val="24"/>
        </w:rPr>
        <w:t>étranger</w:t>
      </w:r>
      <w:r w:rsidRPr="009E40FF">
        <w:rPr>
          <w:rFonts w:ascii="Times New Roman" w:hAnsi="Times New Roman" w:cs="Times New Roman"/>
          <w:b/>
          <w:i/>
          <w:sz w:val="24"/>
          <w:szCs w:val="24"/>
        </w:rPr>
        <w:t xml:space="preserve"> ; celles dont la sortie est demandée reste dans le territoire ; </w:t>
      </w:r>
    </w:p>
    <w:p w:rsidR="00EF70A5" w:rsidRPr="009E40FF" w:rsidRDefault="00EF70A5" w:rsidP="006631A2">
      <w:pPr>
        <w:pStyle w:val="Paragraphedeliste"/>
        <w:numPr>
          <w:ilvl w:val="0"/>
          <w:numId w:val="6"/>
        </w:num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Les fausses </w:t>
      </w:r>
      <w:r w:rsidR="00545490" w:rsidRPr="009E40FF">
        <w:rPr>
          <w:rFonts w:ascii="Times New Roman" w:hAnsi="Times New Roman" w:cs="Times New Roman"/>
          <w:b/>
          <w:i/>
          <w:sz w:val="24"/>
          <w:szCs w:val="24"/>
        </w:rPr>
        <w:t>déclarations</w:t>
      </w:r>
      <w:r w:rsidRPr="009E40FF">
        <w:rPr>
          <w:rFonts w:ascii="Times New Roman" w:hAnsi="Times New Roman" w:cs="Times New Roman"/>
          <w:b/>
          <w:i/>
          <w:sz w:val="24"/>
          <w:szCs w:val="24"/>
        </w:rPr>
        <w:t xml:space="preserve"> </w:t>
      </w:r>
      <w:r w:rsidR="00FD78F4" w:rsidRPr="009E40FF">
        <w:rPr>
          <w:rFonts w:ascii="Times New Roman" w:hAnsi="Times New Roman" w:cs="Times New Roman"/>
          <w:b/>
          <w:i/>
          <w:sz w:val="24"/>
          <w:szCs w:val="24"/>
        </w:rPr>
        <w:t>dans l’</w:t>
      </w:r>
      <w:r w:rsidR="00545490" w:rsidRPr="009E40FF">
        <w:rPr>
          <w:rFonts w:ascii="Times New Roman" w:hAnsi="Times New Roman" w:cs="Times New Roman"/>
          <w:b/>
          <w:i/>
          <w:sz w:val="24"/>
          <w:szCs w:val="24"/>
        </w:rPr>
        <w:t>espèce</w:t>
      </w:r>
      <w:r w:rsidR="00FD78F4" w:rsidRPr="009E40FF">
        <w:rPr>
          <w:rFonts w:ascii="Times New Roman" w:hAnsi="Times New Roman" w:cs="Times New Roman"/>
          <w:b/>
          <w:i/>
          <w:sz w:val="24"/>
          <w:szCs w:val="24"/>
        </w:rPr>
        <w:t xml:space="preserve">, la valeur ou l’origine des marchandises ou dans la </w:t>
      </w:r>
      <w:r w:rsidR="00545490" w:rsidRPr="009E40FF">
        <w:rPr>
          <w:rFonts w:ascii="Times New Roman" w:hAnsi="Times New Roman" w:cs="Times New Roman"/>
          <w:b/>
          <w:i/>
          <w:sz w:val="24"/>
          <w:szCs w:val="24"/>
        </w:rPr>
        <w:t>désignation</w:t>
      </w:r>
      <w:r w:rsidR="00FD78F4" w:rsidRPr="009E40FF">
        <w:rPr>
          <w:rFonts w:ascii="Times New Roman" w:hAnsi="Times New Roman" w:cs="Times New Roman"/>
          <w:b/>
          <w:i/>
          <w:sz w:val="24"/>
          <w:szCs w:val="24"/>
        </w:rPr>
        <w:t xml:space="preserve"> du destinataire </w:t>
      </w:r>
      <w:r w:rsidR="00545490" w:rsidRPr="009E40FF">
        <w:rPr>
          <w:rFonts w:ascii="Times New Roman" w:hAnsi="Times New Roman" w:cs="Times New Roman"/>
          <w:b/>
          <w:i/>
          <w:sz w:val="24"/>
          <w:szCs w:val="24"/>
        </w:rPr>
        <w:t>réel</w:t>
      </w:r>
      <w:r w:rsidR="00FD78F4" w:rsidRPr="009E40FF">
        <w:rPr>
          <w:rFonts w:ascii="Times New Roman" w:hAnsi="Times New Roman" w:cs="Times New Roman"/>
          <w:b/>
          <w:i/>
          <w:sz w:val="24"/>
          <w:szCs w:val="24"/>
        </w:rPr>
        <w:t xml:space="preserve"> ou de l’</w:t>
      </w:r>
      <w:r w:rsidR="00545490" w:rsidRPr="009E40FF">
        <w:rPr>
          <w:rFonts w:ascii="Times New Roman" w:hAnsi="Times New Roman" w:cs="Times New Roman"/>
          <w:b/>
          <w:i/>
          <w:sz w:val="24"/>
          <w:szCs w:val="24"/>
        </w:rPr>
        <w:t>expéditeur</w:t>
      </w:r>
      <w:r w:rsidR="00FD78F4" w:rsidRPr="009E40FF">
        <w:rPr>
          <w:rFonts w:ascii="Times New Roman" w:hAnsi="Times New Roman" w:cs="Times New Roman"/>
          <w:b/>
          <w:i/>
          <w:sz w:val="24"/>
          <w:szCs w:val="24"/>
        </w:rPr>
        <w:t xml:space="preserve"> </w:t>
      </w:r>
      <w:r w:rsidR="00545490" w:rsidRPr="009E40FF">
        <w:rPr>
          <w:rFonts w:ascii="Times New Roman" w:hAnsi="Times New Roman" w:cs="Times New Roman"/>
          <w:b/>
          <w:i/>
          <w:sz w:val="24"/>
          <w:szCs w:val="24"/>
        </w:rPr>
        <w:t>réel</w:t>
      </w:r>
      <w:r w:rsidR="00FD78F4" w:rsidRPr="009E40FF">
        <w:rPr>
          <w:rFonts w:ascii="Times New Roman" w:hAnsi="Times New Roman" w:cs="Times New Roman"/>
          <w:b/>
          <w:i/>
          <w:sz w:val="24"/>
          <w:szCs w:val="24"/>
        </w:rPr>
        <w:t xml:space="preserve"> lorsque ces infractions ont été commises à l’aide de facture, certificats, ou tous autres documents faux, inexacts, incomplets ou non applicables ;</w:t>
      </w:r>
    </w:p>
    <w:p w:rsidR="00FD78F4" w:rsidRPr="009E40FF" w:rsidRDefault="00FD78F4" w:rsidP="006631A2">
      <w:pPr>
        <w:pStyle w:val="Paragraphedeliste"/>
        <w:numPr>
          <w:ilvl w:val="0"/>
          <w:numId w:val="6"/>
        </w:num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Les fausses </w:t>
      </w:r>
      <w:r w:rsidR="00545490" w:rsidRPr="009E40FF">
        <w:rPr>
          <w:rFonts w:ascii="Times New Roman" w:hAnsi="Times New Roman" w:cs="Times New Roman"/>
          <w:b/>
          <w:i/>
          <w:sz w:val="24"/>
          <w:szCs w:val="24"/>
        </w:rPr>
        <w:t xml:space="preserve">déclarations ou manœuvres ayant pour but ou </w:t>
      </w:r>
      <w:r w:rsidRPr="009E40FF">
        <w:rPr>
          <w:rFonts w:ascii="Times New Roman" w:hAnsi="Times New Roman" w:cs="Times New Roman"/>
          <w:b/>
          <w:i/>
          <w:sz w:val="24"/>
          <w:szCs w:val="24"/>
        </w:rPr>
        <w:t>pour effet d’</w:t>
      </w:r>
      <w:r w:rsidR="00545490" w:rsidRPr="009E40FF">
        <w:rPr>
          <w:rFonts w:ascii="Times New Roman" w:hAnsi="Times New Roman" w:cs="Times New Roman"/>
          <w:b/>
          <w:i/>
          <w:sz w:val="24"/>
          <w:szCs w:val="24"/>
        </w:rPr>
        <w:t>obtenir</w:t>
      </w:r>
      <w:r w:rsidRPr="009E40FF">
        <w:rPr>
          <w:rFonts w:ascii="Times New Roman" w:hAnsi="Times New Roman" w:cs="Times New Roman"/>
          <w:b/>
          <w:i/>
          <w:sz w:val="24"/>
          <w:szCs w:val="24"/>
        </w:rPr>
        <w:t xml:space="preserve"> en tout ou partie un remboursement, une </w:t>
      </w:r>
      <w:r w:rsidR="00545490" w:rsidRPr="009E40FF">
        <w:rPr>
          <w:rFonts w:ascii="Times New Roman" w:hAnsi="Times New Roman" w:cs="Times New Roman"/>
          <w:b/>
          <w:i/>
          <w:sz w:val="24"/>
          <w:szCs w:val="24"/>
        </w:rPr>
        <w:t>exonération</w:t>
      </w:r>
      <w:r w:rsidRPr="009E40FF">
        <w:rPr>
          <w:rFonts w:ascii="Times New Roman" w:hAnsi="Times New Roman" w:cs="Times New Roman"/>
          <w:b/>
          <w:i/>
          <w:sz w:val="24"/>
          <w:szCs w:val="24"/>
        </w:rPr>
        <w:t xml:space="preserve">, un droit </w:t>
      </w:r>
      <w:r w:rsidR="00545490" w:rsidRPr="009E40FF">
        <w:rPr>
          <w:rFonts w:ascii="Times New Roman" w:hAnsi="Times New Roman" w:cs="Times New Roman"/>
          <w:b/>
          <w:i/>
          <w:sz w:val="24"/>
          <w:szCs w:val="24"/>
        </w:rPr>
        <w:t>réduit</w:t>
      </w:r>
      <w:r w:rsidRPr="009E40FF">
        <w:rPr>
          <w:rFonts w:ascii="Times New Roman" w:hAnsi="Times New Roman" w:cs="Times New Roman"/>
          <w:b/>
          <w:i/>
          <w:sz w:val="24"/>
          <w:szCs w:val="24"/>
        </w:rPr>
        <w:t>, ou un avantage quelconque attachés à l’importation ou à l’exportation ;</w:t>
      </w:r>
    </w:p>
    <w:p w:rsidR="00FD78F4" w:rsidRPr="009E40FF" w:rsidRDefault="00FD78F4" w:rsidP="006631A2">
      <w:pPr>
        <w:pStyle w:val="Paragraphedeliste"/>
        <w:numPr>
          <w:ilvl w:val="0"/>
          <w:numId w:val="6"/>
        </w:num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Le fait </w:t>
      </w:r>
      <w:r w:rsidR="00545490" w:rsidRPr="009E40FF">
        <w:rPr>
          <w:rFonts w:ascii="Times New Roman" w:hAnsi="Times New Roman" w:cs="Times New Roman"/>
          <w:b/>
          <w:i/>
          <w:sz w:val="24"/>
          <w:szCs w:val="24"/>
        </w:rPr>
        <w:t>d’établir</w:t>
      </w:r>
      <w:r w:rsidRPr="009E40FF">
        <w:rPr>
          <w:rFonts w:ascii="Times New Roman" w:hAnsi="Times New Roman" w:cs="Times New Roman"/>
          <w:b/>
          <w:i/>
          <w:sz w:val="24"/>
          <w:szCs w:val="24"/>
        </w:rPr>
        <w:t xml:space="preserve">, de faire </w:t>
      </w:r>
      <w:r w:rsidR="00545490" w:rsidRPr="009E40FF">
        <w:rPr>
          <w:rFonts w:ascii="Times New Roman" w:hAnsi="Times New Roman" w:cs="Times New Roman"/>
          <w:b/>
          <w:i/>
          <w:sz w:val="24"/>
          <w:szCs w:val="24"/>
        </w:rPr>
        <w:t>établir</w:t>
      </w:r>
      <w:r w:rsidRPr="009E40FF">
        <w:rPr>
          <w:rFonts w:ascii="Times New Roman" w:hAnsi="Times New Roman" w:cs="Times New Roman"/>
          <w:b/>
          <w:i/>
          <w:sz w:val="24"/>
          <w:szCs w:val="24"/>
        </w:rPr>
        <w:t xml:space="preserve">, de procurer ou d’utiliser une facture, un certificat ou tout autre document entaché de faux permettant d’obtenir ou de faire obtenir indument, au </w:t>
      </w:r>
      <w:r w:rsidR="00545490" w:rsidRPr="009E40FF">
        <w:rPr>
          <w:rFonts w:ascii="Times New Roman" w:hAnsi="Times New Roman" w:cs="Times New Roman"/>
          <w:b/>
          <w:i/>
          <w:sz w:val="24"/>
          <w:szCs w:val="24"/>
        </w:rPr>
        <w:t>Sénégal</w:t>
      </w:r>
      <w:r w:rsidRPr="009E40FF">
        <w:rPr>
          <w:rFonts w:ascii="Times New Roman" w:hAnsi="Times New Roman" w:cs="Times New Roman"/>
          <w:b/>
          <w:i/>
          <w:sz w:val="24"/>
          <w:szCs w:val="24"/>
        </w:rPr>
        <w:t xml:space="preserve"> ou dans un pays </w:t>
      </w:r>
      <w:r w:rsidR="00545490" w:rsidRPr="009E40FF">
        <w:rPr>
          <w:rFonts w:ascii="Times New Roman" w:hAnsi="Times New Roman" w:cs="Times New Roman"/>
          <w:b/>
          <w:i/>
          <w:sz w:val="24"/>
          <w:szCs w:val="24"/>
        </w:rPr>
        <w:t>étranger</w:t>
      </w:r>
      <w:r w:rsidRPr="009E40FF">
        <w:rPr>
          <w:rFonts w:ascii="Times New Roman" w:hAnsi="Times New Roman" w:cs="Times New Roman"/>
          <w:b/>
          <w:i/>
          <w:sz w:val="24"/>
          <w:szCs w:val="24"/>
        </w:rPr>
        <w:t xml:space="preserve">, le </w:t>
      </w:r>
      <w:r w:rsidR="00545490" w:rsidRPr="009E40FF">
        <w:rPr>
          <w:rFonts w:ascii="Times New Roman" w:hAnsi="Times New Roman" w:cs="Times New Roman"/>
          <w:b/>
          <w:i/>
          <w:sz w:val="24"/>
          <w:szCs w:val="24"/>
        </w:rPr>
        <w:t>bénéfice</w:t>
      </w:r>
      <w:r w:rsidRPr="009E40FF">
        <w:rPr>
          <w:rFonts w:ascii="Times New Roman" w:hAnsi="Times New Roman" w:cs="Times New Roman"/>
          <w:b/>
          <w:i/>
          <w:sz w:val="24"/>
          <w:szCs w:val="24"/>
        </w:rPr>
        <w:t xml:space="preserve"> d’un </w:t>
      </w:r>
      <w:r w:rsidR="00545490" w:rsidRPr="009E40FF">
        <w:rPr>
          <w:rFonts w:ascii="Times New Roman" w:hAnsi="Times New Roman" w:cs="Times New Roman"/>
          <w:b/>
          <w:i/>
          <w:sz w:val="24"/>
          <w:szCs w:val="24"/>
        </w:rPr>
        <w:t>régime</w:t>
      </w:r>
      <w:r w:rsidRPr="009E40FF">
        <w:rPr>
          <w:rFonts w:ascii="Times New Roman" w:hAnsi="Times New Roman" w:cs="Times New Roman"/>
          <w:b/>
          <w:i/>
          <w:sz w:val="24"/>
          <w:szCs w:val="24"/>
        </w:rPr>
        <w:t xml:space="preserve"> </w:t>
      </w:r>
      <w:r w:rsidR="00545490" w:rsidRPr="009E40FF">
        <w:rPr>
          <w:rFonts w:ascii="Times New Roman" w:hAnsi="Times New Roman" w:cs="Times New Roman"/>
          <w:b/>
          <w:i/>
          <w:sz w:val="24"/>
          <w:szCs w:val="24"/>
        </w:rPr>
        <w:t>préférentiel</w:t>
      </w:r>
      <w:r w:rsidRPr="009E40FF">
        <w:rPr>
          <w:rFonts w:ascii="Times New Roman" w:hAnsi="Times New Roman" w:cs="Times New Roman"/>
          <w:b/>
          <w:i/>
          <w:sz w:val="24"/>
          <w:szCs w:val="24"/>
        </w:rPr>
        <w:t xml:space="preserve"> </w:t>
      </w:r>
      <w:r w:rsidR="00545490" w:rsidRPr="009E40FF">
        <w:rPr>
          <w:rFonts w:ascii="Times New Roman" w:hAnsi="Times New Roman" w:cs="Times New Roman"/>
          <w:b/>
          <w:i/>
          <w:sz w:val="24"/>
          <w:szCs w:val="24"/>
        </w:rPr>
        <w:t>prévu</w:t>
      </w:r>
      <w:r w:rsidRPr="009E40FF">
        <w:rPr>
          <w:rFonts w:ascii="Times New Roman" w:hAnsi="Times New Roman" w:cs="Times New Roman"/>
          <w:b/>
          <w:i/>
          <w:sz w:val="24"/>
          <w:szCs w:val="24"/>
        </w:rPr>
        <w:t xml:space="preserve"> soit par un traité ou un accord international, soit par une disposition de la loi interne, en </w:t>
      </w:r>
      <w:r w:rsidR="001D7DA3" w:rsidRPr="009E40FF">
        <w:rPr>
          <w:rFonts w:ascii="Times New Roman" w:hAnsi="Times New Roman" w:cs="Times New Roman"/>
          <w:b/>
          <w:i/>
          <w:sz w:val="24"/>
          <w:szCs w:val="24"/>
        </w:rPr>
        <w:t>faveur de marchandises sortant d</w:t>
      </w:r>
      <w:r w:rsidRPr="009E40FF">
        <w:rPr>
          <w:rFonts w:ascii="Times New Roman" w:hAnsi="Times New Roman" w:cs="Times New Roman"/>
          <w:b/>
          <w:i/>
          <w:sz w:val="24"/>
          <w:szCs w:val="24"/>
        </w:rPr>
        <w:t>u territoire douanier ou y entrant.</w:t>
      </w:r>
    </w:p>
    <w:p w:rsidR="0023546C" w:rsidRPr="009E40FF" w:rsidRDefault="001D7DA3"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Il ressort de ces dispositions que les titres portant </w:t>
      </w:r>
      <w:r w:rsidR="0023546C" w:rsidRPr="009E40FF">
        <w:rPr>
          <w:rFonts w:ascii="Times New Roman" w:hAnsi="Times New Roman" w:cs="Times New Roman"/>
          <w:sz w:val="24"/>
          <w:szCs w:val="24"/>
        </w:rPr>
        <w:t>autorisation</w:t>
      </w:r>
      <w:r w:rsidRPr="009E40FF">
        <w:rPr>
          <w:rFonts w:ascii="Times New Roman" w:hAnsi="Times New Roman" w:cs="Times New Roman"/>
          <w:sz w:val="24"/>
          <w:szCs w:val="24"/>
        </w:rPr>
        <w:t xml:space="preserve"> d’importation à savoir les  licences, ou autres titres analogues ne peuvent en aucun cas, faire l’objet de cession sous quelques formes que ce soit, notamment, la </w:t>
      </w:r>
      <w:r w:rsidR="00796204">
        <w:rPr>
          <w:rFonts w:ascii="Times New Roman" w:hAnsi="Times New Roman" w:cs="Times New Roman"/>
          <w:sz w:val="24"/>
          <w:szCs w:val="24"/>
        </w:rPr>
        <w:t xml:space="preserve">vente ou </w:t>
      </w:r>
      <w:r w:rsidRPr="009E40FF">
        <w:rPr>
          <w:rFonts w:ascii="Times New Roman" w:hAnsi="Times New Roman" w:cs="Times New Roman"/>
          <w:sz w:val="24"/>
          <w:szCs w:val="24"/>
        </w:rPr>
        <w:t xml:space="preserve">le prêt, de la part des </w:t>
      </w:r>
      <w:r w:rsidR="0023546C" w:rsidRPr="009E40FF">
        <w:rPr>
          <w:rFonts w:ascii="Times New Roman" w:hAnsi="Times New Roman" w:cs="Times New Roman"/>
          <w:sz w:val="24"/>
          <w:szCs w:val="24"/>
        </w:rPr>
        <w:t>titulaires</w:t>
      </w:r>
      <w:r w:rsidRPr="009E40FF">
        <w:rPr>
          <w:rFonts w:ascii="Times New Roman" w:hAnsi="Times New Roman" w:cs="Times New Roman"/>
          <w:sz w:val="24"/>
          <w:szCs w:val="24"/>
        </w:rPr>
        <w:t xml:space="preserve"> auxquels ils ont été nominativement accordés.</w:t>
      </w:r>
      <w:r w:rsidR="00E40FBE" w:rsidRPr="009E40FF">
        <w:rPr>
          <w:rFonts w:ascii="Times New Roman" w:hAnsi="Times New Roman" w:cs="Times New Roman"/>
          <w:sz w:val="24"/>
          <w:szCs w:val="24"/>
        </w:rPr>
        <w:t xml:space="preserve"> Ainsi, toute personne contrevenant à ces disposition</w:t>
      </w:r>
      <w:r w:rsidR="0023546C" w:rsidRPr="009E40FF">
        <w:rPr>
          <w:rFonts w:ascii="Times New Roman" w:hAnsi="Times New Roman" w:cs="Times New Roman"/>
          <w:sz w:val="24"/>
          <w:szCs w:val="24"/>
        </w:rPr>
        <w:t xml:space="preserve">s légales tombe sur le coup du délit </w:t>
      </w:r>
      <w:r w:rsidR="00E40FBE" w:rsidRPr="009E40FF">
        <w:rPr>
          <w:rFonts w:ascii="Times New Roman" w:hAnsi="Times New Roman" w:cs="Times New Roman"/>
          <w:sz w:val="24"/>
          <w:szCs w:val="24"/>
        </w:rPr>
        <w:t xml:space="preserve">d’importations ou d’exportations de marchandises prohibées. </w:t>
      </w:r>
    </w:p>
    <w:p w:rsidR="00863E50" w:rsidRPr="009E40FF" w:rsidRDefault="00E40FBE"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Il en est ainsi </w:t>
      </w:r>
      <w:r w:rsidR="0023546C" w:rsidRPr="009E40FF">
        <w:rPr>
          <w:rFonts w:ascii="Times New Roman" w:hAnsi="Times New Roman" w:cs="Times New Roman"/>
          <w:sz w:val="24"/>
          <w:szCs w:val="24"/>
        </w:rPr>
        <w:t>également des coupables</w:t>
      </w:r>
      <w:r w:rsidRPr="009E40FF">
        <w:rPr>
          <w:rFonts w:ascii="Times New Roman" w:hAnsi="Times New Roman" w:cs="Times New Roman"/>
          <w:sz w:val="24"/>
          <w:szCs w:val="24"/>
        </w:rPr>
        <w:t xml:space="preserve"> de l’obtention et de toute tentative d’obtention de ces documents par des </w:t>
      </w:r>
      <w:r w:rsidR="0023546C" w:rsidRPr="009E40FF">
        <w:rPr>
          <w:rFonts w:ascii="Times New Roman" w:hAnsi="Times New Roman" w:cs="Times New Roman"/>
          <w:sz w:val="24"/>
          <w:szCs w:val="24"/>
        </w:rPr>
        <w:t>procédés</w:t>
      </w:r>
      <w:r w:rsidRPr="009E40FF">
        <w:rPr>
          <w:rFonts w:ascii="Times New Roman" w:hAnsi="Times New Roman" w:cs="Times New Roman"/>
          <w:sz w:val="24"/>
          <w:szCs w:val="24"/>
        </w:rPr>
        <w:t xml:space="preserve"> frauduleux</w:t>
      </w:r>
      <w:r w:rsidR="0023546C" w:rsidRPr="009E40FF">
        <w:rPr>
          <w:rFonts w:ascii="Times New Roman" w:hAnsi="Times New Roman" w:cs="Times New Roman"/>
          <w:sz w:val="24"/>
          <w:szCs w:val="24"/>
        </w:rPr>
        <w:t xml:space="preserve">, de toute mise en œuvre de faux ou d’usage de faux </w:t>
      </w:r>
      <w:r w:rsidR="00AB4660" w:rsidRPr="009E40FF">
        <w:rPr>
          <w:rFonts w:ascii="Times New Roman" w:hAnsi="Times New Roman" w:cs="Times New Roman"/>
          <w:sz w:val="24"/>
          <w:szCs w:val="24"/>
        </w:rPr>
        <w:t>afin d’obtenir des avantages quels qu’</w:t>
      </w:r>
      <w:r w:rsidR="0023546C" w:rsidRPr="009E40FF">
        <w:rPr>
          <w:rFonts w:ascii="Times New Roman" w:hAnsi="Times New Roman" w:cs="Times New Roman"/>
          <w:sz w:val="24"/>
          <w:szCs w:val="24"/>
        </w:rPr>
        <w:t>ils soient relatifs</w:t>
      </w:r>
      <w:r w:rsidR="00AB4660" w:rsidRPr="009E40FF">
        <w:rPr>
          <w:rFonts w:ascii="Times New Roman" w:hAnsi="Times New Roman" w:cs="Times New Roman"/>
          <w:sz w:val="24"/>
          <w:szCs w:val="24"/>
        </w:rPr>
        <w:t xml:space="preserve"> à l’importation ou à l’exportation.</w:t>
      </w:r>
    </w:p>
    <w:p w:rsidR="00AB4660" w:rsidRPr="009E40FF" w:rsidRDefault="00AB4660"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Cet </w:t>
      </w:r>
      <w:r w:rsidR="0023546C" w:rsidRPr="009E40FF">
        <w:rPr>
          <w:rFonts w:ascii="Times New Roman" w:hAnsi="Times New Roman" w:cs="Times New Roman"/>
          <w:sz w:val="24"/>
          <w:szCs w:val="24"/>
        </w:rPr>
        <w:t>article qui</w:t>
      </w:r>
      <w:r w:rsidRPr="009E40FF">
        <w:rPr>
          <w:rFonts w:ascii="Times New Roman" w:hAnsi="Times New Roman" w:cs="Times New Roman"/>
          <w:sz w:val="24"/>
          <w:szCs w:val="24"/>
        </w:rPr>
        <w:t xml:space="preserve">, dans la pratique, </w:t>
      </w:r>
      <w:r w:rsidR="0023546C" w:rsidRPr="009E40FF">
        <w:rPr>
          <w:rFonts w:ascii="Times New Roman" w:hAnsi="Times New Roman" w:cs="Times New Roman"/>
          <w:sz w:val="24"/>
          <w:szCs w:val="24"/>
        </w:rPr>
        <w:t>est qualifié de fourre-tout apparait comme un sésame pour les douaniers</w:t>
      </w:r>
      <w:r w:rsidRPr="009E40FF">
        <w:rPr>
          <w:rFonts w:ascii="Times New Roman" w:hAnsi="Times New Roman" w:cs="Times New Roman"/>
          <w:sz w:val="24"/>
          <w:szCs w:val="24"/>
        </w:rPr>
        <w:t xml:space="preserve"> car pouvant </w:t>
      </w:r>
      <w:r w:rsidR="0023546C" w:rsidRPr="009E40FF">
        <w:rPr>
          <w:rFonts w:ascii="Times New Roman" w:hAnsi="Times New Roman" w:cs="Times New Roman"/>
          <w:sz w:val="24"/>
          <w:szCs w:val="24"/>
        </w:rPr>
        <w:t>régir</w:t>
      </w:r>
      <w:r w:rsidRPr="009E40FF">
        <w:rPr>
          <w:rFonts w:ascii="Times New Roman" w:hAnsi="Times New Roman" w:cs="Times New Roman"/>
          <w:sz w:val="24"/>
          <w:szCs w:val="24"/>
        </w:rPr>
        <w:t xml:space="preserve">  pratiquement toutes les situations d’importation et d’exportation sans </w:t>
      </w:r>
      <w:r w:rsidR="0023546C" w:rsidRPr="009E40FF">
        <w:rPr>
          <w:rFonts w:ascii="Times New Roman" w:hAnsi="Times New Roman" w:cs="Times New Roman"/>
          <w:sz w:val="24"/>
          <w:szCs w:val="24"/>
        </w:rPr>
        <w:t>déclarations</w:t>
      </w:r>
      <w:r w:rsidRPr="009E40FF">
        <w:rPr>
          <w:rFonts w:ascii="Times New Roman" w:hAnsi="Times New Roman" w:cs="Times New Roman"/>
          <w:sz w:val="24"/>
          <w:szCs w:val="24"/>
        </w:rPr>
        <w:t xml:space="preserve">. Il est </w:t>
      </w:r>
      <w:r w:rsidR="0023546C" w:rsidRPr="009E40FF">
        <w:rPr>
          <w:rFonts w:ascii="Times New Roman" w:hAnsi="Times New Roman" w:cs="Times New Roman"/>
          <w:sz w:val="24"/>
          <w:szCs w:val="24"/>
        </w:rPr>
        <w:t>très</w:t>
      </w:r>
      <w:r w:rsidRPr="009E40FF">
        <w:rPr>
          <w:rFonts w:ascii="Times New Roman" w:hAnsi="Times New Roman" w:cs="Times New Roman"/>
          <w:sz w:val="24"/>
          <w:szCs w:val="24"/>
        </w:rPr>
        <w:t xml:space="preserve"> usité dans le </w:t>
      </w:r>
      <w:r w:rsidR="0023546C" w:rsidRPr="009E40FF">
        <w:rPr>
          <w:rFonts w:ascii="Times New Roman" w:hAnsi="Times New Roman" w:cs="Times New Roman"/>
          <w:sz w:val="24"/>
          <w:szCs w:val="24"/>
        </w:rPr>
        <w:t>règlement</w:t>
      </w:r>
      <w:r w:rsidRPr="009E40FF">
        <w:rPr>
          <w:rFonts w:ascii="Times New Roman" w:hAnsi="Times New Roman" w:cs="Times New Roman"/>
          <w:sz w:val="24"/>
          <w:szCs w:val="24"/>
        </w:rPr>
        <w:t xml:space="preserve"> du contentieux et est visé sur pratiquement tous les </w:t>
      </w:r>
      <w:r w:rsidR="0023546C" w:rsidRPr="009E40FF">
        <w:rPr>
          <w:rFonts w:ascii="Times New Roman" w:hAnsi="Times New Roman" w:cs="Times New Roman"/>
          <w:sz w:val="24"/>
          <w:szCs w:val="24"/>
        </w:rPr>
        <w:t>procès-</w:t>
      </w:r>
      <w:r w:rsidRPr="009E40FF">
        <w:rPr>
          <w:rFonts w:ascii="Times New Roman" w:hAnsi="Times New Roman" w:cs="Times New Roman"/>
          <w:sz w:val="24"/>
          <w:szCs w:val="24"/>
        </w:rPr>
        <w:t xml:space="preserve">verbaux </w:t>
      </w:r>
      <w:r w:rsidR="00B5346A" w:rsidRPr="009E40FF">
        <w:rPr>
          <w:rFonts w:ascii="Times New Roman" w:hAnsi="Times New Roman" w:cs="Times New Roman"/>
          <w:sz w:val="24"/>
          <w:szCs w:val="24"/>
        </w:rPr>
        <w:t xml:space="preserve">de constat </w:t>
      </w:r>
      <w:r w:rsidR="0023546C" w:rsidRPr="009E40FF">
        <w:rPr>
          <w:rFonts w:ascii="Times New Roman" w:hAnsi="Times New Roman" w:cs="Times New Roman"/>
          <w:sz w:val="24"/>
          <w:szCs w:val="24"/>
        </w:rPr>
        <w:t>d’importation et d’exportation sans déclaration.</w:t>
      </w:r>
    </w:p>
    <w:p w:rsidR="00D40EDD" w:rsidRPr="009E40FF" w:rsidRDefault="0023546C" w:rsidP="006631A2">
      <w:pPr>
        <w:pStyle w:val="Paragraphedeliste"/>
        <w:numPr>
          <w:ilvl w:val="0"/>
          <w:numId w:val="7"/>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Exemple de </w:t>
      </w:r>
      <w:r w:rsidR="00D40EDD" w:rsidRPr="009E40FF">
        <w:rPr>
          <w:rFonts w:ascii="Times New Roman" w:hAnsi="Times New Roman" w:cs="Times New Roman"/>
          <w:sz w:val="24"/>
          <w:szCs w:val="24"/>
        </w:rPr>
        <w:t>procès-verbal</w:t>
      </w:r>
      <w:r w:rsidRPr="009E40FF">
        <w:rPr>
          <w:rFonts w:ascii="Times New Roman" w:hAnsi="Times New Roman" w:cs="Times New Roman"/>
          <w:sz w:val="24"/>
          <w:szCs w:val="24"/>
        </w:rPr>
        <w:t xml:space="preserve"> de constat </w:t>
      </w:r>
      <w:r w:rsidR="00D40EDD" w:rsidRPr="009E40FF">
        <w:rPr>
          <w:rFonts w:ascii="Times New Roman" w:hAnsi="Times New Roman" w:cs="Times New Roman"/>
          <w:sz w:val="24"/>
          <w:szCs w:val="24"/>
        </w:rPr>
        <w:t>du 05 décembre 2022 du bureau du contrôle après dédouanement de Mermoz pyrotechnique relevant une importation  sans déclaration de produits prohibés et mettant en cause El Hadj Diabel MBAYE.</w:t>
      </w:r>
    </w:p>
    <w:p w:rsidR="00D40EDD" w:rsidRPr="009E40FF" w:rsidRDefault="00D40EDD"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u w:val="single"/>
        </w:rPr>
        <w:t>Article 400</w:t>
      </w:r>
      <w:r w:rsidRPr="009E40FF">
        <w:rPr>
          <w:rFonts w:ascii="Times New Roman" w:hAnsi="Times New Roman" w:cs="Times New Roman"/>
          <w:b/>
          <w:i/>
          <w:sz w:val="24"/>
          <w:szCs w:val="24"/>
        </w:rPr>
        <w:t xml:space="preserve"> : 1) </w:t>
      </w:r>
      <w:r w:rsidR="00B0488A" w:rsidRPr="009E40FF">
        <w:rPr>
          <w:rFonts w:ascii="Times New Roman" w:hAnsi="Times New Roman" w:cs="Times New Roman"/>
          <w:b/>
          <w:i/>
          <w:sz w:val="24"/>
          <w:szCs w:val="24"/>
        </w:rPr>
        <w:t>Sont réputés</w:t>
      </w:r>
      <w:r w:rsidRPr="009E40FF">
        <w:rPr>
          <w:rFonts w:ascii="Times New Roman" w:hAnsi="Times New Roman" w:cs="Times New Roman"/>
          <w:b/>
          <w:i/>
          <w:sz w:val="24"/>
          <w:szCs w:val="24"/>
        </w:rPr>
        <w:t xml:space="preserve"> </w:t>
      </w:r>
      <w:r w:rsidR="00B0488A" w:rsidRPr="009E40FF">
        <w:rPr>
          <w:rFonts w:ascii="Times New Roman" w:hAnsi="Times New Roman" w:cs="Times New Roman"/>
          <w:b/>
          <w:i/>
          <w:sz w:val="24"/>
          <w:szCs w:val="24"/>
        </w:rPr>
        <w:t>délits</w:t>
      </w:r>
      <w:r w:rsidRPr="009E40FF">
        <w:rPr>
          <w:rFonts w:ascii="Times New Roman" w:hAnsi="Times New Roman" w:cs="Times New Roman"/>
          <w:b/>
          <w:i/>
          <w:sz w:val="24"/>
          <w:szCs w:val="24"/>
        </w:rPr>
        <w:t xml:space="preserve"> d’importations sans </w:t>
      </w:r>
      <w:r w:rsidR="00B0488A" w:rsidRPr="009E40FF">
        <w:rPr>
          <w:rFonts w:ascii="Times New Roman" w:hAnsi="Times New Roman" w:cs="Times New Roman"/>
          <w:b/>
          <w:i/>
          <w:sz w:val="24"/>
          <w:szCs w:val="24"/>
        </w:rPr>
        <w:t>déclaration</w:t>
      </w:r>
      <w:r w:rsidRPr="009E40FF">
        <w:rPr>
          <w:rFonts w:ascii="Times New Roman" w:hAnsi="Times New Roman" w:cs="Times New Roman"/>
          <w:b/>
          <w:i/>
          <w:sz w:val="24"/>
          <w:szCs w:val="24"/>
        </w:rPr>
        <w:t xml:space="preserve"> de marchandises prohibées :</w:t>
      </w:r>
    </w:p>
    <w:p w:rsidR="00D40EDD" w:rsidRPr="009E40FF" w:rsidRDefault="00D40EDD"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-le </w:t>
      </w:r>
      <w:r w:rsidR="00B0488A" w:rsidRPr="009E40FF">
        <w:rPr>
          <w:rFonts w:ascii="Times New Roman" w:hAnsi="Times New Roman" w:cs="Times New Roman"/>
          <w:b/>
          <w:i/>
          <w:sz w:val="24"/>
          <w:szCs w:val="24"/>
        </w:rPr>
        <w:t>débarquement</w:t>
      </w:r>
      <w:r w:rsidRPr="009E40FF">
        <w:rPr>
          <w:rFonts w:ascii="Times New Roman" w:hAnsi="Times New Roman" w:cs="Times New Roman"/>
          <w:b/>
          <w:i/>
          <w:sz w:val="24"/>
          <w:szCs w:val="24"/>
        </w:rPr>
        <w:t xml:space="preserve"> en fraude des objets visés à l’article 397 </w:t>
      </w:r>
      <w:r w:rsidR="00B0488A" w:rsidRPr="009E40FF">
        <w:rPr>
          <w:rFonts w:ascii="Times New Roman" w:hAnsi="Times New Roman" w:cs="Times New Roman"/>
          <w:b/>
          <w:i/>
          <w:sz w:val="24"/>
          <w:szCs w:val="24"/>
        </w:rPr>
        <w:t>alinéa</w:t>
      </w:r>
      <w:r w:rsidRPr="009E40FF">
        <w:rPr>
          <w:rFonts w:ascii="Times New Roman" w:hAnsi="Times New Roman" w:cs="Times New Roman"/>
          <w:b/>
          <w:i/>
          <w:sz w:val="24"/>
          <w:szCs w:val="24"/>
        </w:rPr>
        <w:t xml:space="preserve"> 2 du </w:t>
      </w:r>
      <w:r w:rsidR="00B0488A" w:rsidRPr="009E40FF">
        <w:rPr>
          <w:rFonts w:ascii="Times New Roman" w:hAnsi="Times New Roman" w:cs="Times New Roman"/>
          <w:b/>
          <w:i/>
          <w:sz w:val="24"/>
          <w:szCs w:val="24"/>
        </w:rPr>
        <w:t>présent</w:t>
      </w:r>
      <w:r w:rsidRPr="009E40FF">
        <w:rPr>
          <w:rFonts w:ascii="Times New Roman" w:hAnsi="Times New Roman" w:cs="Times New Roman"/>
          <w:b/>
          <w:i/>
          <w:sz w:val="24"/>
          <w:szCs w:val="24"/>
        </w:rPr>
        <w:t xml:space="preserve"> code ;</w:t>
      </w:r>
    </w:p>
    <w:p w:rsidR="00D40EDD" w:rsidRPr="009E40FF" w:rsidRDefault="00D40EDD"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-l’</w:t>
      </w:r>
      <w:r w:rsidR="00B0488A" w:rsidRPr="009E40FF">
        <w:rPr>
          <w:rFonts w:ascii="Times New Roman" w:hAnsi="Times New Roman" w:cs="Times New Roman"/>
          <w:b/>
          <w:i/>
          <w:sz w:val="24"/>
          <w:szCs w:val="24"/>
        </w:rPr>
        <w:t>immatriculation</w:t>
      </w:r>
      <w:r w:rsidRPr="009E40FF">
        <w:rPr>
          <w:rFonts w:ascii="Times New Roman" w:hAnsi="Times New Roman" w:cs="Times New Roman"/>
          <w:b/>
          <w:i/>
          <w:sz w:val="24"/>
          <w:szCs w:val="24"/>
        </w:rPr>
        <w:t xml:space="preserve"> dans les </w:t>
      </w:r>
      <w:r w:rsidR="00B0488A" w:rsidRPr="009E40FF">
        <w:rPr>
          <w:rFonts w:ascii="Times New Roman" w:hAnsi="Times New Roman" w:cs="Times New Roman"/>
          <w:b/>
          <w:i/>
          <w:sz w:val="24"/>
          <w:szCs w:val="24"/>
        </w:rPr>
        <w:t>séries</w:t>
      </w:r>
      <w:r w:rsidRPr="009E40FF">
        <w:rPr>
          <w:rFonts w:ascii="Times New Roman" w:hAnsi="Times New Roman" w:cs="Times New Roman"/>
          <w:b/>
          <w:i/>
          <w:sz w:val="24"/>
          <w:szCs w:val="24"/>
        </w:rPr>
        <w:t xml:space="preserve"> normales d’automobiles, de </w:t>
      </w:r>
      <w:r w:rsidR="00B0488A" w:rsidRPr="009E40FF">
        <w:rPr>
          <w:rFonts w:ascii="Times New Roman" w:hAnsi="Times New Roman" w:cs="Times New Roman"/>
          <w:b/>
          <w:i/>
          <w:sz w:val="24"/>
          <w:szCs w:val="24"/>
        </w:rPr>
        <w:t>motocyclettes</w:t>
      </w:r>
      <w:r w:rsidRPr="009E40FF">
        <w:rPr>
          <w:rFonts w:ascii="Times New Roman" w:hAnsi="Times New Roman" w:cs="Times New Roman"/>
          <w:b/>
          <w:i/>
          <w:sz w:val="24"/>
          <w:szCs w:val="24"/>
        </w:rPr>
        <w:t>, embarcations et navires ou d’</w:t>
      </w:r>
      <w:r w:rsidR="00B0488A" w:rsidRPr="009E40FF">
        <w:rPr>
          <w:rFonts w:ascii="Times New Roman" w:hAnsi="Times New Roman" w:cs="Times New Roman"/>
          <w:b/>
          <w:i/>
          <w:sz w:val="24"/>
          <w:szCs w:val="24"/>
        </w:rPr>
        <w:t>aéronefs</w:t>
      </w:r>
      <w:r w:rsidRPr="009E40FF">
        <w:rPr>
          <w:rFonts w:ascii="Times New Roman" w:hAnsi="Times New Roman" w:cs="Times New Roman"/>
          <w:b/>
          <w:i/>
          <w:sz w:val="24"/>
          <w:szCs w:val="24"/>
        </w:rPr>
        <w:t xml:space="preserve">, sans accomplissement </w:t>
      </w:r>
      <w:r w:rsidR="00B0488A" w:rsidRPr="009E40FF">
        <w:rPr>
          <w:rFonts w:ascii="Times New Roman" w:hAnsi="Times New Roman" w:cs="Times New Roman"/>
          <w:b/>
          <w:i/>
          <w:sz w:val="24"/>
          <w:szCs w:val="24"/>
        </w:rPr>
        <w:t>préalable</w:t>
      </w:r>
      <w:r w:rsidRPr="009E40FF">
        <w:rPr>
          <w:rFonts w:ascii="Times New Roman" w:hAnsi="Times New Roman" w:cs="Times New Roman"/>
          <w:b/>
          <w:i/>
          <w:sz w:val="24"/>
          <w:szCs w:val="24"/>
        </w:rPr>
        <w:t xml:space="preserve"> des formalités </w:t>
      </w:r>
      <w:r w:rsidR="00B0488A" w:rsidRPr="009E40FF">
        <w:rPr>
          <w:rFonts w:ascii="Times New Roman" w:hAnsi="Times New Roman" w:cs="Times New Roman"/>
          <w:b/>
          <w:i/>
          <w:sz w:val="24"/>
          <w:szCs w:val="24"/>
        </w:rPr>
        <w:t>douanières</w:t>
      </w:r>
      <w:r w:rsidRPr="009E40FF">
        <w:rPr>
          <w:rFonts w:ascii="Times New Roman" w:hAnsi="Times New Roman" w:cs="Times New Roman"/>
          <w:b/>
          <w:i/>
          <w:sz w:val="24"/>
          <w:szCs w:val="24"/>
        </w:rPr>
        <w:t> ;</w:t>
      </w:r>
    </w:p>
    <w:p w:rsidR="00D40EDD" w:rsidRPr="009E40FF" w:rsidRDefault="00D40EDD"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-le </w:t>
      </w:r>
      <w:r w:rsidR="00B0488A" w:rsidRPr="009E40FF">
        <w:rPr>
          <w:rFonts w:ascii="Times New Roman" w:hAnsi="Times New Roman" w:cs="Times New Roman"/>
          <w:b/>
          <w:i/>
          <w:sz w:val="24"/>
          <w:szCs w:val="24"/>
        </w:rPr>
        <w:t>détournement</w:t>
      </w:r>
      <w:r w:rsidRPr="009E40FF">
        <w:rPr>
          <w:rFonts w:ascii="Times New Roman" w:hAnsi="Times New Roman" w:cs="Times New Roman"/>
          <w:b/>
          <w:i/>
          <w:sz w:val="24"/>
          <w:szCs w:val="24"/>
        </w:rPr>
        <w:t xml:space="preserve"> de marchandises prohibées o</w:t>
      </w:r>
      <w:r w:rsidR="00B0488A" w:rsidRPr="009E40FF">
        <w:rPr>
          <w:rFonts w:ascii="Times New Roman" w:hAnsi="Times New Roman" w:cs="Times New Roman"/>
          <w:b/>
          <w:i/>
          <w:sz w:val="24"/>
          <w:szCs w:val="24"/>
        </w:rPr>
        <w:t>u</w:t>
      </w:r>
      <w:r w:rsidRPr="009E40FF">
        <w:rPr>
          <w:rFonts w:ascii="Times New Roman" w:hAnsi="Times New Roman" w:cs="Times New Roman"/>
          <w:b/>
          <w:i/>
          <w:sz w:val="24"/>
          <w:szCs w:val="24"/>
        </w:rPr>
        <w:t xml:space="preserve"> non de leur destination </w:t>
      </w:r>
      <w:r w:rsidR="00B0488A" w:rsidRPr="009E40FF">
        <w:rPr>
          <w:rFonts w:ascii="Times New Roman" w:hAnsi="Times New Roman" w:cs="Times New Roman"/>
          <w:b/>
          <w:i/>
          <w:sz w:val="24"/>
          <w:szCs w:val="24"/>
        </w:rPr>
        <w:t>privilégiée</w:t>
      </w:r>
      <w:r w:rsidRPr="009E40FF">
        <w:rPr>
          <w:rFonts w:ascii="Times New Roman" w:hAnsi="Times New Roman" w:cs="Times New Roman"/>
          <w:b/>
          <w:i/>
          <w:sz w:val="24"/>
          <w:szCs w:val="24"/>
        </w:rPr>
        <w:t xml:space="preserve"> au point de vue fiscal ;</w:t>
      </w:r>
    </w:p>
    <w:p w:rsidR="00D40EDD" w:rsidRPr="009E40FF" w:rsidRDefault="00B0488A"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2) Sont également réputés délits d’importations sans déclaration les infractions visées à l’article 392 du présent code.</w:t>
      </w:r>
    </w:p>
    <w:p w:rsidR="0023546C" w:rsidRPr="009E40FF" w:rsidRDefault="0023546C" w:rsidP="006631A2">
      <w:pPr>
        <w:spacing w:line="360" w:lineRule="auto"/>
        <w:jc w:val="both"/>
        <w:rPr>
          <w:rFonts w:ascii="Times New Roman" w:hAnsi="Times New Roman" w:cs="Times New Roman"/>
          <w:sz w:val="24"/>
          <w:szCs w:val="24"/>
        </w:rPr>
      </w:pPr>
    </w:p>
    <w:p w:rsidR="009D1967" w:rsidRPr="009E40FF" w:rsidRDefault="00F15DCA"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Le </w:t>
      </w:r>
      <w:r w:rsidR="009D1967" w:rsidRPr="009E40FF">
        <w:rPr>
          <w:rFonts w:ascii="Times New Roman" w:hAnsi="Times New Roman" w:cs="Times New Roman"/>
          <w:sz w:val="24"/>
          <w:szCs w:val="24"/>
        </w:rPr>
        <w:t>débarquement</w:t>
      </w:r>
      <w:r w:rsidRPr="009E40FF">
        <w:rPr>
          <w:rFonts w:ascii="Times New Roman" w:hAnsi="Times New Roman" w:cs="Times New Roman"/>
          <w:sz w:val="24"/>
          <w:szCs w:val="24"/>
        </w:rPr>
        <w:t xml:space="preserve"> de toute</w:t>
      </w:r>
      <w:r w:rsidR="009D1967" w:rsidRPr="009E40FF">
        <w:rPr>
          <w:rFonts w:ascii="Times New Roman" w:hAnsi="Times New Roman" w:cs="Times New Roman"/>
          <w:sz w:val="24"/>
          <w:szCs w:val="24"/>
        </w:rPr>
        <w:t>s</w:t>
      </w:r>
      <w:r w:rsidRPr="009E40FF">
        <w:rPr>
          <w:rFonts w:ascii="Times New Roman" w:hAnsi="Times New Roman" w:cs="Times New Roman"/>
          <w:sz w:val="24"/>
          <w:szCs w:val="24"/>
        </w:rPr>
        <w:t xml:space="preserve"> </w:t>
      </w:r>
      <w:r w:rsidR="00F53AA5" w:rsidRPr="009E40FF">
        <w:rPr>
          <w:rFonts w:ascii="Times New Roman" w:hAnsi="Times New Roman" w:cs="Times New Roman"/>
          <w:sz w:val="24"/>
          <w:szCs w:val="24"/>
        </w:rPr>
        <w:t>l</w:t>
      </w:r>
      <w:r w:rsidRPr="009E40FF">
        <w:rPr>
          <w:rFonts w:ascii="Times New Roman" w:hAnsi="Times New Roman" w:cs="Times New Roman"/>
          <w:sz w:val="24"/>
          <w:szCs w:val="24"/>
        </w:rPr>
        <w:t xml:space="preserve">es </w:t>
      </w:r>
      <w:r w:rsidR="009D1967" w:rsidRPr="009E40FF">
        <w:rPr>
          <w:rFonts w:ascii="Times New Roman" w:hAnsi="Times New Roman" w:cs="Times New Roman"/>
          <w:sz w:val="24"/>
          <w:szCs w:val="24"/>
        </w:rPr>
        <w:t>marchandises</w:t>
      </w:r>
      <w:r w:rsidRPr="009E40FF">
        <w:rPr>
          <w:rFonts w:ascii="Times New Roman" w:hAnsi="Times New Roman" w:cs="Times New Roman"/>
          <w:sz w:val="24"/>
          <w:szCs w:val="24"/>
        </w:rPr>
        <w:t xml:space="preserve"> se tr</w:t>
      </w:r>
      <w:r w:rsidR="00F53AA5" w:rsidRPr="009E40FF">
        <w:rPr>
          <w:rFonts w:ascii="Times New Roman" w:hAnsi="Times New Roman" w:cs="Times New Roman"/>
          <w:sz w:val="24"/>
          <w:szCs w:val="24"/>
        </w:rPr>
        <w:t>ouvant à</w:t>
      </w:r>
      <w:r w:rsidRPr="009E40FF">
        <w:rPr>
          <w:rFonts w:ascii="Times New Roman" w:hAnsi="Times New Roman" w:cs="Times New Roman"/>
          <w:sz w:val="24"/>
          <w:szCs w:val="24"/>
        </w:rPr>
        <w:t xml:space="preserve"> bord d’un navire </w:t>
      </w:r>
      <w:r w:rsidR="00F53AA5" w:rsidRPr="009E40FF">
        <w:rPr>
          <w:rFonts w:ascii="Times New Roman" w:hAnsi="Times New Roman" w:cs="Times New Roman"/>
          <w:sz w:val="24"/>
          <w:szCs w:val="24"/>
        </w:rPr>
        <w:t>obéit</w:t>
      </w:r>
      <w:r w:rsidRPr="009E40FF">
        <w:rPr>
          <w:rFonts w:ascii="Times New Roman" w:hAnsi="Times New Roman" w:cs="Times New Roman"/>
          <w:sz w:val="24"/>
          <w:szCs w:val="24"/>
        </w:rPr>
        <w:t xml:space="preserve"> au respect des exigences </w:t>
      </w:r>
      <w:r w:rsidR="00F53AA5" w:rsidRPr="009E40FF">
        <w:rPr>
          <w:rFonts w:ascii="Times New Roman" w:hAnsi="Times New Roman" w:cs="Times New Roman"/>
          <w:sz w:val="24"/>
          <w:szCs w:val="24"/>
        </w:rPr>
        <w:t>prévus</w:t>
      </w:r>
      <w:r w:rsidRPr="009E40FF">
        <w:rPr>
          <w:rFonts w:ascii="Times New Roman" w:hAnsi="Times New Roman" w:cs="Times New Roman"/>
          <w:sz w:val="24"/>
          <w:szCs w:val="24"/>
        </w:rPr>
        <w:t xml:space="preserve"> par les dispositions des articles 62 et suivant</w:t>
      </w:r>
      <w:r w:rsidR="00F53AA5" w:rsidRPr="009E40FF">
        <w:rPr>
          <w:rFonts w:ascii="Times New Roman" w:hAnsi="Times New Roman" w:cs="Times New Roman"/>
          <w:sz w:val="24"/>
          <w:szCs w:val="24"/>
        </w:rPr>
        <w:t xml:space="preserve">s du code des douanes dont celles relatives </w:t>
      </w:r>
      <w:r w:rsidRPr="009E40FF">
        <w:rPr>
          <w:rFonts w:ascii="Times New Roman" w:hAnsi="Times New Roman" w:cs="Times New Roman"/>
          <w:sz w:val="24"/>
          <w:szCs w:val="24"/>
        </w:rPr>
        <w:t>au</w:t>
      </w:r>
      <w:r w:rsidR="009D1967" w:rsidRPr="009E40FF">
        <w:rPr>
          <w:rFonts w:ascii="Times New Roman" w:hAnsi="Times New Roman" w:cs="Times New Roman"/>
          <w:sz w:val="24"/>
          <w:szCs w:val="24"/>
        </w:rPr>
        <w:t xml:space="preserve">x formalités </w:t>
      </w:r>
      <w:r w:rsidR="00F53AA5" w:rsidRPr="009E40FF">
        <w:rPr>
          <w:rFonts w:ascii="Times New Roman" w:hAnsi="Times New Roman" w:cs="Times New Roman"/>
          <w:sz w:val="24"/>
          <w:szCs w:val="24"/>
        </w:rPr>
        <w:t>de renseignement et de validité du manifeste à effectuer avant et après l’arrivé</w:t>
      </w:r>
      <w:r w:rsidR="009D1967" w:rsidRPr="009E40FF">
        <w:rPr>
          <w:rFonts w:ascii="Times New Roman" w:hAnsi="Times New Roman" w:cs="Times New Roman"/>
          <w:sz w:val="24"/>
          <w:szCs w:val="24"/>
        </w:rPr>
        <w:t>e</w:t>
      </w:r>
      <w:r w:rsidR="00F53AA5" w:rsidRPr="009E40FF">
        <w:rPr>
          <w:rFonts w:ascii="Times New Roman" w:hAnsi="Times New Roman" w:cs="Times New Roman"/>
          <w:sz w:val="24"/>
          <w:szCs w:val="24"/>
        </w:rPr>
        <w:t xml:space="preserve"> du cargo , aux </w:t>
      </w:r>
      <w:r w:rsidR="009D1967" w:rsidRPr="009E40FF">
        <w:rPr>
          <w:rFonts w:ascii="Times New Roman" w:hAnsi="Times New Roman" w:cs="Times New Roman"/>
          <w:sz w:val="24"/>
          <w:szCs w:val="24"/>
        </w:rPr>
        <w:t>itinéraire</w:t>
      </w:r>
      <w:r w:rsidR="00F53AA5" w:rsidRPr="009E40FF">
        <w:rPr>
          <w:rFonts w:ascii="Times New Roman" w:hAnsi="Times New Roman" w:cs="Times New Roman"/>
          <w:sz w:val="24"/>
          <w:szCs w:val="24"/>
        </w:rPr>
        <w:t xml:space="preserve"> de </w:t>
      </w:r>
      <w:r w:rsidR="009D1967" w:rsidRPr="009E40FF">
        <w:rPr>
          <w:rFonts w:ascii="Times New Roman" w:hAnsi="Times New Roman" w:cs="Times New Roman"/>
          <w:sz w:val="24"/>
          <w:szCs w:val="24"/>
        </w:rPr>
        <w:t>pénétration</w:t>
      </w:r>
      <w:r w:rsidR="00F53AA5" w:rsidRPr="009E40FF">
        <w:rPr>
          <w:rFonts w:ascii="Times New Roman" w:hAnsi="Times New Roman" w:cs="Times New Roman"/>
          <w:sz w:val="24"/>
          <w:szCs w:val="24"/>
        </w:rPr>
        <w:t xml:space="preserve"> dans les eaux </w:t>
      </w:r>
      <w:r w:rsidR="009D1967" w:rsidRPr="009E40FF">
        <w:rPr>
          <w:rFonts w:ascii="Times New Roman" w:hAnsi="Times New Roman" w:cs="Times New Roman"/>
          <w:sz w:val="24"/>
          <w:szCs w:val="24"/>
        </w:rPr>
        <w:t>intérieures</w:t>
      </w:r>
      <w:r w:rsidR="00F53AA5" w:rsidRPr="009E40FF">
        <w:rPr>
          <w:rFonts w:ascii="Times New Roman" w:hAnsi="Times New Roman" w:cs="Times New Roman"/>
          <w:sz w:val="24"/>
          <w:szCs w:val="24"/>
        </w:rPr>
        <w:t xml:space="preserve"> fixés et aux lieux d’accostage </w:t>
      </w:r>
      <w:r w:rsidR="009D1967" w:rsidRPr="009E40FF">
        <w:rPr>
          <w:rFonts w:ascii="Times New Roman" w:hAnsi="Times New Roman" w:cs="Times New Roman"/>
          <w:sz w:val="24"/>
          <w:szCs w:val="24"/>
        </w:rPr>
        <w:t>prévus</w:t>
      </w:r>
      <w:r w:rsidR="00F53AA5" w:rsidRPr="009E40FF">
        <w:rPr>
          <w:rFonts w:ascii="Times New Roman" w:hAnsi="Times New Roman" w:cs="Times New Roman"/>
          <w:sz w:val="24"/>
          <w:szCs w:val="24"/>
        </w:rPr>
        <w:t>.</w:t>
      </w:r>
    </w:p>
    <w:p w:rsidR="009D1967" w:rsidRPr="009E40FF" w:rsidRDefault="009D1967"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L’ensemble des marchandises transportées doit nécessairement être inscrit sur le manifeste ou état générale du chargement du navire. Des lors, le débarquement en fraude, c’est-à-dire en méconnaissance de ces impératifs procéduraux des objets prohibés ou fortement taxés à l’entrée ou passibles de taxes intérieures irrégulièrement</w:t>
      </w:r>
      <w:r w:rsidR="002B2C3B" w:rsidRPr="009E40FF">
        <w:rPr>
          <w:rFonts w:ascii="Times New Roman" w:hAnsi="Times New Roman" w:cs="Times New Roman"/>
          <w:sz w:val="24"/>
          <w:szCs w:val="24"/>
        </w:rPr>
        <w:t xml:space="preserve"> manifestés constitue</w:t>
      </w:r>
      <w:r w:rsidRPr="009E40FF">
        <w:rPr>
          <w:rFonts w:ascii="Times New Roman" w:hAnsi="Times New Roman" w:cs="Times New Roman"/>
          <w:sz w:val="24"/>
          <w:szCs w:val="24"/>
        </w:rPr>
        <w:t xml:space="preserve"> une importation sans </w:t>
      </w:r>
      <w:r w:rsidR="002B2C3B" w:rsidRPr="009E40FF">
        <w:rPr>
          <w:rFonts w:ascii="Times New Roman" w:hAnsi="Times New Roman" w:cs="Times New Roman"/>
          <w:sz w:val="24"/>
          <w:szCs w:val="24"/>
        </w:rPr>
        <w:t>déclaration</w:t>
      </w:r>
      <w:r w:rsidRPr="009E40FF">
        <w:rPr>
          <w:rFonts w:ascii="Times New Roman" w:hAnsi="Times New Roman" w:cs="Times New Roman"/>
          <w:sz w:val="24"/>
          <w:szCs w:val="24"/>
        </w:rPr>
        <w:t>.</w:t>
      </w:r>
    </w:p>
    <w:p w:rsidR="002B2C3B" w:rsidRPr="009E40FF" w:rsidRDefault="002B2C3B" w:rsidP="006631A2">
      <w:pPr>
        <w:pStyle w:val="Paragraphedeliste"/>
        <w:numPr>
          <w:ilvl w:val="0"/>
          <w:numId w:val="7"/>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Note de service numéro 2472/DGD/ DSID/ BED/ du 26 septembre 2016 portant information obligatoire du manifeste BRUT EDI</w:t>
      </w:r>
    </w:p>
    <w:p w:rsidR="000B5E45" w:rsidRPr="009E40FF" w:rsidRDefault="009D1967"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Il en est de </w:t>
      </w:r>
      <w:r w:rsidR="002B2C3B" w:rsidRPr="009E40FF">
        <w:rPr>
          <w:rFonts w:ascii="Times New Roman" w:hAnsi="Times New Roman" w:cs="Times New Roman"/>
          <w:sz w:val="24"/>
          <w:szCs w:val="24"/>
        </w:rPr>
        <w:t>même</w:t>
      </w:r>
      <w:r w:rsidRPr="009E40FF">
        <w:rPr>
          <w:rFonts w:ascii="Times New Roman" w:hAnsi="Times New Roman" w:cs="Times New Roman"/>
          <w:sz w:val="24"/>
          <w:szCs w:val="24"/>
        </w:rPr>
        <w:t xml:space="preserve"> pour l’immatriculation dans les </w:t>
      </w:r>
      <w:r w:rsidR="002B2C3B" w:rsidRPr="009E40FF">
        <w:rPr>
          <w:rFonts w:ascii="Times New Roman" w:hAnsi="Times New Roman" w:cs="Times New Roman"/>
          <w:sz w:val="24"/>
          <w:szCs w:val="24"/>
        </w:rPr>
        <w:t>séries</w:t>
      </w:r>
      <w:r w:rsidRPr="009E40FF">
        <w:rPr>
          <w:rFonts w:ascii="Times New Roman" w:hAnsi="Times New Roman" w:cs="Times New Roman"/>
          <w:sz w:val="24"/>
          <w:szCs w:val="24"/>
        </w:rPr>
        <w:t xml:space="preserve"> normales de</w:t>
      </w:r>
      <w:r w:rsidR="002B2C3B" w:rsidRPr="009E40FF">
        <w:rPr>
          <w:rFonts w:ascii="Times New Roman" w:hAnsi="Times New Roman" w:cs="Times New Roman"/>
          <w:sz w:val="24"/>
          <w:szCs w:val="24"/>
        </w:rPr>
        <w:t>s</w:t>
      </w:r>
      <w:r w:rsidRPr="009E40FF">
        <w:rPr>
          <w:rFonts w:ascii="Times New Roman" w:hAnsi="Times New Roman" w:cs="Times New Roman"/>
          <w:sz w:val="24"/>
          <w:szCs w:val="24"/>
        </w:rPr>
        <w:t xml:space="preserve"> </w:t>
      </w:r>
      <w:r w:rsidR="002B2C3B" w:rsidRPr="009E40FF">
        <w:rPr>
          <w:rFonts w:ascii="Times New Roman" w:hAnsi="Times New Roman" w:cs="Times New Roman"/>
          <w:sz w:val="24"/>
          <w:szCs w:val="24"/>
        </w:rPr>
        <w:t>moyens</w:t>
      </w:r>
      <w:r w:rsidRPr="009E40FF">
        <w:rPr>
          <w:rFonts w:ascii="Times New Roman" w:hAnsi="Times New Roman" w:cs="Times New Roman"/>
          <w:sz w:val="24"/>
          <w:szCs w:val="24"/>
        </w:rPr>
        <w:t xml:space="preserve"> de transport notamment les </w:t>
      </w:r>
      <w:r w:rsidR="002B2C3B" w:rsidRPr="009E40FF">
        <w:rPr>
          <w:rFonts w:ascii="Times New Roman" w:hAnsi="Times New Roman" w:cs="Times New Roman"/>
          <w:sz w:val="24"/>
          <w:szCs w:val="24"/>
        </w:rPr>
        <w:t>automobiles</w:t>
      </w:r>
      <w:r w:rsidRPr="009E40FF">
        <w:rPr>
          <w:rFonts w:ascii="Times New Roman" w:hAnsi="Times New Roman" w:cs="Times New Roman"/>
          <w:sz w:val="24"/>
          <w:szCs w:val="24"/>
        </w:rPr>
        <w:t xml:space="preserve">, les </w:t>
      </w:r>
      <w:r w:rsidR="002B2C3B" w:rsidRPr="009E40FF">
        <w:rPr>
          <w:rFonts w:ascii="Times New Roman" w:hAnsi="Times New Roman" w:cs="Times New Roman"/>
          <w:sz w:val="24"/>
          <w:szCs w:val="24"/>
        </w:rPr>
        <w:t>motocyclettes</w:t>
      </w:r>
      <w:r w:rsidRPr="009E40FF">
        <w:rPr>
          <w:rFonts w:ascii="Times New Roman" w:hAnsi="Times New Roman" w:cs="Times New Roman"/>
          <w:sz w:val="24"/>
          <w:szCs w:val="24"/>
        </w:rPr>
        <w:t xml:space="preserve">, les embarcations et </w:t>
      </w:r>
      <w:r w:rsidR="002B2C3B" w:rsidRPr="009E40FF">
        <w:rPr>
          <w:rFonts w:ascii="Times New Roman" w:hAnsi="Times New Roman" w:cs="Times New Roman"/>
          <w:sz w:val="24"/>
          <w:szCs w:val="24"/>
        </w:rPr>
        <w:t>navire,</w:t>
      </w:r>
      <w:r w:rsidRPr="009E40FF">
        <w:rPr>
          <w:rFonts w:ascii="Times New Roman" w:hAnsi="Times New Roman" w:cs="Times New Roman"/>
          <w:sz w:val="24"/>
          <w:szCs w:val="24"/>
        </w:rPr>
        <w:t xml:space="preserve"> les </w:t>
      </w:r>
      <w:r w:rsidR="002B2C3B" w:rsidRPr="009E40FF">
        <w:rPr>
          <w:rFonts w:ascii="Times New Roman" w:hAnsi="Times New Roman" w:cs="Times New Roman"/>
          <w:sz w:val="24"/>
          <w:szCs w:val="24"/>
        </w:rPr>
        <w:t>aéronefs</w:t>
      </w:r>
      <w:r w:rsidRPr="009E40FF">
        <w:rPr>
          <w:rFonts w:ascii="Times New Roman" w:hAnsi="Times New Roman" w:cs="Times New Roman"/>
          <w:sz w:val="24"/>
          <w:szCs w:val="24"/>
        </w:rPr>
        <w:t xml:space="preserve"> faite en </w:t>
      </w:r>
      <w:r w:rsidR="002B2C3B" w:rsidRPr="009E40FF">
        <w:rPr>
          <w:rFonts w:ascii="Times New Roman" w:hAnsi="Times New Roman" w:cs="Times New Roman"/>
          <w:sz w:val="24"/>
          <w:szCs w:val="24"/>
        </w:rPr>
        <w:t>méconnaissance</w:t>
      </w:r>
      <w:r w:rsidRPr="009E40FF">
        <w:rPr>
          <w:rFonts w:ascii="Times New Roman" w:hAnsi="Times New Roman" w:cs="Times New Roman"/>
          <w:sz w:val="24"/>
          <w:szCs w:val="24"/>
        </w:rPr>
        <w:t xml:space="preserve"> des </w:t>
      </w:r>
      <w:r w:rsidR="002B2C3B" w:rsidRPr="009E40FF">
        <w:rPr>
          <w:rFonts w:ascii="Times New Roman" w:hAnsi="Times New Roman" w:cs="Times New Roman"/>
          <w:sz w:val="24"/>
          <w:szCs w:val="24"/>
        </w:rPr>
        <w:t>formalités</w:t>
      </w:r>
      <w:r w:rsidRPr="009E40FF">
        <w:rPr>
          <w:rFonts w:ascii="Times New Roman" w:hAnsi="Times New Roman" w:cs="Times New Roman"/>
          <w:sz w:val="24"/>
          <w:szCs w:val="24"/>
        </w:rPr>
        <w:t xml:space="preserve"> </w:t>
      </w:r>
      <w:r w:rsidR="002B2C3B" w:rsidRPr="009E40FF">
        <w:rPr>
          <w:rFonts w:ascii="Times New Roman" w:hAnsi="Times New Roman" w:cs="Times New Roman"/>
          <w:sz w:val="24"/>
          <w:szCs w:val="24"/>
        </w:rPr>
        <w:t>douanières</w:t>
      </w:r>
      <w:r w:rsidRPr="009E40FF">
        <w:rPr>
          <w:rFonts w:ascii="Times New Roman" w:hAnsi="Times New Roman" w:cs="Times New Roman"/>
          <w:sz w:val="24"/>
          <w:szCs w:val="24"/>
        </w:rPr>
        <w:t xml:space="preserve"> exigées </w:t>
      </w:r>
      <w:r w:rsidR="002B2C3B" w:rsidRPr="009E40FF">
        <w:rPr>
          <w:rFonts w:ascii="Times New Roman" w:hAnsi="Times New Roman" w:cs="Times New Roman"/>
          <w:sz w:val="24"/>
          <w:szCs w:val="24"/>
        </w:rPr>
        <w:t>à</w:t>
      </w:r>
      <w:r w:rsidRPr="009E40FF">
        <w:rPr>
          <w:rFonts w:ascii="Times New Roman" w:hAnsi="Times New Roman" w:cs="Times New Roman"/>
          <w:sz w:val="24"/>
          <w:szCs w:val="24"/>
        </w:rPr>
        <w:t xml:space="preserve"> savoir la </w:t>
      </w:r>
      <w:r w:rsidR="002B2C3B" w:rsidRPr="009E40FF">
        <w:rPr>
          <w:rFonts w:ascii="Times New Roman" w:hAnsi="Times New Roman" w:cs="Times New Roman"/>
          <w:sz w:val="24"/>
          <w:szCs w:val="24"/>
        </w:rPr>
        <w:t>soumission à</w:t>
      </w:r>
      <w:r w:rsidRPr="009E40FF">
        <w:rPr>
          <w:rFonts w:ascii="Times New Roman" w:hAnsi="Times New Roman" w:cs="Times New Roman"/>
          <w:sz w:val="24"/>
          <w:szCs w:val="24"/>
        </w:rPr>
        <w:t xml:space="preserve"> une </w:t>
      </w:r>
      <w:r w:rsidR="002B2C3B" w:rsidRPr="009E40FF">
        <w:rPr>
          <w:rFonts w:ascii="Times New Roman" w:hAnsi="Times New Roman" w:cs="Times New Roman"/>
          <w:sz w:val="24"/>
          <w:szCs w:val="24"/>
        </w:rPr>
        <w:t>déclaration</w:t>
      </w:r>
      <w:r w:rsidRPr="009E40FF">
        <w:rPr>
          <w:rFonts w:ascii="Times New Roman" w:hAnsi="Times New Roman" w:cs="Times New Roman"/>
          <w:sz w:val="24"/>
          <w:szCs w:val="24"/>
        </w:rPr>
        <w:t xml:space="preserve"> en </w:t>
      </w:r>
      <w:r w:rsidR="002B2C3B" w:rsidRPr="009E40FF">
        <w:rPr>
          <w:rFonts w:ascii="Times New Roman" w:hAnsi="Times New Roman" w:cs="Times New Roman"/>
          <w:sz w:val="24"/>
          <w:szCs w:val="24"/>
        </w:rPr>
        <w:t>détails</w:t>
      </w:r>
      <w:r w:rsidRPr="009E40FF">
        <w:rPr>
          <w:rFonts w:ascii="Times New Roman" w:hAnsi="Times New Roman" w:cs="Times New Roman"/>
          <w:sz w:val="24"/>
          <w:szCs w:val="24"/>
        </w:rPr>
        <w:t xml:space="preserve"> dans l’optique d’</w:t>
      </w:r>
      <w:r w:rsidR="002B2C3B" w:rsidRPr="009E40FF">
        <w:rPr>
          <w:rFonts w:ascii="Times New Roman" w:hAnsi="Times New Roman" w:cs="Times New Roman"/>
          <w:sz w:val="24"/>
          <w:szCs w:val="24"/>
        </w:rPr>
        <w:t>obtenir un certificat de mise à</w:t>
      </w:r>
      <w:r w:rsidRPr="009E40FF">
        <w:rPr>
          <w:rFonts w:ascii="Times New Roman" w:hAnsi="Times New Roman" w:cs="Times New Roman"/>
          <w:sz w:val="24"/>
          <w:szCs w:val="24"/>
        </w:rPr>
        <w:t xml:space="preserve"> la consommation pour pouvoir par la suite </w:t>
      </w:r>
      <w:r w:rsidR="002B2C3B" w:rsidRPr="009E40FF">
        <w:rPr>
          <w:rFonts w:ascii="Times New Roman" w:hAnsi="Times New Roman" w:cs="Times New Roman"/>
          <w:sz w:val="24"/>
          <w:szCs w:val="24"/>
        </w:rPr>
        <w:t>procéder</w:t>
      </w:r>
      <w:r w:rsidRPr="009E40FF">
        <w:rPr>
          <w:rFonts w:ascii="Times New Roman" w:hAnsi="Times New Roman" w:cs="Times New Roman"/>
          <w:sz w:val="24"/>
          <w:szCs w:val="24"/>
        </w:rPr>
        <w:t xml:space="preserve"> à l’</w:t>
      </w:r>
      <w:r w:rsidR="002B2C3B" w:rsidRPr="009E40FF">
        <w:rPr>
          <w:rFonts w:ascii="Times New Roman" w:hAnsi="Times New Roman" w:cs="Times New Roman"/>
          <w:sz w:val="24"/>
          <w:szCs w:val="24"/>
        </w:rPr>
        <w:t>enlèvement</w:t>
      </w:r>
      <w:r w:rsidRPr="009E40FF">
        <w:rPr>
          <w:rFonts w:ascii="Times New Roman" w:hAnsi="Times New Roman" w:cs="Times New Roman"/>
          <w:sz w:val="24"/>
          <w:szCs w:val="24"/>
        </w:rPr>
        <w:t xml:space="preserve">. </w:t>
      </w:r>
      <w:r w:rsidR="002B2C3B" w:rsidRPr="009E40FF">
        <w:rPr>
          <w:rFonts w:ascii="Times New Roman" w:hAnsi="Times New Roman" w:cs="Times New Roman"/>
          <w:sz w:val="24"/>
          <w:szCs w:val="24"/>
        </w:rPr>
        <w:t>Ce</w:t>
      </w:r>
      <w:r w:rsidRPr="009E40FF">
        <w:rPr>
          <w:rFonts w:ascii="Times New Roman" w:hAnsi="Times New Roman" w:cs="Times New Roman"/>
          <w:sz w:val="24"/>
          <w:szCs w:val="24"/>
        </w:rPr>
        <w:t xml:space="preserve"> sont des </w:t>
      </w:r>
      <w:r w:rsidR="002B2C3B" w:rsidRPr="009E40FF">
        <w:rPr>
          <w:rFonts w:ascii="Times New Roman" w:hAnsi="Times New Roman" w:cs="Times New Roman"/>
          <w:sz w:val="24"/>
          <w:szCs w:val="24"/>
        </w:rPr>
        <w:t>préalables</w:t>
      </w:r>
      <w:r w:rsidRPr="009E40FF">
        <w:rPr>
          <w:rFonts w:ascii="Times New Roman" w:hAnsi="Times New Roman" w:cs="Times New Roman"/>
          <w:sz w:val="24"/>
          <w:szCs w:val="24"/>
        </w:rPr>
        <w:t xml:space="preserve"> </w:t>
      </w:r>
      <w:r w:rsidR="002B2C3B" w:rsidRPr="009E40FF">
        <w:rPr>
          <w:rFonts w:ascii="Times New Roman" w:hAnsi="Times New Roman" w:cs="Times New Roman"/>
          <w:sz w:val="24"/>
          <w:szCs w:val="24"/>
        </w:rPr>
        <w:t>nécessairement</w:t>
      </w:r>
      <w:r w:rsidRPr="009E40FF">
        <w:rPr>
          <w:rFonts w:ascii="Times New Roman" w:hAnsi="Times New Roman" w:cs="Times New Roman"/>
          <w:sz w:val="24"/>
          <w:szCs w:val="24"/>
        </w:rPr>
        <w:t xml:space="preserve"> requis avant toute immatriculation.</w:t>
      </w:r>
      <w:r w:rsidR="00F53AA5" w:rsidRPr="009E40FF">
        <w:rPr>
          <w:rFonts w:ascii="Times New Roman" w:hAnsi="Times New Roman" w:cs="Times New Roman"/>
          <w:sz w:val="24"/>
          <w:szCs w:val="24"/>
        </w:rPr>
        <w:t xml:space="preserve"> </w:t>
      </w:r>
    </w:p>
    <w:p w:rsidR="00272A1F" w:rsidRPr="009E40FF" w:rsidRDefault="00D3697A"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La </w:t>
      </w:r>
      <w:r w:rsidR="00636CB5" w:rsidRPr="009E40FF">
        <w:rPr>
          <w:rFonts w:ascii="Times New Roman" w:hAnsi="Times New Roman" w:cs="Times New Roman"/>
          <w:sz w:val="24"/>
          <w:szCs w:val="24"/>
        </w:rPr>
        <w:t>réglementation</w:t>
      </w:r>
      <w:r w:rsidRPr="009E40FF">
        <w:rPr>
          <w:rFonts w:ascii="Times New Roman" w:hAnsi="Times New Roman" w:cs="Times New Roman"/>
          <w:sz w:val="24"/>
          <w:szCs w:val="24"/>
        </w:rPr>
        <w:t xml:space="preserve"> </w:t>
      </w:r>
      <w:r w:rsidR="00FA1F16" w:rsidRPr="009E40FF">
        <w:rPr>
          <w:rFonts w:ascii="Times New Roman" w:hAnsi="Times New Roman" w:cs="Times New Roman"/>
          <w:sz w:val="24"/>
          <w:szCs w:val="24"/>
        </w:rPr>
        <w:t>douanière</w:t>
      </w:r>
      <w:r w:rsidRPr="009E40FF">
        <w:rPr>
          <w:rFonts w:ascii="Times New Roman" w:hAnsi="Times New Roman" w:cs="Times New Roman"/>
          <w:sz w:val="24"/>
          <w:szCs w:val="24"/>
        </w:rPr>
        <w:t xml:space="preserve"> a </w:t>
      </w:r>
      <w:r w:rsidR="00FA1F16" w:rsidRPr="009E40FF">
        <w:rPr>
          <w:rFonts w:ascii="Times New Roman" w:hAnsi="Times New Roman" w:cs="Times New Roman"/>
          <w:sz w:val="24"/>
          <w:szCs w:val="24"/>
        </w:rPr>
        <w:t>également</w:t>
      </w:r>
      <w:r w:rsidRPr="009E40FF">
        <w:rPr>
          <w:rFonts w:ascii="Times New Roman" w:hAnsi="Times New Roman" w:cs="Times New Roman"/>
          <w:sz w:val="24"/>
          <w:szCs w:val="24"/>
        </w:rPr>
        <w:t xml:space="preserve"> </w:t>
      </w:r>
      <w:r w:rsidR="00FA1F16" w:rsidRPr="009E40FF">
        <w:rPr>
          <w:rFonts w:ascii="Times New Roman" w:hAnsi="Times New Roman" w:cs="Times New Roman"/>
          <w:sz w:val="24"/>
          <w:szCs w:val="24"/>
        </w:rPr>
        <w:t>prévu</w:t>
      </w:r>
      <w:r w:rsidRPr="009E40FF">
        <w:rPr>
          <w:rFonts w:ascii="Times New Roman" w:hAnsi="Times New Roman" w:cs="Times New Roman"/>
          <w:sz w:val="24"/>
          <w:szCs w:val="24"/>
        </w:rPr>
        <w:t xml:space="preserve"> </w:t>
      </w:r>
      <w:r w:rsidR="00357C13" w:rsidRPr="009E40FF">
        <w:rPr>
          <w:rFonts w:ascii="Times New Roman" w:hAnsi="Times New Roman" w:cs="Times New Roman"/>
          <w:sz w:val="24"/>
          <w:szCs w:val="24"/>
        </w:rPr>
        <w:t xml:space="preserve">des </w:t>
      </w:r>
      <w:r w:rsidR="00FA1F16" w:rsidRPr="009E40FF">
        <w:rPr>
          <w:rFonts w:ascii="Times New Roman" w:hAnsi="Times New Roman" w:cs="Times New Roman"/>
          <w:sz w:val="24"/>
          <w:szCs w:val="24"/>
        </w:rPr>
        <w:t>opérations</w:t>
      </w:r>
      <w:r w:rsidR="00357C13" w:rsidRPr="009E40FF">
        <w:rPr>
          <w:rFonts w:ascii="Times New Roman" w:hAnsi="Times New Roman" w:cs="Times New Roman"/>
          <w:sz w:val="24"/>
          <w:szCs w:val="24"/>
        </w:rPr>
        <w:t xml:space="preserve"> </w:t>
      </w:r>
      <w:r w:rsidR="00FA1F16" w:rsidRPr="009E40FF">
        <w:rPr>
          <w:rFonts w:ascii="Times New Roman" w:hAnsi="Times New Roman" w:cs="Times New Roman"/>
          <w:sz w:val="24"/>
          <w:szCs w:val="24"/>
        </w:rPr>
        <w:t>privilégiées</w:t>
      </w:r>
      <w:r w:rsidR="00357C13" w:rsidRPr="009E40FF">
        <w:rPr>
          <w:rFonts w:ascii="Times New Roman" w:hAnsi="Times New Roman" w:cs="Times New Roman"/>
          <w:sz w:val="24"/>
          <w:szCs w:val="24"/>
        </w:rPr>
        <w:t xml:space="preserve"> sous le </w:t>
      </w:r>
      <w:r w:rsidR="00FA1F16" w:rsidRPr="009E40FF">
        <w:rPr>
          <w:rFonts w:ascii="Times New Roman" w:hAnsi="Times New Roman" w:cs="Times New Roman"/>
          <w:sz w:val="24"/>
          <w:szCs w:val="24"/>
        </w:rPr>
        <w:t>système</w:t>
      </w:r>
      <w:r w:rsidR="00357C13" w:rsidRPr="009E40FF">
        <w:rPr>
          <w:rFonts w:ascii="Times New Roman" w:hAnsi="Times New Roman" w:cs="Times New Roman"/>
          <w:sz w:val="24"/>
          <w:szCs w:val="24"/>
        </w:rPr>
        <w:t xml:space="preserve"> des franc</w:t>
      </w:r>
      <w:r w:rsidR="00FA1F16" w:rsidRPr="009E40FF">
        <w:rPr>
          <w:rFonts w:ascii="Times New Roman" w:hAnsi="Times New Roman" w:cs="Times New Roman"/>
          <w:sz w:val="24"/>
          <w:szCs w:val="24"/>
        </w:rPr>
        <w:t>h</w:t>
      </w:r>
      <w:r w:rsidR="00357C13" w:rsidRPr="009E40FF">
        <w:rPr>
          <w:rFonts w:ascii="Times New Roman" w:hAnsi="Times New Roman" w:cs="Times New Roman"/>
          <w:sz w:val="24"/>
          <w:szCs w:val="24"/>
        </w:rPr>
        <w:t xml:space="preserve">ises </w:t>
      </w:r>
      <w:r w:rsidR="00FA1F16" w:rsidRPr="009E40FF">
        <w:rPr>
          <w:rFonts w:ascii="Times New Roman" w:hAnsi="Times New Roman" w:cs="Times New Roman"/>
          <w:sz w:val="24"/>
          <w:szCs w:val="24"/>
        </w:rPr>
        <w:t>douanières,</w:t>
      </w:r>
      <w:r w:rsidR="00357C13" w:rsidRPr="009E40FF">
        <w:rPr>
          <w:rFonts w:ascii="Times New Roman" w:hAnsi="Times New Roman" w:cs="Times New Roman"/>
          <w:sz w:val="24"/>
          <w:szCs w:val="24"/>
        </w:rPr>
        <w:t xml:space="preserve"> des </w:t>
      </w:r>
      <w:r w:rsidR="00FA1F16" w:rsidRPr="009E40FF">
        <w:rPr>
          <w:rFonts w:ascii="Times New Roman" w:hAnsi="Times New Roman" w:cs="Times New Roman"/>
          <w:sz w:val="24"/>
          <w:szCs w:val="24"/>
        </w:rPr>
        <w:t>exonérations</w:t>
      </w:r>
      <w:r w:rsidR="00357C13" w:rsidRPr="009E40FF">
        <w:rPr>
          <w:rFonts w:ascii="Times New Roman" w:hAnsi="Times New Roman" w:cs="Times New Roman"/>
          <w:sz w:val="24"/>
          <w:szCs w:val="24"/>
        </w:rPr>
        <w:t xml:space="preserve"> conditionnelle</w:t>
      </w:r>
      <w:r w:rsidR="00FA1F16" w:rsidRPr="009E40FF">
        <w:rPr>
          <w:rFonts w:ascii="Times New Roman" w:hAnsi="Times New Roman" w:cs="Times New Roman"/>
          <w:sz w:val="24"/>
          <w:szCs w:val="24"/>
        </w:rPr>
        <w:t>s,</w:t>
      </w:r>
      <w:r w:rsidR="00357C13" w:rsidRPr="009E40FF">
        <w:rPr>
          <w:rFonts w:ascii="Times New Roman" w:hAnsi="Times New Roman" w:cs="Times New Roman"/>
          <w:sz w:val="24"/>
          <w:szCs w:val="24"/>
        </w:rPr>
        <w:t xml:space="preserve"> et de l’avitaillement des navires et des </w:t>
      </w:r>
      <w:r w:rsidR="00FA1F16" w:rsidRPr="009E40FF">
        <w:rPr>
          <w:rFonts w:ascii="Times New Roman" w:hAnsi="Times New Roman" w:cs="Times New Roman"/>
          <w:sz w:val="24"/>
          <w:szCs w:val="24"/>
        </w:rPr>
        <w:t>aéronefs. Ainsi, l’</w:t>
      </w:r>
      <w:r w:rsidR="00357C13" w:rsidRPr="009E40FF">
        <w:rPr>
          <w:rFonts w:ascii="Times New Roman" w:hAnsi="Times New Roman" w:cs="Times New Roman"/>
          <w:sz w:val="24"/>
          <w:szCs w:val="24"/>
        </w:rPr>
        <w:t xml:space="preserve">importation d’une certaine </w:t>
      </w:r>
      <w:r w:rsidR="00FA1F16" w:rsidRPr="009E40FF">
        <w:rPr>
          <w:rFonts w:ascii="Times New Roman" w:hAnsi="Times New Roman" w:cs="Times New Roman"/>
          <w:sz w:val="24"/>
          <w:szCs w:val="24"/>
        </w:rPr>
        <w:t>catégorie</w:t>
      </w:r>
      <w:r w:rsidR="00357C13" w:rsidRPr="009E40FF">
        <w:rPr>
          <w:rFonts w:ascii="Times New Roman" w:hAnsi="Times New Roman" w:cs="Times New Roman"/>
          <w:sz w:val="24"/>
          <w:szCs w:val="24"/>
        </w:rPr>
        <w:t xml:space="preserve"> de marchandises libre</w:t>
      </w:r>
      <w:r w:rsidR="00FA1F16" w:rsidRPr="009E40FF">
        <w:rPr>
          <w:rFonts w:ascii="Times New Roman" w:hAnsi="Times New Roman" w:cs="Times New Roman"/>
          <w:sz w:val="24"/>
          <w:szCs w:val="24"/>
        </w:rPr>
        <w:t>s</w:t>
      </w:r>
      <w:r w:rsidR="00357C13" w:rsidRPr="009E40FF">
        <w:rPr>
          <w:rFonts w:ascii="Times New Roman" w:hAnsi="Times New Roman" w:cs="Times New Roman"/>
          <w:sz w:val="24"/>
          <w:szCs w:val="24"/>
        </w:rPr>
        <w:t xml:space="preserve"> de tout paiement des frais et droit </w:t>
      </w:r>
      <w:r w:rsidR="004962E4" w:rsidRPr="009E40FF">
        <w:rPr>
          <w:rFonts w:ascii="Times New Roman" w:hAnsi="Times New Roman" w:cs="Times New Roman"/>
          <w:sz w:val="24"/>
          <w:szCs w:val="24"/>
        </w:rPr>
        <w:t xml:space="preserve">de douane </w:t>
      </w:r>
      <w:r w:rsidR="00357C13" w:rsidRPr="009E40FF">
        <w:rPr>
          <w:rFonts w:ascii="Times New Roman" w:hAnsi="Times New Roman" w:cs="Times New Roman"/>
          <w:sz w:val="24"/>
          <w:szCs w:val="24"/>
        </w:rPr>
        <w:t xml:space="preserve">pour des </w:t>
      </w:r>
      <w:r w:rsidR="00FA1F16" w:rsidRPr="009E40FF">
        <w:rPr>
          <w:rFonts w:ascii="Times New Roman" w:hAnsi="Times New Roman" w:cs="Times New Roman"/>
          <w:sz w:val="24"/>
          <w:szCs w:val="24"/>
        </w:rPr>
        <w:t>destinataires</w:t>
      </w:r>
      <w:r w:rsidR="00357C13" w:rsidRPr="009E40FF">
        <w:rPr>
          <w:rFonts w:ascii="Times New Roman" w:hAnsi="Times New Roman" w:cs="Times New Roman"/>
          <w:sz w:val="24"/>
          <w:szCs w:val="24"/>
        </w:rPr>
        <w:t xml:space="preserve"> </w:t>
      </w:r>
      <w:r w:rsidR="00FA1F16" w:rsidRPr="009E40FF">
        <w:rPr>
          <w:rFonts w:ascii="Times New Roman" w:hAnsi="Times New Roman" w:cs="Times New Roman"/>
          <w:sz w:val="24"/>
          <w:szCs w:val="24"/>
        </w:rPr>
        <w:t>privilégiés</w:t>
      </w:r>
      <w:r w:rsidR="00357C13" w:rsidRPr="009E40FF">
        <w:rPr>
          <w:rFonts w:ascii="Times New Roman" w:hAnsi="Times New Roman" w:cs="Times New Roman"/>
          <w:sz w:val="24"/>
          <w:szCs w:val="24"/>
        </w:rPr>
        <w:t xml:space="preserve"> bien </w:t>
      </w:r>
      <w:r w:rsidR="00FA1F16" w:rsidRPr="009E40FF">
        <w:rPr>
          <w:rFonts w:ascii="Times New Roman" w:hAnsi="Times New Roman" w:cs="Times New Roman"/>
          <w:sz w:val="24"/>
          <w:szCs w:val="24"/>
        </w:rPr>
        <w:t>déterminés</w:t>
      </w:r>
      <w:r w:rsidR="00357C13" w:rsidRPr="009E40FF">
        <w:rPr>
          <w:rFonts w:ascii="Times New Roman" w:hAnsi="Times New Roman" w:cs="Times New Roman"/>
          <w:sz w:val="24"/>
          <w:szCs w:val="24"/>
        </w:rPr>
        <w:t xml:space="preserve"> est consacré</w:t>
      </w:r>
      <w:r w:rsidR="00410C0D" w:rsidRPr="009E40FF">
        <w:rPr>
          <w:rFonts w:ascii="Times New Roman" w:hAnsi="Times New Roman" w:cs="Times New Roman"/>
          <w:sz w:val="24"/>
          <w:szCs w:val="24"/>
        </w:rPr>
        <w:t>e</w:t>
      </w:r>
      <w:r w:rsidR="00357C13" w:rsidRPr="009E40FF">
        <w:rPr>
          <w:rFonts w:ascii="Times New Roman" w:hAnsi="Times New Roman" w:cs="Times New Roman"/>
          <w:sz w:val="24"/>
          <w:szCs w:val="24"/>
        </w:rPr>
        <w:t>.</w:t>
      </w:r>
      <w:r w:rsidR="004962E4" w:rsidRPr="009E40FF">
        <w:rPr>
          <w:rFonts w:ascii="Times New Roman" w:hAnsi="Times New Roman" w:cs="Times New Roman"/>
          <w:sz w:val="24"/>
          <w:szCs w:val="24"/>
        </w:rPr>
        <w:t xml:space="preserve"> </w:t>
      </w:r>
    </w:p>
    <w:p w:rsidR="004962E4" w:rsidRPr="009E40FF" w:rsidRDefault="00357C13"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 Il en est ainsi par </w:t>
      </w:r>
      <w:r w:rsidR="00410C0D" w:rsidRPr="009E40FF">
        <w:rPr>
          <w:rFonts w:ascii="Times New Roman" w:hAnsi="Times New Roman" w:cs="Times New Roman"/>
          <w:sz w:val="24"/>
          <w:szCs w:val="24"/>
        </w:rPr>
        <w:t>exemple</w:t>
      </w:r>
      <w:r w:rsidRPr="009E40FF">
        <w:rPr>
          <w:rFonts w:ascii="Times New Roman" w:hAnsi="Times New Roman" w:cs="Times New Roman"/>
          <w:sz w:val="24"/>
          <w:szCs w:val="24"/>
        </w:rPr>
        <w:t xml:space="preserve"> de l’importation en </w:t>
      </w:r>
      <w:r w:rsidR="00410C0D" w:rsidRPr="009E40FF">
        <w:rPr>
          <w:rFonts w:ascii="Times New Roman" w:hAnsi="Times New Roman" w:cs="Times New Roman"/>
          <w:sz w:val="24"/>
          <w:szCs w:val="24"/>
        </w:rPr>
        <w:t>franchise :</w:t>
      </w:r>
      <w:r w:rsidRPr="009E40FF">
        <w:rPr>
          <w:rFonts w:ascii="Times New Roman" w:hAnsi="Times New Roman" w:cs="Times New Roman"/>
          <w:sz w:val="24"/>
          <w:szCs w:val="24"/>
        </w:rPr>
        <w:t xml:space="preserve"> </w:t>
      </w:r>
    </w:p>
    <w:p w:rsidR="004962E4" w:rsidRPr="00796204" w:rsidRDefault="00410C0D" w:rsidP="006631A2">
      <w:pPr>
        <w:pStyle w:val="Paragraphedeliste"/>
        <w:numPr>
          <w:ilvl w:val="0"/>
          <w:numId w:val="19"/>
        </w:numPr>
        <w:spacing w:line="360" w:lineRule="auto"/>
        <w:jc w:val="both"/>
        <w:rPr>
          <w:rFonts w:ascii="Times New Roman" w:hAnsi="Times New Roman" w:cs="Times New Roman"/>
          <w:sz w:val="24"/>
          <w:szCs w:val="24"/>
        </w:rPr>
      </w:pPr>
      <w:r w:rsidRPr="00796204">
        <w:rPr>
          <w:rFonts w:ascii="Times New Roman" w:hAnsi="Times New Roman" w:cs="Times New Roman"/>
          <w:sz w:val="24"/>
          <w:szCs w:val="24"/>
        </w:rPr>
        <w:t>D</w:t>
      </w:r>
      <w:r w:rsidR="00272A1F" w:rsidRPr="00796204">
        <w:rPr>
          <w:rFonts w:ascii="Times New Roman" w:hAnsi="Times New Roman" w:cs="Times New Roman"/>
          <w:sz w:val="24"/>
          <w:szCs w:val="24"/>
        </w:rPr>
        <w:t xml:space="preserve">es dons ou des </w:t>
      </w:r>
      <w:r w:rsidRPr="00796204">
        <w:rPr>
          <w:rFonts w:ascii="Times New Roman" w:hAnsi="Times New Roman" w:cs="Times New Roman"/>
          <w:sz w:val="24"/>
          <w:szCs w:val="24"/>
        </w:rPr>
        <w:t>matériaux</w:t>
      </w:r>
      <w:r w:rsidR="00272A1F" w:rsidRPr="00796204">
        <w:rPr>
          <w:rFonts w:ascii="Times New Roman" w:hAnsi="Times New Roman" w:cs="Times New Roman"/>
          <w:sz w:val="24"/>
          <w:szCs w:val="24"/>
        </w:rPr>
        <w:t xml:space="preserve"> et des produits fournis gratuitement à l’</w:t>
      </w:r>
      <w:r w:rsidRPr="00796204">
        <w:rPr>
          <w:rFonts w:ascii="Times New Roman" w:hAnsi="Times New Roman" w:cs="Times New Roman"/>
          <w:sz w:val="24"/>
          <w:szCs w:val="24"/>
        </w:rPr>
        <w:t>état</w:t>
      </w:r>
      <w:r w:rsidR="00272A1F" w:rsidRPr="00796204">
        <w:rPr>
          <w:rFonts w:ascii="Times New Roman" w:hAnsi="Times New Roman" w:cs="Times New Roman"/>
          <w:sz w:val="24"/>
          <w:szCs w:val="24"/>
        </w:rPr>
        <w:t xml:space="preserve"> par des </w:t>
      </w:r>
      <w:r w:rsidRPr="00796204">
        <w:rPr>
          <w:rFonts w:ascii="Times New Roman" w:hAnsi="Times New Roman" w:cs="Times New Roman"/>
          <w:sz w:val="24"/>
          <w:szCs w:val="24"/>
        </w:rPr>
        <w:t>états</w:t>
      </w:r>
      <w:r w:rsidR="00272A1F" w:rsidRPr="00796204">
        <w:rPr>
          <w:rFonts w:ascii="Times New Roman" w:hAnsi="Times New Roman" w:cs="Times New Roman"/>
          <w:sz w:val="24"/>
          <w:szCs w:val="24"/>
        </w:rPr>
        <w:t xml:space="preserve"> </w:t>
      </w:r>
      <w:r w:rsidRPr="00796204">
        <w:rPr>
          <w:rFonts w:ascii="Times New Roman" w:hAnsi="Times New Roman" w:cs="Times New Roman"/>
          <w:sz w:val="24"/>
          <w:szCs w:val="24"/>
        </w:rPr>
        <w:t>étrangers</w:t>
      </w:r>
      <w:r w:rsidR="00272A1F" w:rsidRPr="00796204">
        <w:rPr>
          <w:rFonts w:ascii="Times New Roman" w:hAnsi="Times New Roman" w:cs="Times New Roman"/>
          <w:sz w:val="24"/>
          <w:szCs w:val="24"/>
        </w:rPr>
        <w:t xml:space="preserve">, </w:t>
      </w:r>
    </w:p>
    <w:p w:rsidR="004962E4" w:rsidRPr="00796204" w:rsidRDefault="00410C0D" w:rsidP="006631A2">
      <w:pPr>
        <w:pStyle w:val="Paragraphedeliste"/>
        <w:numPr>
          <w:ilvl w:val="0"/>
          <w:numId w:val="19"/>
        </w:numPr>
        <w:spacing w:line="360" w:lineRule="auto"/>
        <w:jc w:val="both"/>
        <w:rPr>
          <w:rFonts w:ascii="Times New Roman" w:hAnsi="Times New Roman" w:cs="Times New Roman"/>
          <w:sz w:val="24"/>
          <w:szCs w:val="24"/>
        </w:rPr>
      </w:pPr>
      <w:r w:rsidRPr="00796204">
        <w:rPr>
          <w:rFonts w:ascii="Times New Roman" w:hAnsi="Times New Roman" w:cs="Times New Roman"/>
          <w:sz w:val="24"/>
          <w:szCs w:val="24"/>
        </w:rPr>
        <w:t>D</w:t>
      </w:r>
      <w:r w:rsidR="00272A1F" w:rsidRPr="00796204">
        <w:rPr>
          <w:rFonts w:ascii="Times New Roman" w:hAnsi="Times New Roman" w:cs="Times New Roman"/>
          <w:sz w:val="24"/>
          <w:szCs w:val="24"/>
        </w:rPr>
        <w:t xml:space="preserve">es envois destinés aux ambassades, aux services diplomatiques et consulaires, aux institutions </w:t>
      </w:r>
      <w:r w:rsidRPr="00796204">
        <w:rPr>
          <w:rFonts w:ascii="Times New Roman" w:hAnsi="Times New Roman" w:cs="Times New Roman"/>
          <w:sz w:val="24"/>
          <w:szCs w:val="24"/>
        </w:rPr>
        <w:t>spécialisées</w:t>
      </w:r>
      <w:r w:rsidR="00272A1F" w:rsidRPr="00796204">
        <w:rPr>
          <w:rFonts w:ascii="Times New Roman" w:hAnsi="Times New Roman" w:cs="Times New Roman"/>
          <w:sz w:val="24"/>
          <w:szCs w:val="24"/>
        </w:rPr>
        <w:t xml:space="preserve"> des nations unies, de l’union africaine, des organisations sous </w:t>
      </w:r>
      <w:r w:rsidRPr="00796204">
        <w:rPr>
          <w:rFonts w:ascii="Times New Roman" w:hAnsi="Times New Roman" w:cs="Times New Roman"/>
          <w:sz w:val="24"/>
          <w:szCs w:val="24"/>
        </w:rPr>
        <w:t>régionales</w:t>
      </w:r>
      <w:r w:rsidR="00272A1F" w:rsidRPr="00796204">
        <w:rPr>
          <w:rFonts w:ascii="Times New Roman" w:hAnsi="Times New Roman" w:cs="Times New Roman"/>
          <w:sz w:val="24"/>
          <w:szCs w:val="24"/>
        </w:rPr>
        <w:t xml:space="preserve"> et aux </w:t>
      </w:r>
      <w:r w:rsidRPr="00796204">
        <w:rPr>
          <w:rFonts w:ascii="Times New Roman" w:hAnsi="Times New Roman" w:cs="Times New Roman"/>
          <w:sz w:val="24"/>
          <w:szCs w:val="24"/>
        </w:rPr>
        <w:t>membres</w:t>
      </w:r>
      <w:r w:rsidR="00272A1F" w:rsidRPr="00796204">
        <w:rPr>
          <w:rFonts w:ascii="Times New Roman" w:hAnsi="Times New Roman" w:cs="Times New Roman"/>
          <w:sz w:val="24"/>
          <w:szCs w:val="24"/>
        </w:rPr>
        <w:t xml:space="preserve"> </w:t>
      </w:r>
      <w:r w:rsidRPr="00796204">
        <w:rPr>
          <w:rFonts w:ascii="Times New Roman" w:hAnsi="Times New Roman" w:cs="Times New Roman"/>
          <w:sz w:val="24"/>
          <w:szCs w:val="24"/>
        </w:rPr>
        <w:t>étrangers</w:t>
      </w:r>
      <w:r w:rsidR="00272A1F" w:rsidRPr="00796204">
        <w:rPr>
          <w:rFonts w:ascii="Times New Roman" w:hAnsi="Times New Roman" w:cs="Times New Roman"/>
          <w:sz w:val="24"/>
          <w:szCs w:val="24"/>
        </w:rPr>
        <w:t xml:space="preserve"> de leur personnels, </w:t>
      </w:r>
    </w:p>
    <w:p w:rsidR="004962E4" w:rsidRPr="00796204" w:rsidRDefault="00410C0D" w:rsidP="006631A2">
      <w:pPr>
        <w:pStyle w:val="Paragraphedeliste"/>
        <w:numPr>
          <w:ilvl w:val="0"/>
          <w:numId w:val="19"/>
        </w:numPr>
        <w:spacing w:line="360" w:lineRule="auto"/>
        <w:jc w:val="both"/>
        <w:rPr>
          <w:rFonts w:ascii="Times New Roman" w:hAnsi="Times New Roman" w:cs="Times New Roman"/>
          <w:sz w:val="24"/>
          <w:szCs w:val="24"/>
        </w:rPr>
      </w:pPr>
      <w:r w:rsidRPr="00796204">
        <w:rPr>
          <w:rFonts w:ascii="Times New Roman" w:hAnsi="Times New Roman" w:cs="Times New Roman"/>
          <w:sz w:val="24"/>
          <w:szCs w:val="24"/>
        </w:rPr>
        <w:t>D</w:t>
      </w:r>
      <w:r w:rsidR="00272A1F" w:rsidRPr="00796204">
        <w:rPr>
          <w:rFonts w:ascii="Times New Roman" w:hAnsi="Times New Roman" w:cs="Times New Roman"/>
          <w:sz w:val="24"/>
          <w:szCs w:val="24"/>
        </w:rPr>
        <w:t xml:space="preserve">es </w:t>
      </w:r>
      <w:r w:rsidRPr="00796204">
        <w:rPr>
          <w:rFonts w:ascii="Times New Roman" w:hAnsi="Times New Roman" w:cs="Times New Roman"/>
          <w:sz w:val="24"/>
          <w:szCs w:val="24"/>
        </w:rPr>
        <w:t>matériels</w:t>
      </w:r>
      <w:r w:rsidR="00272A1F" w:rsidRPr="00796204">
        <w:rPr>
          <w:rFonts w:ascii="Times New Roman" w:hAnsi="Times New Roman" w:cs="Times New Roman"/>
          <w:sz w:val="24"/>
          <w:szCs w:val="24"/>
        </w:rPr>
        <w:t xml:space="preserve"> acquis dans le cadre d’une subvention non remboursable ou d’un financement </w:t>
      </w:r>
      <w:r w:rsidRPr="00796204">
        <w:rPr>
          <w:rFonts w:ascii="Times New Roman" w:hAnsi="Times New Roman" w:cs="Times New Roman"/>
          <w:sz w:val="24"/>
          <w:szCs w:val="24"/>
        </w:rPr>
        <w:t>extérieur</w:t>
      </w:r>
      <w:r w:rsidR="00796204">
        <w:rPr>
          <w:rFonts w:ascii="Times New Roman" w:hAnsi="Times New Roman" w:cs="Times New Roman"/>
          <w:sz w:val="24"/>
          <w:szCs w:val="24"/>
        </w:rPr>
        <w:t xml:space="preserve"> assimilable à un don, </w:t>
      </w:r>
      <w:r w:rsidR="00272A1F" w:rsidRPr="00796204">
        <w:rPr>
          <w:rFonts w:ascii="Times New Roman" w:hAnsi="Times New Roman" w:cs="Times New Roman"/>
          <w:sz w:val="24"/>
          <w:szCs w:val="24"/>
        </w:rPr>
        <w:t xml:space="preserve">un projet agrée, dans le cadre d’autres textes </w:t>
      </w:r>
      <w:r w:rsidRPr="00796204">
        <w:rPr>
          <w:rFonts w:ascii="Times New Roman" w:hAnsi="Times New Roman" w:cs="Times New Roman"/>
          <w:sz w:val="24"/>
          <w:szCs w:val="24"/>
        </w:rPr>
        <w:t>légaux</w:t>
      </w:r>
      <w:r w:rsidR="00272A1F" w:rsidRPr="00796204">
        <w:rPr>
          <w:rFonts w:ascii="Times New Roman" w:hAnsi="Times New Roman" w:cs="Times New Roman"/>
          <w:sz w:val="24"/>
          <w:szCs w:val="24"/>
        </w:rPr>
        <w:t xml:space="preserve"> liés à l’investissement ou au </w:t>
      </w:r>
      <w:r w:rsidRPr="00796204">
        <w:rPr>
          <w:rFonts w:ascii="Times New Roman" w:hAnsi="Times New Roman" w:cs="Times New Roman"/>
          <w:sz w:val="24"/>
          <w:szCs w:val="24"/>
        </w:rPr>
        <w:t>développement</w:t>
      </w:r>
      <w:r w:rsidR="00272A1F" w:rsidRPr="00796204">
        <w:rPr>
          <w:rFonts w:ascii="Times New Roman" w:hAnsi="Times New Roman" w:cs="Times New Roman"/>
          <w:sz w:val="24"/>
          <w:szCs w:val="24"/>
        </w:rPr>
        <w:t xml:space="preserve"> d’un secteur d’activités </w:t>
      </w:r>
      <w:r w:rsidRPr="00796204">
        <w:rPr>
          <w:rFonts w:ascii="Times New Roman" w:hAnsi="Times New Roman" w:cs="Times New Roman"/>
          <w:sz w:val="24"/>
          <w:szCs w:val="24"/>
        </w:rPr>
        <w:t>économiques,</w:t>
      </w:r>
      <w:r w:rsidR="00272A1F" w:rsidRPr="00796204">
        <w:rPr>
          <w:rFonts w:ascii="Times New Roman" w:hAnsi="Times New Roman" w:cs="Times New Roman"/>
          <w:sz w:val="24"/>
          <w:szCs w:val="24"/>
        </w:rPr>
        <w:t xml:space="preserve"> culturelles ou </w:t>
      </w:r>
      <w:r w:rsidRPr="00796204">
        <w:rPr>
          <w:rFonts w:ascii="Times New Roman" w:hAnsi="Times New Roman" w:cs="Times New Roman"/>
          <w:sz w:val="24"/>
          <w:szCs w:val="24"/>
        </w:rPr>
        <w:t>sociales,</w:t>
      </w:r>
      <w:r w:rsidR="00272A1F" w:rsidRPr="00796204">
        <w:rPr>
          <w:rFonts w:ascii="Times New Roman" w:hAnsi="Times New Roman" w:cs="Times New Roman"/>
          <w:sz w:val="24"/>
          <w:szCs w:val="24"/>
        </w:rPr>
        <w:t xml:space="preserve"> </w:t>
      </w:r>
    </w:p>
    <w:p w:rsidR="004962E4" w:rsidRPr="00796204" w:rsidRDefault="00410C0D" w:rsidP="006631A2">
      <w:pPr>
        <w:pStyle w:val="Paragraphedeliste"/>
        <w:numPr>
          <w:ilvl w:val="0"/>
          <w:numId w:val="19"/>
        </w:numPr>
        <w:spacing w:line="360" w:lineRule="auto"/>
        <w:jc w:val="both"/>
        <w:rPr>
          <w:rFonts w:ascii="Times New Roman" w:hAnsi="Times New Roman" w:cs="Times New Roman"/>
          <w:sz w:val="24"/>
          <w:szCs w:val="24"/>
        </w:rPr>
      </w:pPr>
      <w:r w:rsidRPr="00796204">
        <w:rPr>
          <w:rFonts w:ascii="Times New Roman" w:hAnsi="Times New Roman" w:cs="Times New Roman"/>
          <w:sz w:val="24"/>
          <w:szCs w:val="24"/>
        </w:rPr>
        <w:t>D</w:t>
      </w:r>
      <w:r w:rsidR="00272A1F" w:rsidRPr="00796204">
        <w:rPr>
          <w:rFonts w:ascii="Times New Roman" w:hAnsi="Times New Roman" w:cs="Times New Roman"/>
          <w:sz w:val="24"/>
          <w:szCs w:val="24"/>
        </w:rPr>
        <w:t xml:space="preserve">es marchandises </w:t>
      </w:r>
      <w:r w:rsidRPr="00796204">
        <w:rPr>
          <w:rFonts w:ascii="Times New Roman" w:hAnsi="Times New Roman" w:cs="Times New Roman"/>
          <w:sz w:val="24"/>
          <w:szCs w:val="24"/>
        </w:rPr>
        <w:t>exonérées</w:t>
      </w:r>
      <w:r w:rsidR="00272A1F" w:rsidRPr="00796204">
        <w:rPr>
          <w:rFonts w:ascii="Times New Roman" w:hAnsi="Times New Roman" w:cs="Times New Roman"/>
          <w:sz w:val="24"/>
          <w:szCs w:val="24"/>
        </w:rPr>
        <w:t xml:space="preserve"> en vertu d’une autre loi, qui sont soumises </w:t>
      </w:r>
      <w:r w:rsidRPr="00796204">
        <w:rPr>
          <w:rFonts w:ascii="Times New Roman" w:hAnsi="Times New Roman" w:cs="Times New Roman"/>
          <w:sz w:val="24"/>
          <w:szCs w:val="24"/>
        </w:rPr>
        <w:t>à</w:t>
      </w:r>
      <w:r w:rsidR="00272A1F" w:rsidRPr="00796204">
        <w:rPr>
          <w:rFonts w:ascii="Times New Roman" w:hAnsi="Times New Roman" w:cs="Times New Roman"/>
          <w:sz w:val="24"/>
          <w:szCs w:val="24"/>
        </w:rPr>
        <w:t xml:space="preserve"> des conditions d’usage et / ou de destination </w:t>
      </w:r>
      <w:r w:rsidRPr="00796204">
        <w:rPr>
          <w:rFonts w:ascii="Times New Roman" w:hAnsi="Times New Roman" w:cs="Times New Roman"/>
          <w:sz w:val="24"/>
          <w:szCs w:val="24"/>
        </w:rPr>
        <w:t>postérieures</w:t>
      </w:r>
      <w:r w:rsidR="00272A1F" w:rsidRPr="00796204">
        <w:rPr>
          <w:rFonts w:ascii="Times New Roman" w:hAnsi="Times New Roman" w:cs="Times New Roman"/>
          <w:sz w:val="24"/>
          <w:szCs w:val="24"/>
        </w:rPr>
        <w:t xml:space="preserve"> au </w:t>
      </w:r>
      <w:r w:rsidRPr="00796204">
        <w:rPr>
          <w:rFonts w:ascii="Times New Roman" w:hAnsi="Times New Roman" w:cs="Times New Roman"/>
          <w:sz w:val="24"/>
          <w:szCs w:val="24"/>
        </w:rPr>
        <w:t>dédouanement,</w:t>
      </w:r>
    </w:p>
    <w:p w:rsidR="002B2C3B" w:rsidRPr="00796204" w:rsidRDefault="00410C0D" w:rsidP="006631A2">
      <w:pPr>
        <w:pStyle w:val="Paragraphedeliste"/>
        <w:numPr>
          <w:ilvl w:val="0"/>
          <w:numId w:val="19"/>
        </w:numPr>
        <w:spacing w:line="360" w:lineRule="auto"/>
        <w:jc w:val="both"/>
        <w:rPr>
          <w:rFonts w:ascii="Times New Roman" w:hAnsi="Times New Roman" w:cs="Times New Roman"/>
          <w:sz w:val="24"/>
          <w:szCs w:val="24"/>
        </w:rPr>
      </w:pPr>
      <w:r w:rsidRPr="00796204">
        <w:rPr>
          <w:rFonts w:ascii="Times New Roman" w:hAnsi="Times New Roman" w:cs="Times New Roman"/>
          <w:sz w:val="24"/>
          <w:szCs w:val="24"/>
        </w:rPr>
        <w:t>L</w:t>
      </w:r>
      <w:r w:rsidR="00272A1F" w:rsidRPr="00796204">
        <w:rPr>
          <w:rFonts w:ascii="Times New Roman" w:hAnsi="Times New Roman" w:cs="Times New Roman"/>
          <w:sz w:val="24"/>
          <w:szCs w:val="24"/>
        </w:rPr>
        <w:t xml:space="preserve">es </w:t>
      </w:r>
      <w:r w:rsidRPr="00796204">
        <w:rPr>
          <w:rFonts w:ascii="Times New Roman" w:hAnsi="Times New Roman" w:cs="Times New Roman"/>
          <w:sz w:val="24"/>
          <w:szCs w:val="24"/>
        </w:rPr>
        <w:t>hydrocarbures</w:t>
      </w:r>
      <w:r w:rsidR="00272A1F" w:rsidRPr="00796204">
        <w:rPr>
          <w:rFonts w:ascii="Times New Roman" w:hAnsi="Times New Roman" w:cs="Times New Roman"/>
          <w:sz w:val="24"/>
          <w:szCs w:val="24"/>
        </w:rPr>
        <w:t xml:space="preserve">, les lubrifiants, les houilles, les </w:t>
      </w:r>
      <w:r w:rsidRPr="00796204">
        <w:rPr>
          <w:rFonts w:ascii="Times New Roman" w:hAnsi="Times New Roman" w:cs="Times New Roman"/>
          <w:sz w:val="24"/>
          <w:szCs w:val="24"/>
        </w:rPr>
        <w:t>pièces</w:t>
      </w:r>
      <w:r w:rsidR="00272A1F" w:rsidRPr="00796204">
        <w:rPr>
          <w:rFonts w:ascii="Times New Roman" w:hAnsi="Times New Roman" w:cs="Times New Roman"/>
          <w:sz w:val="24"/>
          <w:szCs w:val="24"/>
        </w:rPr>
        <w:t xml:space="preserve"> de rechange, les objets de </w:t>
      </w:r>
      <w:r w:rsidRPr="00796204">
        <w:rPr>
          <w:rFonts w:ascii="Times New Roman" w:hAnsi="Times New Roman" w:cs="Times New Roman"/>
          <w:sz w:val="24"/>
          <w:szCs w:val="24"/>
        </w:rPr>
        <w:t>gréement</w:t>
      </w:r>
      <w:r w:rsidR="00272A1F" w:rsidRPr="00796204">
        <w:rPr>
          <w:rFonts w:ascii="Times New Roman" w:hAnsi="Times New Roman" w:cs="Times New Roman"/>
          <w:sz w:val="24"/>
          <w:szCs w:val="24"/>
        </w:rPr>
        <w:t xml:space="preserve">, les produits d’entretien et le </w:t>
      </w:r>
      <w:r w:rsidRPr="00796204">
        <w:rPr>
          <w:rFonts w:ascii="Times New Roman" w:hAnsi="Times New Roman" w:cs="Times New Roman"/>
          <w:sz w:val="24"/>
          <w:szCs w:val="24"/>
        </w:rPr>
        <w:t>matériel</w:t>
      </w:r>
      <w:r w:rsidR="00272A1F" w:rsidRPr="00796204">
        <w:rPr>
          <w:rFonts w:ascii="Times New Roman" w:hAnsi="Times New Roman" w:cs="Times New Roman"/>
          <w:sz w:val="24"/>
          <w:szCs w:val="24"/>
        </w:rPr>
        <w:t xml:space="preserve"> d’</w:t>
      </w:r>
      <w:r w:rsidRPr="00796204">
        <w:rPr>
          <w:rFonts w:ascii="Times New Roman" w:hAnsi="Times New Roman" w:cs="Times New Roman"/>
          <w:sz w:val="24"/>
          <w:szCs w:val="24"/>
        </w:rPr>
        <w:t>armement</w:t>
      </w:r>
      <w:r w:rsidR="00272A1F" w:rsidRPr="00796204">
        <w:rPr>
          <w:rFonts w:ascii="Times New Roman" w:hAnsi="Times New Roman" w:cs="Times New Roman"/>
          <w:sz w:val="24"/>
          <w:szCs w:val="24"/>
        </w:rPr>
        <w:t xml:space="preserve"> destinés à l’avitaillement des navires et des embarcations battant pavillon </w:t>
      </w:r>
      <w:r w:rsidRPr="00796204">
        <w:rPr>
          <w:rFonts w:ascii="Times New Roman" w:hAnsi="Times New Roman" w:cs="Times New Roman"/>
          <w:sz w:val="24"/>
          <w:szCs w:val="24"/>
        </w:rPr>
        <w:t>sénégalais</w:t>
      </w:r>
      <w:r w:rsidR="00272A1F" w:rsidRPr="00796204">
        <w:rPr>
          <w:rFonts w:ascii="Times New Roman" w:hAnsi="Times New Roman" w:cs="Times New Roman"/>
          <w:sz w:val="24"/>
          <w:szCs w:val="24"/>
        </w:rPr>
        <w:t xml:space="preserve"> à l’exclusion des bateaux </w:t>
      </w:r>
      <w:r w:rsidR="004962E4" w:rsidRPr="00796204">
        <w:rPr>
          <w:rFonts w:ascii="Times New Roman" w:hAnsi="Times New Roman" w:cs="Times New Roman"/>
          <w:sz w:val="24"/>
          <w:szCs w:val="24"/>
        </w:rPr>
        <w:t xml:space="preserve">de plaisance ou de sport et des </w:t>
      </w:r>
      <w:r w:rsidRPr="00796204">
        <w:rPr>
          <w:rFonts w:ascii="Times New Roman" w:hAnsi="Times New Roman" w:cs="Times New Roman"/>
          <w:sz w:val="24"/>
          <w:szCs w:val="24"/>
        </w:rPr>
        <w:t>aéronefs</w:t>
      </w:r>
      <w:r w:rsidR="004962E4" w:rsidRPr="00796204">
        <w:rPr>
          <w:rFonts w:ascii="Times New Roman" w:hAnsi="Times New Roman" w:cs="Times New Roman"/>
          <w:sz w:val="24"/>
          <w:szCs w:val="24"/>
        </w:rPr>
        <w:t xml:space="preserve"> qui effectuent une navigation </w:t>
      </w:r>
      <w:r w:rsidRPr="00796204">
        <w:rPr>
          <w:rFonts w:ascii="Times New Roman" w:hAnsi="Times New Roman" w:cs="Times New Roman"/>
          <w:sz w:val="24"/>
          <w:szCs w:val="24"/>
        </w:rPr>
        <w:t>au-delà</w:t>
      </w:r>
      <w:r w:rsidR="004962E4" w:rsidRPr="00796204">
        <w:rPr>
          <w:rFonts w:ascii="Times New Roman" w:hAnsi="Times New Roman" w:cs="Times New Roman"/>
          <w:sz w:val="24"/>
          <w:szCs w:val="24"/>
        </w:rPr>
        <w:t xml:space="preserve"> des </w:t>
      </w:r>
      <w:r w:rsidRPr="00796204">
        <w:rPr>
          <w:rFonts w:ascii="Times New Roman" w:hAnsi="Times New Roman" w:cs="Times New Roman"/>
          <w:sz w:val="24"/>
          <w:szCs w:val="24"/>
        </w:rPr>
        <w:t>frontières</w:t>
      </w:r>
      <w:r w:rsidR="004962E4" w:rsidRPr="00796204">
        <w:rPr>
          <w:rFonts w:ascii="Times New Roman" w:hAnsi="Times New Roman" w:cs="Times New Roman"/>
          <w:sz w:val="24"/>
          <w:szCs w:val="24"/>
        </w:rPr>
        <w:t xml:space="preserve"> du territoire douanier.</w:t>
      </w:r>
    </w:p>
    <w:p w:rsidR="004962E4" w:rsidRPr="009E40FF" w:rsidRDefault="00410C0D"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Il appar</w:t>
      </w:r>
      <w:r w:rsidR="004962E4" w:rsidRPr="009E40FF">
        <w:rPr>
          <w:rFonts w:ascii="Times New Roman" w:hAnsi="Times New Roman" w:cs="Times New Roman"/>
          <w:sz w:val="24"/>
          <w:szCs w:val="24"/>
        </w:rPr>
        <w:t xml:space="preserve">ait ainsi que ces marchandises, </w:t>
      </w:r>
      <w:r w:rsidRPr="009E40FF">
        <w:rPr>
          <w:rFonts w:ascii="Times New Roman" w:hAnsi="Times New Roman" w:cs="Times New Roman"/>
          <w:sz w:val="24"/>
          <w:szCs w:val="24"/>
        </w:rPr>
        <w:t>revêtant</w:t>
      </w:r>
      <w:r w:rsidR="004962E4" w:rsidRPr="009E40FF">
        <w:rPr>
          <w:rFonts w:ascii="Times New Roman" w:hAnsi="Times New Roman" w:cs="Times New Roman"/>
          <w:sz w:val="24"/>
          <w:szCs w:val="24"/>
        </w:rPr>
        <w:t xml:space="preserve"> un statut </w:t>
      </w:r>
      <w:r w:rsidRPr="009E40FF">
        <w:rPr>
          <w:rFonts w:ascii="Times New Roman" w:hAnsi="Times New Roman" w:cs="Times New Roman"/>
          <w:sz w:val="24"/>
          <w:szCs w:val="24"/>
        </w:rPr>
        <w:t>spécial</w:t>
      </w:r>
      <w:r w:rsidR="004962E4" w:rsidRPr="009E40FF">
        <w:rPr>
          <w:rFonts w:ascii="Times New Roman" w:hAnsi="Times New Roman" w:cs="Times New Roman"/>
          <w:sz w:val="24"/>
          <w:szCs w:val="24"/>
        </w:rPr>
        <w:t xml:space="preserve">, </w:t>
      </w:r>
      <w:r w:rsidR="00796204">
        <w:rPr>
          <w:rFonts w:ascii="Times New Roman" w:hAnsi="Times New Roman" w:cs="Times New Roman"/>
          <w:sz w:val="24"/>
          <w:szCs w:val="24"/>
        </w:rPr>
        <w:t xml:space="preserve">et </w:t>
      </w:r>
      <w:r w:rsidR="004962E4" w:rsidRPr="009E40FF">
        <w:rPr>
          <w:rFonts w:ascii="Times New Roman" w:hAnsi="Times New Roman" w:cs="Times New Roman"/>
          <w:sz w:val="24"/>
          <w:szCs w:val="24"/>
        </w:rPr>
        <w:t>ont des destinations concis</w:t>
      </w:r>
      <w:r w:rsidRPr="009E40FF">
        <w:rPr>
          <w:rFonts w:ascii="Times New Roman" w:hAnsi="Times New Roman" w:cs="Times New Roman"/>
          <w:sz w:val="24"/>
          <w:szCs w:val="24"/>
        </w:rPr>
        <w:t>es</w:t>
      </w:r>
      <w:r w:rsidR="004962E4" w:rsidRPr="009E40FF">
        <w:rPr>
          <w:rFonts w:ascii="Times New Roman" w:hAnsi="Times New Roman" w:cs="Times New Roman"/>
          <w:sz w:val="24"/>
          <w:szCs w:val="24"/>
        </w:rPr>
        <w:t xml:space="preserve"> et </w:t>
      </w:r>
      <w:r w:rsidRPr="009E40FF">
        <w:rPr>
          <w:rFonts w:ascii="Times New Roman" w:hAnsi="Times New Roman" w:cs="Times New Roman"/>
          <w:sz w:val="24"/>
          <w:szCs w:val="24"/>
        </w:rPr>
        <w:t>catégoriques</w:t>
      </w:r>
      <w:r w:rsidR="004962E4" w:rsidRPr="009E40FF">
        <w:rPr>
          <w:rFonts w:ascii="Times New Roman" w:hAnsi="Times New Roman" w:cs="Times New Roman"/>
          <w:sz w:val="24"/>
          <w:szCs w:val="24"/>
        </w:rPr>
        <w:t xml:space="preserve">. Par </w:t>
      </w:r>
      <w:r w:rsidRPr="009E40FF">
        <w:rPr>
          <w:rFonts w:ascii="Times New Roman" w:hAnsi="Times New Roman" w:cs="Times New Roman"/>
          <w:sz w:val="24"/>
          <w:szCs w:val="24"/>
        </w:rPr>
        <w:t>conséquent</w:t>
      </w:r>
      <w:r w:rsidR="004962E4" w:rsidRPr="009E40FF">
        <w:rPr>
          <w:rFonts w:ascii="Times New Roman" w:hAnsi="Times New Roman" w:cs="Times New Roman"/>
          <w:sz w:val="24"/>
          <w:szCs w:val="24"/>
        </w:rPr>
        <w:t xml:space="preserve">, leur </w:t>
      </w:r>
      <w:r w:rsidRPr="009E40FF">
        <w:rPr>
          <w:rFonts w:ascii="Times New Roman" w:hAnsi="Times New Roman" w:cs="Times New Roman"/>
          <w:sz w:val="24"/>
          <w:szCs w:val="24"/>
        </w:rPr>
        <w:t>détournement</w:t>
      </w:r>
      <w:r w:rsidR="00893C47" w:rsidRPr="009E40FF">
        <w:rPr>
          <w:rFonts w:ascii="Times New Roman" w:hAnsi="Times New Roman" w:cs="Times New Roman"/>
          <w:sz w:val="24"/>
          <w:szCs w:val="24"/>
        </w:rPr>
        <w:t xml:space="preserve"> serait </w:t>
      </w:r>
      <w:r w:rsidRPr="009E40FF">
        <w:rPr>
          <w:rFonts w:ascii="Times New Roman" w:hAnsi="Times New Roman" w:cs="Times New Roman"/>
          <w:sz w:val="24"/>
          <w:szCs w:val="24"/>
        </w:rPr>
        <w:t>nécessairement</w:t>
      </w:r>
      <w:r w:rsidR="00893C47" w:rsidRPr="009E40FF">
        <w:rPr>
          <w:rFonts w:ascii="Times New Roman" w:hAnsi="Times New Roman" w:cs="Times New Roman"/>
          <w:sz w:val="24"/>
          <w:szCs w:val="24"/>
        </w:rPr>
        <w:t xml:space="preserve"> </w:t>
      </w:r>
      <w:r w:rsidRPr="009E40FF">
        <w:rPr>
          <w:rFonts w:ascii="Times New Roman" w:hAnsi="Times New Roman" w:cs="Times New Roman"/>
          <w:sz w:val="24"/>
          <w:szCs w:val="24"/>
        </w:rPr>
        <w:t>constitutif d’une infraction à</w:t>
      </w:r>
      <w:r w:rsidR="004962E4" w:rsidRPr="009E40FF">
        <w:rPr>
          <w:rFonts w:ascii="Times New Roman" w:hAnsi="Times New Roman" w:cs="Times New Roman"/>
          <w:sz w:val="24"/>
          <w:szCs w:val="24"/>
        </w:rPr>
        <w:t xml:space="preserve"> la loi et est </w:t>
      </w:r>
      <w:r w:rsidR="00893C47" w:rsidRPr="009E40FF">
        <w:rPr>
          <w:rFonts w:ascii="Times New Roman" w:hAnsi="Times New Roman" w:cs="Times New Roman"/>
          <w:sz w:val="24"/>
          <w:szCs w:val="24"/>
        </w:rPr>
        <w:t xml:space="preserve">ainsi </w:t>
      </w:r>
      <w:r w:rsidR="004962E4" w:rsidRPr="009E40FF">
        <w:rPr>
          <w:rFonts w:ascii="Times New Roman" w:hAnsi="Times New Roman" w:cs="Times New Roman"/>
          <w:sz w:val="24"/>
          <w:szCs w:val="24"/>
        </w:rPr>
        <w:t xml:space="preserve">assimilé de </w:t>
      </w:r>
      <w:r w:rsidRPr="009E40FF">
        <w:rPr>
          <w:rFonts w:ascii="Times New Roman" w:hAnsi="Times New Roman" w:cs="Times New Roman"/>
          <w:sz w:val="24"/>
          <w:szCs w:val="24"/>
        </w:rPr>
        <w:t>délit</w:t>
      </w:r>
      <w:r w:rsidR="004962E4" w:rsidRPr="009E40FF">
        <w:rPr>
          <w:rFonts w:ascii="Times New Roman" w:hAnsi="Times New Roman" w:cs="Times New Roman"/>
          <w:sz w:val="24"/>
          <w:szCs w:val="24"/>
        </w:rPr>
        <w:t xml:space="preserve"> d’importation de marchandises prohibées.</w:t>
      </w:r>
    </w:p>
    <w:p w:rsidR="002B2C3B" w:rsidRPr="009E40FF" w:rsidRDefault="00893C47"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L’</w:t>
      </w:r>
      <w:r w:rsidR="00410C0D" w:rsidRPr="009E40FF">
        <w:rPr>
          <w:rFonts w:ascii="Times New Roman" w:hAnsi="Times New Roman" w:cs="Times New Roman"/>
          <w:sz w:val="24"/>
          <w:szCs w:val="24"/>
        </w:rPr>
        <w:t>avènement</w:t>
      </w:r>
      <w:r w:rsidRPr="009E40FF">
        <w:rPr>
          <w:rFonts w:ascii="Times New Roman" w:hAnsi="Times New Roman" w:cs="Times New Roman"/>
          <w:sz w:val="24"/>
          <w:szCs w:val="24"/>
        </w:rPr>
        <w:t xml:space="preserve"> des nouvelles technologies de l’information et de la communication qui a connu une </w:t>
      </w:r>
      <w:r w:rsidR="00410C0D" w:rsidRPr="009E40FF">
        <w:rPr>
          <w:rFonts w:ascii="Times New Roman" w:hAnsi="Times New Roman" w:cs="Times New Roman"/>
          <w:sz w:val="24"/>
          <w:szCs w:val="24"/>
        </w:rPr>
        <w:t>prolifération</w:t>
      </w:r>
      <w:r w:rsidRPr="009E40FF">
        <w:rPr>
          <w:rFonts w:ascii="Times New Roman" w:hAnsi="Times New Roman" w:cs="Times New Roman"/>
          <w:sz w:val="24"/>
          <w:szCs w:val="24"/>
        </w:rPr>
        <w:t xml:space="preserve"> </w:t>
      </w:r>
      <w:r w:rsidR="00410C0D" w:rsidRPr="009E40FF">
        <w:rPr>
          <w:rFonts w:ascii="Times New Roman" w:hAnsi="Times New Roman" w:cs="Times New Roman"/>
          <w:sz w:val="24"/>
          <w:szCs w:val="24"/>
        </w:rPr>
        <w:t>exponentielle</w:t>
      </w:r>
      <w:r w:rsidRPr="009E40FF">
        <w:rPr>
          <w:rFonts w:ascii="Times New Roman" w:hAnsi="Times New Roman" w:cs="Times New Roman"/>
          <w:sz w:val="24"/>
          <w:szCs w:val="24"/>
        </w:rPr>
        <w:t xml:space="preserve"> dans tous les secteurs d’activité et qui sont usuellement de nos jours des </w:t>
      </w:r>
      <w:r w:rsidR="00410C0D" w:rsidRPr="009E40FF">
        <w:rPr>
          <w:rFonts w:ascii="Times New Roman" w:hAnsi="Times New Roman" w:cs="Times New Roman"/>
          <w:sz w:val="24"/>
          <w:szCs w:val="24"/>
        </w:rPr>
        <w:t>moyens</w:t>
      </w:r>
      <w:r w:rsidRPr="009E40FF">
        <w:rPr>
          <w:rFonts w:ascii="Times New Roman" w:hAnsi="Times New Roman" w:cs="Times New Roman"/>
          <w:sz w:val="24"/>
          <w:szCs w:val="24"/>
        </w:rPr>
        <w:t xml:space="preserve"> de commission et de consommation de </w:t>
      </w:r>
      <w:r w:rsidR="00410C0D" w:rsidRPr="009E40FF">
        <w:rPr>
          <w:rFonts w:ascii="Times New Roman" w:hAnsi="Times New Roman" w:cs="Times New Roman"/>
          <w:sz w:val="24"/>
          <w:szCs w:val="24"/>
        </w:rPr>
        <w:t>faits</w:t>
      </w:r>
      <w:r w:rsidRPr="009E40FF">
        <w:rPr>
          <w:rFonts w:ascii="Times New Roman" w:hAnsi="Times New Roman" w:cs="Times New Roman"/>
          <w:sz w:val="24"/>
          <w:szCs w:val="24"/>
        </w:rPr>
        <w:t xml:space="preserve"> </w:t>
      </w:r>
      <w:r w:rsidR="00410C0D" w:rsidRPr="009E40FF">
        <w:rPr>
          <w:rFonts w:ascii="Times New Roman" w:hAnsi="Times New Roman" w:cs="Times New Roman"/>
          <w:sz w:val="24"/>
          <w:szCs w:val="24"/>
        </w:rPr>
        <w:t>délictuels</w:t>
      </w:r>
      <w:r w:rsidRPr="009E40FF">
        <w:rPr>
          <w:rFonts w:ascii="Times New Roman" w:hAnsi="Times New Roman" w:cs="Times New Roman"/>
          <w:sz w:val="24"/>
          <w:szCs w:val="24"/>
        </w:rPr>
        <w:t xml:space="preserve"> et criminels a justifié la reforme d’un bon nombre de textes </w:t>
      </w:r>
      <w:r w:rsidR="00796204">
        <w:rPr>
          <w:rFonts w:ascii="Times New Roman" w:hAnsi="Times New Roman" w:cs="Times New Roman"/>
          <w:sz w:val="24"/>
          <w:szCs w:val="24"/>
        </w:rPr>
        <w:t xml:space="preserve">législatifs et </w:t>
      </w:r>
      <w:r w:rsidR="00410C0D" w:rsidRPr="009E40FF">
        <w:rPr>
          <w:rFonts w:ascii="Times New Roman" w:hAnsi="Times New Roman" w:cs="Times New Roman"/>
          <w:sz w:val="24"/>
          <w:szCs w:val="24"/>
        </w:rPr>
        <w:t>règlementaires afin de satisfaire à</w:t>
      </w:r>
      <w:r w:rsidRPr="009E40FF">
        <w:rPr>
          <w:rFonts w:ascii="Times New Roman" w:hAnsi="Times New Roman" w:cs="Times New Roman"/>
          <w:sz w:val="24"/>
          <w:szCs w:val="24"/>
        </w:rPr>
        <w:t xml:space="preserve"> l’</w:t>
      </w:r>
      <w:r w:rsidR="00410C0D" w:rsidRPr="009E40FF">
        <w:rPr>
          <w:rFonts w:ascii="Times New Roman" w:hAnsi="Times New Roman" w:cs="Times New Roman"/>
          <w:sz w:val="24"/>
          <w:szCs w:val="24"/>
        </w:rPr>
        <w:t>exigence de parer</w:t>
      </w:r>
      <w:r w:rsidRPr="009E40FF">
        <w:rPr>
          <w:rFonts w:ascii="Times New Roman" w:hAnsi="Times New Roman" w:cs="Times New Roman"/>
          <w:sz w:val="24"/>
          <w:szCs w:val="24"/>
        </w:rPr>
        <w:t xml:space="preserve"> efficacement aux agissements </w:t>
      </w:r>
      <w:r w:rsidR="00410C0D" w:rsidRPr="009E40FF">
        <w:rPr>
          <w:rFonts w:ascii="Times New Roman" w:hAnsi="Times New Roman" w:cs="Times New Roman"/>
          <w:sz w:val="24"/>
          <w:szCs w:val="24"/>
        </w:rPr>
        <w:t>cybercriminels</w:t>
      </w:r>
      <w:r w:rsidRPr="009E40FF">
        <w:rPr>
          <w:rFonts w:ascii="Times New Roman" w:hAnsi="Times New Roman" w:cs="Times New Roman"/>
          <w:sz w:val="24"/>
          <w:szCs w:val="24"/>
        </w:rPr>
        <w:t xml:space="preserve"> des </w:t>
      </w:r>
      <w:r w:rsidR="00410C0D" w:rsidRPr="009E40FF">
        <w:rPr>
          <w:rFonts w:ascii="Times New Roman" w:hAnsi="Times New Roman" w:cs="Times New Roman"/>
          <w:sz w:val="24"/>
          <w:szCs w:val="24"/>
        </w:rPr>
        <w:t>délinquants</w:t>
      </w:r>
      <w:r w:rsidRPr="009E40FF">
        <w:rPr>
          <w:rFonts w:ascii="Times New Roman" w:hAnsi="Times New Roman" w:cs="Times New Roman"/>
          <w:sz w:val="24"/>
          <w:szCs w:val="24"/>
        </w:rPr>
        <w:t xml:space="preserve"> virtuels. C’est dans cet</w:t>
      </w:r>
      <w:r w:rsidR="00796204">
        <w:rPr>
          <w:rFonts w:ascii="Times New Roman" w:hAnsi="Times New Roman" w:cs="Times New Roman"/>
          <w:sz w:val="24"/>
          <w:szCs w:val="24"/>
        </w:rPr>
        <w:t>te</w:t>
      </w:r>
      <w:r w:rsidRPr="009E40FF">
        <w:rPr>
          <w:rFonts w:ascii="Times New Roman" w:hAnsi="Times New Roman" w:cs="Times New Roman"/>
          <w:sz w:val="24"/>
          <w:szCs w:val="24"/>
        </w:rPr>
        <w:t xml:space="preserve"> optique que le code des douanes, a dans son article 392, </w:t>
      </w:r>
      <w:r w:rsidR="00410C0D" w:rsidRPr="009E40FF">
        <w:rPr>
          <w:rFonts w:ascii="Times New Roman" w:hAnsi="Times New Roman" w:cs="Times New Roman"/>
          <w:sz w:val="24"/>
          <w:szCs w:val="24"/>
        </w:rPr>
        <w:t>énuméré un éventail</w:t>
      </w:r>
      <w:r w:rsidRPr="009E40FF">
        <w:rPr>
          <w:rFonts w:ascii="Times New Roman" w:hAnsi="Times New Roman" w:cs="Times New Roman"/>
          <w:sz w:val="24"/>
          <w:szCs w:val="24"/>
        </w:rPr>
        <w:t xml:space="preserve"> de situation</w:t>
      </w:r>
      <w:r w:rsidR="00796204">
        <w:rPr>
          <w:rFonts w:ascii="Times New Roman" w:hAnsi="Times New Roman" w:cs="Times New Roman"/>
          <w:sz w:val="24"/>
          <w:szCs w:val="24"/>
        </w:rPr>
        <w:t>s</w:t>
      </w:r>
      <w:r w:rsidRPr="009E40FF">
        <w:rPr>
          <w:rFonts w:ascii="Times New Roman" w:hAnsi="Times New Roman" w:cs="Times New Roman"/>
          <w:sz w:val="24"/>
          <w:szCs w:val="24"/>
        </w:rPr>
        <w:t xml:space="preserve"> qualifiée</w:t>
      </w:r>
      <w:r w:rsidR="00410C0D" w:rsidRPr="009E40FF">
        <w:rPr>
          <w:rFonts w:ascii="Times New Roman" w:hAnsi="Times New Roman" w:cs="Times New Roman"/>
          <w:sz w:val="24"/>
          <w:szCs w:val="24"/>
        </w:rPr>
        <w:t>s d’infraction</w:t>
      </w:r>
      <w:r w:rsidR="00796204">
        <w:rPr>
          <w:rFonts w:ascii="Times New Roman" w:hAnsi="Times New Roman" w:cs="Times New Roman"/>
          <w:sz w:val="24"/>
          <w:szCs w:val="24"/>
        </w:rPr>
        <w:t>s</w:t>
      </w:r>
      <w:r w:rsidR="00410C0D" w:rsidRPr="009E40FF">
        <w:rPr>
          <w:rFonts w:ascii="Times New Roman" w:hAnsi="Times New Roman" w:cs="Times New Roman"/>
          <w:sz w:val="24"/>
          <w:szCs w:val="24"/>
        </w:rPr>
        <w:t xml:space="preserve"> informatiques à</w:t>
      </w:r>
      <w:r w:rsidRPr="009E40FF">
        <w:rPr>
          <w:rFonts w:ascii="Times New Roman" w:hAnsi="Times New Roman" w:cs="Times New Roman"/>
          <w:sz w:val="24"/>
          <w:szCs w:val="24"/>
        </w:rPr>
        <w:t xml:space="preserve"> la </w:t>
      </w:r>
      <w:r w:rsidR="00410C0D" w:rsidRPr="009E40FF">
        <w:rPr>
          <w:rFonts w:ascii="Times New Roman" w:hAnsi="Times New Roman" w:cs="Times New Roman"/>
          <w:sz w:val="24"/>
          <w:szCs w:val="24"/>
        </w:rPr>
        <w:t>règlementation</w:t>
      </w:r>
      <w:r w:rsidRPr="009E40FF">
        <w:rPr>
          <w:rFonts w:ascii="Times New Roman" w:hAnsi="Times New Roman" w:cs="Times New Roman"/>
          <w:sz w:val="24"/>
          <w:szCs w:val="24"/>
        </w:rPr>
        <w:t xml:space="preserve"> </w:t>
      </w:r>
      <w:r w:rsidR="00410C0D" w:rsidRPr="009E40FF">
        <w:rPr>
          <w:rFonts w:ascii="Times New Roman" w:hAnsi="Times New Roman" w:cs="Times New Roman"/>
          <w:sz w:val="24"/>
          <w:szCs w:val="24"/>
        </w:rPr>
        <w:t>douanière</w:t>
      </w:r>
      <w:r w:rsidRPr="009E40FF">
        <w:rPr>
          <w:rFonts w:ascii="Times New Roman" w:hAnsi="Times New Roman" w:cs="Times New Roman"/>
          <w:sz w:val="24"/>
          <w:szCs w:val="24"/>
        </w:rPr>
        <w:t xml:space="preserve"> et </w:t>
      </w:r>
      <w:r w:rsidR="00410C0D" w:rsidRPr="009E40FF">
        <w:rPr>
          <w:rFonts w:ascii="Times New Roman" w:hAnsi="Times New Roman" w:cs="Times New Roman"/>
          <w:sz w:val="24"/>
          <w:szCs w:val="24"/>
        </w:rPr>
        <w:t>assimilées</w:t>
      </w:r>
      <w:r w:rsidRPr="009E40FF">
        <w:rPr>
          <w:rFonts w:ascii="Times New Roman" w:hAnsi="Times New Roman" w:cs="Times New Roman"/>
          <w:sz w:val="24"/>
          <w:szCs w:val="24"/>
        </w:rPr>
        <w:t xml:space="preserve"> au </w:t>
      </w:r>
      <w:r w:rsidR="00410C0D" w:rsidRPr="009E40FF">
        <w:rPr>
          <w:rFonts w:ascii="Times New Roman" w:hAnsi="Times New Roman" w:cs="Times New Roman"/>
          <w:sz w:val="24"/>
          <w:szCs w:val="24"/>
        </w:rPr>
        <w:t>délit</w:t>
      </w:r>
      <w:r w:rsidRPr="009E40FF">
        <w:rPr>
          <w:rFonts w:ascii="Times New Roman" w:hAnsi="Times New Roman" w:cs="Times New Roman"/>
          <w:sz w:val="24"/>
          <w:szCs w:val="24"/>
        </w:rPr>
        <w:t xml:space="preserve"> d’importation sans </w:t>
      </w:r>
      <w:r w:rsidR="00410C0D" w:rsidRPr="009E40FF">
        <w:rPr>
          <w:rFonts w:ascii="Times New Roman" w:hAnsi="Times New Roman" w:cs="Times New Roman"/>
          <w:sz w:val="24"/>
          <w:szCs w:val="24"/>
        </w:rPr>
        <w:t>déclaration</w:t>
      </w:r>
      <w:r w:rsidRPr="009E40FF">
        <w:rPr>
          <w:rFonts w:ascii="Times New Roman" w:hAnsi="Times New Roman" w:cs="Times New Roman"/>
          <w:sz w:val="24"/>
          <w:szCs w:val="24"/>
        </w:rPr>
        <w:t>.</w:t>
      </w:r>
    </w:p>
    <w:p w:rsidR="00893C47" w:rsidRPr="009E40FF" w:rsidRDefault="00893C47"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Ainsi</w:t>
      </w:r>
      <w:r w:rsidR="000E37A3" w:rsidRPr="009E40FF">
        <w:rPr>
          <w:rFonts w:ascii="Times New Roman" w:hAnsi="Times New Roman" w:cs="Times New Roman"/>
          <w:sz w:val="24"/>
          <w:szCs w:val="24"/>
        </w:rPr>
        <w:t xml:space="preserve">, se rend coupable du </w:t>
      </w:r>
      <w:r w:rsidR="00410C0D" w:rsidRPr="009E40FF">
        <w:rPr>
          <w:rFonts w:ascii="Times New Roman" w:hAnsi="Times New Roman" w:cs="Times New Roman"/>
          <w:sz w:val="24"/>
          <w:szCs w:val="24"/>
        </w:rPr>
        <w:t>délit</w:t>
      </w:r>
      <w:r w:rsidR="000E37A3" w:rsidRPr="009E40FF">
        <w:rPr>
          <w:rFonts w:ascii="Times New Roman" w:hAnsi="Times New Roman" w:cs="Times New Roman"/>
          <w:sz w:val="24"/>
          <w:szCs w:val="24"/>
        </w:rPr>
        <w:t xml:space="preserve"> d’importation sans </w:t>
      </w:r>
      <w:r w:rsidR="00410C0D" w:rsidRPr="009E40FF">
        <w:rPr>
          <w:rFonts w:ascii="Times New Roman" w:hAnsi="Times New Roman" w:cs="Times New Roman"/>
          <w:sz w:val="24"/>
          <w:szCs w:val="24"/>
        </w:rPr>
        <w:t>déclaration</w:t>
      </w:r>
      <w:r w:rsidR="000E37A3" w:rsidRPr="009E40FF">
        <w:rPr>
          <w:rFonts w:ascii="Times New Roman" w:hAnsi="Times New Roman" w:cs="Times New Roman"/>
          <w:sz w:val="24"/>
          <w:szCs w:val="24"/>
        </w:rPr>
        <w:t xml:space="preserve"> de produit prohibés </w:t>
      </w:r>
      <w:r w:rsidRPr="009E40FF">
        <w:rPr>
          <w:rFonts w:ascii="Times New Roman" w:hAnsi="Times New Roman" w:cs="Times New Roman"/>
          <w:sz w:val="24"/>
          <w:szCs w:val="24"/>
        </w:rPr>
        <w:t xml:space="preserve"> </w:t>
      </w:r>
      <w:r w:rsidR="00410C0D" w:rsidRPr="009E40FF">
        <w:rPr>
          <w:rFonts w:ascii="Times New Roman" w:hAnsi="Times New Roman" w:cs="Times New Roman"/>
          <w:sz w:val="24"/>
          <w:szCs w:val="24"/>
        </w:rPr>
        <w:t>quiconque</w:t>
      </w:r>
      <w:r w:rsidR="00796204">
        <w:rPr>
          <w:rFonts w:ascii="Times New Roman" w:hAnsi="Times New Roman" w:cs="Times New Roman"/>
          <w:sz w:val="24"/>
          <w:szCs w:val="24"/>
        </w:rPr>
        <w:t xml:space="preserve"> qui :</w:t>
      </w:r>
    </w:p>
    <w:p w:rsidR="00893C47" w:rsidRPr="009E40FF" w:rsidRDefault="00410C0D" w:rsidP="006631A2">
      <w:pPr>
        <w:pStyle w:val="Paragraphedeliste"/>
        <w:numPr>
          <w:ilvl w:val="0"/>
          <w:numId w:val="8"/>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Accède</w:t>
      </w:r>
      <w:r w:rsidR="00893C47" w:rsidRPr="009E40FF">
        <w:rPr>
          <w:rFonts w:ascii="Times New Roman" w:hAnsi="Times New Roman" w:cs="Times New Roman"/>
          <w:sz w:val="24"/>
          <w:szCs w:val="24"/>
        </w:rPr>
        <w:t xml:space="preserve"> ou tente d’</w:t>
      </w:r>
      <w:r w:rsidRPr="009E40FF">
        <w:rPr>
          <w:rFonts w:ascii="Times New Roman" w:hAnsi="Times New Roman" w:cs="Times New Roman"/>
          <w:sz w:val="24"/>
          <w:szCs w:val="24"/>
        </w:rPr>
        <w:t>accéder</w:t>
      </w:r>
      <w:r w:rsidR="00893C47" w:rsidRPr="009E40FF">
        <w:rPr>
          <w:rFonts w:ascii="Times New Roman" w:hAnsi="Times New Roman" w:cs="Times New Roman"/>
          <w:sz w:val="24"/>
          <w:szCs w:val="24"/>
        </w:rPr>
        <w:t xml:space="preserve"> frauduleusement à tout ou partie du système informatique </w:t>
      </w:r>
      <w:r w:rsidRPr="009E40FF">
        <w:rPr>
          <w:rFonts w:ascii="Times New Roman" w:hAnsi="Times New Roman" w:cs="Times New Roman"/>
          <w:sz w:val="24"/>
          <w:szCs w:val="24"/>
        </w:rPr>
        <w:t>douanier</w:t>
      </w:r>
      <w:r w:rsidR="00893C47" w:rsidRPr="009E40FF">
        <w:rPr>
          <w:rFonts w:ascii="Times New Roman" w:hAnsi="Times New Roman" w:cs="Times New Roman"/>
          <w:sz w:val="24"/>
          <w:szCs w:val="24"/>
        </w:rPr>
        <w:t> ;</w:t>
      </w:r>
    </w:p>
    <w:p w:rsidR="00893C47" w:rsidRPr="009E40FF" w:rsidRDefault="00410C0D" w:rsidP="006631A2">
      <w:pPr>
        <w:pStyle w:val="Paragraphedeliste"/>
        <w:numPr>
          <w:ilvl w:val="0"/>
          <w:numId w:val="8"/>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Se maintient</w:t>
      </w:r>
      <w:r w:rsidR="00893C47" w:rsidRPr="009E40FF">
        <w:rPr>
          <w:rFonts w:ascii="Times New Roman" w:hAnsi="Times New Roman" w:cs="Times New Roman"/>
          <w:sz w:val="24"/>
          <w:szCs w:val="24"/>
        </w:rPr>
        <w:t xml:space="preserve"> ou tente de se maintenir frauduleusement dans tout ou partie du </w:t>
      </w:r>
      <w:r w:rsidRPr="009E40FF">
        <w:rPr>
          <w:rFonts w:ascii="Times New Roman" w:hAnsi="Times New Roman" w:cs="Times New Roman"/>
          <w:sz w:val="24"/>
          <w:szCs w:val="24"/>
        </w:rPr>
        <w:t>système</w:t>
      </w:r>
      <w:r w:rsidR="00893C47" w:rsidRPr="009E40FF">
        <w:rPr>
          <w:rFonts w:ascii="Times New Roman" w:hAnsi="Times New Roman" w:cs="Times New Roman"/>
          <w:sz w:val="24"/>
          <w:szCs w:val="24"/>
        </w:rPr>
        <w:t xml:space="preserve"> </w:t>
      </w:r>
      <w:r w:rsidRPr="009E40FF">
        <w:rPr>
          <w:rFonts w:ascii="Times New Roman" w:hAnsi="Times New Roman" w:cs="Times New Roman"/>
          <w:sz w:val="24"/>
          <w:szCs w:val="24"/>
        </w:rPr>
        <w:t>informatique</w:t>
      </w:r>
      <w:r w:rsidR="00893C47" w:rsidRPr="009E40FF">
        <w:rPr>
          <w:rFonts w:ascii="Times New Roman" w:hAnsi="Times New Roman" w:cs="Times New Roman"/>
          <w:sz w:val="24"/>
          <w:szCs w:val="24"/>
        </w:rPr>
        <w:t xml:space="preserve"> douanier ;</w:t>
      </w:r>
    </w:p>
    <w:p w:rsidR="00893C47" w:rsidRPr="009E40FF" w:rsidRDefault="00893C47" w:rsidP="006631A2">
      <w:pPr>
        <w:pStyle w:val="Paragraphedeliste"/>
        <w:numPr>
          <w:ilvl w:val="0"/>
          <w:numId w:val="8"/>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Entrave ou fausse ou tente d’entraver ou de fausser le fonctionnement du </w:t>
      </w:r>
      <w:r w:rsidR="00D57AAE" w:rsidRPr="009E40FF">
        <w:rPr>
          <w:rFonts w:ascii="Times New Roman" w:hAnsi="Times New Roman" w:cs="Times New Roman"/>
          <w:sz w:val="24"/>
          <w:szCs w:val="24"/>
        </w:rPr>
        <w:t>système</w:t>
      </w:r>
      <w:r w:rsidRPr="009E40FF">
        <w:rPr>
          <w:rFonts w:ascii="Times New Roman" w:hAnsi="Times New Roman" w:cs="Times New Roman"/>
          <w:sz w:val="24"/>
          <w:szCs w:val="24"/>
        </w:rPr>
        <w:t xml:space="preserve"> informatique douanier ;</w:t>
      </w:r>
    </w:p>
    <w:p w:rsidR="00893C47" w:rsidRPr="009E40FF" w:rsidRDefault="00893C47" w:rsidP="006631A2">
      <w:pPr>
        <w:pStyle w:val="Paragraphedeliste"/>
        <w:numPr>
          <w:ilvl w:val="0"/>
          <w:numId w:val="8"/>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Introduit ou tente d’introduire frauduleusement des données dans le </w:t>
      </w:r>
      <w:r w:rsidR="00D57AAE" w:rsidRPr="009E40FF">
        <w:rPr>
          <w:rFonts w:ascii="Times New Roman" w:hAnsi="Times New Roman" w:cs="Times New Roman"/>
          <w:sz w:val="24"/>
          <w:szCs w:val="24"/>
        </w:rPr>
        <w:t>système</w:t>
      </w:r>
      <w:r w:rsidRPr="009E40FF">
        <w:rPr>
          <w:rFonts w:ascii="Times New Roman" w:hAnsi="Times New Roman" w:cs="Times New Roman"/>
          <w:sz w:val="24"/>
          <w:szCs w:val="24"/>
        </w:rPr>
        <w:t xml:space="preserve"> informatique douanier ;</w:t>
      </w:r>
    </w:p>
    <w:p w:rsidR="00893C47" w:rsidRPr="009E40FF" w:rsidRDefault="00893C47" w:rsidP="006631A2">
      <w:pPr>
        <w:pStyle w:val="Paragraphedeliste"/>
        <w:numPr>
          <w:ilvl w:val="0"/>
          <w:numId w:val="8"/>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Intercepte ou tente d’intercepter frauduleusement par des moyens techniques des données informatisées lors de leur transmission non publique à destination, en </w:t>
      </w:r>
      <w:r w:rsidR="00D57AAE" w:rsidRPr="009E40FF">
        <w:rPr>
          <w:rFonts w:ascii="Times New Roman" w:hAnsi="Times New Roman" w:cs="Times New Roman"/>
          <w:sz w:val="24"/>
          <w:szCs w:val="24"/>
        </w:rPr>
        <w:t xml:space="preserve">provenance </w:t>
      </w:r>
      <w:r w:rsidRPr="009E40FF">
        <w:rPr>
          <w:rFonts w:ascii="Times New Roman" w:hAnsi="Times New Roman" w:cs="Times New Roman"/>
          <w:sz w:val="24"/>
          <w:szCs w:val="24"/>
        </w:rPr>
        <w:t>ou à l’</w:t>
      </w:r>
      <w:r w:rsidR="00D57AAE" w:rsidRPr="009E40FF">
        <w:rPr>
          <w:rFonts w:ascii="Times New Roman" w:hAnsi="Times New Roman" w:cs="Times New Roman"/>
          <w:sz w:val="24"/>
          <w:szCs w:val="24"/>
        </w:rPr>
        <w:t>intérieur</w:t>
      </w:r>
      <w:r w:rsidRPr="009E40FF">
        <w:rPr>
          <w:rFonts w:ascii="Times New Roman" w:hAnsi="Times New Roman" w:cs="Times New Roman"/>
          <w:sz w:val="24"/>
          <w:szCs w:val="24"/>
        </w:rPr>
        <w:t xml:space="preserve"> </w:t>
      </w:r>
      <w:r w:rsidR="000E37A3" w:rsidRPr="009E40FF">
        <w:rPr>
          <w:rFonts w:ascii="Times New Roman" w:hAnsi="Times New Roman" w:cs="Times New Roman"/>
          <w:sz w:val="24"/>
          <w:szCs w:val="24"/>
        </w:rPr>
        <w:t xml:space="preserve">du </w:t>
      </w:r>
      <w:r w:rsidR="00D57AAE" w:rsidRPr="009E40FF">
        <w:rPr>
          <w:rFonts w:ascii="Times New Roman" w:hAnsi="Times New Roman" w:cs="Times New Roman"/>
          <w:sz w:val="24"/>
          <w:szCs w:val="24"/>
        </w:rPr>
        <w:t>système</w:t>
      </w:r>
      <w:r w:rsidR="000E37A3" w:rsidRPr="009E40FF">
        <w:rPr>
          <w:rFonts w:ascii="Times New Roman" w:hAnsi="Times New Roman" w:cs="Times New Roman"/>
          <w:sz w:val="24"/>
          <w:szCs w:val="24"/>
        </w:rPr>
        <w:t xml:space="preserve"> informatique douanier ;</w:t>
      </w:r>
    </w:p>
    <w:p w:rsidR="000E37A3" w:rsidRPr="009E40FF" w:rsidRDefault="000E37A3" w:rsidP="006631A2">
      <w:pPr>
        <w:pStyle w:val="Paragraphedeliste"/>
        <w:numPr>
          <w:ilvl w:val="0"/>
          <w:numId w:val="8"/>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Endommage ou tente d’endommager, efface ou tente d’effacer, </w:t>
      </w:r>
      <w:r w:rsidR="00D57AAE" w:rsidRPr="009E40FF">
        <w:rPr>
          <w:rFonts w:ascii="Times New Roman" w:hAnsi="Times New Roman" w:cs="Times New Roman"/>
          <w:sz w:val="24"/>
          <w:szCs w:val="24"/>
        </w:rPr>
        <w:t>détériore</w:t>
      </w:r>
      <w:r w:rsidRPr="009E40FF">
        <w:rPr>
          <w:rFonts w:ascii="Times New Roman" w:hAnsi="Times New Roman" w:cs="Times New Roman"/>
          <w:sz w:val="24"/>
          <w:szCs w:val="24"/>
        </w:rPr>
        <w:t xml:space="preserve"> </w:t>
      </w:r>
      <w:r w:rsidR="00D57AAE" w:rsidRPr="009E40FF">
        <w:rPr>
          <w:rFonts w:ascii="Times New Roman" w:hAnsi="Times New Roman" w:cs="Times New Roman"/>
          <w:sz w:val="24"/>
          <w:szCs w:val="24"/>
        </w:rPr>
        <w:t>o</w:t>
      </w:r>
      <w:r w:rsidRPr="009E40FF">
        <w:rPr>
          <w:rFonts w:ascii="Times New Roman" w:hAnsi="Times New Roman" w:cs="Times New Roman"/>
          <w:sz w:val="24"/>
          <w:szCs w:val="24"/>
        </w:rPr>
        <w:t xml:space="preserve">u tente de </w:t>
      </w:r>
      <w:r w:rsidR="00D57AAE" w:rsidRPr="009E40FF">
        <w:rPr>
          <w:rFonts w:ascii="Times New Roman" w:hAnsi="Times New Roman" w:cs="Times New Roman"/>
          <w:sz w:val="24"/>
          <w:szCs w:val="24"/>
        </w:rPr>
        <w:t>détériorer</w:t>
      </w:r>
      <w:r w:rsidRPr="009E40FF">
        <w:rPr>
          <w:rFonts w:ascii="Times New Roman" w:hAnsi="Times New Roman" w:cs="Times New Roman"/>
          <w:sz w:val="24"/>
          <w:szCs w:val="24"/>
        </w:rPr>
        <w:t xml:space="preserve">, </w:t>
      </w:r>
      <w:r w:rsidR="00D57AAE" w:rsidRPr="009E40FF">
        <w:rPr>
          <w:rFonts w:ascii="Times New Roman" w:hAnsi="Times New Roman" w:cs="Times New Roman"/>
          <w:sz w:val="24"/>
          <w:szCs w:val="24"/>
        </w:rPr>
        <w:t>altère</w:t>
      </w:r>
      <w:r w:rsidRPr="009E40FF">
        <w:rPr>
          <w:rFonts w:ascii="Times New Roman" w:hAnsi="Times New Roman" w:cs="Times New Roman"/>
          <w:sz w:val="24"/>
          <w:szCs w:val="24"/>
        </w:rPr>
        <w:t xml:space="preserve"> ou tente d’</w:t>
      </w:r>
      <w:r w:rsidR="00D57AAE" w:rsidRPr="009E40FF">
        <w:rPr>
          <w:rFonts w:ascii="Times New Roman" w:hAnsi="Times New Roman" w:cs="Times New Roman"/>
          <w:sz w:val="24"/>
          <w:szCs w:val="24"/>
        </w:rPr>
        <w:t>altérer</w:t>
      </w:r>
      <w:r w:rsidRPr="009E40FF">
        <w:rPr>
          <w:rFonts w:ascii="Times New Roman" w:hAnsi="Times New Roman" w:cs="Times New Roman"/>
          <w:sz w:val="24"/>
          <w:szCs w:val="24"/>
        </w:rPr>
        <w:t xml:space="preserve">, </w:t>
      </w:r>
      <w:r w:rsidR="00D57AAE" w:rsidRPr="009E40FF">
        <w:rPr>
          <w:rFonts w:ascii="Times New Roman" w:hAnsi="Times New Roman" w:cs="Times New Roman"/>
          <w:sz w:val="24"/>
          <w:szCs w:val="24"/>
        </w:rPr>
        <w:t>modifie</w:t>
      </w:r>
      <w:r w:rsidRPr="009E40FF">
        <w:rPr>
          <w:rFonts w:ascii="Times New Roman" w:hAnsi="Times New Roman" w:cs="Times New Roman"/>
          <w:sz w:val="24"/>
          <w:szCs w:val="24"/>
        </w:rPr>
        <w:t xml:space="preserve"> ou tente de </w:t>
      </w:r>
      <w:r w:rsidR="00D57AAE" w:rsidRPr="009E40FF">
        <w:rPr>
          <w:rFonts w:ascii="Times New Roman" w:hAnsi="Times New Roman" w:cs="Times New Roman"/>
          <w:sz w:val="24"/>
          <w:szCs w:val="24"/>
        </w:rPr>
        <w:t>modifier</w:t>
      </w:r>
      <w:r w:rsidRPr="009E40FF">
        <w:rPr>
          <w:rFonts w:ascii="Times New Roman" w:hAnsi="Times New Roman" w:cs="Times New Roman"/>
          <w:sz w:val="24"/>
          <w:szCs w:val="24"/>
        </w:rPr>
        <w:t xml:space="preserve"> </w:t>
      </w:r>
      <w:r w:rsidR="00D57AAE" w:rsidRPr="009E40FF">
        <w:rPr>
          <w:rFonts w:ascii="Times New Roman" w:hAnsi="Times New Roman" w:cs="Times New Roman"/>
          <w:sz w:val="24"/>
          <w:szCs w:val="24"/>
        </w:rPr>
        <w:t>frauduleusement</w:t>
      </w:r>
      <w:r w:rsidRPr="009E40FF">
        <w:rPr>
          <w:rFonts w:ascii="Times New Roman" w:hAnsi="Times New Roman" w:cs="Times New Roman"/>
          <w:sz w:val="24"/>
          <w:szCs w:val="24"/>
        </w:rPr>
        <w:t xml:space="preserve"> des </w:t>
      </w:r>
      <w:r w:rsidR="00D57AAE" w:rsidRPr="009E40FF">
        <w:rPr>
          <w:rFonts w:ascii="Times New Roman" w:hAnsi="Times New Roman" w:cs="Times New Roman"/>
          <w:sz w:val="24"/>
          <w:szCs w:val="24"/>
        </w:rPr>
        <w:t>données</w:t>
      </w:r>
      <w:r w:rsidRPr="009E40FF">
        <w:rPr>
          <w:rFonts w:ascii="Times New Roman" w:hAnsi="Times New Roman" w:cs="Times New Roman"/>
          <w:sz w:val="24"/>
          <w:szCs w:val="24"/>
        </w:rPr>
        <w:t xml:space="preserve"> </w:t>
      </w:r>
      <w:r w:rsidR="00D57AAE" w:rsidRPr="009E40FF">
        <w:rPr>
          <w:rFonts w:ascii="Times New Roman" w:hAnsi="Times New Roman" w:cs="Times New Roman"/>
          <w:sz w:val="24"/>
          <w:szCs w:val="24"/>
        </w:rPr>
        <w:t>douanières</w:t>
      </w:r>
      <w:r w:rsidRPr="009E40FF">
        <w:rPr>
          <w:rFonts w:ascii="Times New Roman" w:hAnsi="Times New Roman" w:cs="Times New Roman"/>
          <w:sz w:val="24"/>
          <w:szCs w:val="24"/>
        </w:rPr>
        <w:t xml:space="preserve"> informatisées ; </w:t>
      </w:r>
    </w:p>
    <w:p w:rsidR="000E37A3" w:rsidRPr="009E40FF" w:rsidRDefault="000E37A3" w:rsidP="006631A2">
      <w:pPr>
        <w:pStyle w:val="Paragraphedeliste"/>
        <w:numPr>
          <w:ilvl w:val="0"/>
          <w:numId w:val="8"/>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Produit ou fabrique un ensemble de données </w:t>
      </w:r>
      <w:r w:rsidR="00D57AAE" w:rsidRPr="009E40FF">
        <w:rPr>
          <w:rFonts w:ascii="Times New Roman" w:hAnsi="Times New Roman" w:cs="Times New Roman"/>
          <w:sz w:val="24"/>
          <w:szCs w:val="24"/>
        </w:rPr>
        <w:t>numérisées</w:t>
      </w:r>
      <w:r w:rsidRPr="009E40FF">
        <w:rPr>
          <w:rFonts w:ascii="Times New Roman" w:hAnsi="Times New Roman" w:cs="Times New Roman"/>
          <w:sz w:val="24"/>
          <w:szCs w:val="24"/>
        </w:rPr>
        <w:t xml:space="preserve"> par l’introduction, l’effacement ou la suppression frauduleuse de données informatisées stockées,</w:t>
      </w:r>
      <w:r w:rsidR="00D57AAE" w:rsidRPr="009E40FF">
        <w:rPr>
          <w:rFonts w:ascii="Times New Roman" w:hAnsi="Times New Roman" w:cs="Times New Roman"/>
          <w:sz w:val="24"/>
          <w:szCs w:val="24"/>
        </w:rPr>
        <w:t xml:space="preserve"> traités ou transmises par le système informatique douanier </w:t>
      </w:r>
      <w:r w:rsidRPr="009E40FF">
        <w:rPr>
          <w:rFonts w:ascii="Times New Roman" w:hAnsi="Times New Roman" w:cs="Times New Roman"/>
          <w:sz w:val="24"/>
          <w:szCs w:val="24"/>
        </w:rPr>
        <w:t xml:space="preserve">, engendrant des données </w:t>
      </w:r>
      <w:r w:rsidR="00D57AAE" w:rsidRPr="009E40FF">
        <w:rPr>
          <w:rFonts w:ascii="Times New Roman" w:hAnsi="Times New Roman" w:cs="Times New Roman"/>
          <w:sz w:val="24"/>
          <w:szCs w:val="24"/>
        </w:rPr>
        <w:t>contrefaites</w:t>
      </w:r>
      <w:r w:rsidRPr="009E40FF">
        <w:rPr>
          <w:rFonts w:ascii="Times New Roman" w:hAnsi="Times New Roman" w:cs="Times New Roman"/>
          <w:sz w:val="24"/>
          <w:szCs w:val="24"/>
        </w:rPr>
        <w:t xml:space="preserve">, dans l’intention qu’elles soient prises en compte ou utilisées à des fins </w:t>
      </w:r>
      <w:r w:rsidR="00D57AAE" w:rsidRPr="009E40FF">
        <w:rPr>
          <w:rFonts w:ascii="Times New Roman" w:hAnsi="Times New Roman" w:cs="Times New Roman"/>
          <w:sz w:val="24"/>
          <w:szCs w:val="24"/>
        </w:rPr>
        <w:t>légales</w:t>
      </w:r>
      <w:r w:rsidRPr="009E40FF">
        <w:rPr>
          <w:rFonts w:ascii="Times New Roman" w:hAnsi="Times New Roman" w:cs="Times New Roman"/>
          <w:sz w:val="24"/>
          <w:szCs w:val="24"/>
        </w:rPr>
        <w:t xml:space="preserve"> comme si elles </w:t>
      </w:r>
      <w:r w:rsidR="00D57AAE" w:rsidRPr="009E40FF">
        <w:rPr>
          <w:rFonts w:ascii="Times New Roman" w:hAnsi="Times New Roman" w:cs="Times New Roman"/>
          <w:sz w:val="24"/>
          <w:szCs w:val="24"/>
        </w:rPr>
        <w:t>étaient</w:t>
      </w:r>
      <w:r w:rsidRPr="009E40FF">
        <w:rPr>
          <w:rFonts w:ascii="Times New Roman" w:hAnsi="Times New Roman" w:cs="Times New Roman"/>
          <w:sz w:val="24"/>
          <w:szCs w:val="24"/>
        </w:rPr>
        <w:t xml:space="preserve"> </w:t>
      </w:r>
      <w:r w:rsidR="00D57AAE" w:rsidRPr="009E40FF">
        <w:rPr>
          <w:rFonts w:ascii="Times New Roman" w:hAnsi="Times New Roman" w:cs="Times New Roman"/>
          <w:sz w:val="24"/>
          <w:szCs w:val="24"/>
        </w:rPr>
        <w:t>originales</w:t>
      </w:r>
      <w:r w:rsidRPr="009E40FF">
        <w:rPr>
          <w:rFonts w:ascii="Times New Roman" w:hAnsi="Times New Roman" w:cs="Times New Roman"/>
          <w:sz w:val="24"/>
          <w:szCs w:val="24"/>
        </w:rPr>
        <w:t xml:space="preserve"> ; </w:t>
      </w:r>
    </w:p>
    <w:p w:rsidR="000E37A3" w:rsidRPr="009E40FF" w:rsidRDefault="000E37A3" w:rsidP="006631A2">
      <w:pPr>
        <w:pStyle w:val="Paragraphedeliste"/>
        <w:numPr>
          <w:ilvl w:val="0"/>
          <w:numId w:val="8"/>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Obtient frauduleusement pour </w:t>
      </w:r>
      <w:r w:rsidR="00D57AAE" w:rsidRPr="009E40FF">
        <w:rPr>
          <w:rFonts w:ascii="Times New Roman" w:hAnsi="Times New Roman" w:cs="Times New Roman"/>
          <w:sz w:val="24"/>
          <w:szCs w:val="24"/>
        </w:rPr>
        <w:t>soi-même</w:t>
      </w:r>
      <w:r w:rsidRPr="009E40FF">
        <w:rPr>
          <w:rFonts w:ascii="Times New Roman" w:hAnsi="Times New Roman" w:cs="Times New Roman"/>
          <w:sz w:val="24"/>
          <w:szCs w:val="24"/>
        </w:rPr>
        <w:t xml:space="preserve"> ou pour autrui, un avantage quelconque, par l’introduction, l’</w:t>
      </w:r>
      <w:r w:rsidR="00D57AAE" w:rsidRPr="009E40FF">
        <w:rPr>
          <w:rFonts w:ascii="Times New Roman" w:hAnsi="Times New Roman" w:cs="Times New Roman"/>
          <w:sz w:val="24"/>
          <w:szCs w:val="24"/>
        </w:rPr>
        <w:t>altération</w:t>
      </w:r>
      <w:r w:rsidRPr="009E40FF">
        <w:rPr>
          <w:rFonts w:ascii="Times New Roman" w:hAnsi="Times New Roman" w:cs="Times New Roman"/>
          <w:sz w:val="24"/>
          <w:szCs w:val="24"/>
        </w:rPr>
        <w:t xml:space="preserve">, l’effacement ou la suppression des données informatisées ou par toute forme d’atteinte au fonctionnement du </w:t>
      </w:r>
      <w:r w:rsidR="00D57AAE" w:rsidRPr="009E40FF">
        <w:rPr>
          <w:rFonts w:ascii="Times New Roman" w:hAnsi="Times New Roman" w:cs="Times New Roman"/>
          <w:sz w:val="24"/>
          <w:szCs w:val="24"/>
        </w:rPr>
        <w:t>système</w:t>
      </w:r>
      <w:r w:rsidRPr="009E40FF">
        <w:rPr>
          <w:rFonts w:ascii="Times New Roman" w:hAnsi="Times New Roman" w:cs="Times New Roman"/>
          <w:sz w:val="24"/>
          <w:szCs w:val="24"/>
        </w:rPr>
        <w:t xml:space="preserve"> informatique douanier</w:t>
      </w:r>
    </w:p>
    <w:p w:rsidR="000E37A3" w:rsidRPr="009E40FF" w:rsidRDefault="000E37A3" w:rsidP="006631A2">
      <w:pPr>
        <w:pStyle w:val="Paragraphedeliste"/>
        <w:numPr>
          <w:ilvl w:val="0"/>
          <w:numId w:val="8"/>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se procure ou tente de se procurer pour </w:t>
      </w:r>
      <w:r w:rsidR="00D57AAE" w:rsidRPr="009E40FF">
        <w:rPr>
          <w:rFonts w:ascii="Times New Roman" w:hAnsi="Times New Roman" w:cs="Times New Roman"/>
          <w:sz w:val="24"/>
          <w:szCs w:val="24"/>
        </w:rPr>
        <w:t>soi-même</w:t>
      </w:r>
      <w:r w:rsidRPr="009E40FF">
        <w:rPr>
          <w:rFonts w:ascii="Times New Roman" w:hAnsi="Times New Roman" w:cs="Times New Roman"/>
          <w:sz w:val="24"/>
          <w:szCs w:val="24"/>
        </w:rPr>
        <w:t xml:space="preserve"> ou pour autrui, un avantage quelconque en s’introduisant dans le </w:t>
      </w:r>
      <w:r w:rsidR="00D57AAE" w:rsidRPr="009E40FF">
        <w:rPr>
          <w:rFonts w:ascii="Times New Roman" w:hAnsi="Times New Roman" w:cs="Times New Roman"/>
          <w:sz w:val="24"/>
          <w:szCs w:val="24"/>
        </w:rPr>
        <w:t>système</w:t>
      </w:r>
      <w:r w:rsidRPr="009E40FF">
        <w:rPr>
          <w:rFonts w:ascii="Times New Roman" w:hAnsi="Times New Roman" w:cs="Times New Roman"/>
          <w:sz w:val="24"/>
          <w:szCs w:val="24"/>
        </w:rPr>
        <w:t xml:space="preserve"> informatique douanier.</w:t>
      </w:r>
    </w:p>
    <w:p w:rsidR="00901BF9" w:rsidRPr="009E40FF" w:rsidRDefault="00901BF9" w:rsidP="006631A2">
      <w:pPr>
        <w:spacing w:line="360" w:lineRule="auto"/>
        <w:jc w:val="both"/>
        <w:rPr>
          <w:rFonts w:ascii="Times New Roman" w:hAnsi="Times New Roman" w:cs="Times New Roman"/>
          <w:sz w:val="24"/>
          <w:szCs w:val="24"/>
        </w:rPr>
      </w:pPr>
    </w:p>
    <w:p w:rsidR="00901BF9" w:rsidRPr="009E40FF" w:rsidRDefault="00901BF9" w:rsidP="006631A2">
      <w:pPr>
        <w:spacing w:line="360" w:lineRule="auto"/>
        <w:jc w:val="both"/>
        <w:rPr>
          <w:rFonts w:ascii="Times New Roman" w:hAnsi="Times New Roman" w:cs="Times New Roman"/>
          <w:sz w:val="24"/>
          <w:szCs w:val="24"/>
        </w:rPr>
      </w:pPr>
    </w:p>
    <w:p w:rsidR="00E51639" w:rsidRDefault="00E51639" w:rsidP="006631A2">
      <w:pPr>
        <w:spacing w:line="360" w:lineRule="auto"/>
        <w:jc w:val="both"/>
        <w:rPr>
          <w:rFonts w:ascii="Times New Roman" w:hAnsi="Times New Roman" w:cs="Times New Roman"/>
          <w:b/>
          <w:i/>
          <w:sz w:val="24"/>
          <w:szCs w:val="24"/>
          <w:u w:val="single"/>
        </w:rPr>
      </w:pPr>
    </w:p>
    <w:p w:rsidR="00E51639" w:rsidRDefault="00E51639" w:rsidP="006631A2">
      <w:pPr>
        <w:spacing w:line="360" w:lineRule="auto"/>
        <w:jc w:val="both"/>
        <w:rPr>
          <w:rFonts w:ascii="Times New Roman" w:hAnsi="Times New Roman" w:cs="Times New Roman"/>
          <w:b/>
          <w:i/>
          <w:sz w:val="24"/>
          <w:szCs w:val="24"/>
          <w:u w:val="single"/>
        </w:rPr>
      </w:pPr>
    </w:p>
    <w:p w:rsidR="00E51639" w:rsidRDefault="00E51639" w:rsidP="006631A2">
      <w:pPr>
        <w:spacing w:line="360" w:lineRule="auto"/>
        <w:jc w:val="both"/>
        <w:rPr>
          <w:rFonts w:ascii="Times New Roman" w:hAnsi="Times New Roman" w:cs="Times New Roman"/>
          <w:b/>
          <w:i/>
          <w:sz w:val="24"/>
          <w:szCs w:val="24"/>
          <w:u w:val="single"/>
        </w:rPr>
      </w:pPr>
    </w:p>
    <w:p w:rsidR="00E51639" w:rsidRDefault="00E51639" w:rsidP="006631A2">
      <w:pPr>
        <w:spacing w:line="360" w:lineRule="auto"/>
        <w:jc w:val="both"/>
        <w:rPr>
          <w:rFonts w:ascii="Times New Roman" w:hAnsi="Times New Roman" w:cs="Times New Roman"/>
          <w:b/>
          <w:i/>
          <w:sz w:val="24"/>
          <w:szCs w:val="24"/>
          <w:u w:val="single"/>
        </w:rPr>
      </w:pPr>
    </w:p>
    <w:p w:rsidR="00E51639" w:rsidRDefault="00E51639" w:rsidP="006631A2">
      <w:pPr>
        <w:spacing w:line="360" w:lineRule="auto"/>
        <w:jc w:val="both"/>
        <w:rPr>
          <w:rFonts w:ascii="Times New Roman" w:hAnsi="Times New Roman" w:cs="Times New Roman"/>
          <w:b/>
          <w:i/>
          <w:sz w:val="24"/>
          <w:szCs w:val="24"/>
          <w:u w:val="single"/>
        </w:rPr>
      </w:pPr>
    </w:p>
    <w:p w:rsidR="00E51639" w:rsidRDefault="00E51639" w:rsidP="006631A2">
      <w:pPr>
        <w:spacing w:line="360" w:lineRule="auto"/>
        <w:jc w:val="both"/>
        <w:rPr>
          <w:rFonts w:ascii="Times New Roman" w:hAnsi="Times New Roman" w:cs="Times New Roman"/>
          <w:b/>
          <w:i/>
          <w:sz w:val="24"/>
          <w:szCs w:val="24"/>
          <w:u w:val="single"/>
        </w:rPr>
      </w:pPr>
    </w:p>
    <w:p w:rsidR="00E51639" w:rsidRDefault="00E51639" w:rsidP="006631A2">
      <w:pPr>
        <w:spacing w:line="360" w:lineRule="auto"/>
        <w:jc w:val="both"/>
        <w:rPr>
          <w:rFonts w:ascii="Times New Roman" w:hAnsi="Times New Roman" w:cs="Times New Roman"/>
          <w:b/>
          <w:i/>
          <w:sz w:val="24"/>
          <w:szCs w:val="24"/>
          <w:u w:val="single"/>
        </w:rPr>
      </w:pPr>
    </w:p>
    <w:p w:rsidR="00E51639" w:rsidRDefault="00E51639" w:rsidP="006631A2">
      <w:pPr>
        <w:spacing w:line="360" w:lineRule="auto"/>
        <w:jc w:val="both"/>
        <w:rPr>
          <w:rFonts w:ascii="Times New Roman" w:hAnsi="Times New Roman" w:cs="Times New Roman"/>
          <w:b/>
          <w:i/>
          <w:sz w:val="24"/>
          <w:szCs w:val="24"/>
          <w:u w:val="single"/>
        </w:rPr>
      </w:pPr>
    </w:p>
    <w:p w:rsidR="00E51639" w:rsidRDefault="00E51639" w:rsidP="006631A2">
      <w:pPr>
        <w:spacing w:line="360" w:lineRule="auto"/>
        <w:jc w:val="both"/>
        <w:rPr>
          <w:rFonts w:ascii="Times New Roman" w:hAnsi="Times New Roman" w:cs="Times New Roman"/>
          <w:b/>
          <w:i/>
          <w:sz w:val="24"/>
          <w:szCs w:val="24"/>
          <w:u w:val="single"/>
        </w:rPr>
      </w:pPr>
    </w:p>
    <w:p w:rsidR="00763D6F" w:rsidRDefault="00763D6F" w:rsidP="00E51639">
      <w:pPr>
        <w:spacing w:line="360" w:lineRule="auto"/>
        <w:jc w:val="center"/>
        <w:rPr>
          <w:rFonts w:ascii="Times New Roman" w:hAnsi="Times New Roman" w:cs="Times New Roman"/>
          <w:b/>
          <w:i/>
          <w:sz w:val="24"/>
          <w:szCs w:val="24"/>
          <w:u w:val="single"/>
        </w:rPr>
      </w:pPr>
    </w:p>
    <w:p w:rsidR="00763D6F" w:rsidRDefault="00763D6F" w:rsidP="00E51639">
      <w:pPr>
        <w:spacing w:line="360" w:lineRule="auto"/>
        <w:jc w:val="center"/>
        <w:rPr>
          <w:rFonts w:ascii="Times New Roman" w:hAnsi="Times New Roman" w:cs="Times New Roman"/>
          <w:b/>
          <w:i/>
          <w:sz w:val="24"/>
          <w:szCs w:val="24"/>
          <w:u w:val="single"/>
        </w:rPr>
      </w:pPr>
    </w:p>
    <w:p w:rsidR="00763D6F" w:rsidRDefault="00763D6F" w:rsidP="00E51639">
      <w:pPr>
        <w:spacing w:line="360" w:lineRule="auto"/>
        <w:jc w:val="center"/>
        <w:rPr>
          <w:rFonts w:ascii="Times New Roman" w:hAnsi="Times New Roman" w:cs="Times New Roman"/>
          <w:b/>
          <w:i/>
          <w:sz w:val="24"/>
          <w:szCs w:val="24"/>
          <w:u w:val="single"/>
        </w:rPr>
      </w:pPr>
    </w:p>
    <w:p w:rsidR="00763D6F" w:rsidRDefault="00763D6F" w:rsidP="00E51639">
      <w:pPr>
        <w:spacing w:line="360" w:lineRule="auto"/>
        <w:jc w:val="center"/>
        <w:rPr>
          <w:rFonts w:ascii="Times New Roman" w:hAnsi="Times New Roman" w:cs="Times New Roman"/>
          <w:b/>
          <w:i/>
          <w:sz w:val="24"/>
          <w:szCs w:val="24"/>
          <w:u w:val="single"/>
        </w:rPr>
      </w:pPr>
    </w:p>
    <w:p w:rsidR="00763D6F" w:rsidRDefault="00763D6F" w:rsidP="00E51639">
      <w:pPr>
        <w:spacing w:line="360" w:lineRule="auto"/>
        <w:jc w:val="center"/>
        <w:rPr>
          <w:rFonts w:ascii="Times New Roman" w:hAnsi="Times New Roman" w:cs="Times New Roman"/>
          <w:b/>
          <w:i/>
          <w:sz w:val="24"/>
          <w:szCs w:val="24"/>
          <w:u w:val="single"/>
        </w:rPr>
      </w:pPr>
    </w:p>
    <w:p w:rsidR="00763D6F" w:rsidRDefault="00763D6F" w:rsidP="00E51639">
      <w:pPr>
        <w:spacing w:line="360" w:lineRule="auto"/>
        <w:jc w:val="center"/>
        <w:rPr>
          <w:rFonts w:ascii="Times New Roman" w:hAnsi="Times New Roman" w:cs="Times New Roman"/>
          <w:b/>
          <w:i/>
          <w:sz w:val="24"/>
          <w:szCs w:val="24"/>
          <w:u w:val="single"/>
        </w:rPr>
      </w:pPr>
    </w:p>
    <w:p w:rsidR="00763D6F" w:rsidRDefault="00763D6F" w:rsidP="00E51639">
      <w:pPr>
        <w:spacing w:line="360" w:lineRule="auto"/>
        <w:jc w:val="center"/>
        <w:rPr>
          <w:rFonts w:ascii="Times New Roman" w:hAnsi="Times New Roman" w:cs="Times New Roman"/>
          <w:b/>
          <w:i/>
          <w:sz w:val="24"/>
          <w:szCs w:val="24"/>
          <w:u w:val="single"/>
        </w:rPr>
      </w:pPr>
    </w:p>
    <w:p w:rsidR="00763D6F" w:rsidRDefault="00763D6F" w:rsidP="00E51639">
      <w:pPr>
        <w:spacing w:line="360" w:lineRule="auto"/>
        <w:jc w:val="center"/>
        <w:rPr>
          <w:rFonts w:ascii="Times New Roman" w:hAnsi="Times New Roman" w:cs="Times New Roman"/>
          <w:b/>
          <w:i/>
          <w:sz w:val="24"/>
          <w:szCs w:val="24"/>
          <w:u w:val="single"/>
        </w:rPr>
      </w:pPr>
    </w:p>
    <w:p w:rsidR="000B5E45" w:rsidRPr="009E40FF" w:rsidRDefault="00DB2AD5" w:rsidP="00E51639">
      <w:pPr>
        <w:spacing w:line="360" w:lineRule="auto"/>
        <w:jc w:val="center"/>
        <w:rPr>
          <w:rFonts w:ascii="Times New Roman" w:hAnsi="Times New Roman" w:cs="Times New Roman"/>
          <w:b/>
          <w:i/>
          <w:sz w:val="24"/>
          <w:szCs w:val="24"/>
          <w:u w:val="single"/>
        </w:rPr>
      </w:pPr>
      <w:r w:rsidRPr="009E40FF">
        <w:rPr>
          <w:rFonts w:ascii="Times New Roman" w:hAnsi="Times New Roman" w:cs="Times New Roman"/>
          <w:b/>
          <w:i/>
          <w:sz w:val="24"/>
          <w:szCs w:val="24"/>
          <w:u w:val="single"/>
        </w:rPr>
        <w:t>Section II – PEINES COMPLEMENTAIRES</w:t>
      </w:r>
    </w:p>
    <w:p w:rsidR="00DB2AD5" w:rsidRPr="009E40FF" w:rsidRDefault="00DB2AD5" w:rsidP="00E51639">
      <w:pPr>
        <w:spacing w:line="360" w:lineRule="auto"/>
        <w:jc w:val="center"/>
        <w:rPr>
          <w:rFonts w:ascii="Times New Roman" w:hAnsi="Times New Roman" w:cs="Times New Roman"/>
          <w:b/>
          <w:i/>
          <w:sz w:val="24"/>
          <w:szCs w:val="24"/>
          <w:u w:val="single"/>
        </w:rPr>
      </w:pPr>
      <w:r w:rsidRPr="009E40FF">
        <w:rPr>
          <w:rFonts w:ascii="Times New Roman" w:hAnsi="Times New Roman" w:cs="Times New Roman"/>
          <w:b/>
          <w:i/>
          <w:sz w:val="24"/>
          <w:szCs w:val="24"/>
          <w:u w:val="single"/>
        </w:rPr>
        <w:t>Paragraphe I – Confiscation</w:t>
      </w:r>
    </w:p>
    <w:p w:rsidR="00DB2AD5" w:rsidRPr="009E40FF" w:rsidRDefault="00DB2AD5"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u w:val="single"/>
        </w:rPr>
        <w:t>Article 402</w:t>
      </w:r>
      <w:r w:rsidRPr="009E40FF">
        <w:rPr>
          <w:rFonts w:ascii="Times New Roman" w:hAnsi="Times New Roman" w:cs="Times New Roman"/>
          <w:b/>
          <w:i/>
          <w:sz w:val="24"/>
          <w:szCs w:val="24"/>
        </w:rPr>
        <w:t> </w:t>
      </w:r>
    </w:p>
    <w:p w:rsidR="00DB2AD5" w:rsidRPr="009E40FF" w:rsidRDefault="00F124EB"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Indépendamment</w:t>
      </w:r>
      <w:r w:rsidR="00DB2AD5" w:rsidRPr="009E40FF">
        <w:rPr>
          <w:rFonts w:ascii="Times New Roman" w:hAnsi="Times New Roman" w:cs="Times New Roman"/>
          <w:b/>
          <w:i/>
          <w:sz w:val="24"/>
          <w:szCs w:val="24"/>
        </w:rPr>
        <w:t xml:space="preserve"> des </w:t>
      </w:r>
      <w:r w:rsidRPr="009E40FF">
        <w:rPr>
          <w:rFonts w:ascii="Times New Roman" w:hAnsi="Times New Roman" w:cs="Times New Roman"/>
          <w:b/>
          <w:i/>
          <w:sz w:val="24"/>
          <w:szCs w:val="24"/>
        </w:rPr>
        <w:t>sanctions</w:t>
      </w:r>
      <w:r w:rsidR="00DB2AD5" w:rsidRPr="009E40FF">
        <w:rPr>
          <w:rFonts w:ascii="Times New Roman" w:hAnsi="Times New Roman" w:cs="Times New Roman"/>
          <w:b/>
          <w:i/>
          <w:sz w:val="24"/>
          <w:szCs w:val="24"/>
        </w:rPr>
        <w:t xml:space="preserve"> </w:t>
      </w:r>
      <w:r w:rsidRPr="009E40FF">
        <w:rPr>
          <w:rFonts w:ascii="Times New Roman" w:hAnsi="Times New Roman" w:cs="Times New Roman"/>
          <w:b/>
          <w:i/>
          <w:sz w:val="24"/>
          <w:szCs w:val="24"/>
        </w:rPr>
        <w:t>prévues</w:t>
      </w:r>
      <w:r w:rsidR="00DB2AD5" w:rsidRPr="009E40FF">
        <w:rPr>
          <w:rFonts w:ascii="Times New Roman" w:hAnsi="Times New Roman" w:cs="Times New Roman"/>
          <w:b/>
          <w:i/>
          <w:sz w:val="24"/>
          <w:szCs w:val="24"/>
        </w:rPr>
        <w:t xml:space="preserve"> par le </w:t>
      </w:r>
      <w:r w:rsidRPr="009E40FF">
        <w:rPr>
          <w:rFonts w:ascii="Times New Roman" w:hAnsi="Times New Roman" w:cs="Times New Roman"/>
          <w:b/>
          <w:i/>
          <w:sz w:val="24"/>
          <w:szCs w:val="24"/>
        </w:rPr>
        <w:t>présent</w:t>
      </w:r>
      <w:r w:rsidR="00DB2AD5" w:rsidRPr="009E40FF">
        <w:rPr>
          <w:rFonts w:ascii="Times New Roman" w:hAnsi="Times New Roman" w:cs="Times New Roman"/>
          <w:b/>
          <w:i/>
          <w:sz w:val="24"/>
          <w:szCs w:val="24"/>
        </w:rPr>
        <w:t xml:space="preserve"> code, sont obligatoirement confisquées : </w:t>
      </w:r>
    </w:p>
    <w:p w:rsidR="00DB2AD5" w:rsidRPr="009E40FF" w:rsidRDefault="00F124EB" w:rsidP="006631A2">
      <w:pPr>
        <w:pStyle w:val="Paragraphedeliste"/>
        <w:numPr>
          <w:ilvl w:val="0"/>
          <w:numId w:val="9"/>
        </w:num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Les marchandi</w:t>
      </w:r>
      <w:r w:rsidR="00DB2AD5" w:rsidRPr="009E40FF">
        <w:rPr>
          <w:rFonts w:ascii="Times New Roman" w:hAnsi="Times New Roman" w:cs="Times New Roman"/>
          <w:b/>
          <w:i/>
          <w:sz w:val="24"/>
          <w:szCs w:val="24"/>
        </w:rPr>
        <w:t xml:space="preserve">ses qui ont été ou devaient </w:t>
      </w:r>
      <w:r w:rsidRPr="009E40FF">
        <w:rPr>
          <w:rFonts w:ascii="Times New Roman" w:hAnsi="Times New Roman" w:cs="Times New Roman"/>
          <w:b/>
          <w:i/>
          <w:sz w:val="24"/>
          <w:szCs w:val="24"/>
        </w:rPr>
        <w:t>être</w:t>
      </w:r>
      <w:r w:rsidR="00DB2AD5" w:rsidRPr="009E40FF">
        <w:rPr>
          <w:rFonts w:ascii="Times New Roman" w:hAnsi="Times New Roman" w:cs="Times New Roman"/>
          <w:b/>
          <w:i/>
          <w:sz w:val="24"/>
          <w:szCs w:val="24"/>
        </w:rPr>
        <w:t xml:space="preserve"> substituées dans les cas </w:t>
      </w:r>
      <w:r w:rsidRPr="009E40FF">
        <w:rPr>
          <w:rFonts w:ascii="Times New Roman" w:hAnsi="Times New Roman" w:cs="Times New Roman"/>
          <w:b/>
          <w:i/>
          <w:sz w:val="24"/>
          <w:szCs w:val="24"/>
        </w:rPr>
        <w:t>prévus</w:t>
      </w:r>
      <w:r w:rsidR="00DB2AD5" w:rsidRPr="009E40FF">
        <w:rPr>
          <w:rFonts w:ascii="Times New Roman" w:hAnsi="Times New Roman" w:cs="Times New Roman"/>
          <w:b/>
          <w:i/>
          <w:sz w:val="24"/>
          <w:szCs w:val="24"/>
        </w:rPr>
        <w:t xml:space="preserve"> aux articles 386 </w:t>
      </w:r>
      <w:r w:rsidRPr="009E40FF">
        <w:rPr>
          <w:rFonts w:ascii="Times New Roman" w:hAnsi="Times New Roman" w:cs="Times New Roman"/>
          <w:b/>
          <w:i/>
          <w:sz w:val="24"/>
          <w:szCs w:val="24"/>
        </w:rPr>
        <w:t>alinéa</w:t>
      </w:r>
      <w:r w:rsidR="00DB2AD5" w:rsidRPr="009E40FF">
        <w:rPr>
          <w:rFonts w:ascii="Times New Roman" w:hAnsi="Times New Roman" w:cs="Times New Roman"/>
          <w:b/>
          <w:i/>
          <w:sz w:val="24"/>
          <w:szCs w:val="24"/>
        </w:rPr>
        <w:t xml:space="preserve"> 2b, 393 </w:t>
      </w:r>
      <w:r w:rsidRPr="009E40FF">
        <w:rPr>
          <w:rFonts w:ascii="Times New Roman" w:hAnsi="Times New Roman" w:cs="Times New Roman"/>
          <w:b/>
          <w:i/>
          <w:sz w:val="24"/>
          <w:szCs w:val="24"/>
        </w:rPr>
        <w:t>alinéa</w:t>
      </w:r>
      <w:r w:rsidR="00DB2AD5" w:rsidRPr="009E40FF">
        <w:rPr>
          <w:rFonts w:ascii="Times New Roman" w:hAnsi="Times New Roman" w:cs="Times New Roman"/>
          <w:b/>
          <w:i/>
          <w:sz w:val="24"/>
          <w:szCs w:val="24"/>
        </w:rPr>
        <w:t xml:space="preserve"> 2d et 396 </w:t>
      </w:r>
      <w:r w:rsidRPr="009E40FF">
        <w:rPr>
          <w:rFonts w:ascii="Times New Roman" w:hAnsi="Times New Roman" w:cs="Times New Roman"/>
          <w:b/>
          <w:i/>
          <w:sz w:val="24"/>
          <w:szCs w:val="24"/>
        </w:rPr>
        <w:t>alinéa</w:t>
      </w:r>
      <w:r w:rsidR="00DB2AD5" w:rsidRPr="009E40FF">
        <w:rPr>
          <w:rFonts w:ascii="Times New Roman" w:hAnsi="Times New Roman" w:cs="Times New Roman"/>
          <w:b/>
          <w:i/>
          <w:sz w:val="24"/>
          <w:szCs w:val="24"/>
        </w:rPr>
        <w:t xml:space="preserve"> 2 du </w:t>
      </w:r>
      <w:r w:rsidRPr="009E40FF">
        <w:rPr>
          <w:rFonts w:ascii="Times New Roman" w:hAnsi="Times New Roman" w:cs="Times New Roman"/>
          <w:b/>
          <w:i/>
          <w:sz w:val="24"/>
          <w:szCs w:val="24"/>
        </w:rPr>
        <w:t>présent</w:t>
      </w:r>
      <w:r w:rsidR="00DB2AD5" w:rsidRPr="009E40FF">
        <w:rPr>
          <w:rFonts w:ascii="Times New Roman" w:hAnsi="Times New Roman" w:cs="Times New Roman"/>
          <w:b/>
          <w:i/>
          <w:sz w:val="24"/>
          <w:szCs w:val="24"/>
        </w:rPr>
        <w:t xml:space="preserve"> code ;</w:t>
      </w:r>
    </w:p>
    <w:p w:rsidR="00DB2AD5" w:rsidRPr="009E40FF" w:rsidRDefault="00DB2AD5" w:rsidP="006631A2">
      <w:pPr>
        <w:pStyle w:val="Paragraphedeliste"/>
        <w:numPr>
          <w:ilvl w:val="0"/>
          <w:numId w:val="9"/>
        </w:num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Les marchandises </w:t>
      </w:r>
      <w:r w:rsidR="00F124EB" w:rsidRPr="009E40FF">
        <w:rPr>
          <w:rFonts w:ascii="Times New Roman" w:hAnsi="Times New Roman" w:cs="Times New Roman"/>
          <w:b/>
          <w:i/>
          <w:sz w:val="24"/>
          <w:szCs w:val="24"/>
        </w:rPr>
        <w:t>présentées</w:t>
      </w:r>
      <w:r w:rsidRPr="009E40FF">
        <w:rPr>
          <w:rFonts w:ascii="Times New Roman" w:hAnsi="Times New Roman" w:cs="Times New Roman"/>
          <w:b/>
          <w:i/>
          <w:sz w:val="24"/>
          <w:szCs w:val="24"/>
        </w:rPr>
        <w:t xml:space="preserve"> au </w:t>
      </w:r>
      <w:r w:rsidR="00F124EB" w:rsidRPr="009E40FF">
        <w:rPr>
          <w:rFonts w:ascii="Times New Roman" w:hAnsi="Times New Roman" w:cs="Times New Roman"/>
          <w:b/>
          <w:i/>
          <w:sz w:val="24"/>
          <w:szCs w:val="24"/>
        </w:rPr>
        <w:t>départ</w:t>
      </w:r>
      <w:r w:rsidRPr="009E40FF">
        <w:rPr>
          <w:rFonts w:ascii="Times New Roman" w:hAnsi="Times New Roman" w:cs="Times New Roman"/>
          <w:b/>
          <w:i/>
          <w:sz w:val="24"/>
          <w:szCs w:val="24"/>
        </w:rPr>
        <w:t xml:space="preserve"> dans le cas </w:t>
      </w:r>
      <w:r w:rsidR="00F124EB" w:rsidRPr="009E40FF">
        <w:rPr>
          <w:rFonts w:ascii="Times New Roman" w:hAnsi="Times New Roman" w:cs="Times New Roman"/>
          <w:b/>
          <w:i/>
          <w:sz w:val="24"/>
          <w:szCs w:val="24"/>
        </w:rPr>
        <w:t>prévu</w:t>
      </w:r>
      <w:r w:rsidRPr="009E40FF">
        <w:rPr>
          <w:rFonts w:ascii="Times New Roman" w:hAnsi="Times New Roman" w:cs="Times New Roman"/>
          <w:b/>
          <w:i/>
          <w:sz w:val="24"/>
          <w:szCs w:val="24"/>
        </w:rPr>
        <w:t xml:space="preserve"> à l’article 397 </w:t>
      </w:r>
      <w:r w:rsidR="00F124EB" w:rsidRPr="009E40FF">
        <w:rPr>
          <w:rFonts w:ascii="Times New Roman" w:hAnsi="Times New Roman" w:cs="Times New Roman"/>
          <w:b/>
          <w:i/>
          <w:sz w:val="24"/>
          <w:szCs w:val="24"/>
        </w:rPr>
        <w:t>alinéa</w:t>
      </w:r>
      <w:r w:rsidRPr="009E40FF">
        <w:rPr>
          <w:rFonts w:ascii="Times New Roman" w:hAnsi="Times New Roman" w:cs="Times New Roman"/>
          <w:b/>
          <w:i/>
          <w:sz w:val="24"/>
          <w:szCs w:val="24"/>
        </w:rPr>
        <w:t xml:space="preserve"> 1 du </w:t>
      </w:r>
      <w:r w:rsidR="00F124EB" w:rsidRPr="009E40FF">
        <w:rPr>
          <w:rFonts w:ascii="Times New Roman" w:hAnsi="Times New Roman" w:cs="Times New Roman"/>
          <w:b/>
          <w:i/>
          <w:sz w:val="24"/>
          <w:szCs w:val="24"/>
        </w:rPr>
        <w:t>présent</w:t>
      </w:r>
      <w:r w:rsidRPr="009E40FF">
        <w:rPr>
          <w:rFonts w:ascii="Times New Roman" w:hAnsi="Times New Roman" w:cs="Times New Roman"/>
          <w:b/>
          <w:i/>
          <w:sz w:val="24"/>
          <w:szCs w:val="24"/>
        </w:rPr>
        <w:t xml:space="preserve"> code ;</w:t>
      </w:r>
    </w:p>
    <w:p w:rsidR="00DB2AD5" w:rsidRPr="009E40FF" w:rsidRDefault="00DB2AD5" w:rsidP="006631A2">
      <w:pPr>
        <w:pStyle w:val="Paragraphedeliste"/>
        <w:numPr>
          <w:ilvl w:val="0"/>
          <w:numId w:val="9"/>
        </w:num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Les moyens de transport dans le cas </w:t>
      </w:r>
      <w:r w:rsidR="00F124EB" w:rsidRPr="009E40FF">
        <w:rPr>
          <w:rFonts w:ascii="Times New Roman" w:hAnsi="Times New Roman" w:cs="Times New Roman"/>
          <w:b/>
          <w:i/>
          <w:sz w:val="24"/>
          <w:szCs w:val="24"/>
        </w:rPr>
        <w:t>prévu</w:t>
      </w:r>
      <w:r w:rsidRPr="009E40FF">
        <w:rPr>
          <w:rFonts w:ascii="Times New Roman" w:hAnsi="Times New Roman" w:cs="Times New Roman"/>
          <w:b/>
          <w:i/>
          <w:sz w:val="24"/>
          <w:szCs w:val="24"/>
        </w:rPr>
        <w:t xml:space="preserve"> à l’article 47 du </w:t>
      </w:r>
      <w:r w:rsidR="00F124EB" w:rsidRPr="009E40FF">
        <w:rPr>
          <w:rFonts w:ascii="Times New Roman" w:hAnsi="Times New Roman" w:cs="Times New Roman"/>
          <w:b/>
          <w:i/>
          <w:sz w:val="24"/>
          <w:szCs w:val="24"/>
        </w:rPr>
        <w:t>présent</w:t>
      </w:r>
      <w:r w:rsidRPr="009E40FF">
        <w:rPr>
          <w:rFonts w:ascii="Times New Roman" w:hAnsi="Times New Roman" w:cs="Times New Roman"/>
          <w:b/>
          <w:i/>
          <w:sz w:val="24"/>
          <w:szCs w:val="24"/>
        </w:rPr>
        <w:t xml:space="preserve"> code.</w:t>
      </w:r>
    </w:p>
    <w:p w:rsidR="00DB2AD5" w:rsidRPr="009E40FF" w:rsidRDefault="00DB2AD5" w:rsidP="006631A2">
      <w:pPr>
        <w:pStyle w:val="Paragraphedeliste"/>
        <w:spacing w:line="360" w:lineRule="auto"/>
        <w:jc w:val="both"/>
        <w:rPr>
          <w:rFonts w:ascii="Times New Roman" w:hAnsi="Times New Roman" w:cs="Times New Roman"/>
          <w:b/>
          <w:i/>
          <w:sz w:val="24"/>
          <w:szCs w:val="24"/>
        </w:rPr>
      </w:pPr>
    </w:p>
    <w:p w:rsidR="00B42E9B" w:rsidRPr="009E40FF" w:rsidRDefault="00B42E9B"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La peine </w:t>
      </w:r>
      <w:r w:rsidR="00F124EB" w:rsidRPr="009E40FF">
        <w:rPr>
          <w:rFonts w:ascii="Times New Roman" w:hAnsi="Times New Roman" w:cs="Times New Roman"/>
          <w:sz w:val="24"/>
          <w:szCs w:val="24"/>
        </w:rPr>
        <w:t>complémentaire</w:t>
      </w:r>
      <w:r w:rsidRPr="009E40FF">
        <w:rPr>
          <w:rFonts w:ascii="Times New Roman" w:hAnsi="Times New Roman" w:cs="Times New Roman"/>
          <w:sz w:val="24"/>
          <w:szCs w:val="24"/>
        </w:rPr>
        <w:t xml:space="preserve"> est une peine que le tribunal a la </w:t>
      </w:r>
      <w:r w:rsidR="00F124EB" w:rsidRPr="009E40FF">
        <w:rPr>
          <w:rFonts w:ascii="Times New Roman" w:hAnsi="Times New Roman" w:cs="Times New Roman"/>
          <w:sz w:val="24"/>
          <w:szCs w:val="24"/>
        </w:rPr>
        <w:t>possibilité</w:t>
      </w:r>
      <w:r w:rsidRPr="009E40FF">
        <w:rPr>
          <w:rFonts w:ascii="Times New Roman" w:hAnsi="Times New Roman" w:cs="Times New Roman"/>
          <w:sz w:val="24"/>
          <w:szCs w:val="24"/>
        </w:rPr>
        <w:t xml:space="preserve"> de prononcer, lorsqu’elle est </w:t>
      </w:r>
      <w:r w:rsidR="00F124EB" w:rsidRPr="009E40FF">
        <w:rPr>
          <w:rFonts w:ascii="Times New Roman" w:hAnsi="Times New Roman" w:cs="Times New Roman"/>
          <w:sz w:val="24"/>
          <w:szCs w:val="24"/>
        </w:rPr>
        <w:t>prévue</w:t>
      </w:r>
      <w:r w:rsidRPr="009E40FF">
        <w:rPr>
          <w:rFonts w:ascii="Times New Roman" w:hAnsi="Times New Roman" w:cs="Times New Roman"/>
          <w:sz w:val="24"/>
          <w:szCs w:val="24"/>
        </w:rPr>
        <w:t xml:space="preserve"> par la loi, en plus de la peine principale. Elle peut </w:t>
      </w:r>
      <w:r w:rsidR="00F124EB" w:rsidRPr="009E40FF">
        <w:rPr>
          <w:rFonts w:ascii="Times New Roman" w:hAnsi="Times New Roman" w:cs="Times New Roman"/>
          <w:sz w:val="24"/>
          <w:szCs w:val="24"/>
        </w:rPr>
        <w:t>être</w:t>
      </w:r>
      <w:r w:rsidRPr="009E40FF">
        <w:rPr>
          <w:rFonts w:ascii="Times New Roman" w:hAnsi="Times New Roman" w:cs="Times New Roman"/>
          <w:sz w:val="24"/>
          <w:szCs w:val="24"/>
        </w:rPr>
        <w:t xml:space="preserve"> facultative ou obligatoire. Dans ce dernier cas, le juge est tenu de la prononcer car elle devient un </w:t>
      </w:r>
      <w:r w:rsidR="00F124EB" w:rsidRPr="009E40FF">
        <w:rPr>
          <w:rFonts w:ascii="Times New Roman" w:hAnsi="Times New Roman" w:cs="Times New Roman"/>
          <w:sz w:val="24"/>
          <w:szCs w:val="24"/>
        </w:rPr>
        <w:t>élément</w:t>
      </w:r>
      <w:r w:rsidRPr="009E40FF">
        <w:rPr>
          <w:rFonts w:ascii="Times New Roman" w:hAnsi="Times New Roman" w:cs="Times New Roman"/>
          <w:sz w:val="24"/>
          <w:szCs w:val="24"/>
        </w:rPr>
        <w:t xml:space="preserve"> de </w:t>
      </w:r>
      <w:r w:rsidR="00F124EB" w:rsidRPr="009E40FF">
        <w:rPr>
          <w:rFonts w:ascii="Times New Roman" w:hAnsi="Times New Roman" w:cs="Times New Roman"/>
          <w:sz w:val="24"/>
          <w:szCs w:val="24"/>
        </w:rPr>
        <w:t>rigueur</w:t>
      </w:r>
      <w:r w:rsidRPr="009E40FF">
        <w:rPr>
          <w:rFonts w:ascii="Times New Roman" w:hAnsi="Times New Roman" w:cs="Times New Roman"/>
          <w:sz w:val="24"/>
          <w:szCs w:val="24"/>
        </w:rPr>
        <w:t xml:space="preserve"> de la sanction. Elle consiste dans l’attribution </w:t>
      </w:r>
      <w:r w:rsidR="00F124EB" w:rsidRPr="009E40FF">
        <w:rPr>
          <w:rFonts w:ascii="Times New Roman" w:hAnsi="Times New Roman" w:cs="Times New Roman"/>
          <w:sz w:val="24"/>
          <w:szCs w:val="24"/>
        </w:rPr>
        <w:t>définitive</w:t>
      </w:r>
      <w:r w:rsidR="008808A1" w:rsidRPr="009E40FF">
        <w:rPr>
          <w:rFonts w:ascii="Times New Roman" w:hAnsi="Times New Roman" w:cs="Times New Roman"/>
          <w:sz w:val="24"/>
          <w:szCs w:val="24"/>
        </w:rPr>
        <w:t xml:space="preserve"> et en toute </w:t>
      </w:r>
      <w:r w:rsidR="00F124EB" w:rsidRPr="009E40FF">
        <w:rPr>
          <w:rFonts w:ascii="Times New Roman" w:hAnsi="Times New Roman" w:cs="Times New Roman"/>
          <w:sz w:val="24"/>
          <w:szCs w:val="24"/>
        </w:rPr>
        <w:t>propriété</w:t>
      </w:r>
      <w:r w:rsidRPr="009E40FF">
        <w:rPr>
          <w:rFonts w:ascii="Times New Roman" w:hAnsi="Times New Roman" w:cs="Times New Roman"/>
          <w:sz w:val="24"/>
          <w:szCs w:val="24"/>
        </w:rPr>
        <w:t xml:space="preserve"> à l’Etat</w:t>
      </w:r>
      <w:r w:rsidR="00324D16">
        <w:rPr>
          <w:rFonts w:ascii="Times New Roman" w:hAnsi="Times New Roman" w:cs="Times New Roman"/>
          <w:sz w:val="24"/>
          <w:szCs w:val="24"/>
        </w:rPr>
        <w:t>,</w:t>
      </w:r>
      <w:r w:rsidRPr="009E40FF">
        <w:rPr>
          <w:rFonts w:ascii="Times New Roman" w:hAnsi="Times New Roman" w:cs="Times New Roman"/>
          <w:sz w:val="24"/>
          <w:szCs w:val="24"/>
        </w:rPr>
        <w:t xml:space="preserve"> des biens qui ont fait l’objet d’une infraction ou qui ont été utilisés par les prévenus pour commettre une infraction. Elle doit </w:t>
      </w:r>
      <w:r w:rsidR="00F124EB" w:rsidRPr="009E40FF">
        <w:rPr>
          <w:rFonts w:ascii="Times New Roman" w:hAnsi="Times New Roman" w:cs="Times New Roman"/>
          <w:sz w:val="24"/>
          <w:szCs w:val="24"/>
        </w:rPr>
        <w:t>être</w:t>
      </w:r>
      <w:r w:rsidRPr="009E40FF">
        <w:rPr>
          <w:rFonts w:ascii="Times New Roman" w:hAnsi="Times New Roman" w:cs="Times New Roman"/>
          <w:sz w:val="24"/>
          <w:szCs w:val="24"/>
        </w:rPr>
        <w:t xml:space="preserve"> </w:t>
      </w:r>
      <w:r w:rsidR="00F124EB" w:rsidRPr="009E40FF">
        <w:rPr>
          <w:rFonts w:ascii="Times New Roman" w:hAnsi="Times New Roman" w:cs="Times New Roman"/>
          <w:sz w:val="24"/>
          <w:szCs w:val="24"/>
        </w:rPr>
        <w:t>précédée</w:t>
      </w:r>
      <w:r w:rsidRPr="009E40FF">
        <w:rPr>
          <w:rFonts w:ascii="Times New Roman" w:hAnsi="Times New Roman" w:cs="Times New Roman"/>
          <w:sz w:val="24"/>
          <w:szCs w:val="24"/>
        </w:rPr>
        <w:t xml:space="preserve"> par une saisie effectuée par les </w:t>
      </w:r>
      <w:r w:rsidR="00F124EB" w:rsidRPr="009E40FF">
        <w:rPr>
          <w:rFonts w:ascii="Times New Roman" w:hAnsi="Times New Roman" w:cs="Times New Roman"/>
          <w:sz w:val="24"/>
          <w:szCs w:val="24"/>
        </w:rPr>
        <w:t>autorités habilitées à</w:t>
      </w:r>
      <w:r w:rsidRPr="009E40FF">
        <w:rPr>
          <w:rFonts w:ascii="Times New Roman" w:hAnsi="Times New Roman" w:cs="Times New Roman"/>
          <w:sz w:val="24"/>
          <w:szCs w:val="24"/>
        </w:rPr>
        <w:t xml:space="preserve"> cet effet.</w:t>
      </w:r>
    </w:p>
    <w:p w:rsidR="00B42E9B" w:rsidRPr="009E40FF" w:rsidRDefault="00B42E9B"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En </w:t>
      </w:r>
      <w:r w:rsidR="00F124EB" w:rsidRPr="009E40FF">
        <w:rPr>
          <w:rFonts w:ascii="Times New Roman" w:hAnsi="Times New Roman" w:cs="Times New Roman"/>
          <w:sz w:val="24"/>
          <w:szCs w:val="24"/>
        </w:rPr>
        <w:t>matière</w:t>
      </w:r>
      <w:r w:rsidRPr="009E40FF">
        <w:rPr>
          <w:rFonts w:ascii="Times New Roman" w:hAnsi="Times New Roman" w:cs="Times New Roman"/>
          <w:sz w:val="24"/>
          <w:szCs w:val="24"/>
        </w:rPr>
        <w:t xml:space="preserve"> </w:t>
      </w:r>
      <w:r w:rsidR="00F124EB" w:rsidRPr="009E40FF">
        <w:rPr>
          <w:rFonts w:ascii="Times New Roman" w:hAnsi="Times New Roman" w:cs="Times New Roman"/>
          <w:sz w:val="24"/>
          <w:szCs w:val="24"/>
        </w:rPr>
        <w:t>douanière</w:t>
      </w:r>
      <w:r w:rsidR="00BC6F07" w:rsidRPr="009E40FF">
        <w:rPr>
          <w:rFonts w:ascii="Times New Roman" w:hAnsi="Times New Roman" w:cs="Times New Roman"/>
          <w:sz w:val="24"/>
          <w:szCs w:val="24"/>
        </w:rPr>
        <w:t xml:space="preserve"> la peine </w:t>
      </w:r>
      <w:r w:rsidR="00F124EB" w:rsidRPr="009E40FF">
        <w:rPr>
          <w:rFonts w:ascii="Times New Roman" w:hAnsi="Times New Roman" w:cs="Times New Roman"/>
          <w:sz w:val="24"/>
          <w:szCs w:val="24"/>
        </w:rPr>
        <w:t>complémentaire</w:t>
      </w:r>
      <w:r w:rsidR="00BC6F07" w:rsidRPr="009E40FF">
        <w:rPr>
          <w:rFonts w:ascii="Times New Roman" w:hAnsi="Times New Roman" w:cs="Times New Roman"/>
          <w:sz w:val="24"/>
          <w:szCs w:val="24"/>
        </w:rPr>
        <w:t xml:space="preserve"> de la confiscation est </w:t>
      </w:r>
      <w:r w:rsidR="00F124EB" w:rsidRPr="009E40FF">
        <w:rPr>
          <w:rFonts w:ascii="Times New Roman" w:hAnsi="Times New Roman" w:cs="Times New Roman"/>
          <w:sz w:val="24"/>
          <w:szCs w:val="24"/>
        </w:rPr>
        <w:t>obligatoire</w:t>
      </w:r>
      <w:r w:rsidR="00BC6F07" w:rsidRPr="009E40FF">
        <w:rPr>
          <w:rFonts w:ascii="Times New Roman" w:hAnsi="Times New Roman" w:cs="Times New Roman"/>
          <w:sz w:val="24"/>
          <w:szCs w:val="24"/>
        </w:rPr>
        <w:t xml:space="preserve"> et les biens susceptibles de l’</w:t>
      </w:r>
      <w:r w:rsidR="00F124EB" w:rsidRPr="009E40FF">
        <w:rPr>
          <w:rFonts w:ascii="Times New Roman" w:hAnsi="Times New Roman" w:cs="Times New Roman"/>
          <w:sz w:val="24"/>
          <w:szCs w:val="24"/>
        </w:rPr>
        <w:t>être</w:t>
      </w:r>
      <w:r w:rsidR="00BC6F07" w:rsidRPr="009E40FF">
        <w:rPr>
          <w:rFonts w:ascii="Times New Roman" w:hAnsi="Times New Roman" w:cs="Times New Roman"/>
          <w:sz w:val="24"/>
          <w:szCs w:val="24"/>
        </w:rPr>
        <w:t xml:space="preserve"> sont</w:t>
      </w:r>
      <w:r w:rsidRPr="009E40FF">
        <w:rPr>
          <w:rFonts w:ascii="Times New Roman" w:hAnsi="Times New Roman" w:cs="Times New Roman"/>
          <w:sz w:val="24"/>
          <w:szCs w:val="24"/>
        </w:rPr>
        <w:t> :</w:t>
      </w:r>
    </w:p>
    <w:p w:rsidR="00F124EB" w:rsidRPr="009E40FF" w:rsidRDefault="00B42E9B" w:rsidP="006631A2">
      <w:pPr>
        <w:numPr>
          <w:ilvl w:val="0"/>
          <w:numId w:val="10"/>
        </w:numPr>
        <w:spacing w:after="0"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 </w:t>
      </w:r>
      <w:r w:rsidR="00F124EB" w:rsidRPr="009E40FF">
        <w:rPr>
          <w:rFonts w:ascii="Times New Roman" w:hAnsi="Times New Roman" w:cs="Times New Roman"/>
          <w:sz w:val="24"/>
          <w:szCs w:val="24"/>
        </w:rPr>
        <w:t xml:space="preserve">Les </w:t>
      </w:r>
      <w:r w:rsidR="00BC6F07" w:rsidRPr="009E40FF">
        <w:rPr>
          <w:rFonts w:ascii="Times New Roman" w:hAnsi="Times New Roman" w:cs="Times New Roman"/>
          <w:b/>
          <w:sz w:val="24"/>
          <w:szCs w:val="24"/>
        </w:rPr>
        <w:t>marchandises de fraude</w:t>
      </w:r>
      <w:r w:rsidR="00D57AAE" w:rsidRPr="009E40FF">
        <w:rPr>
          <w:rFonts w:ascii="Times New Roman" w:hAnsi="Times New Roman" w:cs="Times New Roman"/>
          <w:sz w:val="24"/>
          <w:szCs w:val="24"/>
        </w:rPr>
        <w:t xml:space="preserve"> c’est-à-dire </w:t>
      </w:r>
      <w:r w:rsidR="00BC6F07" w:rsidRPr="009E40FF">
        <w:rPr>
          <w:rFonts w:ascii="Times New Roman" w:hAnsi="Times New Roman" w:cs="Times New Roman"/>
          <w:sz w:val="24"/>
          <w:szCs w:val="24"/>
        </w:rPr>
        <w:t xml:space="preserve">celles sur lesquelles porte l’infraction. Cela peut être toutes sortes d’objets y compris des objets personnels usagés. Tous les biens susceptibles de transaction commerciale et de déplacement à travers les frontières peuvent être concernés. </w:t>
      </w:r>
    </w:p>
    <w:p w:rsidR="00F124EB" w:rsidRPr="009E40FF" w:rsidRDefault="00F124EB" w:rsidP="006631A2">
      <w:pPr>
        <w:spacing w:after="0" w:line="360" w:lineRule="auto"/>
        <w:ind w:left="720"/>
        <w:jc w:val="both"/>
        <w:rPr>
          <w:rFonts w:ascii="Times New Roman" w:hAnsi="Times New Roman" w:cs="Times New Roman"/>
          <w:sz w:val="24"/>
          <w:szCs w:val="24"/>
        </w:rPr>
      </w:pPr>
    </w:p>
    <w:p w:rsidR="00BC6F07" w:rsidRPr="009E40FF" w:rsidRDefault="00F124EB" w:rsidP="006631A2">
      <w:pPr>
        <w:numPr>
          <w:ilvl w:val="0"/>
          <w:numId w:val="10"/>
        </w:numPr>
        <w:spacing w:after="0" w:line="360" w:lineRule="auto"/>
        <w:jc w:val="both"/>
        <w:rPr>
          <w:rFonts w:ascii="Times New Roman" w:hAnsi="Times New Roman" w:cs="Times New Roman"/>
          <w:sz w:val="24"/>
          <w:szCs w:val="24"/>
        </w:rPr>
      </w:pPr>
      <w:r w:rsidRPr="009E40FF">
        <w:rPr>
          <w:rFonts w:ascii="Times New Roman" w:hAnsi="Times New Roman" w:cs="Times New Roman"/>
          <w:b/>
          <w:sz w:val="24"/>
          <w:szCs w:val="24"/>
        </w:rPr>
        <w:t xml:space="preserve">Les </w:t>
      </w:r>
      <w:r w:rsidR="00BC6F07" w:rsidRPr="009E40FF">
        <w:rPr>
          <w:rFonts w:ascii="Times New Roman" w:hAnsi="Times New Roman" w:cs="Times New Roman"/>
          <w:b/>
          <w:sz w:val="24"/>
          <w:szCs w:val="24"/>
        </w:rPr>
        <w:t>Moyens de transport</w:t>
      </w:r>
      <w:r w:rsidR="00D57AAE" w:rsidRPr="009E40FF">
        <w:rPr>
          <w:rFonts w:ascii="Times New Roman" w:hAnsi="Times New Roman" w:cs="Times New Roman"/>
          <w:sz w:val="24"/>
          <w:szCs w:val="24"/>
        </w:rPr>
        <w:t> </w:t>
      </w:r>
      <w:r w:rsidR="00BC6F07" w:rsidRPr="009E40FF">
        <w:rPr>
          <w:rFonts w:ascii="Times New Roman" w:hAnsi="Times New Roman" w:cs="Times New Roman"/>
          <w:sz w:val="24"/>
          <w:szCs w:val="24"/>
        </w:rPr>
        <w:t xml:space="preserve">qui ont servi à déplacer la marchandise de fraude, mais aussi les fraudeurs (cas des véhicules éclaireurs) aussi bien lors de l’introduction des marchandises en fraude que lors de la circulation à l’intérieur du territoire douanier. Le simple chargement des marchandises sur le moyen de transport en vue d’un déplacement peut suffire pour entraîner une confiscation. Lorsqu’il y a eu transports successifs, tous les moyens de transport intervenus sont passibles de confiscation. Par  ailleurs, les véhicules de transport en commun impliqués dans un délit douanier peuvent être confisqués comme moyen de transport. </w:t>
      </w:r>
    </w:p>
    <w:p w:rsidR="00F124EB" w:rsidRPr="009E40FF" w:rsidRDefault="00F124EB" w:rsidP="006631A2">
      <w:pPr>
        <w:spacing w:after="0" w:line="360" w:lineRule="auto"/>
        <w:jc w:val="both"/>
        <w:rPr>
          <w:rFonts w:ascii="Times New Roman" w:hAnsi="Times New Roman" w:cs="Times New Roman"/>
          <w:sz w:val="24"/>
          <w:szCs w:val="24"/>
        </w:rPr>
      </w:pPr>
    </w:p>
    <w:p w:rsidR="00BC6F07" w:rsidRPr="009E40FF" w:rsidRDefault="00F124EB" w:rsidP="006631A2">
      <w:pPr>
        <w:numPr>
          <w:ilvl w:val="0"/>
          <w:numId w:val="10"/>
        </w:numPr>
        <w:spacing w:after="0" w:line="360" w:lineRule="auto"/>
        <w:jc w:val="both"/>
        <w:rPr>
          <w:rFonts w:ascii="Times New Roman" w:hAnsi="Times New Roman" w:cs="Times New Roman"/>
          <w:sz w:val="24"/>
          <w:szCs w:val="24"/>
        </w:rPr>
      </w:pPr>
      <w:r w:rsidRPr="009E40FF">
        <w:rPr>
          <w:rFonts w:ascii="Times New Roman" w:hAnsi="Times New Roman" w:cs="Times New Roman"/>
          <w:b/>
          <w:sz w:val="24"/>
          <w:szCs w:val="24"/>
        </w:rPr>
        <w:t xml:space="preserve">Les </w:t>
      </w:r>
      <w:r w:rsidR="00BC6F07" w:rsidRPr="009E40FF">
        <w:rPr>
          <w:rFonts w:ascii="Times New Roman" w:hAnsi="Times New Roman" w:cs="Times New Roman"/>
          <w:b/>
          <w:sz w:val="24"/>
          <w:szCs w:val="24"/>
        </w:rPr>
        <w:t>Objets servant à masquer la fraude</w:t>
      </w:r>
      <w:r w:rsidR="00BC6F07" w:rsidRPr="009E40FF">
        <w:rPr>
          <w:rFonts w:ascii="Times New Roman" w:hAnsi="Times New Roman" w:cs="Times New Roman"/>
          <w:sz w:val="24"/>
          <w:szCs w:val="24"/>
        </w:rPr>
        <w:t> : ce sont des objets dont la détention est souvent régulière, mais dont la présence rend plus difficile la découverte des objets de fraude. Ils sont généralement au contact de la fraude mais cela n</w:t>
      </w:r>
      <w:r w:rsidR="00324D16">
        <w:rPr>
          <w:rFonts w:ascii="Times New Roman" w:hAnsi="Times New Roman" w:cs="Times New Roman"/>
          <w:sz w:val="24"/>
          <w:szCs w:val="24"/>
        </w:rPr>
        <w:t>’est pas toujours nécessaire. I</w:t>
      </w:r>
      <w:r w:rsidR="00BC6F07" w:rsidRPr="009E40FF">
        <w:rPr>
          <w:rFonts w:ascii="Times New Roman" w:hAnsi="Times New Roman" w:cs="Times New Roman"/>
          <w:sz w:val="24"/>
          <w:szCs w:val="24"/>
        </w:rPr>
        <w:t>l suffit que les circonstances de fait montrent que les objets servaient bien à masquer la fraude. Ces objets sont confisqués dans le cas des délits.</w:t>
      </w:r>
    </w:p>
    <w:p w:rsidR="00BC6F07" w:rsidRPr="009E40FF" w:rsidRDefault="00BC6F07"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La confiscation peut se faire </w:t>
      </w:r>
      <w:r w:rsidR="00F124EB" w:rsidRPr="009E40FF">
        <w:rPr>
          <w:rFonts w:ascii="Times New Roman" w:hAnsi="Times New Roman" w:cs="Times New Roman"/>
          <w:sz w:val="24"/>
          <w:szCs w:val="24"/>
        </w:rPr>
        <w:t xml:space="preserve">en </w:t>
      </w:r>
      <w:r w:rsidRPr="009E40FF">
        <w:rPr>
          <w:rFonts w:ascii="Times New Roman" w:hAnsi="Times New Roman" w:cs="Times New Roman"/>
          <w:sz w:val="24"/>
          <w:szCs w:val="24"/>
        </w:rPr>
        <w:t xml:space="preserve">nature ou à l’équivalent :  </w:t>
      </w:r>
    </w:p>
    <w:p w:rsidR="00BC6F07" w:rsidRPr="009E40FF" w:rsidRDefault="00BC6F07" w:rsidP="006631A2">
      <w:pPr>
        <w:numPr>
          <w:ilvl w:val="0"/>
          <w:numId w:val="10"/>
        </w:numPr>
        <w:spacing w:after="0" w:line="360" w:lineRule="auto"/>
        <w:jc w:val="both"/>
        <w:rPr>
          <w:rFonts w:ascii="Times New Roman" w:hAnsi="Times New Roman" w:cs="Times New Roman"/>
          <w:sz w:val="24"/>
          <w:szCs w:val="24"/>
        </w:rPr>
      </w:pPr>
      <w:r w:rsidRPr="009E40FF">
        <w:rPr>
          <w:rFonts w:ascii="Times New Roman" w:hAnsi="Times New Roman" w:cs="Times New Roman"/>
          <w:sz w:val="24"/>
          <w:szCs w:val="24"/>
        </w:rPr>
        <w:t>Elle est en nature lorsqu’elle porte effectivement sur l’objet à confisquer qui a été saisi. Elle aboutit à une réelle dépossession au profit de l’Etat sans que le propriétaire ou d’autres personnes titulaires de droits sur l’objet saisi ne puissent s’y opposer ;</w:t>
      </w:r>
    </w:p>
    <w:p w:rsidR="00BC6F07" w:rsidRPr="009E40FF" w:rsidRDefault="00BC6F07" w:rsidP="006631A2">
      <w:pPr>
        <w:numPr>
          <w:ilvl w:val="0"/>
          <w:numId w:val="10"/>
        </w:numPr>
        <w:spacing w:after="0" w:line="360" w:lineRule="auto"/>
        <w:jc w:val="both"/>
        <w:rPr>
          <w:rFonts w:ascii="Times New Roman" w:hAnsi="Times New Roman" w:cs="Times New Roman"/>
          <w:sz w:val="24"/>
          <w:szCs w:val="24"/>
        </w:rPr>
      </w:pPr>
      <w:r w:rsidRPr="009E40FF">
        <w:rPr>
          <w:rFonts w:ascii="Times New Roman" w:hAnsi="Times New Roman" w:cs="Times New Roman"/>
          <w:sz w:val="24"/>
          <w:szCs w:val="24"/>
        </w:rPr>
        <w:t>elle est dite à l’équivalent lorsqu’elle ne peut pas porter matériellement sur l’objet à confisquer par suite de son absence ou lorsque malgré la présence de l’objet, l’administration des douanes choisit ce mode de confiscation. Elle consiste en la condamnation au paiement de la valeur sur le marché intérieur de l’objet à confisquer.</w:t>
      </w:r>
    </w:p>
    <w:p w:rsidR="00D944E7" w:rsidRPr="009E40FF" w:rsidRDefault="00F124EB" w:rsidP="006631A2">
      <w:pPr>
        <w:spacing w:after="0" w:line="360" w:lineRule="auto"/>
        <w:jc w:val="both"/>
        <w:rPr>
          <w:rFonts w:ascii="Times New Roman" w:hAnsi="Times New Roman" w:cs="Times New Roman"/>
          <w:sz w:val="24"/>
          <w:szCs w:val="24"/>
        </w:rPr>
      </w:pPr>
      <w:r w:rsidRPr="009E40FF">
        <w:rPr>
          <w:rFonts w:ascii="Times New Roman" w:hAnsi="Times New Roman" w:cs="Times New Roman"/>
          <w:sz w:val="24"/>
          <w:szCs w:val="24"/>
        </w:rPr>
        <w:t>Au regard des dispositions</w:t>
      </w:r>
      <w:r w:rsidR="006A028E" w:rsidRPr="009E40FF">
        <w:rPr>
          <w:rFonts w:ascii="Times New Roman" w:hAnsi="Times New Roman" w:cs="Times New Roman"/>
          <w:sz w:val="24"/>
          <w:szCs w:val="24"/>
        </w:rPr>
        <w:t xml:space="preserve"> du </w:t>
      </w:r>
      <w:r w:rsidRPr="009E40FF">
        <w:rPr>
          <w:rFonts w:ascii="Times New Roman" w:hAnsi="Times New Roman" w:cs="Times New Roman"/>
          <w:sz w:val="24"/>
          <w:szCs w:val="24"/>
        </w:rPr>
        <w:t>présent</w:t>
      </w:r>
      <w:r w:rsidR="006A028E" w:rsidRPr="009E40FF">
        <w:rPr>
          <w:rFonts w:ascii="Times New Roman" w:hAnsi="Times New Roman" w:cs="Times New Roman"/>
          <w:sz w:val="24"/>
          <w:szCs w:val="24"/>
        </w:rPr>
        <w:t xml:space="preserve"> article du code</w:t>
      </w:r>
      <w:r w:rsidRPr="009E40FF">
        <w:rPr>
          <w:rFonts w:ascii="Times New Roman" w:hAnsi="Times New Roman" w:cs="Times New Roman"/>
          <w:sz w:val="24"/>
          <w:szCs w:val="24"/>
        </w:rPr>
        <w:t xml:space="preserve"> des douanes, on peut noter que</w:t>
      </w:r>
      <w:r w:rsidR="006A028E" w:rsidRPr="009E40FF">
        <w:rPr>
          <w:rFonts w:ascii="Times New Roman" w:hAnsi="Times New Roman" w:cs="Times New Roman"/>
          <w:sz w:val="24"/>
          <w:szCs w:val="24"/>
        </w:rPr>
        <w:t xml:space="preserve"> la confiscation en tant que peine </w:t>
      </w:r>
      <w:r w:rsidRPr="009E40FF">
        <w:rPr>
          <w:rFonts w:ascii="Times New Roman" w:hAnsi="Times New Roman" w:cs="Times New Roman"/>
          <w:sz w:val="24"/>
          <w:szCs w:val="24"/>
        </w:rPr>
        <w:t>complémentaire</w:t>
      </w:r>
      <w:r w:rsidR="006A028E" w:rsidRPr="009E40FF">
        <w:rPr>
          <w:rFonts w:ascii="Times New Roman" w:hAnsi="Times New Roman" w:cs="Times New Roman"/>
          <w:sz w:val="24"/>
          <w:szCs w:val="24"/>
        </w:rPr>
        <w:t xml:space="preserve"> doit </w:t>
      </w:r>
      <w:r w:rsidRPr="009E40FF">
        <w:rPr>
          <w:rFonts w:ascii="Times New Roman" w:hAnsi="Times New Roman" w:cs="Times New Roman"/>
          <w:sz w:val="24"/>
          <w:szCs w:val="24"/>
        </w:rPr>
        <w:t>être</w:t>
      </w:r>
      <w:r w:rsidR="006A028E" w:rsidRPr="009E40FF">
        <w:rPr>
          <w:rFonts w:ascii="Times New Roman" w:hAnsi="Times New Roman" w:cs="Times New Roman"/>
          <w:sz w:val="24"/>
          <w:szCs w:val="24"/>
        </w:rPr>
        <w:t xml:space="preserve"> </w:t>
      </w:r>
      <w:r w:rsidRPr="009E40FF">
        <w:rPr>
          <w:rFonts w:ascii="Times New Roman" w:hAnsi="Times New Roman" w:cs="Times New Roman"/>
          <w:sz w:val="24"/>
          <w:szCs w:val="24"/>
        </w:rPr>
        <w:t>nécessairement</w:t>
      </w:r>
      <w:r w:rsidR="006A028E" w:rsidRPr="009E40FF">
        <w:rPr>
          <w:rFonts w:ascii="Times New Roman" w:hAnsi="Times New Roman" w:cs="Times New Roman"/>
          <w:sz w:val="24"/>
          <w:szCs w:val="24"/>
        </w:rPr>
        <w:t xml:space="preserve"> pr</w:t>
      </w:r>
      <w:r w:rsidRPr="009E40FF">
        <w:rPr>
          <w:rFonts w:ascii="Times New Roman" w:hAnsi="Times New Roman" w:cs="Times New Roman"/>
          <w:sz w:val="24"/>
          <w:szCs w:val="24"/>
        </w:rPr>
        <w:t xml:space="preserve">ononcée par le juge en cas de </w:t>
      </w:r>
      <w:r w:rsidR="006A028E" w:rsidRPr="009E40FF">
        <w:rPr>
          <w:rFonts w:ascii="Times New Roman" w:hAnsi="Times New Roman" w:cs="Times New Roman"/>
          <w:sz w:val="24"/>
          <w:szCs w:val="24"/>
        </w:rPr>
        <w:t xml:space="preserve">soustraction ou substitution de marchandise c’est-à-dire </w:t>
      </w:r>
      <w:r w:rsidRPr="009E40FF">
        <w:rPr>
          <w:rFonts w:ascii="Times New Roman" w:hAnsi="Times New Roman" w:cs="Times New Roman"/>
          <w:sz w:val="24"/>
          <w:szCs w:val="24"/>
        </w:rPr>
        <w:t xml:space="preserve">s’il est relevé </w:t>
      </w:r>
      <w:r w:rsidR="006A028E" w:rsidRPr="009E40FF">
        <w:rPr>
          <w:rFonts w:ascii="Times New Roman" w:hAnsi="Times New Roman" w:cs="Times New Roman"/>
          <w:sz w:val="24"/>
          <w:szCs w:val="24"/>
        </w:rPr>
        <w:t xml:space="preserve">une </w:t>
      </w:r>
      <w:r w:rsidRPr="009E40FF">
        <w:rPr>
          <w:rFonts w:ascii="Times New Roman" w:hAnsi="Times New Roman" w:cs="Times New Roman"/>
          <w:sz w:val="24"/>
          <w:szCs w:val="24"/>
        </w:rPr>
        <w:t>contradiction</w:t>
      </w:r>
      <w:r w:rsidR="006A028E" w:rsidRPr="009E40FF">
        <w:rPr>
          <w:rFonts w:ascii="Times New Roman" w:hAnsi="Times New Roman" w:cs="Times New Roman"/>
          <w:sz w:val="24"/>
          <w:szCs w:val="24"/>
        </w:rPr>
        <w:t xml:space="preserve"> sur le nombre </w:t>
      </w:r>
      <w:r w:rsidRPr="009E40FF">
        <w:rPr>
          <w:rFonts w:ascii="Times New Roman" w:hAnsi="Times New Roman" w:cs="Times New Roman"/>
          <w:sz w:val="24"/>
          <w:szCs w:val="24"/>
        </w:rPr>
        <w:t xml:space="preserve">de colis </w:t>
      </w:r>
      <w:r w:rsidR="006A028E" w:rsidRPr="009E40FF">
        <w:rPr>
          <w:rFonts w:ascii="Times New Roman" w:hAnsi="Times New Roman" w:cs="Times New Roman"/>
          <w:sz w:val="24"/>
          <w:szCs w:val="24"/>
        </w:rPr>
        <w:t xml:space="preserve">ou un remplacement de marchandise entre le </w:t>
      </w:r>
      <w:r w:rsidRPr="009E40FF">
        <w:rPr>
          <w:rFonts w:ascii="Times New Roman" w:hAnsi="Times New Roman" w:cs="Times New Roman"/>
          <w:sz w:val="24"/>
          <w:szCs w:val="24"/>
        </w:rPr>
        <w:t>départ</w:t>
      </w:r>
      <w:r w:rsidR="006A028E" w:rsidRPr="009E40FF">
        <w:rPr>
          <w:rFonts w:ascii="Times New Roman" w:hAnsi="Times New Roman" w:cs="Times New Roman"/>
          <w:sz w:val="24"/>
          <w:szCs w:val="24"/>
        </w:rPr>
        <w:t xml:space="preserve"> et l’arrivé dans certains cas  de </w:t>
      </w:r>
      <w:r w:rsidRPr="009E40FF">
        <w:rPr>
          <w:rFonts w:ascii="Times New Roman" w:hAnsi="Times New Roman" w:cs="Times New Roman"/>
          <w:sz w:val="24"/>
          <w:szCs w:val="24"/>
        </w:rPr>
        <w:t>séjour</w:t>
      </w:r>
      <w:r w:rsidR="006A028E" w:rsidRPr="009E40FF">
        <w:rPr>
          <w:rFonts w:ascii="Times New Roman" w:hAnsi="Times New Roman" w:cs="Times New Roman"/>
          <w:sz w:val="24"/>
          <w:szCs w:val="24"/>
        </w:rPr>
        <w:t xml:space="preserve"> ou de </w:t>
      </w:r>
      <w:r w:rsidRPr="009E40FF">
        <w:rPr>
          <w:rFonts w:ascii="Times New Roman" w:hAnsi="Times New Roman" w:cs="Times New Roman"/>
          <w:sz w:val="24"/>
          <w:szCs w:val="24"/>
        </w:rPr>
        <w:t>déplacement</w:t>
      </w:r>
      <w:r w:rsidR="006A028E" w:rsidRPr="009E40FF">
        <w:rPr>
          <w:rFonts w:ascii="Times New Roman" w:hAnsi="Times New Roman" w:cs="Times New Roman"/>
          <w:sz w:val="24"/>
          <w:szCs w:val="24"/>
        </w:rPr>
        <w:t xml:space="preserve"> de marchandise sous douane. Il en est ainsi des </w:t>
      </w:r>
      <w:r w:rsidRPr="009E40FF">
        <w:rPr>
          <w:rFonts w:ascii="Times New Roman" w:hAnsi="Times New Roman" w:cs="Times New Roman"/>
          <w:sz w:val="24"/>
          <w:szCs w:val="24"/>
        </w:rPr>
        <w:t>situations</w:t>
      </w:r>
      <w:r w:rsidR="006A028E" w:rsidRPr="009E40FF">
        <w:rPr>
          <w:rFonts w:ascii="Times New Roman" w:hAnsi="Times New Roman" w:cs="Times New Roman"/>
          <w:sz w:val="24"/>
          <w:szCs w:val="24"/>
        </w:rPr>
        <w:t xml:space="preserve"> </w:t>
      </w:r>
      <w:r w:rsidRPr="009E40FF">
        <w:rPr>
          <w:rFonts w:ascii="Times New Roman" w:hAnsi="Times New Roman" w:cs="Times New Roman"/>
          <w:sz w:val="24"/>
          <w:szCs w:val="24"/>
        </w:rPr>
        <w:t>régies</w:t>
      </w:r>
      <w:r w:rsidR="006A028E" w:rsidRPr="009E40FF">
        <w:rPr>
          <w:rFonts w:ascii="Times New Roman" w:hAnsi="Times New Roman" w:cs="Times New Roman"/>
          <w:sz w:val="24"/>
          <w:szCs w:val="24"/>
        </w:rPr>
        <w:t xml:space="preserve"> par les </w:t>
      </w:r>
      <w:r w:rsidRPr="009E40FF">
        <w:rPr>
          <w:rFonts w:ascii="Times New Roman" w:hAnsi="Times New Roman" w:cs="Times New Roman"/>
          <w:sz w:val="24"/>
          <w:szCs w:val="24"/>
        </w:rPr>
        <w:t>articles</w:t>
      </w:r>
      <w:r w:rsidR="006A028E" w:rsidRPr="009E40FF">
        <w:rPr>
          <w:rFonts w:ascii="Times New Roman" w:hAnsi="Times New Roman" w:cs="Times New Roman"/>
          <w:sz w:val="24"/>
          <w:szCs w:val="24"/>
        </w:rPr>
        <w:t xml:space="preserve"> 386 </w:t>
      </w:r>
      <w:r w:rsidRPr="009E40FF">
        <w:rPr>
          <w:rFonts w:ascii="Times New Roman" w:hAnsi="Times New Roman" w:cs="Times New Roman"/>
          <w:sz w:val="24"/>
          <w:szCs w:val="24"/>
        </w:rPr>
        <w:t>alinéa</w:t>
      </w:r>
      <w:r w:rsidR="006A028E" w:rsidRPr="009E40FF">
        <w:rPr>
          <w:rFonts w:ascii="Times New Roman" w:hAnsi="Times New Roman" w:cs="Times New Roman"/>
          <w:sz w:val="24"/>
          <w:szCs w:val="24"/>
        </w:rPr>
        <w:t xml:space="preserve"> 2b</w:t>
      </w:r>
      <w:r w:rsidR="00D944E7" w:rsidRPr="009E40FF">
        <w:rPr>
          <w:rFonts w:ascii="Times New Roman" w:hAnsi="Times New Roman" w:cs="Times New Roman"/>
          <w:sz w:val="24"/>
          <w:szCs w:val="24"/>
        </w:rPr>
        <w:t xml:space="preserve"> </w:t>
      </w:r>
      <w:r w:rsidR="006A028E" w:rsidRPr="009E40FF">
        <w:rPr>
          <w:rFonts w:ascii="Times New Roman" w:hAnsi="Times New Roman" w:cs="Times New Roman"/>
          <w:sz w:val="24"/>
          <w:szCs w:val="24"/>
        </w:rPr>
        <w:t xml:space="preserve">( les </w:t>
      </w:r>
      <w:r w:rsidR="00D57AAE" w:rsidRPr="009E40FF">
        <w:rPr>
          <w:rFonts w:ascii="Times New Roman" w:hAnsi="Times New Roman" w:cs="Times New Roman"/>
          <w:sz w:val="24"/>
          <w:szCs w:val="24"/>
        </w:rPr>
        <w:t>déficits</w:t>
      </w:r>
      <w:r w:rsidR="006A028E" w:rsidRPr="009E40FF">
        <w:rPr>
          <w:rFonts w:ascii="Times New Roman" w:hAnsi="Times New Roman" w:cs="Times New Roman"/>
          <w:sz w:val="24"/>
          <w:szCs w:val="24"/>
        </w:rPr>
        <w:t xml:space="preserve"> sur la </w:t>
      </w:r>
      <w:r w:rsidR="00D57AAE" w:rsidRPr="009E40FF">
        <w:rPr>
          <w:rFonts w:ascii="Times New Roman" w:hAnsi="Times New Roman" w:cs="Times New Roman"/>
          <w:sz w:val="24"/>
          <w:szCs w:val="24"/>
        </w:rPr>
        <w:t>quantité</w:t>
      </w:r>
      <w:r w:rsidR="006A028E" w:rsidRPr="009E40FF">
        <w:rPr>
          <w:rFonts w:ascii="Times New Roman" w:hAnsi="Times New Roman" w:cs="Times New Roman"/>
          <w:sz w:val="24"/>
          <w:szCs w:val="24"/>
        </w:rPr>
        <w:t xml:space="preserve"> des marchandises placées sous un </w:t>
      </w:r>
      <w:r w:rsidR="00D57AAE" w:rsidRPr="009E40FF">
        <w:rPr>
          <w:rFonts w:ascii="Times New Roman" w:hAnsi="Times New Roman" w:cs="Times New Roman"/>
          <w:sz w:val="24"/>
          <w:szCs w:val="24"/>
        </w:rPr>
        <w:t>régime</w:t>
      </w:r>
      <w:r w:rsidR="006A028E" w:rsidRPr="009E40FF">
        <w:rPr>
          <w:rFonts w:ascii="Times New Roman" w:hAnsi="Times New Roman" w:cs="Times New Roman"/>
          <w:sz w:val="24"/>
          <w:szCs w:val="24"/>
        </w:rPr>
        <w:t xml:space="preserve"> suspensif, en magasins et aires de </w:t>
      </w:r>
      <w:r w:rsidR="00D57AAE" w:rsidRPr="009E40FF">
        <w:rPr>
          <w:rFonts w:ascii="Times New Roman" w:hAnsi="Times New Roman" w:cs="Times New Roman"/>
          <w:sz w:val="24"/>
          <w:szCs w:val="24"/>
        </w:rPr>
        <w:t>dédouanement</w:t>
      </w:r>
      <w:r w:rsidR="006A028E" w:rsidRPr="009E40FF">
        <w:rPr>
          <w:rFonts w:ascii="Times New Roman" w:hAnsi="Times New Roman" w:cs="Times New Roman"/>
          <w:sz w:val="24"/>
          <w:szCs w:val="24"/>
        </w:rPr>
        <w:t xml:space="preserve"> ou en magasins et aires d’exportations), 393 </w:t>
      </w:r>
      <w:r w:rsidR="00D57AAE" w:rsidRPr="009E40FF">
        <w:rPr>
          <w:rFonts w:ascii="Times New Roman" w:hAnsi="Times New Roman" w:cs="Times New Roman"/>
          <w:sz w:val="24"/>
          <w:szCs w:val="24"/>
        </w:rPr>
        <w:t>alinéa</w:t>
      </w:r>
      <w:r w:rsidR="006A028E" w:rsidRPr="009E40FF">
        <w:rPr>
          <w:rFonts w:ascii="Times New Roman" w:hAnsi="Times New Roman" w:cs="Times New Roman"/>
          <w:sz w:val="24"/>
          <w:szCs w:val="24"/>
        </w:rPr>
        <w:t xml:space="preserve"> 2d ( les soustractions ou substituions en cours de transport de marchandises </w:t>
      </w:r>
      <w:r w:rsidR="00D57AAE" w:rsidRPr="009E40FF">
        <w:rPr>
          <w:rFonts w:ascii="Times New Roman" w:hAnsi="Times New Roman" w:cs="Times New Roman"/>
          <w:sz w:val="24"/>
          <w:szCs w:val="24"/>
        </w:rPr>
        <w:t>expédiées</w:t>
      </w:r>
      <w:r w:rsidR="006A028E" w:rsidRPr="009E40FF">
        <w:rPr>
          <w:rFonts w:ascii="Times New Roman" w:hAnsi="Times New Roman" w:cs="Times New Roman"/>
          <w:sz w:val="24"/>
          <w:szCs w:val="24"/>
        </w:rPr>
        <w:t xml:space="preserve"> sous un </w:t>
      </w:r>
      <w:r w:rsidR="00D57AAE" w:rsidRPr="009E40FF">
        <w:rPr>
          <w:rFonts w:ascii="Times New Roman" w:hAnsi="Times New Roman" w:cs="Times New Roman"/>
          <w:sz w:val="24"/>
          <w:szCs w:val="24"/>
        </w:rPr>
        <w:t>régime</w:t>
      </w:r>
      <w:r w:rsidR="006A028E" w:rsidRPr="009E40FF">
        <w:rPr>
          <w:rFonts w:ascii="Times New Roman" w:hAnsi="Times New Roman" w:cs="Times New Roman"/>
          <w:sz w:val="24"/>
          <w:szCs w:val="24"/>
        </w:rPr>
        <w:t xml:space="preserve"> suspensif, l’inobservation sans motif </w:t>
      </w:r>
      <w:r w:rsidR="00D57AAE" w:rsidRPr="009E40FF">
        <w:rPr>
          <w:rFonts w:ascii="Times New Roman" w:hAnsi="Times New Roman" w:cs="Times New Roman"/>
          <w:sz w:val="24"/>
          <w:szCs w:val="24"/>
        </w:rPr>
        <w:t>légitime</w:t>
      </w:r>
      <w:r w:rsidR="006A028E" w:rsidRPr="009E40FF">
        <w:rPr>
          <w:rFonts w:ascii="Times New Roman" w:hAnsi="Times New Roman" w:cs="Times New Roman"/>
          <w:sz w:val="24"/>
          <w:szCs w:val="24"/>
        </w:rPr>
        <w:t xml:space="preserve"> des </w:t>
      </w:r>
      <w:r w:rsidR="00D57AAE" w:rsidRPr="009E40FF">
        <w:rPr>
          <w:rFonts w:ascii="Times New Roman" w:hAnsi="Times New Roman" w:cs="Times New Roman"/>
          <w:sz w:val="24"/>
          <w:szCs w:val="24"/>
        </w:rPr>
        <w:t>itinéraires</w:t>
      </w:r>
      <w:r w:rsidR="006A028E" w:rsidRPr="009E40FF">
        <w:rPr>
          <w:rFonts w:ascii="Times New Roman" w:hAnsi="Times New Roman" w:cs="Times New Roman"/>
          <w:sz w:val="24"/>
          <w:szCs w:val="24"/>
        </w:rPr>
        <w:t xml:space="preserve"> et horaires fixés, les manœuvres ayant pour but ou pour </w:t>
      </w:r>
      <w:r w:rsidR="00D57AAE" w:rsidRPr="009E40FF">
        <w:rPr>
          <w:rFonts w:ascii="Times New Roman" w:hAnsi="Times New Roman" w:cs="Times New Roman"/>
          <w:sz w:val="24"/>
          <w:szCs w:val="24"/>
        </w:rPr>
        <w:t>résultat</w:t>
      </w:r>
      <w:r w:rsidR="006A028E" w:rsidRPr="009E40FF">
        <w:rPr>
          <w:rFonts w:ascii="Times New Roman" w:hAnsi="Times New Roman" w:cs="Times New Roman"/>
          <w:sz w:val="24"/>
          <w:szCs w:val="24"/>
        </w:rPr>
        <w:t xml:space="preserve"> d’</w:t>
      </w:r>
      <w:r w:rsidR="00D57AAE" w:rsidRPr="009E40FF">
        <w:rPr>
          <w:rFonts w:ascii="Times New Roman" w:hAnsi="Times New Roman" w:cs="Times New Roman"/>
          <w:sz w:val="24"/>
          <w:szCs w:val="24"/>
        </w:rPr>
        <w:t>altérer</w:t>
      </w:r>
      <w:r w:rsidR="006A028E" w:rsidRPr="009E40FF">
        <w:rPr>
          <w:rFonts w:ascii="Times New Roman" w:hAnsi="Times New Roman" w:cs="Times New Roman"/>
          <w:sz w:val="24"/>
          <w:szCs w:val="24"/>
        </w:rPr>
        <w:t xml:space="preserve"> ou de rendre inefficaces les </w:t>
      </w:r>
      <w:r w:rsidR="00D57AAE" w:rsidRPr="009E40FF">
        <w:rPr>
          <w:rFonts w:ascii="Times New Roman" w:hAnsi="Times New Roman" w:cs="Times New Roman"/>
          <w:sz w:val="24"/>
          <w:szCs w:val="24"/>
        </w:rPr>
        <w:t>moyens</w:t>
      </w:r>
      <w:r w:rsidR="006A028E" w:rsidRPr="009E40FF">
        <w:rPr>
          <w:rFonts w:ascii="Times New Roman" w:hAnsi="Times New Roman" w:cs="Times New Roman"/>
          <w:sz w:val="24"/>
          <w:szCs w:val="24"/>
        </w:rPr>
        <w:t xml:space="preserve"> de scellement, de </w:t>
      </w:r>
      <w:r w:rsidR="00D57AAE" w:rsidRPr="009E40FF">
        <w:rPr>
          <w:rFonts w:ascii="Times New Roman" w:hAnsi="Times New Roman" w:cs="Times New Roman"/>
          <w:sz w:val="24"/>
          <w:szCs w:val="24"/>
        </w:rPr>
        <w:t>sureté</w:t>
      </w:r>
      <w:r w:rsidR="006A028E" w:rsidRPr="009E40FF">
        <w:rPr>
          <w:rFonts w:ascii="Times New Roman" w:hAnsi="Times New Roman" w:cs="Times New Roman"/>
          <w:sz w:val="24"/>
          <w:szCs w:val="24"/>
        </w:rPr>
        <w:t xml:space="preserve"> ou d’identification et, d’une manière </w:t>
      </w:r>
      <w:r w:rsidR="00D57AAE" w:rsidRPr="009E40FF">
        <w:rPr>
          <w:rFonts w:ascii="Times New Roman" w:hAnsi="Times New Roman" w:cs="Times New Roman"/>
          <w:sz w:val="24"/>
          <w:szCs w:val="24"/>
        </w:rPr>
        <w:t>générale</w:t>
      </w:r>
      <w:r w:rsidR="006A028E" w:rsidRPr="009E40FF">
        <w:rPr>
          <w:rFonts w:ascii="Times New Roman" w:hAnsi="Times New Roman" w:cs="Times New Roman"/>
          <w:sz w:val="24"/>
          <w:szCs w:val="24"/>
        </w:rPr>
        <w:t xml:space="preserve">, toute fraude </w:t>
      </w:r>
      <w:r w:rsidR="00D57AAE" w:rsidRPr="009E40FF">
        <w:rPr>
          <w:rFonts w:ascii="Times New Roman" w:hAnsi="Times New Roman" w:cs="Times New Roman"/>
          <w:sz w:val="24"/>
          <w:szCs w:val="24"/>
        </w:rPr>
        <w:t>douanière</w:t>
      </w:r>
      <w:r w:rsidR="006A028E" w:rsidRPr="009E40FF">
        <w:rPr>
          <w:rFonts w:ascii="Times New Roman" w:hAnsi="Times New Roman" w:cs="Times New Roman"/>
          <w:sz w:val="24"/>
          <w:szCs w:val="24"/>
        </w:rPr>
        <w:t xml:space="preserve"> relative au transport de marchandises </w:t>
      </w:r>
      <w:r w:rsidR="00D57AAE" w:rsidRPr="009E40FF">
        <w:rPr>
          <w:rFonts w:ascii="Times New Roman" w:hAnsi="Times New Roman" w:cs="Times New Roman"/>
          <w:sz w:val="24"/>
          <w:szCs w:val="24"/>
        </w:rPr>
        <w:t>expédiées</w:t>
      </w:r>
      <w:r w:rsidR="006A028E" w:rsidRPr="009E40FF">
        <w:rPr>
          <w:rFonts w:ascii="Times New Roman" w:hAnsi="Times New Roman" w:cs="Times New Roman"/>
          <w:sz w:val="24"/>
          <w:szCs w:val="24"/>
        </w:rPr>
        <w:t xml:space="preserve"> sous un </w:t>
      </w:r>
      <w:r w:rsidR="00D57AAE" w:rsidRPr="009E40FF">
        <w:rPr>
          <w:rFonts w:ascii="Times New Roman" w:hAnsi="Times New Roman" w:cs="Times New Roman"/>
          <w:sz w:val="24"/>
          <w:szCs w:val="24"/>
        </w:rPr>
        <w:t>régime</w:t>
      </w:r>
      <w:r w:rsidR="006A028E" w:rsidRPr="009E40FF">
        <w:rPr>
          <w:rFonts w:ascii="Times New Roman" w:hAnsi="Times New Roman" w:cs="Times New Roman"/>
          <w:sz w:val="24"/>
          <w:szCs w:val="24"/>
        </w:rPr>
        <w:t xml:space="preserve"> suspensif)</w:t>
      </w:r>
      <w:r w:rsidR="00625DEE" w:rsidRPr="009E40FF">
        <w:rPr>
          <w:rFonts w:ascii="Times New Roman" w:hAnsi="Times New Roman" w:cs="Times New Roman"/>
          <w:sz w:val="24"/>
          <w:szCs w:val="24"/>
        </w:rPr>
        <w:t xml:space="preserve"> et 396 </w:t>
      </w:r>
      <w:r w:rsidR="00D57AAE" w:rsidRPr="009E40FF">
        <w:rPr>
          <w:rFonts w:ascii="Times New Roman" w:hAnsi="Times New Roman" w:cs="Times New Roman"/>
          <w:sz w:val="24"/>
          <w:szCs w:val="24"/>
        </w:rPr>
        <w:t>alinéa</w:t>
      </w:r>
      <w:r w:rsidR="00625DEE" w:rsidRPr="009E40FF">
        <w:rPr>
          <w:rFonts w:ascii="Times New Roman" w:hAnsi="Times New Roman" w:cs="Times New Roman"/>
          <w:sz w:val="24"/>
          <w:szCs w:val="24"/>
        </w:rPr>
        <w:t xml:space="preserve"> 2 ( les non </w:t>
      </w:r>
      <w:r w:rsidR="00D57AAE" w:rsidRPr="009E40FF">
        <w:rPr>
          <w:rFonts w:ascii="Times New Roman" w:hAnsi="Times New Roman" w:cs="Times New Roman"/>
          <w:sz w:val="24"/>
          <w:szCs w:val="24"/>
        </w:rPr>
        <w:t>représentations</w:t>
      </w:r>
      <w:r w:rsidR="00625DEE" w:rsidRPr="009E40FF">
        <w:rPr>
          <w:rFonts w:ascii="Times New Roman" w:hAnsi="Times New Roman" w:cs="Times New Roman"/>
          <w:sz w:val="24"/>
          <w:szCs w:val="24"/>
        </w:rPr>
        <w:t>, soustractions ou sub</w:t>
      </w:r>
      <w:r w:rsidR="00D944E7" w:rsidRPr="009E40FF">
        <w:rPr>
          <w:rFonts w:ascii="Times New Roman" w:hAnsi="Times New Roman" w:cs="Times New Roman"/>
          <w:sz w:val="24"/>
          <w:szCs w:val="24"/>
        </w:rPr>
        <w:t xml:space="preserve">stitutions de marchandises sous </w:t>
      </w:r>
      <w:r w:rsidR="00625DEE" w:rsidRPr="009E40FF">
        <w:rPr>
          <w:rFonts w:ascii="Times New Roman" w:hAnsi="Times New Roman" w:cs="Times New Roman"/>
          <w:sz w:val="24"/>
          <w:szCs w:val="24"/>
        </w:rPr>
        <w:t>douane</w:t>
      </w:r>
      <w:r w:rsidR="00C86235" w:rsidRPr="009E40FF">
        <w:rPr>
          <w:rFonts w:ascii="Times New Roman" w:hAnsi="Times New Roman" w:cs="Times New Roman"/>
          <w:sz w:val="24"/>
          <w:szCs w:val="24"/>
        </w:rPr>
        <w:t xml:space="preserve">) qui </w:t>
      </w:r>
      <w:r w:rsidR="00D57AAE" w:rsidRPr="009E40FF">
        <w:rPr>
          <w:rFonts w:ascii="Times New Roman" w:hAnsi="Times New Roman" w:cs="Times New Roman"/>
          <w:sz w:val="24"/>
          <w:szCs w:val="24"/>
        </w:rPr>
        <w:t>impliquent</w:t>
      </w:r>
      <w:r w:rsidR="00C86235" w:rsidRPr="009E40FF">
        <w:rPr>
          <w:rFonts w:ascii="Times New Roman" w:hAnsi="Times New Roman" w:cs="Times New Roman"/>
          <w:sz w:val="24"/>
          <w:szCs w:val="24"/>
        </w:rPr>
        <w:t xml:space="preserve"> toutes</w:t>
      </w:r>
      <w:r w:rsidR="00D57AAE" w:rsidRPr="009E40FF">
        <w:rPr>
          <w:rFonts w:ascii="Times New Roman" w:hAnsi="Times New Roman" w:cs="Times New Roman"/>
          <w:sz w:val="24"/>
          <w:szCs w:val="24"/>
        </w:rPr>
        <w:t>,</w:t>
      </w:r>
      <w:r w:rsidR="00C86235" w:rsidRPr="009E40FF">
        <w:rPr>
          <w:rFonts w:ascii="Times New Roman" w:hAnsi="Times New Roman" w:cs="Times New Roman"/>
          <w:sz w:val="24"/>
          <w:szCs w:val="24"/>
        </w:rPr>
        <w:t xml:space="preserve">  la confiscation des marchandises qui ont été ou devaient </w:t>
      </w:r>
      <w:r w:rsidR="00D57AAE" w:rsidRPr="009E40FF">
        <w:rPr>
          <w:rFonts w:ascii="Times New Roman" w:hAnsi="Times New Roman" w:cs="Times New Roman"/>
          <w:sz w:val="24"/>
          <w:szCs w:val="24"/>
        </w:rPr>
        <w:t>être</w:t>
      </w:r>
      <w:r w:rsidR="00C86235" w:rsidRPr="009E40FF">
        <w:rPr>
          <w:rFonts w:ascii="Times New Roman" w:hAnsi="Times New Roman" w:cs="Times New Roman"/>
          <w:sz w:val="24"/>
          <w:szCs w:val="24"/>
        </w:rPr>
        <w:t xml:space="preserve"> substituées</w:t>
      </w:r>
      <w:r w:rsidR="00D57AAE" w:rsidRPr="009E40FF">
        <w:rPr>
          <w:rFonts w:ascii="Times New Roman" w:hAnsi="Times New Roman" w:cs="Times New Roman"/>
          <w:sz w:val="24"/>
          <w:szCs w:val="24"/>
        </w:rPr>
        <w:t>.</w:t>
      </w:r>
    </w:p>
    <w:p w:rsidR="00D944E7" w:rsidRPr="009E40FF" w:rsidRDefault="00D944E7"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Il en est </w:t>
      </w:r>
      <w:r w:rsidR="00D57AAE" w:rsidRPr="009E40FF">
        <w:rPr>
          <w:rFonts w:ascii="Times New Roman" w:hAnsi="Times New Roman" w:cs="Times New Roman"/>
          <w:sz w:val="24"/>
          <w:szCs w:val="24"/>
        </w:rPr>
        <w:t>également</w:t>
      </w:r>
      <w:r w:rsidRPr="009E40FF">
        <w:rPr>
          <w:rFonts w:ascii="Times New Roman" w:hAnsi="Times New Roman" w:cs="Times New Roman"/>
          <w:sz w:val="24"/>
          <w:szCs w:val="24"/>
        </w:rPr>
        <w:t xml:space="preserve"> ainsi en cas de non </w:t>
      </w:r>
      <w:r w:rsidR="00D57AAE" w:rsidRPr="009E40FF">
        <w:rPr>
          <w:rFonts w:ascii="Times New Roman" w:hAnsi="Times New Roman" w:cs="Times New Roman"/>
          <w:sz w:val="24"/>
          <w:szCs w:val="24"/>
        </w:rPr>
        <w:t>représentation</w:t>
      </w:r>
      <w:r w:rsidRPr="009E40FF">
        <w:rPr>
          <w:rFonts w:ascii="Times New Roman" w:hAnsi="Times New Roman" w:cs="Times New Roman"/>
          <w:sz w:val="24"/>
          <w:szCs w:val="24"/>
        </w:rPr>
        <w:t xml:space="preserve"> ou de </w:t>
      </w:r>
      <w:r w:rsidR="00D57AAE" w:rsidRPr="009E40FF">
        <w:rPr>
          <w:rFonts w:ascii="Times New Roman" w:hAnsi="Times New Roman" w:cs="Times New Roman"/>
          <w:sz w:val="24"/>
          <w:szCs w:val="24"/>
        </w:rPr>
        <w:t>différence</w:t>
      </w:r>
      <w:r w:rsidRPr="009E40FF">
        <w:rPr>
          <w:rFonts w:ascii="Times New Roman" w:hAnsi="Times New Roman" w:cs="Times New Roman"/>
          <w:sz w:val="24"/>
          <w:szCs w:val="24"/>
        </w:rPr>
        <w:t xml:space="preserve"> dans la </w:t>
      </w:r>
      <w:r w:rsidR="00D57AAE" w:rsidRPr="009E40FF">
        <w:rPr>
          <w:rFonts w:ascii="Times New Roman" w:hAnsi="Times New Roman" w:cs="Times New Roman"/>
          <w:sz w:val="24"/>
          <w:szCs w:val="24"/>
        </w:rPr>
        <w:t>nature</w:t>
      </w:r>
      <w:r w:rsidRPr="009E40FF">
        <w:rPr>
          <w:rFonts w:ascii="Times New Roman" w:hAnsi="Times New Roman" w:cs="Times New Roman"/>
          <w:sz w:val="24"/>
          <w:szCs w:val="24"/>
        </w:rPr>
        <w:t xml:space="preserve"> ou l’espèce des  marchandises tel que </w:t>
      </w:r>
      <w:r w:rsidR="00D57AAE" w:rsidRPr="009E40FF">
        <w:rPr>
          <w:rFonts w:ascii="Times New Roman" w:hAnsi="Times New Roman" w:cs="Times New Roman"/>
          <w:sz w:val="24"/>
          <w:szCs w:val="24"/>
        </w:rPr>
        <w:t>prévu</w:t>
      </w:r>
      <w:r w:rsidRPr="009E40FF">
        <w:rPr>
          <w:rFonts w:ascii="Times New Roman" w:hAnsi="Times New Roman" w:cs="Times New Roman"/>
          <w:sz w:val="24"/>
          <w:szCs w:val="24"/>
        </w:rPr>
        <w:t xml:space="preserve"> par l’</w:t>
      </w:r>
      <w:r w:rsidR="00D57AAE" w:rsidRPr="009E40FF">
        <w:rPr>
          <w:rFonts w:ascii="Times New Roman" w:hAnsi="Times New Roman" w:cs="Times New Roman"/>
          <w:sz w:val="24"/>
          <w:szCs w:val="24"/>
        </w:rPr>
        <w:t>alinéa</w:t>
      </w:r>
      <w:r w:rsidRPr="009E40FF">
        <w:rPr>
          <w:rFonts w:ascii="Times New Roman" w:hAnsi="Times New Roman" w:cs="Times New Roman"/>
          <w:sz w:val="24"/>
          <w:szCs w:val="24"/>
        </w:rPr>
        <w:t xml:space="preserve"> 1 de </w:t>
      </w:r>
      <w:r w:rsidR="00D57AAE" w:rsidRPr="009E40FF">
        <w:rPr>
          <w:rFonts w:ascii="Times New Roman" w:hAnsi="Times New Roman" w:cs="Times New Roman"/>
          <w:sz w:val="24"/>
          <w:szCs w:val="24"/>
        </w:rPr>
        <w:t>l’article</w:t>
      </w:r>
      <w:r w:rsidRPr="009E40FF">
        <w:rPr>
          <w:rFonts w:ascii="Times New Roman" w:hAnsi="Times New Roman" w:cs="Times New Roman"/>
          <w:sz w:val="24"/>
          <w:szCs w:val="24"/>
        </w:rPr>
        <w:t xml:space="preserve"> 397 du </w:t>
      </w:r>
      <w:r w:rsidR="00D57AAE" w:rsidRPr="009E40FF">
        <w:rPr>
          <w:rFonts w:ascii="Times New Roman" w:hAnsi="Times New Roman" w:cs="Times New Roman"/>
          <w:sz w:val="24"/>
          <w:szCs w:val="24"/>
        </w:rPr>
        <w:t>présent</w:t>
      </w:r>
      <w:r w:rsidRPr="009E40FF">
        <w:rPr>
          <w:rFonts w:ascii="Times New Roman" w:hAnsi="Times New Roman" w:cs="Times New Roman"/>
          <w:sz w:val="24"/>
          <w:szCs w:val="24"/>
        </w:rPr>
        <w:t xml:space="preserve"> code. En effet,  dans ce cas la substitution n’est pas formellement </w:t>
      </w:r>
      <w:r w:rsidR="00D57AAE" w:rsidRPr="009E40FF">
        <w:rPr>
          <w:rFonts w:ascii="Times New Roman" w:hAnsi="Times New Roman" w:cs="Times New Roman"/>
          <w:sz w:val="24"/>
          <w:szCs w:val="24"/>
        </w:rPr>
        <w:t>établi</w:t>
      </w:r>
      <w:r w:rsidRPr="009E40FF">
        <w:rPr>
          <w:rFonts w:ascii="Times New Roman" w:hAnsi="Times New Roman" w:cs="Times New Roman"/>
          <w:sz w:val="24"/>
          <w:szCs w:val="24"/>
        </w:rPr>
        <w:t>, cependant il y a une absence totale des marchandises qui induit une soustraction, ou une différence dans la nature ou l’espèce des marchandises  entre la déclaration et le contrôle au départ, faisant présumer une substitut</w:t>
      </w:r>
      <w:r w:rsidR="0068726A" w:rsidRPr="009E40FF">
        <w:rPr>
          <w:rFonts w:ascii="Times New Roman" w:hAnsi="Times New Roman" w:cs="Times New Roman"/>
          <w:sz w:val="24"/>
          <w:szCs w:val="24"/>
        </w:rPr>
        <w:t xml:space="preserve">ion ou une fausse déclaration. </w:t>
      </w:r>
      <w:r w:rsidRPr="009E40FF">
        <w:rPr>
          <w:rFonts w:ascii="Times New Roman" w:hAnsi="Times New Roman" w:cs="Times New Roman"/>
          <w:sz w:val="24"/>
          <w:szCs w:val="24"/>
        </w:rPr>
        <w:t>Dans tous ces cas, les marchandises présentées au départ feront l’objet de confiscation au titre de peine complémentaire.</w:t>
      </w:r>
    </w:p>
    <w:p w:rsidR="00BC6F07" w:rsidRPr="009E40FF" w:rsidRDefault="00C86235" w:rsidP="006631A2">
      <w:pPr>
        <w:spacing w:after="0"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Les  </w:t>
      </w:r>
      <w:r w:rsidR="0068726A" w:rsidRPr="009E40FF">
        <w:rPr>
          <w:rFonts w:ascii="Times New Roman" w:hAnsi="Times New Roman" w:cs="Times New Roman"/>
          <w:sz w:val="24"/>
          <w:szCs w:val="24"/>
        </w:rPr>
        <w:t>Moyens</w:t>
      </w:r>
      <w:r w:rsidRPr="009E40FF">
        <w:rPr>
          <w:rFonts w:ascii="Times New Roman" w:hAnsi="Times New Roman" w:cs="Times New Roman"/>
          <w:sz w:val="24"/>
          <w:szCs w:val="24"/>
        </w:rPr>
        <w:t xml:space="preserve"> de transport, en cas de </w:t>
      </w:r>
      <w:r w:rsidR="00D944E7" w:rsidRPr="009E40FF">
        <w:rPr>
          <w:rFonts w:ascii="Times New Roman" w:hAnsi="Times New Roman" w:cs="Times New Roman"/>
          <w:sz w:val="24"/>
          <w:szCs w:val="24"/>
        </w:rPr>
        <w:t>refus d’</w:t>
      </w:r>
      <w:r w:rsidR="0068726A" w:rsidRPr="009E40FF">
        <w:rPr>
          <w:rFonts w:ascii="Times New Roman" w:hAnsi="Times New Roman" w:cs="Times New Roman"/>
          <w:sz w:val="24"/>
          <w:szCs w:val="24"/>
        </w:rPr>
        <w:t>obéir</w:t>
      </w:r>
      <w:r w:rsidR="00D944E7" w:rsidRPr="009E40FF">
        <w:rPr>
          <w:rFonts w:ascii="Times New Roman" w:hAnsi="Times New Roman" w:cs="Times New Roman"/>
          <w:sz w:val="24"/>
          <w:szCs w:val="24"/>
        </w:rPr>
        <w:t xml:space="preserve"> aux injonctions et signaux d’</w:t>
      </w:r>
      <w:r w:rsidR="0068726A" w:rsidRPr="009E40FF">
        <w:rPr>
          <w:rFonts w:ascii="Times New Roman" w:hAnsi="Times New Roman" w:cs="Times New Roman"/>
          <w:sz w:val="24"/>
          <w:szCs w:val="24"/>
        </w:rPr>
        <w:t>arrêt</w:t>
      </w:r>
      <w:r w:rsidR="00D944E7" w:rsidRPr="009E40FF">
        <w:rPr>
          <w:rFonts w:ascii="Times New Roman" w:hAnsi="Times New Roman" w:cs="Times New Roman"/>
          <w:sz w:val="24"/>
          <w:szCs w:val="24"/>
        </w:rPr>
        <w:t xml:space="preserve"> des agents des douanes </w:t>
      </w:r>
      <w:r w:rsidR="0068726A" w:rsidRPr="009E40FF">
        <w:rPr>
          <w:rFonts w:ascii="Times New Roman" w:hAnsi="Times New Roman" w:cs="Times New Roman"/>
          <w:sz w:val="24"/>
          <w:szCs w:val="24"/>
        </w:rPr>
        <w:t>conformément</w:t>
      </w:r>
      <w:r w:rsidRPr="009E40FF">
        <w:rPr>
          <w:rFonts w:ascii="Times New Roman" w:hAnsi="Times New Roman" w:cs="Times New Roman"/>
          <w:sz w:val="24"/>
          <w:szCs w:val="24"/>
        </w:rPr>
        <w:t xml:space="preserve"> aux termes de l’article 47, doivent </w:t>
      </w:r>
      <w:r w:rsidR="00324D16" w:rsidRPr="009E40FF">
        <w:rPr>
          <w:rFonts w:ascii="Times New Roman" w:hAnsi="Times New Roman" w:cs="Times New Roman"/>
          <w:sz w:val="24"/>
          <w:szCs w:val="24"/>
        </w:rPr>
        <w:t>également</w:t>
      </w:r>
      <w:r w:rsidR="00324D16">
        <w:rPr>
          <w:rFonts w:ascii="Times New Roman" w:hAnsi="Times New Roman" w:cs="Times New Roman"/>
          <w:sz w:val="24"/>
          <w:szCs w:val="24"/>
        </w:rPr>
        <w:t xml:space="preserve"> être confisqués. </w:t>
      </w:r>
      <w:r w:rsidR="00BC6F07" w:rsidRPr="009E40FF">
        <w:rPr>
          <w:rFonts w:ascii="Times New Roman" w:hAnsi="Times New Roman" w:cs="Times New Roman"/>
          <w:sz w:val="24"/>
          <w:szCs w:val="24"/>
        </w:rPr>
        <w:br/>
      </w:r>
    </w:p>
    <w:p w:rsidR="00B42E9B" w:rsidRPr="009E40FF" w:rsidRDefault="00C86235" w:rsidP="006631A2">
      <w:pPr>
        <w:spacing w:line="360" w:lineRule="auto"/>
        <w:jc w:val="both"/>
        <w:rPr>
          <w:rFonts w:ascii="Times New Roman" w:hAnsi="Times New Roman" w:cs="Times New Roman"/>
          <w:b/>
          <w:i/>
          <w:sz w:val="24"/>
          <w:szCs w:val="24"/>
          <w:u w:val="single"/>
        </w:rPr>
      </w:pPr>
      <w:r w:rsidRPr="009E40FF">
        <w:rPr>
          <w:rFonts w:ascii="Times New Roman" w:hAnsi="Times New Roman" w:cs="Times New Roman"/>
          <w:b/>
          <w:i/>
          <w:sz w:val="24"/>
          <w:szCs w:val="24"/>
          <w:u w:val="single"/>
        </w:rPr>
        <w:t>Article 403</w:t>
      </w:r>
    </w:p>
    <w:p w:rsidR="00C86235" w:rsidRPr="009E40FF" w:rsidRDefault="00C86235"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Lorsque les droits compromis ou </w:t>
      </w:r>
      <w:r w:rsidR="00F124EB" w:rsidRPr="009E40FF">
        <w:rPr>
          <w:rFonts w:ascii="Times New Roman" w:hAnsi="Times New Roman" w:cs="Times New Roman"/>
          <w:b/>
          <w:i/>
          <w:sz w:val="24"/>
          <w:szCs w:val="24"/>
        </w:rPr>
        <w:t>éludés</w:t>
      </w:r>
      <w:r w:rsidRPr="009E40FF">
        <w:rPr>
          <w:rFonts w:ascii="Times New Roman" w:hAnsi="Times New Roman" w:cs="Times New Roman"/>
          <w:b/>
          <w:i/>
          <w:sz w:val="24"/>
          <w:szCs w:val="24"/>
        </w:rPr>
        <w:t xml:space="preserve"> sont </w:t>
      </w:r>
      <w:r w:rsidR="00F124EB" w:rsidRPr="009E40FF">
        <w:rPr>
          <w:rFonts w:ascii="Times New Roman" w:hAnsi="Times New Roman" w:cs="Times New Roman"/>
          <w:b/>
          <w:i/>
          <w:sz w:val="24"/>
          <w:szCs w:val="24"/>
        </w:rPr>
        <w:t>supérieurs à 5.000.000 FCFA ou</w:t>
      </w:r>
      <w:r w:rsidRPr="009E40FF">
        <w:rPr>
          <w:rFonts w:ascii="Times New Roman" w:hAnsi="Times New Roman" w:cs="Times New Roman"/>
          <w:b/>
          <w:i/>
          <w:sz w:val="24"/>
          <w:szCs w:val="24"/>
        </w:rPr>
        <w:t xml:space="preserve">, en l’absence de droits compromis ou </w:t>
      </w:r>
      <w:r w:rsidR="00F124EB" w:rsidRPr="009E40FF">
        <w:rPr>
          <w:rFonts w:ascii="Times New Roman" w:hAnsi="Times New Roman" w:cs="Times New Roman"/>
          <w:b/>
          <w:i/>
          <w:sz w:val="24"/>
          <w:szCs w:val="24"/>
        </w:rPr>
        <w:t>éludés</w:t>
      </w:r>
      <w:r w:rsidRPr="009E40FF">
        <w:rPr>
          <w:rFonts w:ascii="Times New Roman" w:hAnsi="Times New Roman" w:cs="Times New Roman"/>
          <w:b/>
          <w:i/>
          <w:sz w:val="24"/>
          <w:szCs w:val="24"/>
        </w:rPr>
        <w:t xml:space="preserve">, lorsque la valeur de l’objet de fraude est </w:t>
      </w:r>
      <w:r w:rsidR="00F124EB" w:rsidRPr="009E40FF">
        <w:rPr>
          <w:rFonts w:ascii="Times New Roman" w:hAnsi="Times New Roman" w:cs="Times New Roman"/>
          <w:b/>
          <w:i/>
          <w:sz w:val="24"/>
          <w:szCs w:val="24"/>
        </w:rPr>
        <w:t>supérieure</w:t>
      </w:r>
      <w:r w:rsidRPr="009E40FF">
        <w:rPr>
          <w:rFonts w:ascii="Times New Roman" w:hAnsi="Times New Roman" w:cs="Times New Roman"/>
          <w:b/>
          <w:i/>
          <w:sz w:val="24"/>
          <w:szCs w:val="24"/>
        </w:rPr>
        <w:t xml:space="preserve"> à 10.000.000 FCFA, les tribunaux doivent prononcer, dans les conditions </w:t>
      </w:r>
      <w:r w:rsidR="00F124EB" w:rsidRPr="009E40FF">
        <w:rPr>
          <w:rFonts w:ascii="Times New Roman" w:hAnsi="Times New Roman" w:cs="Times New Roman"/>
          <w:b/>
          <w:i/>
          <w:sz w:val="24"/>
          <w:szCs w:val="24"/>
        </w:rPr>
        <w:t>prévues</w:t>
      </w:r>
      <w:r w:rsidRPr="009E40FF">
        <w:rPr>
          <w:rFonts w:ascii="Times New Roman" w:hAnsi="Times New Roman" w:cs="Times New Roman"/>
          <w:b/>
          <w:i/>
          <w:sz w:val="24"/>
          <w:szCs w:val="24"/>
        </w:rPr>
        <w:t xml:space="preserve"> aux articles 30 et 31 du code </w:t>
      </w:r>
      <w:r w:rsidR="00F124EB" w:rsidRPr="009E40FF">
        <w:rPr>
          <w:rFonts w:ascii="Times New Roman" w:hAnsi="Times New Roman" w:cs="Times New Roman"/>
          <w:b/>
          <w:i/>
          <w:sz w:val="24"/>
          <w:szCs w:val="24"/>
        </w:rPr>
        <w:t>pénal</w:t>
      </w:r>
      <w:r w:rsidRPr="009E40FF">
        <w:rPr>
          <w:rFonts w:ascii="Times New Roman" w:hAnsi="Times New Roman" w:cs="Times New Roman"/>
          <w:b/>
          <w:i/>
          <w:sz w:val="24"/>
          <w:szCs w:val="24"/>
        </w:rPr>
        <w:t xml:space="preserve">, la confiscation de tous les biens </w:t>
      </w:r>
      <w:r w:rsidR="00F124EB" w:rsidRPr="009E40FF">
        <w:rPr>
          <w:rFonts w:ascii="Times New Roman" w:hAnsi="Times New Roman" w:cs="Times New Roman"/>
          <w:b/>
          <w:i/>
          <w:sz w:val="24"/>
          <w:szCs w:val="24"/>
        </w:rPr>
        <w:t>présents</w:t>
      </w:r>
      <w:r w:rsidRPr="009E40FF">
        <w:rPr>
          <w:rFonts w:ascii="Times New Roman" w:hAnsi="Times New Roman" w:cs="Times New Roman"/>
          <w:b/>
          <w:i/>
          <w:sz w:val="24"/>
          <w:szCs w:val="24"/>
        </w:rPr>
        <w:t xml:space="preserve"> des individus condamnés pour un </w:t>
      </w:r>
      <w:r w:rsidR="00F124EB" w:rsidRPr="009E40FF">
        <w:rPr>
          <w:rFonts w:ascii="Times New Roman" w:hAnsi="Times New Roman" w:cs="Times New Roman"/>
          <w:b/>
          <w:i/>
          <w:sz w:val="24"/>
          <w:szCs w:val="24"/>
        </w:rPr>
        <w:t>délit</w:t>
      </w:r>
      <w:r w:rsidRPr="009E40FF">
        <w:rPr>
          <w:rFonts w:ascii="Times New Roman" w:hAnsi="Times New Roman" w:cs="Times New Roman"/>
          <w:b/>
          <w:i/>
          <w:sz w:val="24"/>
          <w:szCs w:val="24"/>
        </w:rPr>
        <w:t xml:space="preserve"> douanier</w:t>
      </w:r>
      <w:r w:rsidR="00F124EB" w:rsidRPr="009E40FF">
        <w:rPr>
          <w:rFonts w:ascii="Times New Roman" w:hAnsi="Times New Roman" w:cs="Times New Roman"/>
          <w:b/>
          <w:i/>
          <w:sz w:val="24"/>
          <w:szCs w:val="24"/>
        </w:rPr>
        <w:t>.</w:t>
      </w:r>
    </w:p>
    <w:p w:rsidR="00D96E1C" w:rsidRPr="009E40FF" w:rsidRDefault="00D96E1C"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La confiscation des biens des condamnés en l’</w:t>
      </w:r>
      <w:r w:rsidR="0068726A" w:rsidRPr="009E40FF">
        <w:rPr>
          <w:rFonts w:ascii="Times New Roman" w:hAnsi="Times New Roman" w:cs="Times New Roman"/>
          <w:sz w:val="24"/>
          <w:szCs w:val="24"/>
        </w:rPr>
        <w:t xml:space="preserve">espèce est prévue </w:t>
      </w:r>
      <w:r w:rsidRPr="009E40FF">
        <w:rPr>
          <w:rFonts w:ascii="Times New Roman" w:hAnsi="Times New Roman" w:cs="Times New Roman"/>
          <w:sz w:val="24"/>
          <w:szCs w:val="24"/>
        </w:rPr>
        <w:t xml:space="preserve">dans le respect des conditions des articles 30 et 31 du code </w:t>
      </w:r>
      <w:r w:rsidR="0068726A" w:rsidRPr="009E40FF">
        <w:rPr>
          <w:rFonts w:ascii="Times New Roman" w:hAnsi="Times New Roman" w:cs="Times New Roman"/>
          <w:sz w:val="24"/>
          <w:szCs w:val="24"/>
        </w:rPr>
        <w:t>pénal, qui</w:t>
      </w:r>
      <w:r w:rsidRPr="009E40FF">
        <w:rPr>
          <w:rFonts w:ascii="Times New Roman" w:hAnsi="Times New Roman" w:cs="Times New Roman"/>
          <w:sz w:val="24"/>
          <w:szCs w:val="24"/>
        </w:rPr>
        <w:t xml:space="preserve">, </w:t>
      </w:r>
      <w:r w:rsidR="00324D16" w:rsidRPr="009E40FF">
        <w:rPr>
          <w:rFonts w:ascii="Times New Roman" w:hAnsi="Times New Roman" w:cs="Times New Roman"/>
          <w:sz w:val="24"/>
          <w:szCs w:val="24"/>
        </w:rPr>
        <w:t>rappelons-le</w:t>
      </w:r>
      <w:r w:rsidRPr="009E40FF">
        <w:rPr>
          <w:rFonts w:ascii="Times New Roman" w:hAnsi="Times New Roman" w:cs="Times New Roman"/>
          <w:sz w:val="24"/>
          <w:szCs w:val="24"/>
        </w:rPr>
        <w:t xml:space="preserve">, ont été abrogés par la loi </w:t>
      </w:r>
      <w:r w:rsidR="0068726A" w:rsidRPr="009E40FF">
        <w:rPr>
          <w:rFonts w:ascii="Times New Roman" w:hAnsi="Times New Roman" w:cs="Times New Roman"/>
          <w:sz w:val="24"/>
          <w:szCs w:val="24"/>
        </w:rPr>
        <w:t>numéro</w:t>
      </w:r>
      <w:r w:rsidRPr="009E40FF">
        <w:rPr>
          <w:rFonts w:ascii="Times New Roman" w:hAnsi="Times New Roman" w:cs="Times New Roman"/>
          <w:sz w:val="24"/>
          <w:szCs w:val="24"/>
        </w:rPr>
        <w:t xml:space="preserve"> 2021 du 21 juillet 2021.</w:t>
      </w:r>
    </w:p>
    <w:p w:rsidR="00D96E1C" w:rsidRPr="009E40FF" w:rsidRDefault="00D96E1C" w:rsidP="006631A2">
      <w:pPr>
        <w:spacing w:line="360" w:lineRule="auto"/>
        <w:jc w:val="both"/>
        <w:rPr>
          <w:rFonts w:ascii="Times New Roman" w:hAnsi="Times New Roman" w:cs="Times New Roman"/>
          <w:b/>
          <w:i/>
          <w:sz w:val="24"/>
          <w:szCs w:val="24"/>
        </w:rPr>
      </w:pPr>
      <w:r w:rsidRPr="009E40FF">
        <w:rPr>
          <w:rFonts w:ascii="Times New Roman" w:hAnsi="Times New Roman" w:cs="Times New Roman"/>
          <w:sz w:val="24"/>
          <w:szCs w:val="24"/>
        </w:rPr>
        <w:t xml:space="preserve">Cependant, la </w:t>
      </w:r>
      <w:r w:rsidR="0068726A" w:rsidRPr="009E40FF">
        <w:rPr>
          <w:rFonts w:ascii="Times New Roman" w:hAnsi="Times New Roman" w:cs="Times New Roman"/>
          <w:sz w:val="24"/>
          <w:szCs w:val="24"/>
        </w:rPr>
        <w:t>quintessence</w:t>
      </w:r>
      <w:r w:rsidRPr="009E40FF">
        <w:rPr>
          <w:rFonts w:ascii="Times New Roman" w:hAnsi="Times New Roman" w:cs="Times New Roman"/>
          <w:sz w:val="24"/>
          <w:szCs w:val="24"/>
        </w:rPr>
        <w:t xml:space="preserve"> de ces dispositions a été reprise </w:t>
      </w:r>
      <w:r w:rsidR="002F1A3B" w:rsidRPr="009E40FF">
        <w:rPr>
          <w:rFonts w:ascii="Times New Roman" w:hAnsi="Times New Roman" w:cs="Times New Roman"/>
          <w:sz w:val="24"/>
          <w:szCs w:val="24"/>
        </w:rPr>
        <w:t xml:space="preserve">par l’article 41-1 du code </w:t>
      </w:r>
      <w:r w:rsidR="0068726A" w:rsidRPr="009E40FF">
        <w:rPr>
          <w:rFonts w:ascii="Times New Roman" w:hAnsi="Times New Roman" w:cs="Times New Roman"/>
          <w:sz w:val="24"/>
          <w:szCs w:val="24"/>
        </w:rPr>
        <w:t>pénal</w:t>
      </w:r>
      <w:r w:rsidR="002F1A3B" w:rsidRPr="009E40FF">
        <w:rPr>
          <w:rFonts w:ascii="Times New Roman" w:hAnsi="Times New Roman" w:cs="Times New Roman"/>
          <w:sz w:val="24"/>
          <w:szCs w:val="24"/>
        </w:rPr>
        <w:t xml:space="preserve"> qui dispose que </w:t>
      </w:r>
      <w:r w:rsidR="002F1A3B" w:rsidRPr="009E40FF">
        <w:rPr>
          <w:rFonts w:ascii="Times New Roman" w:hAnsi="Times New Roman" w:cs="Times New Roman"/>
          <w:b/>
          <w:i/>
          <w:sz w:val="24"/>
          <w:szCs w:val="24"/>
        </w:rPr>
        <w:t xml:space="preserve">«  la peine </w:t>
      </w:r>
      <w:r w:rsidR="0068726A" w:rsidRPr="009E40FF">
        <w:rPr>
          <w:rFonts w:ascii="Times New Roman" w:hAnsi="Times New Roman" w:cs="Times New Roman"/>
          <w:b/>
          <w:i/>
          <w:sz w:val="24"/>
          <w:szCs w:val="24"/>
        </w:rPr>
        <w:t>complémentaire</w:t>
      </w:r>
      <w:r w:rsidR="002F1A3B" w:rsidRPr="009E40FF">
        <w:rPr>
          <w:rFonts w:ascii="Times New Roman" w:hAnsi="Times New Roman" w:cs="Times New Roman"/>
          <w:b/>
          <w:i/>
          <w:sz w:val="24"/>
          <w:szCs w:val="24"/>
        </w:rPr>
        <w:t xml:space="preserve"> de confiscation est prononcée dans tous les cas </w:t>
      </w:r>
      <w:r w:rsidR="0068726A" w:rsidRPr="009E40FF">
        <w:rPr>
          <w:rFonts w:ascii="Times New Roman" w:hAnsi="Times New Roman" w:cs="Times New Roman"/>
          <w:b/>
          <w:i/>
          <w:sz w:val="24"/>
          <w:szCs w:val="24"/>
        </w:rPr>
        <w:t>prévus</w:t>
      </w:r>
      <w:r w:rsidR="002F1A3B" w:rsidRPr="009E40FF">
        <w:rPr>
          <w:rFonts w:ascii="Times New Roman" w:hAnsi="Times New Roman" w:cs="Times New Roman"/>
          <w:b/>
          <w:i/>
          <w:sz w:val="24"/>
          <w:szCs w:val="24"/>
        </w:rPr>
        <w:t xml:space="preserve"> par les lois et </w:t>
      </w:r>
      <w:r w:rsidR="0068726A" w:rsidRPr="009E40FF">
        <w:rPr>
          <w:rFonts w:ascii="Times New Roman" w:hAnsi="Times New Roman" w:cs="Times New Roman"/>
          <w:b/>
          <w:i/>
          <w:sz w:val="24"/>
          <w:szCs w:val="24"/>
        </w:rPr>
        <w:t>règlements</w:t>
      </w:r>
      <w:r w:rsidR="002F1A3B" w:rsidRPr="009E40FF">
        <w:rPr>
          <w:rFonts w:ascii="Times New Roman" w:hAnsi="Times New Roman" w:cs="Times New Roman"/>
          <w:b/>
          <w:i/>
          <w:sz w:val="24"/>
          <w:szCs w:val="24"/>
        </w:rPr>
        <w:t xml:space="preserve">. Toutefois, elle peut </w:t>
      </w:r>
      <w:r w:rsidR="0068726A" w:rsidRPr="009E40FF">
        <w:rPr>
          <w:rFonts w:ascii="Times New Roman" w:hAnsi="Times New Roman" w:cs="Times New Roman"/>
          <w:b/>
          <w:i/>
          <w:sz w:val="24"/>
          <w:szCs w:val="24"/>
        </w:rPr>
        <w:t>être</w:t>
      </w:r>
      <w:r w:rsidR="002F1A3B" w:rsidRPr="009E40FF">
        <w:rPr>
          <w:rFonts w:ascii="Times New Roman" w:hAnsi="Times New Roman" w:cs="Times New Roman"/>
          <w:b/>
          <w:i/>
          <w:sz w:val="24"/>
          <w:szCs w:val="24"/>
        </w:rPr>
        <w:t xml:space="preserve"> prononcée pour les crimes et pour les </w:t>
      </w:r>
      <w:r w:rsidR="0068726A" w:rsidRPr="009E40FF">
        <w:rPr>
          <w:rFonts w:ascii="Times New Roman" w:hAnsi="Times New Roman" w:cs="Times New Roman"/>
          <w:b/>
          <w:i/>
          <w:sz w:val="24"/>
          <w:szCs w:val="24"/>
        </w:rPr>
        <w:t>délits</w:t>
      </w:r>
      <w:r w:rsidR="002F1A3B" w:rsidRPr="009E40FF">
        <w:rPr>
          <w:rFonts w:ascii="Times New Roman" w:hAnsi="Times New Roman" w:cs="Times New Roman"/>
          <w:b/>
          <w:i/>
          <w:sz w:val="24"/>
          <w:szCs w:val="24"/>
        </w:rPr>
        <w:t xml:space="preserve"> punis d’une peine d’emprisonnement d’une durée </w:t>
      </w:r>
      <w:r w:rsidR="0068726A" w:rsidRPr="009E40FF">
        <w:rPr>
          <w:rFonts w:ascii="Times New Roman" w:hAnsi="Times New Roman" w:cs="Times New Roman"/>
          <w:b/>
          <w:i/>
          <w:sz w:val="24"/>
          <w:szCs w:val="24"/>
        </w:rPr>
        <w:t>supérieure</w:t>
      </w:r>
      <w:r w:rsidR="002F1A3B" w:rsidRPr="009E40FF">
        <w:rPr>
          <w:rFonts w:ascii="Times New Roman" w:hAnsi="Times New Roman" w:cs="Times New Roman"/>
          <w:b/>
          <w:i/>
          <w:sz w:val="24"/>
          <w:szCs w:val="24"/>
        </w:rPr>
        <w:t xml:space="preserve"> à un an à l’exception des </w:t>
      </w:r>
      <w:r w:rsidR="0068726A" w:rsidRPr="009E40FF">
        <w:rPr>
          <w:rFonts w:ascii="Times New Roman" w:hAnsi="Times New Roman" w:cs="Times New Roman"/>
          <w:b/>
          <w:i/>
          <w:sz w:val="24"/>
          <w:szCs w:val="24"/>
        </w:rPr>
        <w:t>délits</w:t>
      </w:r>
      <w:r w:rsidR="002F1A3B" w:rsidRPr="009E40FF">
        <w:rPr>
          <w:rFonts w:ascii="Times New Roman" w:hAnsi="Times New Roman" w:cs="Times New Roman"/>
          <w:b/>
          <w:i/>
          <w:sz w:val="24"/>
          <w:szCs w:val="24"/>
        </w:rPr>
        <w:t xml:space="preserve"> de presse.</w:t>
      </w:r>
    </w:p>
    <w:p w:rsidR="002F1A3B" w:rsidRPr="009E40FF" w:rsidRDefault="002F1A3B"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Toutefois, si le </w:t>
      </w:r>
      <w:r w:rsidR="0068726A" w:rsidRPr="009E40FF">
        <w:rPr>
          <w:rFonts w:ascii="Times New Roman" w:hAnsi="Times New Roman" w:cs="Times New Roman"/>
          <w:b/>
          <w:i/>
          <w:sz w:val="24"/>
          <w:szCs w:val="24"/>
        </w:rPr>
        <w:t>condamné</w:t>
      </w:r>
      <w:r w:rsidRPr="009E40FF">
        <w:rPr>
          <w:rFonts w:ascii="Times New Roman" w:hAnsi="Times New Roman" w:cs="Times New Roman"/>
          <w:b/>
          <w:i/>
          <w:sz w:val="24"/>
          <w:szCs w:val="24"/>
        </w:rPr>
        <w:t xml:space="preserve"> est marié, la </w:t>
      </w:r>
      <w:r w:rsidR="0068726A" w:rsidRPr="009E40FF">
        <w:rPr>
          <w:rFonts w:ascii="Times New Roman" w:hAnsi="Times New Roman" w:cs="Times New Roman"/>
          <w:b/>
          <w:i/>
          <w:sz w:val="24"/>
          <w:szCs w:val="24"/>
        </w:rPr>
        <w:t>confiscation</w:t>
      </w:r>
      <w:r w:rsidRPr="009E40FF">
        <w:rPr>
          <w:rFonts w:ascii="Times New Roman" w:hAnsi="Times New Roman" w:cs="Times New Roman"/>
          <w:b/>
          <w:i/>
          <w:sz w:val="24"/>
          <w:szCs w:val="24"/>
        </w:rPr>
        <w:t xml:space="preserve"> ne portera que sur la moitié de ses biens.</w:t>
      </w:r>
    </w:p>
    <w:p w:rsidR="002F1A3B" w:rsidRPr="009E40FF" w:rsidRDefault="002F1A3B"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S’il a des descendants ou des ascendants, la confiscation ne portera que sur le </w:t>
      </w:r>
      <w:r w:rsidR="0068726A" w:rsidRPr="009E40FF">
        <w:rPr>
          <w:rFonts w:ascii="Times New Roman" w:hAnsi="Times New Roman" w:cs="Times New Roman"/>
          <w:b/>
          <w:i/>
          <w:sz w:val="24"/>
          <w:szCs w:val="24"/>
        </w:rPr>
        <w:t>cinquième de s</w:t>
      </w:r>
      <w:r w:rsidRPr="009E40FF">
        <w:rPr>
          <w:rFonts w:ascii="Times New Roman" w:hAnsi="Times New Roman" w:cs="Times New Roman"/>
          <w:b/>
          <w:i/>
          <w:sz w:val="24"/>
          <w:szCs w:val="24"/>
        </w:rPr>
        <w:t>e</w:t>
      </w:r>
      <w:r w:rsidR="0068726A" w:rsidRPr="009E40FF">
        <w:rPr>
          <w:rFonts w:ascii="Times New Roman" w:hAnsi="Times New Roman" w:cs="Times New Roman"/>
          <w:b/>
          <w:i/>
          <w:sz w:val="24"/>
          <w:szCs w:val="24"/>
        </w:rPr>
        <w:t>s</w:t>
      </w:r>
      <w:r w:rsidRPr="009E40FF">
        <w:rPr>
          <w:rFonts w:ascii="Times New Roman" w:hAnsi="Times New Roman" w:cs="Times New Roman"/>
          <w:b/>
          <w:i/>
          <w:sz w:val="24"/>
          <w:szCs w:val="24"/>
        </w:rPr>
        <w:t xml:space="preserve"> biens. Il sera, s’il y a lieu, </w:t>
      </w:r>
      <w:r w:rsidR="0068726A" w:rsidRPr="009E40FF">
        <w:rPr>
          <w:rFonts w:ascii="Times New Roman" w:hAnsi="Times New Roman" w:cs="Times New Roman"/>
          <w:b/>
          <w:i/>
          <w:sz w:val="24"/>
          <w:szCs w:val="24"/>
        </w:rPr>
        <w:t>procédé</w:t>
      </w:r>
      <w:r w:rsidRPr="009E40FF">
        <w:rPr>
          <w:rFonts w:ascii="Times New Roman" w:hAnsi="Times New Roman" w:cs="Times New Roman"/>
          <w:b/>
          <w:i/>
          <w:sz w:val="24"/>
          <w:szCs w:val="24"/>
        </w:rPr>
        <w:t xml:space="preserve"> au partage ou </w:t>
      </w:r>
      <w:r w:rsidR="0068726A" w:rsidRPr="009E40FF">
        <w:rPr>
          <w:rFonts w:ascii="Times New Roman" w:hAnsi="Times New Roman" w:cs="Times New Roman"/>
          <w:b/>
          <w:i/>
          <w:sz w:val="24"/>
          <w:szCs w:val="24"/>
        </w:rPr>
        <w:t>à</w:t>
      </w:r>
      <w:r w:rsidRPr="009E40FF">
        <w:rPr>
          <w:rFonts w:ascii="Times New Roman" w:hAnsi="Times New Roman" w:cs="Times New Roman"/>
          <w:b/>
          <w:i/>
          <w:sz w:val="24"/>
          <w:szCs w:val="24"/>
        </w:rPr>
        <w:t xml:space="preserve"> la licitation suivant les </w:t>
      </w:r>
      <w:r w:rsidR="0068726A" w:rsidRPr="009E40FF">
        <w:rPr>
          <w:rFonts w:ascii="Times New Roman" w:hAnsi="Times New Roman" w:cs="Times New Roman"/>
          <w:b/>
          <w:i/>
          <w:sz w:val="24"/>
          <w:szCs w:val="24"/>
        </w:rPr>
        <w:t>règles</w:t>
      </w:r>
      <w:r w:rsidRPr="009E40FF">
        <w:rPr>
          <w:rFonts w:ascii="Times New Roman" w:hAnsi="Times New Roman" w:cs="Times New Roman"/>
          <w:b/>
          <w:i/>
          <w:sz w:val="24"/>
          <w:szCs w:val="24"/>
        </w:rPr>
        <w:t xml:space="preserve"> </w:t>
      </w:r>
      <w:r w:rsidR="0068726A" w:rsidRPr="009E40FF">
        <w:rPr>
          <w:rFonts w:ascii="Times New Roman" w:hAnsi="Times New Roman" w:cs="Times New Roman"/>
          <w:b/>
          <w:i/>
          <w:sz w:val="24"/>
          <w:szCs w:val="24"/>
        </w:rPr>
        <w:t>applicables</w:t>
      </w:r>
      <w:r w:rsidRPr="009E40FF">
        <w:rPr>
          <w:rFonts w:ascii="Times New Roman" w:hAnsi="Times New Roman" w:cs="Times New Roman"/>
          <w:b/>
          <w:i/>
          <w:sz w:val="24"/>
          <w:szCs w:val="24"/>
        </w:rPr>
        <w:t xml:space="preserve"> en </w:t>
      </w:r>
      <w:r w:rsidR="0068726A" w:rsidRPr="009E40FF">
        <w:rPr>
          <w:rFonts w:ascii="Times New Roman" w:hAnsi="Times New Roman" w:cs="Times New Roman"/>
          <w:b/>
          <w:i/>
          <w:sz w:val="24"/>
          <w:szCs w:val="24"/>
        </w:rPr>
        <w:t>matière</w:t>
      </w:r>
      <w:r w:rsidRPr="009E40FF">
        <w:rPr>
          <w:rFonts w:ascii="Times New Roman" w:hAnsi="Times New Roman" w:cs="Times New Roman"/>
          <w:b/>
          <w:i/>
          <w:sz w:val="24"/>
          <w:szCs w:val="24"/>
        </w:rPr>
        <w:t xml:space="preserve"> de succession. »</w:t>
      </w:r>
    </w:p>
    <w:p w:rsidR="00D26EA3" w:rsidRPr="009E40FF" w:rsidRDefault="00C86235" w:rsidP="006631A2">
      <w:pPr>
        <w:spacing w:after="0" w:line="360" w:lineRule="auto"/>
        <w:jc w:val="both"/>
        <w:rPr>
          <w:rFonts w:ascii="Times New Roman" w:hAnsi="Times New Roman" w:cs="Times New Roman"/>
          <w:sz w:val="24"/>
          <w:szCs w:val="24"/>
        </w:rPr>
      </w:pPr>
      <w:r w:rsidRPr="009E40FF">
        <w:rPr>
          <w:rFonts w:ascii="Times New Roman" w:hAnsi="Times New Roman" w:cs="Times New Roman"/>
          <w:sz w:val="24"/>
          <w:szCs w:val="24"/>
        </w:rPr>
        <w:t>En l’</w:t>
      </w:r>
      <w:r w:rsidR="0068726A" w:rsidRPr="009E40FF">
        <w:rPr>
          <w:rFonts w:ascii="Times New Roman" w:hAnsi="Times New Roman" w:cs="Times New Roman"/>
          <w:sz w:val="24"/>
          <w:szCs w:val="24"/>
        </w:rPr>
        <w:t>espèce</w:t>
      </w:r>
      <w:r w:rsidRPr="009E40FF">
        <w:rPr>
          <w:rFonts w:ascii="Times New Roman" w:hAnsi="Times New Roman" w:cs="Times New Roman"/>
          <w:sz w:val="24"/>
          <w:szCs w:val="24"/>
        </w:rPr>
        <w:t>, c’est le seuil de gravite de l’</w:t>
      </w:r>
      <w:r w:rsidR="0068726A" w:rsidRPr="009E40FF">
        <w:rPr>
          <w:rFonts w:ascii="Times New Roman" w:hAnsi="Times New Roman" w:cs="Times New Roman"/>
          <w:sz w:val="24"/>
          <w:szCs w:val="24"/>
        </w:rPr>
        <w:t>infraction</w:t>
      </w:r>
      <w:r w:rsidRPr="009E40FF">
        <w:rPr>
          <w:rFonts w:ascii="Times New Roman" w:hAnsi="Times New Roman" w:cs="Times New Roman"/>
          <w:sz w:val="24"/>
          <w:szCs w:val="24"/>
        </w:rPr>
        <w:t>, qu</w:t>
      </w:r>
      <w:r w:rsidR="0068726A" w:rsidRPr="009E40FF">
        <w:rPr>
          <w:rFonts w:ascii="Times New Roman" w:hAnsi="Times New Roman" w:cs="Times New Roman"/>
          <w:sz w:val="24"/>
          <w:szCs w:val="24"/>
        </w:rPr>
        <w:t>i pose le principe de l’obligation</w:t>
      </w:r>
      <w:r w:rsidRPr="009E40FF">
        <w:rPr>
          <w:rFonts w:ascii="Times New Roman" w:hAnsi="Times New Roman" w:cs="Times New Roman"/>
          <w:sz w:val="24"/>
          <w:szCs w:val="24"/>
        </w:rPr>
        <w:t xml:space="preserve"> de </w:t>
      </w:r>
      <w:r w:rsidR="0068726A" w:rsidRPr="009E40FF">
        <w:rPr>
          <w:rFonts w:ascii="Times New Roman" w:hAnsi="Times New Roman" w:cs="Times New Roman"/>
          <w:sz w:val="24"/>
          <w:szCs w:val="24"/>
        </w:rPr>
        <w:t>prononcer</w:t>
      </w:r>
      <w:r w:rsidRPr="009E40FF">
        <w:rPr>
          <w:rFonts w:ascii="Times New Roman" w:hAnsi="Times New Roman" w:cs="Times New Roman"/>
          <w:sz w:val="24"/>
          <w:szCs w:val="24"/>
        </w:rPr>
        <w:t xml:space="preserve"> une peine </w:t>
      </w:r>
      <w:r w:rsidR="0068726A" w:rsidRPr="009E40FF">
        <w:rPr>
          <w:rFonts w:ascii="Times New Roman" w:hAnsi="Times New Roman" w:cs="Times New Roman"/>
          <w:sz w:val="24"/>
          <w:szCs w:val="24"/>
        </w:rPr>
        <w:t>complémentaire</w:t>
      </w:r>
      <w:r w:rsidRPr="009E40FF">
        <w:rPr>
          <w:rFonts w:ascii="Times New Roman" w:hAnsi="Times New Roman" w:cs="Times New Roman"/>
          <w:sz w:val="24"/>
          <w:szCs w:val="24"/>
        </w:rPr>
        <w:t xml:space="preserve"> de confiscation. En effet, pour que les </w:t>
      </w:r>
      <w:r w:rsidR="0068726A" w:rsidRPr="009E40FF">
        <w:rPr>
          <w:rFonts w:ascii="Times New Roman" w:hAnsi="Times New Roman" w:cs="Times New Roman"/>
          <w:sz w:val="24"/>
          <w:szCs w:val="24"/>
        </w:rPr>
        <w:t>dispositions de cet alinéa</w:t>
      </w:r>
      <w:r w:rsidRPr="009E40FF">
        <w:rPr>
          <w:rFonts w:ascii="Times New Roman" w:hAnsi="Times New Roman" w:cs="Times New Roman"/>
          <w:sz w:val="24"/>
          <w:szCs w:val="24"/>
        </w:rPr>
        <w:t xml:space="preserve"> </w:t>
      </w:r>
      <w:r w:rsidR="0068726A" w:rsidRPr="009E40FF">
        <w:rPr>
          <w:rFonts w:ascii="Times New Roman" w:hAnsi="Times New Roman" w:cs="Times New Roman"/>
          <w:sz w:val="24"/>
          <w:szCs w:val="24"/>
        </w:rPr>
        <w:t>puissent</w:t>
      </w:r>
      <w:r w:rsidRPr="009E40FF">
        <w:rPr>
          <w:rFonts w:ascii="Times New Roman" w:hAnsi="Times New Roman" w:cs="Times New Roman"/>
          <w:sz w:val="24"/>
          <w:szCs w:val="24"/>
        </w:rPr>
        <w:t xml:space="preserve"> recevoir </w:t>
      </w:r>
      <w:r w:rsidR="0068726A" w:rsidRPr="009E40FF">
        <w:rPr>
          <w:rFonts w:ascii="Times New Roman" w:hAnsi="Times New Roman" w:cs="Times New Roman"/>
          <w:sz w:val="24"/>
          <w:szCs w:val="24"/>
        </w:rPr>
        <w:t>application</w:t>
      </w:r>
      <w:r w:rsidRPr="009E40FF">
        <w:rPr>
          <w:rFonts w:ascii="Times New Roman" w:hAnsi="Times New Roman" w:cs="Times New Roman"/>
          <w:sz w:val="24"/>
          <w:szCs w:val="24"/>
        </w:rPr>
        <w:t xml:space="preserve">, il faut </w:t>
      </w:r>
      <w:r w:rsidR="0068726A" w:rsidRPr="009E40FF">
        <w:rPr>
          <w:rFonts w:ascii="Times New Roman" w:hAnsi="Times New Roman" w:cs="Times New Roman"/>
          <w:sz w:val="24"/>
          <w:szCs w:val="24"/>
        </w:rPr>
        <w:t>nécessairement</w:t>
      </w:r>
      <w:r w:rsidRPr="009E40FF">
        <w:rPr>
          <w:rFonts w:ascii="Times New Roman" w:hAnsi="Times New Roman" w:cs="Times New Roman"/>
          <w:sz w:val="24"/>
          <w:szCs w:val="24"/>
        </w:rPr>
        <w:t xml:space="preserve"> </w:t>
      </w:r>
      <w:r w:rsidR="00D26EA3" w:rsidRPr="009E40FF">
        <w:rPr>
          <w:rFonts w:ascii="Times New Roman" w:hAnsi="Times New Roman" w:cs="Times New Roman"/>
          <w:sz w:val="24"/>
          <w:szCs w:val="24"/>
        </w:rPr>
        <w:t xml:space="preserve">que l’infraction soit un délit et </w:t>
      </w:r>
      <w:r w:rsidR="0068726A" w:rsidRPr="009E40FF">
        <w:rPr>
          <w:rFonts w:ascii="Times New Roman" w:hAnsi="Times New Roman" w:cs="Times New Roman"/>
          <w:sz w:val="24"/>
          <w:szCs w:val="24"/>
        </w:rPr>
        <w:t>qu’il</w:t>
      </w:r>
      <w:r w:rsidR="00D26EA3" w:rsidRPr="009E40FF">
        <w:rPr>
          <w:rFonts w:ascii="Times New Roman" w:hAnsi="Times New Roman" w:cs="Times New Roman"/>
          <w:sz w:val="24"/>
          <w:szCs w:val="24"/>
        </w:rPr>
        <w:t xml:space="preserve"> y ait un droit compromis ou éludé supérieur à.5.000.000, ou en l’absence d’un tel droit, que la valeur de l’objet de fraude soit supérieure à 10.000.000.</w:t>
      </w:r>
    </w:p>
    <w:p w:rsidR="00D96E1C" w:rsidRPr="009E40FF" w:rsidRDefault="0068726A" w:rsidP="006631A2">
      <w:pPr>
        <w:spacing w:after="0" w:line="360" w:lineRule="auto"/>
        <w:ind w:left="75"/>
        <w:jc w:val="both"/>
        <w:rPr>
          <w:rFonts w:ascii="Times New Roman" w:hAnsi="Times New Roman" w:cs="Times New Roman"/>
          <w:sz w:val="24"/>
          <w:szCs w:val="24"/>
        </w:rPr>
      </w:pPr>
      <w:r w:rsidRPr="009E40FF">
        <w:rPr>
          <w:rFonts w:ascii="Times New Roman" w:hAnsi="Times New Roman" w:cs="Times New Roman"/>
          <w:sz w:val="24"/>
          <w:szCs w:val="24"/>
        </w:rPr>
        <w:t>L</w:t>
      </w:r>
      <w:r w:rsidR="00D96E1C" w:rsidRPr="009E40FF">
        <w:rPr>
          <w:rFonts w:ascii="Times New Roman" w:hAnsi="Times New Roman" w:cs="Times New Roman"/>
          <w:sz w:val="24"/>
          <w:szCs w:val="24"/>
        </w:rPr>
        <w:t xml:space="preserve">es </w:t>
      </w:r>
      <w:r w:rsidRPr="009E40FF">
        <w:rPr>
          <w:rFonts w:ascii="Times New Roman" w:hAnsi="Times New Roman" w:cs="Times New Roman"/>
          <w:sz w:val="24"/>
          <w:szCs w:val="24"/>
        </w:rPr>
        <w:t>délits</w:t>
      </w:r>
      <w:r w:rsidR="00D96E1C" w:rsidRPr="009E40FF">
        <w:rPr>
          <w:rFonts w:ascii="Times New Roman" w:hAnsi="Times New Roman" w:cs="Times New Roman"/>
          <w:sz w:val="24"/>
          <w:szCs w:val="24"/>
        </w:rPr>
        <w:t xml:space="preserve"> douaniers sont </w:t>
      </w:r>
      <w:r w:rsidRPr="009E40FF">
        <w:rPr>
          <w:rFonts w:ascii="Times New Roman" w:hAnsi="Times New Roman" w:cs="Times New Roman"/>
          <w:sz w:val="24"/>
          <w:szCs w:val="24"/>
        </w:rPr>
        <w:t>sériés</w:t>
      </w:r>
      <w:r w:rsidR="00D96E1C" w:rsidRPr="009E40FF">
        <w:rPr>
          <w:rFonts w:ascii="Times New Roman" w:hAnsi="Times New Roman" w:cs="Times New Roman"/>
          <w:sz w:val="24"/>
          <w:szCs w:val="24"/>
        </w:rPr>
        <w:t xml:space="preserve"> en trois </w:t>
      </w:r>
      <w:r w:rsidRPr="009E40FF">
        <w:rPr>
          <w:rFonts w:ascii="Times New Roman" w:hAnsi="Times New Roman" w:cs="Times New Roman"/>
          <w:sz w:val="24"/>
          <w:szCs w:val="24"/>
        </w:rPr>
        <w:t>catégories à</w:t>
      </w:r>
      <w:r w:rsidR="00D96E1C" w:rsidRPr="009E40FF">
        <w:rPr>
          <w:rFonts w:ascii="Times New Roman" w:hAnsi="Times New Roman" w:cs="Times New Roman"/>
          <w:sz w:val="24"/>
          <w:szCs w:val="24"/>
        </w:rPr>
        <w:t xml:space="preserve"> savoir les </w:t>
      </w:r>
      <w:r w:rsidRPr="009E40FF">
        <w:rPr>
          <w:rFonts w:ascii="Times New Roman" w:hAnsi="Times New Roman" w:cs="Times New Roman"/>
          <w:sz w:val="24"/>
          <w:szCs w:val="24"/>
        </w:rPr>
        <w:t>délits</w:t>
      </w:r>
      <w:r w:rsidR="00D96E1C" w:rsidRPr="009E40FF">
        <w:rPr>
          <w:rFonts w:ascii="Times New Roman" w:hAnsi="Times New Roman" w:cs="Times New Roman"/>
          <w:sz w:val="24"/>
          <w:szCs w:val="24"/>
        </w:rPr>
        <w:t xml:space="preserve"> de </w:t>
      </w:r>
      <w:r w:rsidRPr="009E40FF">
        <w:rPr>
          <w:rFonts w:ascii="Times New Roman" w:hAnsi="Times New Roman" w:cs="Times New Roman"/>
          <w:sz w:val="24"/>
          <w:szCs w:val="24"/>
        </w:rPr>
        <w:t>première</w:t>
      </w:r>
      <w:r w:rsidR="00D96E1C" w:rsidRPr="009E40FF">
        <w:rPr>
          <w:rFonts w:ascii="Times New Roman" w:hAnsi="Times New Roman" w:cs="Times New Roman"/>
          <w:sz w:val="24"/>
          <w:szCs w:val="24"/>
        </w:rPr>
        <w:t xml:space="preserve"> classe qui renvoient à tous faits de contrebande autres que ceux qui sont visés à l’</w:t>
      </w:r>
      <w:r w:rsidRPr="009E40FF">
        <w:rPr>
          <w:rFonts w:ascii="Times New Roman" w:hAnsi="Times New Roman" w:cs="Times New Roman"/>
          <w:sz w:val="24"/>
          <w:szCs w:val="24"/>
        </w:rPr>
        <w:t>article</w:t>
      </w:r>
      <w:r w:rsidR="00D96E1C" w:rsidRPr="009E40FF">
        <w:rPr>
          <w:rFonts w:ascii="Times New Roman" w:hAnsi="Times New Roman" w:cs="Times New Roman"/>
          <w:sz w:val="24"/>
          <w:szCs w:val="24"/>
        </w:rPr>
        <w:t xml:space="preserve"> 391 du code des douanes et tous fait d’</w:t>
      </w:r>
      <w:r w:rsidRPr="009E40FF">
        <w:rPr>
          <w:rFonts w:ascii="Times New Roman" w:hAnsi="Times New Roman" w:cs="Times New Roman"/>
          <w:sz w:val="24"/>
          <w:szCs w:val="24"/>
        </w:rPr>
        <w:t>importation</w:t>
      </w:r>
      <w:r w:rsidR="00D96E1C" w:rsidRPr="009E40FF">
        <w:rPr>
          <w:rFonts w:ascii="Times New Roman" w:hAnsi="Times New Roman" w:cs="Times New Roman"/>
          <w:sz w:val="24"/>
          <w:szCs w:val="24"/>
        </w:rPr>
        <w:t xml:space="preserve"> et d’exportation sans </w:t>
      </w:r>
      <w:r w:rsidRPr="009E40FF">
        <w:rPr>
          <w:rFonts w:ascii="Times New Roman" w:hAnsi="Times New Roman" w:cs="Times New Roman"/>
          <w:sz w:val="24"/>
          <w:szCs w:val="24"/>
        </w:rPr>
        <w:t>déclaration</w:t>
      </w:r>
      <w:r w:rsidR="00D96E1C" w:rsidRPr="009E40FF">
        <w:rPr>
          <w:rFonts w:ascii="Times New Roman" w:hAnsi="Times New Roman" w:cs="Times New Roman"/>
          <w:sz w:val="24"/>
          <w:szCs w:val="24"/>
        </w:rPr>
        <w:t xml:space="preserve"> de march</w:t>
      </w:r>
      <w:r w:rsidRPr="009E40FF">
        <w:rPr>
          <w:rFonts w:ascii="Times New Roman" w:hAnsi="Times New Roman" w:cs="Times New Roman"/>
          <w:sz w:val="24"/>
          <w:szCs w:val="24"/>
        </w:rPr>
        <w:t xml:space="preserve">andises d’une valeur inferieur </w:t>
      </w:r>
      <w:r w:rsidR="00D96E1C" w:rsidRPr="009E40FF">
        <w:rPr>
          <w:rFonts w:ascii="Times New Roman" w:hAnsi="Times New Roman" w:cs="Times New Roman"/>
          <w:sz w:val="24"/>
          <w:szCs w:val="24"/>
        </w:rPr>
        <w:t xml:space="preserve"> ou </w:t>
      </w:r>
      <w:r w:rsidRPr="009E40FF">
        <w:rPr>
          <w:rFonts w:ascii="Times New Roman" w:hAnsi="Times New Roman" w:cs="Times New Roman"/>
          <w:sz w:val="24"/>
          <w:szCs w:val="24"/>
        </w:rPr>
        <w:t>égale</w:t>
      </w:r>
      <w:r w:rsidR="00D96E1C" w:rsidRPr="009E40FF">
        <w:rPr>
          <w:rFonts w:ascii="Times New Roman" w:hAnsi="Times New Roman" w:cs="Times New Roman"/>
          <w:sz w:val="24"/>
          <w:szCs w:val="24"/>
        </w:rPr>
        <w:t xml:space="preserve"> à 5.000.000 FCFA. </w:t>
      </w:r>
    </w:p>
    <w:p w:rsidR="00D96E1C" w:rsidRPr="009E40FF" w:rsidRDefault="00D96E1C" w:rsidP="006631A2">
      <w:pPr>
        <w:spacing w:after="0" w:line="360" w:lineRule="auto"/>
        <w:ind w:left="75"/>
        <w:jc w:val="both"/>
        <w:rPr>
          <w:rFonts w:ascii="Times New Roman" w:hAnsi="Times New Roman" w:cs="Times New Roman"/>
          <w:sz w:val="24"/>
          <w:szCs w:val="24"/>
        </w:rPr>
      </w:pPr>
      <w:r w:rsidRPr="009E40FF">
        <w:rPr>
          <w:rFonts w:ascii="Times New Roman" w:hAnsi="Times New Roman" w:cs="Times New Roman"/>
          <w:sz w:val="24"/>
          <w:szCs w:val="24"/>
        </w:rPr>
        <w:t xml:space="preserve">Les </w:t>
      </w:r>
      <w:r w:rsidR="0068726A" w:rsidRPr="009E40FF">
        <w:rPr>
          <w:rFonts w:ascii="Times New Roman" w:hAnsi="Times New Roman" w:cs="Times New Roman"/>
          <w:sz w:val="24"/>
          <w:szCs w:val="24"/>
        </w:rPr>
        <w:t>délits</w:t>
      </w:r>
      <w:r w:rsidRPr="009E40FF">
        <w:rPr>
          <w:rFonts w:ascii="Times New Roman" w:hAnsi="Times New Roman" w:cs="Times New Roman"/>
          <w:sz w:val="24"/>
          <w:szCs w:val="24"/>
        </w:rPr>
        <w:t xml:space="preserve"> de </w:t>
      </w:r>
      <w:r w:rsidR="0068726A" w:rsidRPr="009E40FF">
        <w:rPr>
          <w:rFonts w:ascii="Times New Roman" w:hAnsi="Times New Roman" w:cs="Times New Roman"/>
          <w:sz w:val="24"/>
          <w:szCs w:val="24"/>
        </w:rPr>
        <w:t>deuxième</w:t>
      </w:r>
      <w:r w:rsidRPr="009E40FF">
        <w:rPr>
          <w:rFonts w:ascii="Times New Roman" w:hAnsi="Times New Roman" w:cs="Times New Roman"/>
          <w:sz w:val="24"/>
          <w:szCs w:val="24"/>
        </w:rPr>
        <w:t xml:space="preserve"> classe sont les </w:t>
      </w:r>
      <w:r w:rsidR="0068726A" w:rsidRPr="009E40FF">
        <w:rPr>
          <w:rFonts w:ascii="Times New Roman" w:hAnsi="Times New Roman" w:cs="Times New Roman"/>
          <w:sz w:val="24"/>
          <w:szCs w:val="24"/>
        </w:rPr>
        <w:t xml:space="preserve">délits de </w:t>
      </w:r>
      <w:r w:rsidRPr="009E40FF">
        <w:rPr>
          <w:rFonts w:ascii="Times New Roman" w:hAnsi="Times New Roman" w:cs="Times New Roman"/>
          <w:sz w:val="24"/>
          <w:szCs w:val="24"/>
        </w:rPr>
        <w:t xml:space="preserve">contrebande accomplis au moyen de </w:t>
      </w:r>
      <w:r w:rsidR="0068726A" w:rsidRPr="009E40FF">
        <w:rPr>
          <w:rFonts w:ascii="Times New Roman" w:hAnsi="Times New Roman" w:cs="Times New Roman"/>
          <w:sz w:val="24"/>
          <w:szCs w:val="24"/>
        </w:rPr>
        <w:t>véhicule</w:t>
      </w:r>
      <w:r w:rsidRPr="009E40FF">
        <w:rPr>
          <w:rFonts w:ascii="Times New Roman" w:hAnsi="Times New Roman" w:cs="Times New Roman"/>
          <w:sz w:val="24"/>
          <w:szCs w:val="24"/>
        </w:rPr>
        <w:t xml:space="preserve"> attelé ou autopropulsé, de navire ou embarcation de mer de moins de 500 tonneaux de jauge nette, de </w:t>
      </w:r>
      <w:r w:rsidR="0068726A" w:rsidRPr="009E40FF">
        <w:rPr>
          <w:rFonts w:ascii="Times New Roman" w:hAnsi="Times New Roman" w:cs="Times New Roman"/>
          <w:sz w:val="24"/>
          <w:szCs w:val="24"/>
        </w:rPr>
        <w:t>pirogue</w:t>
      </w:r>
      <w:r w:rsidRPr="009E40FF">
        <w:rPr>
          <w:rFonts w:ascii="Times New Roman" w:hAnsi="Times New Roman" w:cs="Times New Roman"/>
          <w:sz w:val="24"/>
          <w:szCs w:val="24"/>
        </w:rPr>
        <w:t xml:space="preserve"> ou bateau de </w:t>
      </w:r>
      <w:r w:rsidR="0068726A" w:rsidRPr="009E40FF">
        <w:rPr>
          <w:rFonts w:ascii="Times New Roman" w:hAnsi="Times New Roman" w:cs="Times New Roman"/>
          <w:sz w:val="24"/>
          <w:szCs w:val="24"/>
        </w:rPr>
        <w:t>rivière</w:t>
      </w:r>
      <w:r w:rsidRPr="009E40FF">
        <w:rPr>
          <w:rFonts w:ascii="Times New Roman" w:hAnsi="Times New Roman" w:cs="Times New Roman"/>
          <w:sz w:val="24"/>
          <w:szCs w:val="24"/>
        </w:rPr>
        <w:t>, d’</w:t>
      </w:r>
      <w:r w:rsidR="0068726A" w:rsidRPr="009E40FF">
        <w:rPr>
          <w:rFonts w:ascii="Times New Roman" w:hAnsi="Times New Roman" w:cs="Times New Roman"/>
          <w:sz w:val="24"/>
          <w:szCs w:val="24"/>
        </w:rPr>
        <w:t>aéronef</w:t>
      </w:r>
      <w:r w:rsidRPr="009E40FF">
        <w:rPr>
          <w:rFonts w:ascii="Times New Roman" w:hAnsi="Times New Roman" w:cs="Times New Roman"/>
          <w:sz w:val="24"/>
          <w:szCs w:val="24"/>
        </w:rPr>
        <w:t xml:space="preserve"> et</w:t>
      </w:r>
      <w:r w:rsidR="00324D16">
        <w:rPr>
          <w:rFonts w:ascii="Times New Roman" w:hAnsi="Times New Roman" w:cs="Times New Roman"/>
          <w:sz w:val="24"/>
          <w:szCs w:val="24"/>
        </w:rPr>
        <w:t>,</w:t>
      </w:r>
      <w:r w:rsidRPr="009E40FF">
        <w:rPr>
          <w:rFonts w:ascii="Times New Roman" w:hAnsi="Times New Roman" w:cs="Times New Roman"/>
          <w:sz w:val="24"/>
          <w:szCs w:val="24"/>
        </w:rPr>
        <w:t xml:space="preserve"> les faits d’importation o</w:t>
      </w:r>
      <w:r w:rsidR="0068726A" w:rsidRPr="009E40FF">
        <w:rPr>
          <w:rFonts w:ascii="Times New Roman" w:hAnsi="Times New Roman" w:cs="Times New Roman"/>
          <w:sz w:val="24"/>
          <w:szCs w:val="24"/>
        </w:rPr>
        <w:t>u</w:t>
      </w:r>
      <w:r w:rsidRPr="009E40FF">
        <w:rPr>
          <w:rFonts w:ascii="Times New Roman" w:hAnsi="Times New Roman" w:cs="Times New Roman"/>
          <w:sz w:val="24"/>
          <w:szCs w:val="24"/>
        </w:rPr>
        <w:t xml:space="preserve"> d’exportation sans </w:t>
      </w:r>
      <w:r w:rsidR="0068726A" w:rsidRPr="009E40FF">
        <w:rPr>
          <w:rFonts w:ascii="Times New Roman" w:hAnsi="Times New Roman" w:cs="Times New Roman"/>
          <w:sz w:val="24"/>
          <w:szCs w:val="24"/>
        </w:rPr>
        <w:t>déclaration</w:t>
      </w:r>
      <w:r w:rsidRPr="009E40FF">
        <w:rPr>
          <w:rFonts w:ascii="Times New Roman" w:hAnsi="Times New Roman" w:cs="Times New Roman"/>
          <w:sz w:val="24"/>
          <w:szCs w:val="24"/>
        </w:rPr>
        <w:t xml:space="preserve"> lorsque ces infractions portent sur des </w:t>
      </w:r>
      <w:r w:rsidR="0068726A" w:rsidRPr="009E40FF">
        <w:rPr>
          <w:rFonts w:ascii="Times New Roman" w:hAnsi="Times New Roman" w:cs="Times New Roman"/>
          <w:sz w:val="24"/>
          <w:szCs w:val="24"/>
        </w:rPr>
        <w:t xml:space="preserve">marchandises prohibées à l’entrée ou à </w:t>
      </w:r>
      <w:r w:rsidRPr="009E40FF">
        <w:rPr>
          <w:rFonts w:ascii="Times New Roman" w:hAnsi="Times New Roman" w:cs="Times New Roman"/>
          <w:sz w:val="24"/>
          <w:szCs w:val="24"/>
        </w:rPr>
        <w:t>la sortie ou fortement taxées à l’</w:t>
      </w:r>
      <w:r w:rsidR="0068726A" w:rsidRPr="009E40FF">
        <w:rPr>
          <w:rFonts w:ascii="Times New Roman" w:hAnsi="Times New Roman" w:cs="Times New Roman"/>
          <w:sz w:val="24"/>
          <w:szCs w:val="24"/>
        </w:rPr>
        <w:t>entrée</w:t>
      </w:r>
      <w:r w:rsidRPr="009E40FF">
        <w:rPr>
          <w:rFonts w:ascii="Times New Roman" w:hAnsi="Times New Roman" w:cs="Times New Roman"/>
          <w:sz w:val="24"/>
          <w:szCs w:val="24"/>
        </w:rPr>
        <w:t xml:space="preserve"> ou </w:t>
      </w:r>
      <w:r w:rsidR="0068726A" w:rsidRPr="009E40FF">
        <w:rPr>
          <w:rFonts w:ascii="Times New Roman" w:hAnsi="Times New Roman" w:cs="Times New Roman"/>
          <w:sz w:val="24"/>
          <w:szCs w:val="24"/>
        </w:rPr>
        <w:t>soumises à</w:t>
      </w:r>
      <w:r w:rsidRPr="009E40FF">
        <w:rPr>
          <w:rFonts w:ascii="Times New Roman" w:hAnsi="Times New Roman" w:cs="Times New Roman"/>
          <w:sz w:val="24"/>
          <w:szCs w:val="24"/>
        </w:rPr>
        <w:t xml:space="preserve"> des taxes </w:t>
      </w:r>
      <w:r w:rsidR="0068726A" w:rsidRPr="009E40FF">
        <w:rPr>
          <w:rFonts w:ascii="Times New Roman" w:hAnsi="Times New Roman" w:cs="Times New Roman"/>
          <w:sz w:val="24"/>
          <w:szCs w:val="24"/>
        </w:rPr>
        <w:t>intérieures</w:t>
      </w:r>
      <w:r w:rsidRPr="009E40FF">
        <w:rPr>
          <w:rFonts w:ascii="Times New Roman" w:hAnsi="Times New Roman" w:cs="Times New Roman"/>
          <w:sz w:val="24"/>
          <w:szCs w:val="24"/>
        </w:rPr>
        <w:t xml:space="preserve"> ou de sortie, et d’une valeur </w:t>
      </w:r>
      <w:r w:rsidR="0068726A" w:rsidRPr="009E40FF">
        <w:rPr>
          <w:rFonts w:ascii="Times New Roman" w:hAnsi="Times New Roman" w:cs="Times New Roman"/>
          <w:sz w:val="24"/>
          <w:szCs w:val="24"/>
        </w:rPr>
        <w:t>supérieure</w:t>
      </w:r>
      <w:r w:rsidRPr="009E40FF">
        <w:rPr>
          <w:rFonts w:ascii="Times New Roman" w:hAnsi="Times New Roman" w:cs="Times New Roman"/>
          <w:sz w:val="24"/>
          <w:szCs w:val="24"/>
        </w:rPr>
        <w:t xml:space="preserve"> à 5.000.000 FCFA.</w:t>
      </w:r>
    </w:p>
    <w:p w:rsidR="00D96E1C" w:rsidRPr="009E40FF" w:rsidRDefault="00D96E1C" w:rsidP="006631A2">
      <w:pPr>
        <w:spacing w:after="0" w:line="360" w:lineRule="auto"/>
        <w:ind w:left="75"/>
        <w:jc w:val="both"/>
        <w:rPr>
          <w:rFonts w:ascii="Times New Roman" w:hAnsi="Times New Roman" w:cs="Times New Roman"/>
          <w:sz w:val="24"/>
          <w:szCs w:val="24"/>
        </w:rPr>
      </w:pPr>
      <w:r w:rsidRPr="009E40FF">
        <w:rPr>
          <w:rFonts w:ascii="Times New Roman" w:hAnsi="Times New Roman" w:cs="Times New Roman"/>
          <w:sz w:val="24"/>
          <w:szCs w:val="24"/>
        </w:rPr>
        <w:t xml:space="preserve">Quant aux </w:t>
      </w:r>
      <w:r w:rsidR="0068726A" w:rsidRPr="009E40FF">
        <w:rPr>
          <w:rFonts w:ascii="Times New Roman" w:hAnsi="Times New Roman" w:cs="Times New Roman"/>
          <w:sz w:val="24"/>
          <w:szCs w:val="24"/>
        </w:rPr>
        <w:t>délits</w:t>
      </w:r>
      <w:r w:rsidRPr="009E40FF">
        <w:rPr>
          <w:rFonts w:ascii="Times New Roman" w:hAnsi="Times New Roman" w:cs="Times New Roman"/>
          <w:sz w:val="24"/>
          <w:szCs w:val="24"/>
        </w:rPr>
        <w:t xml:space="preserve"> de </w:t>
      </w:r>
      <w:r w:rsidR="0068726A" w:rsidRPr="009E40FF">
        <w:rPr>
          <w:rFonts w:ascii="Times New Roman" w:hAnsi="Times New Roman" w:cs="Times New Roman"/>
          <w:sz w:val="24"/>
          <w:szCs w:val="24"/>
        </w:rPr>
        <w:t>troisième</w:t>
      </w:r>
      <w:r w:rsidRPr="009E40FF">
        <w:rPr>
          <w:rFonts w:ascii="Times New Roman" w:hAnsi="Times New Roman" w:cs="Times New Roman"/>
          <w:sz w:val="24"/>
          <w:szCs w:val="24"/>
        </w:rPr>
        <w:t xml:space="preserve"> clas</w:t>
      </w:r>
      <w:r w:rsidR="0068726A" w:rsidRPr="009E40FF">
        <w:rPr>
          <w:rFonts w:ascii="Times New Roman" w:hAnsi="Times New Roman" w:cs="Times New Roman"/>
          <w:sz w:val="24"/>
          <w:szCs w:val="24"/>
        </w:rPr>
        <w:t xml:space="preserve">se, ils sont </w:t>
      </w:r>
      <w:r w:rsidRPr="009E40FF">
        <w:rPr>
          <w:rFonts w:ascii="Times New Roman" w:hAnsi="Times New Roman" w:cs="Times New Roman"/>
          <w:sz w:val="24"/>
          <w:szCs w:val="24"/>
        </w:rPr>
        <w:t>relatifs à l’</w:t>
      </w:r>
      <w:r w:rsidR="0068726A" w:rsidRPr="009E40FF">
        <w:rPr>
          <w:rFonts w:ascii="Times New Roman" w:hAnsi="Times New Roman" w:cs="Times New Roman"/>
          <w:sz w:val="24"/>
          <w:szCs w:val="24"/>
        </w:rPr>
        <w:t>accès</w:t>
      </w:r>
      <w:r w:rsidRPr="009E40FF">
        <w:rPr>
          <w:rFonts w:ascii="Times New Roman" w:hAnsi="Times New Roman" w:cs="Times New Roman"/>
          <w:sz w:val="24"/>
          <w:szCs w:val="24"/>
        </w:rPr>
        <w:t xml:space="preserve"> frauduleux et à l’entrave au fonctionnement du système informatique douanier.</w:t>
      </w:r>
    </w:p>
    <w:p w:rsidR="0068726A" w:rsidRPr="009E40FF" w:rsidRDefault="0068726A" w:rsidP="006631A2">
      <w:pPr>
        <w:spacing w:after="0" w:line="360" w:lineRule="auto"/>
        <w:ind w:left="75"/>
        <w:jc w:val="both"/>
        <w:rPr>
          <w:rFonts w:ascii="Times New Roman" w:hAnsi="Times New Roman" w:cs="Times New Roman"/>
          <w:sz w:val="24"/>
          <w:szCs w:val="24"/>
        </w:rPr>
      </w:pPr>
      <w:r w:rsidRPr="009E40FF">
        <w:rPr>
          <w:rFonts w:ascii="Times New Roman" w:hAnsi="Times New Roman" w:cs="Times New Roman"/>
          <w:sz w:val="24"/>
          <w:szCs w:val="24"/>
        </w:rPr>
        <w:t>L</w:t>
      </w:r>
      <w:r w:rsidR="00D26EA3" w:rsidRPr="009E40FF">
        <w:rPr>
          <w:rFonts w:ascii="Times New Roman" w:hAnsi="Times New Roman" w:cs="Times New Roman"/>
          <w:sz w:val="24"/>
          <w:szCs w:val="24"/>
        </w:rPr>
        <w:t xml:space="preserve">es notions de droit compromis et de droits </w:t>
      </w:r>
      <w:r w:rsidRPr="009E40FF">
        <w:rPr>
          <w:rFonts w:ascii="Times New Roman" w:hAnsi="Times New Roman" w:cs="Times New Roman"/>
          <w:sz w:val="24"/>
          <w:szCs w:val="24"/>
        </w:rPr>
        <w:t>éludés</w:t>
      </w:r>
      <w:r w:rsidR="00D26EA3" w:rsidRPr="009E40FF">
        <w:rPr>
          <w:rFonts w:ascii="Times New Roman" w:hAnsi="Times New Roman" w:cs="Times New Roman"/>
          <w:sz w:val="24"/>
          <w:szCs w:val="24"/>
        </w:rPr>
        <w:t xml:space="preserve"> sont quasiment </w:t>
      </w:r>
      <w:r w:rsidRPr="009E40FF">
        <w:rPr>
          <w:rFonts w:ascii="Times New Roman" w:hAnsi="Times New Roman" w:cs="Times New Roman"/>
          <w:sz w:val="24"/>
          <w:szCs w:val="24"/>
        </w:rPr>
        <w:t>similaires et renvoient à</w:t>
      </w:r>
      <w:r w:rsidR="00D26EA3" w:rsidRPr="009E40FF">
        <w:rPr>
          <w:rFonts w:ascii="Times New Roman" w:hAnsi="Times New Roman" w:cs="Times New Roman"/>
          <w:sz w:val="24"/>
          <w:szCs w:val="24"/>
        </w:rPr>
        <w:t xml:space="preserve"> la situation d’une déclaration en douane comportant une ou plusieurs mentions inexactes ayant pour but ou pour effet de faire apparaître un montant de droits et taxes à verser inféri</w:t>
      </w:r>
      <w:r w:rsidRPr="009E40FF">
        <w:rPr>
          <w:rFonts w:ascii="Times New Roman" w:hAnsi="Times New Roman" w:cs="Times New Roman"/>
          <w:sz w:val="24"/>
          <w:szCs w:val="24"/>
        </w:rPr>
        <w:t>eur à ce qui est réellement du.</w:t>
      </w:r>
    </w:p>
    <w:p w:rsidR="00D26EA3" w:rsidRPr="009E40FF" w:rsidRDefault="0068726A" w:rsidP="006631A2">
      <w:pPr>
        <w:spacing w:after="0" w:line="360" w:lineRule="auto"/>
        <w:ind w:left="75"/>
        <w:jc w:val="both"/>
        <w:rPr>
          <w:rFonts w:ascii="Times New Roman" w:hAnsi="Times New Roman" w:cs="Times New Roman"/>
          <w:sz w:val="24"/>
          <w:szCs w:val="24"/>
        </w:rPr>
      </w:pPr>
      <w:r w:rsidRPr="009E40FF">
        <w:rPr>
          <w:rFonts w:ascii="Times New Roman" w:hAnsi="Times New Roman" w:cs="Times New Roman"/>
          <w:sz w:val="24"/>
          <w:szCs w:val="24"/>
        </w:rPr>
        <w:t>Toutefois</w:t>
      </w:r>
      <w:r w:rsidR="00D26EA3" w:rsidRPr="009E40FF">
        <w:rPr>
          <w:rFonts w:ascii="Times New Roman" w:hAnsi="Times New Roman" w:cs="Times New Roman"/>
          <w:sz w:val="24"/>
          <w:szCs w:val="24"/>
        </w:rPr>
        <w:t xml:space="preserve">, la </w:t>
      </w:r>
      <w:r w:rsidRPr="009E40FF">
        <w:rPr>
          <w:rFonts w:ascii="Times New Roman" w:hAnsi="Times New Roman" w:cs="Times New Roman"/>
          <w:sz w:val="24"/>
          <w:szCs w:val="24"/>
        </w:rPr>
        <w:t xml:space="preserve">différence entre les deux concepts s’apprécie par rapport au </w:t>
      </w:r>
      <w:r w:rsidR="00D26EA3" w:rsidRPr="009E40FF">
        <w:rPr>
          <w:rFonts w:ascii="Times New Roman" w:hAnsi="Times New Roman" w:cs="Times New Roman"/>
          <w:sz w:val="24"/>
          <w:szCs w:val="24"/>
        </w:rPr>
        <w:t xml:space="preserve">moment de la </w:t>
      </w:r>
      <w:r w:rsidRPr="009E40FF">
        <w:rPr>
          <w:rFonts w:ascii="Times New Roman" w:hAnsi="Times New Roman" w:cs="Times New Roman"/>
          <w:sz w:val="24"/>
          <w:szCs w:val="24"/>
        </w:rPr>
        <w:t>découverte</w:t>
      </w:r>
      <w:r w:rsidR="00D26EA3" w:rsidRPr="009E40FF">
        <w:rPr>
          <w:rFonts w:ascii="Times New Roman" w:hAnsi="Times New Roman" w:cs="Times New Roman"/>
          <w:sz w:val="24"/>
          <w:szCs w:val="24"/>
        </w:rPr>
        <w:t xml:space="preserve"> de l’</w:t>
      </w:r>
      <w:r w:rsidRPr="009E40FF">
        <w:rPr>
          <w:rFonts w:ascii="Times New Roman" w:hAnsi="Times New Roman" w:cs="Times New Roman"/>
          <w:sz w:val="24"/>
          <w:szCs w:val="24"/>
        </w:rPr>
        <w:t>irrégularité. E</w:t>
      </w:r>
      <w:r w:rsidR="00D26EA3" w:rsidRPr="009E40FF">
        <w:rPr>
          <w:rFonts w:ascii="Times New Roman" w:hAnsi="Times New Roman" w:cs="Times New Roman"/>
          <w:sz w:val="24"/>
          <w:szCs w:val="24"/>
        </w:rPr>
        <w:t>n effet, il y a droit compromis lorsque l’inexactitude est découverte au moment de la vérification des déclarations et avant que le montant des droits et ta</w:t>
      </w:r>
      <w:r w:rsidRPr="009E40FF">
        <w:rPr>
          <w:rFonts w:ascii="Times New Roman" w:hAnsi="Times New Roman" w:cs="Times New Roman"/>
          <w:sz w:val="24"/>
          <w:szCs w:val="24"/>
        </w:rPr>
        <w:t xml:space="preserve">xes ait été pris en recette et </w:t>
      </w:r>
      <w:r w:rsidR="00D26EA3" w:rsidRPr="009E40FF">
        <w:rPr>
          <w:rFonts w:ascii="Times New Roman" w:hAnsi="Times New Roman" w:cs="Times New Roman"/>
          <w:sz w:val="24"/>
          <w:szCs w:val="24"/>
        </w:rPr>
        <w:t>droit éludé lorsque l’inexactitude est découverte après la vérification et la prise en recette des droits et taxes.</w:t>
      </w:r>
      <w:r w:rsidR="00F43AAA" w:rsidRPr="009E40FF">
        <w:rPr>
          <w:rFonts w:ascii="Times New Roman" w:hAnsi="Times New Roman" w:cs="Times New Roman"/>
          <w:sz w:val="24"/>
          <w:szCs w:val="24"/>
        </w:rPr>
        <w:t xml:space="preserve">  </w:t>
      </w:r>
    </w:p>
    <w:p w:rsidR="00F71E73" w:rsidRPr="009E40FF" w:rsidRDefault="00F43AAA"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La confiscation ainsi </w:t>
      </w:r>
      <w:r w:rsidR="000E315C" w:rsidRPr="009E40FF">
        <w:rPr>
          <w:rFonts w:ascii="Times New Roman" w:hAnsi="Times New Roman" w:cs="Times New Roman"/>
          <w:sz w:val="24"/>
          <w:szCs w:val="24"/>
        </w:rPr>
        <w:t>prévue</w:t>
      </w:r>
      <w:r w:rsidRPr="009E40FF">
        <w:rPr>
          <w:rFonts w:ascii="Times New Roman" w:hAnsi="Times New Roman" w:cs="Times New Roman"/>
          <w:sz w:val="24"/>
          <w:szCs w:val="24"/>
        </w:rPr>
        <w:t xml:space="preserve"> apparait comme une mesure </w:t>
      </w:r>
      <w:r w:rsidR="000E315C" w:rsidRPr="009E40FF">
        <w:rPr>
          <w:rFonts w:ascii="Times New Roman" w:hAnsi="Times New Roman" w:cs="Times New Roman"/>
          <w:sz w:val="24"/>
          <w:szCs w:val="24"/>
        </w:rPr>
        <w:t>supplémentaire</w:t>
      </w:r>
      <w:r w:rsidRPr="009E40FF">
        <w:rPr>
          <w:rFonts w:ascii="Times New Roman" w:hAnsi="Times New Roman" w:cs="Times New Roman"/>
          <w:sz w:val="24"/>
          <w:szCs w:val="24"/>
        </w:rPr>
        <w:t xml:space="preserve"> de la </w:t>
      </w:r>
      <w:r w:rsidR="000E315C" w:rsidRPr="009E40FF">
        <w:rPr>
          <w:rFonts w:ascii="Times New Roman" w:hAnsi="Times New Roman" w:cs="Times New Roman"/>
          <w:sz w:val="24"/>
          <w:szCs w:val="24"/>
        </w:rPr>
        <w:t>sanction</w:t>
      </w:r>
      <w:r w:rsidRPr="009E40FF">
        <w:rPr>
          <w:rFonts w:ascii="Times New Roman" w:hAnsi="Times New Roman" w:cs="Times New Roman"/>
          <w:sz w:val="24"/>
          <w:szCs w:val="24"/>
        </w:rPr>
        <w:t xml:space="preserve"> qui a le </w:t>
      </w:r>
      <w:r w:rsidR="000E315C" w:rsidRPr="009E40FF">
        <w:rPr>
          <w:rFonts w:ascii="Times New Roman" w:hAnsi="Times New Roman" w:cs="Times New Roman"/>
          <w:sz w:val="24"/>
          <w:szCs w:val="24"/>
        </w:rPr>
        <w:t>mérite</w:t>
      </w:r>
      <w:r w:rsidRPr="009E40FF">
        <w:rPr>
          <w:rFonts w:ascii="Times New Roman" w:hAnsi="Times New Roman" w:cs="Times New Roman"/>
          <w:sz w:val="24"/>
          <w:szCs w:val="24"/>
        </w:rPr>
        <w:t xml:space="preserve"> d’avoir une fonction fortement dissuasive. Cependant, son application peut s’</w:t>
      </w:r>
      <w:r w:rsidR="000E315C" w:rsidRPr="009E40FF">
        <w:rPr>
          <w:rFonts w:ascii="Times New Roman" w:hAnsi="Times New Roman" w:cs="Times New Roman"/>
          <w:sz w:val="24"/>
          <w:szCs w:val="24"/>
        </w:rPr>
        <w:t>avérer</w:t>
      </w:r>
      <w:r w:rsidRPr="009E40FF">
        <w:rPr>
          <w:rFonts w:ascii="Times New Roman" w:hAnsi="Times New Roman" w:cs="Times New Roman"/>
          <w:sz w:val="24"/>
          <w:szCs w:val="24"/>
        </w:rPr>
        <w:t xml:space="preserve"> souvent difficile lorsqu’elle porte sur la totalité des biens du condamné. </w:t>
      </w:r>
      <w:r w:rsidR="000E315C" w:rsidRPr="009E40FF">
        <w:rPr>
          <w:rFonts w:ascii="Times New Roman" w:hAnsi="Times New Roman" w:cs="Times New Roman"/>
          <w:sz w:val="24"/>
          <w:szCs w:val="24"/>
        </w:rPr>
        <w:t>Il</w:t>
      </w:r>
      <w:r w:rsidRPr="009E40FF">
        <w:rPr>
          <w:rFonts w:ascii="Times New Roman" w:hAnsi="Times New Roman" w:cs="Times New Roman"/>
          <w:sz w:val="24"/>
          <w:szCs w:val="24"/>
        </w:rPr>
        <w:t xml:space="preserve"> est rare qu’une application stricte de ce principe soit faite</w:t>
      </w:r>
      <w:r w:rsidR="00F71E73" w:rsidRPr="009E40FF">
        <w:rPr>
          <w:rFonts w:ascii="Times New Roman" w:hAnsi="Times New Roman" w:cs="Times New Roman"/>
          <w:sz w:val="24"/>
          <w:szCs w:val="24"/>
        </w:rPr>
        <w:t xml:space="preserve">. </w:t>
      </w:r>
      <w:r w:rsidR="00324D16" w:rsidRPr="009E40FF">
        <w:rPr>
          <w:rFonts w:ascii="Times New Roman" w:hAnsi="Times New Roman" w:cs="Times New Roman"/>
          <w:sz w:val="24"/>
          <w:szCs w:val="24"/>
        </w:rPr>
        <w:t>L’état</w:t>
      </w:r>
      <w:r w:rsidR="00F71E73" w:rsidRPr="009E40FF">
        <w:rPr>
          <w:rFonts w:ascii="Times New Roman" w:hAnsi="Times New Roman" w:cs="Times New Roman"/>
          <w:sz w:val="24"/>
          <w:szCs w:val="24"/>
        </w:rPr>
        <w:t xml:space="preserve"> actuel de la jurisprudence sur la question </w:t>
      </w:r>
      <w:r w:rsidR="000E315C" w:rsidRPr="009E40FF">
        <w:rPr>
          <w:rFonts w:ascii="Times New Roman" w:hAnsi="Times New Roman" w:cs="Times New Roman"/>
          <w:sz w:val="24"/>
          <w:szCs w:val="24"/>
        </w:rPr>
        <w:t>démontre</w:t>
      </w:r>
      <w:r w:rsidR="00F71E73" w:rsidRPr="009E40FF">
        <w:rPr>
          <w:rFonts w:ascii="Times New Roman" w:hAnsi="Times New Roman" w:cs="Times New Roman"/>
          <w:sz w:val="24"/>
          <w:szCs w:val="24"/>
        </w:rPr>
        <w:t xml:space="preserve"> que cette sanction ne trouve application dans toute sa </w:t>
      </w:r>
      <w:r w:rsidR="000E315C" w:rsidRPr="009E40FF">
        <w:rPr>
          <w:rFonts w:ascii="Times New Roman" w:hAnsi="Times New Roman" w:cs="Times New Roman"/>
          <w:sz w:val="24"/>
          <w:szCs w:val="24"/>
        </w:rPr>
        <w:t>rigueur</w:t>
      </w:r>
      <w:r w:rsidR="00C7370C">
        <w:rPr>
          <w:rFonts w:ascii="Times New Roman" w:hAnsi="Times New Roman" w:cs="Times New Roman"/>
          <w:sz w:val="24"/>
          <w:szCs w:val="24"/>
        </w:rPr>
        <w:t>,</w:t>
      </w:r>
      <w:r w:rsidR="00F71E73" w:rsidRPr="009E40FF">
        <w:rPr>
          <w:rFonts w:ascii="Times New Roman" w:hAnsi="Times New Roman" w:cs="Times New Roman"/>
          <w:sz w:val="24"/>
          <w:szCs w:val="24"/>
        </w:rPr>
        <w:t xml:space="preserve"> que dans les cas de trafic illic</w:t>
      </w:r>
      <w:r w:rsidR="000E315C" w:rsidRPr="009E40FF">
        <w:rPr>
          <w:rFonts w:ascii="Times New Roman" w:hAnsi="Times New Roman" w:cs="Times New Roman"/>
          <w:sz w:val="24"/>
          <w:szCs w:val="24"/>
        </w:rPr>
        <w:t xml:space="preserve">ite </w:t>
      </w:r>
      <w:r w:rsidR="00F71E73" w:rsidRPr="009E40FF">
        <w:rPr>
          <w:rFonts w:ascii="Times New Roman" w:hAnsi="Times New Roman" w:cs="Times New Roman"/>
          <w:sz w:val="24"/>
          <w:szCs w:val="24"/>
        </w:rPr>
        <w:t xml:space="preserve">de </w:t>
      </w:r>
      <w:r w:rsidR="000E315C" w:rsidRPr="009E40FF">
        <w:rPr>
          <w:rFonts w:ascii="Times New Roman" w:hAnsi="Times New Roman" w:cs="Times New Roman"/>
          <w:sz w:val="24"/>
          <w:szCs w:val="24"/>
        </w:rPr>
        <w:t>stupéfiants</w:t>
      </w:r>
      <w:r w:rsidR="00F71E73" w:rsidRPr="009E40FF">
        <w:rPr>
          <w:rFonts w:ascii="Times New Roman" w:hAnsi="Times New Roman" w:cs="Times New Roman"/>
          <w:sz w:val="24"/>
          <w:szCs w:val="24"/>
        </w:rPr>
        <w:t xml:space="preserve"> </w:t>
      </w:r>
      <w:r w:rsidR="00C7370C" w:rsidRPr="009E40FF">
        <w:rPr>
          <w:rFonts w:ascii="Times New Roman" w:hAnsi="Times New Roman" w:cs="Times New Roman"/>
          <w:sz w:val="24"/>
          <w:szCs w:val="24"/>
        </w:rPr>
        <w:t xml:space="preserve">à grande échelle </w:t>
      </w:r>
      <w:r w:rsidR="00F71E73" w:rsidRPr="009E40FF">
        <w:rPr>
          <w:rFonts w:ascii="Times New Roman" w:hAnsi="Times New Roman" w:cs="Times New Roman"/>
          <w:sz w:val="24"/>
          <w:szCs w:val="24"/>
        </w:rPr>
        <w:t xml:space="preserve">ou le juge cherche à ruiner </w:t>
      </w:r>
      <w:r w:rsidR="000E315C" w:rsidRPr="009E40FF">
        <w:rPr>
          <w:rFonts w:ascii="Times New Roman" w:hAnsi="Times New Roman" w:cs="Times New Roman"/>
          <w:sz w:val="24"/>
          <w:szCs w:val="24"/>
        </w:rPr>
        <w:t>complètement</w:t>
      </w:r>
      <w:r w:rsidR="00F71E73" w:rsidRPr="009E40FF">
        <w:rPr>
          <w:rFonts w:ascii="Times New Roman" w:hAnsi="Times New Roman" w:cs="Times New Roman"/>
          <w:sz w:val="24"/>
          <w:szCs w:val="24"/>
        </w:rPr>
        <w:t xml:space="preserve"> les trafiquants de drogue. Il en est ainsi dans l’</w:t>
      </w:r>
      <w:r w:rsidR="000E315C" w:rsidRPr="009E40FF">
        <w:rPr>
          <w:rFonts w:ascii="Times New Roman" w:hAnsi="Times New Roman" w:cs="Times New Roman"/>
          <w:sz w:val="24"/>
          <w:szCs w:val="24"/>
        </w:rPr>
        <w:t>affaire Amankwa, Adama GUEY</w:t>
      </w:r>
      <w:r w:rsidR="00F71E73" w:rsidRPr="009E40FF">
        <w:rPr>
          <w:rFonts w:ascii="Times New Roman" w:hAnsi="Times New Roman" w:cs="Times New Roman"/>
          <w:sz w:val="24"/>
          <w:szCs w:val="24"/>
        </w:rPr>
        <w:t xml:space="preserve">E, et de </w:t>
      </w:r>
      <w:r w:rsidR="000E315C" w:rsidRPr="009E40FF">
        <w:rPr>
          <w:rFonts w:ascii="Times New Roman" w:hAnsi="Times New Roman" w:cs="Times New Roman"/>
          <w:sz w:val="24"/>
          <w:szCs w:val="24"/>
        </w:rPr>
        <w:t xml:space="preserve">Vicktor </w:t>
      </w:r>
      <w:r w:rsidR="00F71E73" w:rsidRPr="009E40FF">
        <w:rPr>
          <w:rFonts w:ascii="Times New Roman" w:hAnsi="Times New Roman" w:cs="Times New Roman"/>
          <w:sz w:val="24"/>
          <w:szCs w:val="24"/>
        </w:rPr>
        <w:t xml:space="preserve">BA dans laquelle le juge a </w:t>
      </w:r>
      <w:r w:rsidR="000E315C" w:rsidRPr="009E40FF">
        <w:rPr>
          <w:rFonts w:ascii="Times New Roman" w:hAnsi="Times New Roman" w:cs="Times New Roman"/>
          <w:sz w:val="24"/>
          <w:szCs w:val="24"/>
        </w:rPr>
        <w:t>ordonné</w:t>
      </w:r>
      <w:r w:rsidR="00F71E73" w:rsidRPr="009E40FF">
        <w:rPr>
          <w:rFonts w:ascii="Times New Roman" w:hAnsi="Times New Roman" w:cs="Times New Roman"/>
          <w:sz w:val="24"/>
          <w:szCs w:val="24"/>
        </w:rPr>
        <w:t xml:space="preserve"> la confiscation au </w:t>
      </w:r>
      <w:r w:rsidR="000E315C" w:rsidRPr="009E40FF">
        <w:rPr>
          <w:rFonts w:ascii="Times New Roman" w:hAnsi="Times New Roman" w:cs="Times New Roman"/>
          <w:sz w:val="24"/>
          <w:szCs w:val="24"/>
        </w:rPr>
        <w:t>profit</w:t>
      </w:r>
      <w:r w:rsidR="00F71E73" w:rsidRPr="009E40FF">
        <w:rPr>
          <w:rFonts w:ascii="Times New Roman" w:hAnsi="Times New Roman" w:cs="Times New Roman"/>
          <w:sz w:val="24"/>
          <w:szCs w:val="24"/>
        </w:rPr>
        <w:t xml:space="preserve"> de l’administration des douanes, de tous les biens des </w:t>
      </w:r>
      <w:r w:rsidR="000E315C" w:rsidRPr="009E40FF">
        <w:rPr>
          <w:rFonts w:ascii="Times New Roman" w:hAnsi="Times New Roman" w:cs="Times New Roman"/>
          <w:sz w:val="24"/>
          <w:szCs w:val="24"/>
        </w:rPr>
        <w:t>prévenus.</w:t>
      </w:r>
    </w:p>
    <w:p w:rsidR="00F71E73" w:rsidRPr="009E40FF" w:rsidRDefault="00F71E73" w:rsidP="006631A2">
      <w:pPr>
        <w:pStyle w:val="Paragraphedeliste"/>
        <w:numPr>
          <w:ilvl w:val="0"/>
          <w:numId w:val="7"/>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Jugement </w:t>
      </w:r>
      <w:r w:rsidR="000E315C" w:rsidRPr="009E40FF">
        <w:rPr>
          <w:rFonts w:ascii="Times New Roman" w:hAnsi="Times New Roman" w:cs="Times New Roman"/>
          <w:sz w:val="24"/>
          <w:szCs w:val="24"/>
        </w:rPr>
        <w:t>numéro</w:t>
      </w:r>
      <w:r w:rsidRPr="009E40FF">
        <w:rPr>
          <w:rFonts w:ascii="Times New Roman" w:hAnsi="Times New Roman" w:cs="Times New Roman"/>
          <w:sz w:val="24"/>
          <w:szCs w:val="24"/>
        </w:rPr>
        <w:t xml:space="preserve"> 17 du 02 </w:t>
      </w:r>
      <w:r w:rsidR="000E315C" w:rsidRPr="009E40FF">
        <w:rPr>
          <w:rFonts w:ascii="Times New Roman" w:hAnsi="Times New Roman" w:cs="Times New Roman"/>
          <w:sz w:val="24"/>
          <w:szCs w:val="24"/>
        </w:rPr>
        <w:t>décembre</w:t>
      </w:r>
      <w:r w:rsidRPr="009E40FF">
        <w:rPr>
          <w:rFonts w:ascii="Times New Roman" w:hAnsi="Times New Roman" w:cs="Times New Roman"/>
          <w:sz w:val="24"/>
          <w:szCs w:val="24"/>
        </w:rPr>
        <w:t xml:space="preserve"> 1999 </w:t>
      </w:r>
      <w:r w:rsidR="000E315C" w:rsidRPr="009E40FF">
        <w:rPr>
          <w:rFonts w:ascii="Times New Roman" w:hAnsi="Times New Roman" w:cs="Times New Roman"/>
          <w:sz w:val="24"/>
          <w:szCs w:val="24"/>
        </w:rPr>
        <w:t>ministère</w:t>
      </w:r>
      <w:r w:rsidRPr="009E40FF">
        <w:rPr>
          <w:rFonts w:ascii="Times New Roman" w:hAnsi="Times New Roman" w:cs="Times New Roman"/>
          <w:sz w:val="24"/>
          <w:szCs w:val="24"/>
        </w:rPr>
        <w:t xml:space="preserve"> public et administration d</w:t>
      </w:r>
      <w:r w:rsidR="000E315C" w:rsidRPr="009E40FF">
        <w:rPr>
          <w:rFonts w:ascii="Times New Roman" w:hAnsi="Times New Roman" w:cs="Times New Roman"/>
          <w:sz w:val="24"/>
          <w:szCs w:val="24"/>
        </w:rPr>
        <w:t xml:space="preserve">es douanes / Amankwa, Adama GUEYE </w:t>
      </w:r>
      <w:r w:rsidRPr="009E40FF">
        <w:rPr>
          <w:rFonts w:ascii="Times New Roman" w:hAnsi="Times New Roman" w:cs="Times New Roman"/>
          <w:sz w:val="24"/>
          <w:szCs w:val="24"/>
        </w:rPr>
        <w:t xml:space="preserve">et Vicktor BA, tribunal </w:t>
      </w:r>
      <w:r w:rsidR="000E315C" w:rsidRPr="009E40FF">
        <w:rPr>
          <w:rFonts w:ascii="Times New Roman" w:hAnsi="Times New Roman" w:cs="Times New Roman"/>
          <w:sz w:val="24"/>
          <w:szCs w:val="24"/>
        </w:rPr>
        <w:t>régional</w:t>
      </w:r>
      <w:r w:rsidRPr="009E40FF">
        <w:rPr>
          <w:rFonts w:ascii="Times New Roman" w:hAnsi="Times New Roman" w:cs="Times New Roman"/>
          <w:sz w:val="24"/>
          <w:szCs w:val="24"/>
        </w:rPr>
        <w:t xml:space="preserve"> de </w:t>
      </w:r>
      <w:r w:rsidR="000E315C" w:rsidRPr="009E40FF">
        <w:rPr>
          <w:rFonts w:ascii="Times New Roman" w:hAnsi="Times New Roman" w:cs="Times New Roman"/>
          <w:sz w:val="24"/>
          <w:szCs w:val="24"/>
        </w:rPr>
        <w:t>Dakar</w:t>
      </w:r>
    </w:p>
    <w:p w:rsidR="00D26EA3" w:rsidRPr="009E40FF" w:rsidRDefault="00814FF9" w:rsidP="00E51639">
      <w:pPr>
        <w:spacing w:line="360" w:lineRule="auto"/>
        <w:jc w:val="center"/>
        <w:rPr>
          <w:rFonts w:ascii="Times New Roman" w:hAnsi="Times New Roman" w:cs="Times New Roman"/>
          <w:b/>
          <w:i/>
          <w:sz w:val="24"/>
          <w:szCs w:val="24"/>
          <w:u w:val="single"/>
        </w:rPr>
      </w:pPr>
      <w:r w:rsidRPr="009E40FF">
        <w:rPr>
          <w:rFonts w:ascii="Times New Roman" w:hAnsi="Times New Roman" w:cs="Times New Roman"/>
          <w:b/>
          <w:i/>
          <w:sz w:val="24"/>
          <w:szCs w:val="24"/>
          <w:u w:val="single"/>
        </w:rPr>
        <w:t>Paragraphe II – Astreinte</w:t>
      </w:r>
    </w:p>
    <w:p w:rsidR="00814FF9" w:rsidRPr="009E40FF" w:rsidRDefault="00814FF9" w:rsidP="006631A2">
      <w:pPr>
        <w:spacing w:line="360" w:lineRule="auto"/>
        <w:jc w:val="both"/>
        <w:rPr>
          <w:rFonts w:ascii="Times New Roman" w:hAnsi="Times New Roman" w:cs="Times New Roman"/>
          <w:b/>
          <w:i/>
          <w:sz w:val="24"/>
          <w:szCs w:val="24"/>
          <w:u w:val="single"/>
        </w:rPr>
      </w:pPr>
      <w:r w:rsidRPr="009E40FF">
        <w:rPr>
          <w:rFonts w:ascii="Times New Roman" w:hAnsi="Times New Roman" w:cs="Times New Roman"/>
          <w:b/>
          <w:i/>
          <w:sz w:val="24"/>
          <w:szCs w:val="24"/>
          <w:u w:val="single"/>
        </w:rPr>
        <w:t>Article 404</w:t>
      </w:r>
    </w:p>
    <w:p w:rsidR="00814FF9" w:rsidRPr="009E40FF" w:rsidRDefault="000E315C"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Indépendamment</w:t>
      </w:r>
      <w:r w:rsidR="00814FF9" w:rsidRPr="009E40FF">
        <w:rPr>
          <w:rFonts w:ascii="Times New Roman" w:hAnsi="Times New Roman" w:cs="Times New Roman"/>
          <w:b/>
          <w:i/>
          <w:sz w:val="24"/>
          <w:szCs w:val="24"/>
        </w:rPr>
        <w:t xml:space="preserve"> de l’amende encourue pour refus de </w:t>
      </w:r>
      <w:r w:rsidRPr="009E40FF">
        <w:rPr>
          <w:rFonts w:ascii="Times New Roman" w:hAnsi="Times New Roman" w:cs="Times New Roman"/>
          <w:b/>
          <w:i/>
          <w:sz w:val="24"/>
          <w:szCs w:val="24"/>
        </w:rPr>
        <w:t>communication dans</w:t>
      </w:r>
      <w:r w:rsidR="00814FF9" w:rsidRPr="009E40FF">
        <w:rPr>
          <w:rFonts w:ascii="Times New Roman" w:hAnsi="Times New Roman" w:cs="Times New Roman"/>
          <w:b/>
          <w:i/>
          <w:sz w:val="24"/>
          <w:szCs w:val="24"/>
        </w:rPr>
        <w:t xml:space="preserve"> les </w:t>
      </w:r>
      <w:r w:rsidRPr="009E40FF">
        <w:rPr>
          <w:rFonts w:ascii="Times New Roman" w:hAnsi="Times New Roman" w:cs="Times New Roman"/>
          <w:b/>
          <w:i/>
          <w:sz w:val="24"/>
          <w:szCs w:val="24"/>
        </w:rPr>
        <w:t>conditions</w:t>
      </w:r>
      <w:r w:rsidR="00814FF9" w:rsidRPr="009E40FF">
        <w:rPr>
          <w:rFonts w:ascii="Times New Roman" w:hAnsi="Times New Roman" w:cs="Times New Roman"/>
          <w:b/>
          <w:i/>
          <w:sz w:val="24"/>
          <w:szCs w:val="24"/>
        </w:rPr>
        <w:t xml:space="preserve"> </w:t>
      </w:r>
      <w:r w:rsidRPr="009E40FF">
        <w:rPr>
          <w:rFonts w:ascii="Times New Roman" w:hAnsi="Times New Roman" w:cs="Times New Roman"/>
          <w:b/>
          <w:i/>
          <w:sz w:val="24"/>
          <w:szCs w:val="24"/>
        </w:rPr>
        <w:t>prévues</w:t>
      </w:r>
      <w:r w:rsidR="00814FF9" w:rsidRPr="009E40FF">
        <w:rPr>
          <w:rFonts w:ascii="Times New Roman" w:hAnsi="Times New Roman" w:cs="Times New Roman"/>
          <w:b/>
          <w:i/>
          <w:sz w:val="24"/>
          <w:szCs w:val="24"/>
        </w:rPr>
        <w:t xml:space="preserve"> aux articles 54 et 125 du </w:t>
      </w:r>
      <w:r w:rsidRPr="009E40FF">
        <w:rPr>
          <w:rFonts w:ascii="Times New Roman" w:hAnsi="Times New Roman" w:cs="Times New Roman"/>
          <w:b/>
          <w:i/>
          <w:sz w:val="24"/>
          <w:szCs w:val="24"/>
        </w:rPr>
        <w:t>présent</w:t>
      </w:r>
      <w:r w:rsidR="00814FF9" w:rsidRPr="009E40FF">
        <w:rPr>
          <w:rFonts w:ascii="Times New Roman" w:hAnsi="Times New Roman" w:cs="Times New Roman"/>
          <w:b/>
          <w:i/>
          <w:sz w:val="24"/>
          <w:szCs w:val="24"/>
        </w:rPr>
        <w:t xml:space="preserve"> code, les contrevenants doivent </w:t>
      </w:r>
      <w:r w:rsidRPr="009E40FF">
        <w:rPr>
          <w:rFonts w:ascii="Times New Roman" w:hAnsi="Times New Roman" w:cs="Times New Roman"/>
          <w:b/>
          <w:i/>
          <w:sz w:val="24"/>
          <w:szCs w:val="24"/>
        </w:rPr>
        <w:t>être</w:t>
      </w:r>
      <w:r w:rsidR="00814FF9" w:rsidRPr="009E40FF">
        <w:rPr>
          <w:rFonts w:ascii="Times New Roman" w:hAnsi="Times New Roman" w:cs="Times New Roman"/>
          <w:b/>
          <w:i/>
          <w:sz w:val="24"/>
          <w:szCs w:val="24"/>
        </w:rPr>
        <w:t xml:space="preserve"> condamné</w:t>
      </w:r>
      <w:r w:rsidRPr="009E40FF">
        <w:rPr>
          <w:rFonts w:ascii="Times New Roman" w:hAnsi="Times New Roman" w:cs="Times New Roman"/>
          <w:b/>
          <w:i/>
          <w:sz w:val="24"/>
          <w:szCs w:val="24"/>
        </w:rPr>
        <w:t>s</w:t>
      </w:r>
      <w:r w:rsidR="00814FF9" w:rsidRPr="009E40FF">
        <w:rPr>
          <w:rFonts w:ascii="Times New Roman" w:hAnsi="Times New Roman" w:cs="Times New Roman"/>
          <w:b/>
          <w:i/>
          <w:sz w:val="24"/>
          <w:szCs w:val="24"/>
        </w:rPr>
        <w:t xml:space="preserve"> à </w:t>
      </w:r>
      <w:r w:rsidRPr="009E40FF">
        <w:rPr>
          <w:rFonts w:ascii="Times New Roman" w:hAnsi="Times New Roman" w:cs="Times New Roman"/>
          <w:b/>
          <w:i/>
          <w:sz w:val="24"/>
          <w:szCs w:val="24"/>
        </w:rPr>
        <w:t>représenter</w:t>
      </w:r>
      <w:r w:rsidR="00814FF9" w:rsidRPr="009E40FF">
        <w:rPr>
          <w:rFonts w:ascii="Times New Roman" w:hAnsi="Times New Roman" w:cs="Times New Roman"/>
          <w:b/>
          <w:i/>
          <w:sz w:val="24"/>
          <w:szCs w:val="24"/>
        </w:rPr>
        <w:t xml:space="preserve"> les livres, </w:t>
      </w:r>
      <w:r w:rsidRPr="009E40FF">
        <w:rPr>
          <w:rFonts w:ascii="Times New Roman" w:hAnsi="Times New Roman" w:cs="Times New Roman"/>
          <w:b/>
          <w:i/>
          <w:sz w:val="24"/>
          <w:szCs w:val="24"/>
        </w:rPr>
        <w:t>pièces</w:t>
      </w:r>
      <w:r w:rsidR="00814FF9" w:rsidRPr="009E40FF">
        <w:rPr>
          <w:rFonts w:ascii="Times New Roman" w:hAnsi="Times New Roman" w:cs="Times New Roman"/>
          <w:b/>
          <w:i/>
          <w:sz w:val="24"/>
          <w:szCs w:val="24"/>
        </w:rPr>
        <w:t xml:space="preserve">, ou documents non communiqués sous une astreinte de 100.000 FCFA au minimum par jour de retard. Cette astreinte commence à courir du jour </w:t>
      </w:r>
      <w:r w:rsidRPr="009E40FF">
        <w:rPr>
          <w:rFonts w:ascii="Times New Roman" w:hAnsi="Times New Roman" w:cs="Times New Roman"/>
          <w:b/>
          <w:i/>
          <w:sz w:val="24"/>
          <w:szCs w:val="24"/>
        </w:rPr>
        <w:t>même</w:t>
      </w:r>
      <w:r w:rsidR="00814FF9" w:rsidRPr="009E40FF">
        <w:rPr>
          <w:rFonts w:ascii="Times New Roman" w:hAnsi="Times New Roman" w:cs="Times New Roman"/>
          <w:b/>
          <w:i/>
          <w:sz w:val="24"/>
          <w:szCs w:val="24"/>
        </w:rPr>
        <w:t xml:space="preserve"> de la signature par les parties ou de la </w:t>
      </w:r>
      <w:r w:rsidRPr="009E40FF">
        <w:rPr>
          <w:rFonts w:ascii="Times New Roman" w:hAnsi="Times New Roman" w:cs="Times New Roman"/>
          <w:b/>
          <w:i/>
          <w:sz w:val="24"/>
          <w:szCs w:val="24"/>
        </w:rPr>
        <w:t>notification</w:t>
      </w:r>
      <w:r w:rsidR="00814FF9" w:rsidRPr="009E40FF">
        <w:rPr>
          <w:rFonts w:ascii="Times New Roman" w:hAnsi="Times New Roman" w:cs="Times New Roman"/>
          <w:b/>
          <w:i/>
          <w:sz w:val="24"/>
          <w:szCs w:val="24"/>
        </w:rPr>
        <w:t xml:space="preserve"> du </w:t>
      </w:r>
      <w:r w:rsidRPr="009E40FF">
        <w:rPr>
          <w:rFonts w:ascii="Times New Roman" w:hAnsi="Times New Roman" w:cs="Times New Roman"/>
          <w:b/>
          <w:i/>
          <w:sz w:val="24"/>
          <w:szCs w:val="24"/>
        </w:rPr>
        <w:t>procès-verbal</w:t>
      </w:r>
      <w:r w:rsidR="00814FF9" w:rsidRPr="009E40FF">
        <w:rPr>
          <w:rFonts w:ascii="Times New Roman" w:hAnsi="Times New Roman" w:cs="Times New Roman"/>
          <w:b/>
          <w:i/>
          <w:sz w:val="24"/>
          <w:szCs w:val="24"/>
        </w:rPr>
        <w:t xml:space="preserve"> dressé pour constater le refus d’</w:t>
      </w:r>
      <w:r w:rsidRPr="009E40FF">
        <w:rPr>
          <w:rFonts w:ascii="Times New Roman" w:hAnsi="Times New Roman" w:cs="Times New Roman"/>
          <w:b/>
          <w:i/>
          <w:sz w:val="24"/>
          <w:szCs w:val="24"/>
        </w:rPr>
        <w:t>exécuter</w:t>
      </w:r>
      <w:r w:rsidR="00814FF9" w:rsidRPr="009E40FF">
        <w:rPr>
          <w:rFonts w:ascii="Times New Roman" w:hAnsi="Times New Roman" w:cs="Times New Roman"/>
          <w:b/>
          <w:i/>
          <w:sz w:val="24"/>
          <w:szCs w:val="24"/>
        </w:rPr>
        <w:t xml:space="preserve"> le </w:t>
      </w:r>
      <w:r w:rsidRPr="009E40FF">
        <w:rPr>
          <w:rFonts w:ascii="Times New Roman" w:hAnsi="Times New Roman" w:cs="Times New Roman"/>
          <w:b/>
          <w:i/>
          <w:sz w:val="24"/>
          <w:szCs w:val="24"/>
        </w:rPr>
        <w:t>jugement</w:t>
      </w:r>
      <w:r w:rsidR="00814FF9" w:rsidRPr="009E40FF">
        <w:rPr>
          <w:rFonts w:ascii="Times New Roman" w:hAnsi="Times New Roman" w:cs="Times New Roman"/>
          <w:b/>
          <w:i/>
          <w:sz w:val="24"/>
          <w:szCs w:val="24"/>
        </w:rPr>
        <w:t xml:space="preserve"> </w:t>
      </w:r>
      <w:r w:rsidRPr="009E40FF">
        <w:rPr>
          <w:rFonts w:ascii="Times New Roman" w:hAnsi="Times New Roman" w:cs="Times New Roman"/>
          <w:b/>
          <w:i/>
          <w:sz w:val="24"/>
          <w:szCs w:val="24"/>
        </w:rPr>
        <w:t>régulièrement</w:t>
      </w:r>
      <w:r w:rsidR="00814FF9" w:rsidRPr="009E40FF">
        <w:rPr>
          <w:rFonts w:ascii="Times New Roman" w:hAnsi="Times New Roman" w:cs="Times New Roman"/>
          <w:b/>
          <w:i/>
          <w:sz w:val="24"/>
          <w:szCs w:val="24"/>
        </w:rPr>
        <w:t xml:space="preserve"> signifié. Elle ne cesse que du jour </w:t>
      </w:r>
      <w:r w:rsidRPr="009E40FF">
        <w:rPr>
          <w:rFonts w:ascii="Times New Roman" w:hAnsi="Times New Roman" w:cs="Times New Roman"/>
          <w:b/>
          <w:i/>
          <w:sz w:val="24"/>
          <w:szCs w:val="24"/>
        </w:rPr>
        <w:t>où</w:t>
      </w:r>
      <w:r w:rsidR="00814FF9" w:rsidRPr="009E40FF">
        <w:rPr>
          <w:rFonts w:ascii="Times New Roman" w:hAnsi="Times New Roman" w:cs="Times New Roman"/>
          <w:b/>
          <w:i/>
          <w:sz w:val="24"/>
          <w:szCs w:val="24"/>
        </w:rPr>
        <w:t xml:space="preserve"> il est constaté, au moyen d’une mention inscrite par un agent de contrôle sur un des principaux livre</w:t>
      </w:r>
      <w:r w:rsidRPr="009E40FF">
        <w:rPr>
          <w:rFonts w:ascii="Times New Roman" w:hAnsi="Times New Roman" w:cs="Times New Roman"/>
          <w:b/>
          <w:i/>
          <w:sz w:val="24"/>
          <w:szCs w:val="24"/>
        </w:rPr>
        <w:t>s</w:t>
      </w:r>
      <w:r w:rsidR="00814FF9" w:rsidRPr="009E40FF">
        <w:rPr>
          <w:rFonts w:ascii="Times New Roman" w:hAnsi="Times New Roman" w:cs="Times New Roman"/>
          <w:b/>
          <w:i/>
          <w:sz w:val="24"/>
          <w:szCs w:val="24"/>
        </w:rPr>
        <w:t xml:space="preserve"> de la </w:t>
      </w:r>
      <w:r w:rsidRPr="009E40FF">
        <w:rPr>
          <w:rFonts w:ascii="Times New Roman" w:hAnsi="Times New Roman" w:cs="Times New Roman"/>
          <w:b/>
          <w:i/>
          <w:sz w:val="24"/>
          <w:szCs w:val="24"/>
        </w:rPr>
        <w:t>société</w:t>
      </w:r>
      <w:r w:rsidR="00814FF9" w:rsidRPr="009E40FF">
        <w:rPr>
          <w:rFonts w:ascii="Times New Roman" w:hAnsi="Times New Roman" w:cs="Times New Roman"/>
          <w:b/>
          <w:i/>
          <w:sz w:val="24"/>
          <w:szCs w:val="24"/>
        </w:rPr>
        <w:t xml:space="preserve"> ou de l’</w:t>
      </w:r>
      <w:r w:rsidRPr="009E40FF">
        <w:rPr>
          <w:rFonts w:ascii="Times New Roman" w:hAnsi="Times New Roman" w:cs="Times New Roman"/>
          <w:b/>
          <w:i/>
          <w:sz w:val="24"/>
          <w:szCs w:val="24"/>
        </w:rPr>
        <w:t>établissement</w:t>
      </w:r>
      <w:r w:rsidR="00814FF9" w:rsidRPr="009E40FF">
        <w:rPr>
          <w:rFonts w:ascii="Times New Roman" w:hAnsi="Times New Roman" w:cs="Times New Roman"/>
          <w:b/>
          <w:i/>
          <w:sz w:val="24"/>
          <w:szCs w:val="24"/>
        </w:rPr>
        <w:t>, que l’</w:t>
      </w:r>
      <w:r w:rsidRPr="009E40FF">
        <w:rPr>
          <w:rFonts w:ascii="Times New Roman" w:hAnsi="Times New Roman" w:cs="Times New Roman"/>
          <w:b/>
          <w:i/>
          <w:sz w:val="24"/>
          <w:szCs w:val="24"/>
        </w:rPr>
        <w:t>admiration</w:t>
      </w:r>
      <w:r w:rsidR="00814FF9" w:rsidRPr="009E40FF">
        <w:rPr>
          <w:rFonts w:ascii="Times New Roman" w:hAnsi="Times New Roman" w:cs="Times New Roman"/>
          <w:b/>
          <w:i/>
          <w:sz w:val="24"/>
          <w:szCs w:val="24"/>
        </w:rPr>
        <w:t xml:space="preserve"> a été mise à </w:t>
      </w:r>
      <w:r w:rsidRPr="009E40FF">
        <w:rPr>
          <w:rFonts w:ascii="Times New Roman" w:hAnsi="Times New Roman" w:cs="Times New Roman"/>
          <w:b/>
          <w:i/>
          <w:sz w:val="24"/>
          <w:szCs w:val="24"/>
        </w:rPr>
        <w:t>même</w:t>
      </w:r>
      <w:r w:rsidR="00814FF9" w:rsidRPr="009E40FF">
        <w:rPr>
          <w:rFonts w:ascii="Times New Roman" w:hAnsi="Times New Roman" w:cs="Times New Roman"/>
          <w:b/>
          <w:i/>
          <w:sz w:val="24"/>
          <w:szCs w:val="24"/>
        </w:rPr>
        <w:t xml:space="preserve"> d’obtenir la communication ordonnée.</w:t>
      </w:r>
    </w:p>
    <w:p w:rsidR="004A142E" w:rsidRPr="009E40FF" w:rsidRDefault="00B56B3C"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Les articles 54 et 125 du code des douanes consacrent le pouvoir </w:t>
      </w:r>
      <w:r w:rsidR="000E315C" w:rsidRPr="009E40FF">
        <w:rPr>
          <w:rFonts w:ascii="Times New Roman" w:hAnsi="Times New Roman" w:cs="Times New Roman"/>
          <w:sz w:val="24"/>
          <w:szCs w:val="24"/>
        </w:rPr>
        <w:t>conféré à</w:t>
      </w:r>
      <w:r w:rsidRPr="009E40FF">
        <w:rPr>
          <w:rFonts w:ascii="Times New Roman" w:hAnsi="Times New Roman" w:cs="Times New Roman"/>
          <w:sz w:val="24"/>
          <w:szCs w:val="24"/>
        </w:rPr>
        <w:t xml:space="preserve"> l’administration </w:t>
      </w:r>
      <w:r w:rsidR="000E315C" w:rsidRPr="009E40FF">
        <w:rPr>
          <w:rFonts w:ascii="Times New Roman" w:hAnsi="Times New Roman" w:cs="Times New Roman"/>
          <w:sz w:val="24"/>
          <w:szCs w:val="24"/>
        </w:rPr>
        <w:t>douanière,</w:t>
      </w:r>
      <w:r w:rsidRPr="009E40FF">
        <w:rPr>
          <w:rFonts w:ascii="Times New Roman" w:hAnsi="Times New Roman" w:cs="Times New Roman"/>
          <w:sz w:val="24"/>
          <w:szCs w:val="24"/>
        </w:rPr>
        <w:t xml:space="preserve"> </w:t>
      </w:r>
      <w:r w:rsidR="00B104D1" w:rsidRPr="009E40FF">
        <w:rPr>
          <w:rFonts w:ascii="Times New Roman" w:hAnsi="Times New Roman" w:cs="Times New Roman"/>
          <w:sz w:val="24"/>
          <w:szCs w:val="24"/>
        </w:rPr>
        <w:t xml:space="preserve">sous </w:t>
      </w:r>
      <w:r w:rsidR="000E315C" w:rsidRPr="009E40FF">
        <w:rPr>
          <w:rFonts w:ascii="Times New Roman" w:hAnsi="Times New Roman" w:cs="Times New Roman"/>
          <w:sz w:val="24"/>
          <w:szCs w:val="24"/>
        </w:rPr>
        <w:t>certaines</w:t>
      </w:r>
      <w:r w:rsidR="00B104D1" w:rsidRPr="009E40FF">
        <w:rPr>
          <w:rFonts w:ascii="Times New Roman" w:hAnsi="Times New Roman" w:cs="Times New Roman"/>
          <w:sz w:val="24"/>
          <w:szCs w:val="24"/>
        </w:rPr>
        <w:t xml:space="preserve"> conditions</w:t>
      </w:r>
      <w:r w:rsidR="000E315C" w:rsidRPr="009E40FF">
        <w:rPr>
          <w:rFonts w:ascii="Times New Roman" w:hAnsi="Times New Roman" w:cs="Times New Roman"/>
          <w:sz w:val="24"/>
          <w:szCs w:val="24"/>
        </w:rPr>
        <w:t>,</w:t>
      </w:r>
      <w:r w:rsidR="00B104D1" w:rsidRPr="009E40FF">
        <w:rPr>
          <w:rFonts w:ascii="Times New Roman" w:hAnsi="Times New Roman" w:cs="Times New Roman"/>
          <w:sz w:val="24"/>
          <w:szCs w:val="24"/>
        </w:rPr>
        <w:t xml:space="preserve"> </w:t>
      </w:r>
      <w:r w:rsidRPr="009E40FF">
        <w:rPr>
          <w:rFonts w:ascii="Times New Roman" w:hAnsi="Times New Roman" w:cs="Times New Roman"/>
          <w:sz w:val="24"/>
          <w:szCs w:val="24"/>
        </w:rPr>
        <w:t xml:space="preserve">de demander la </w:t>
      </w:r>
      <w:r w:rsidR="000E315C" w:rsidRPr="009E40FF">
        <w:rPr>
          <w:rFonts w:ascii="Times New Roman" w:hAnsi="Times New Roman" w:cs="Times New Roman"/>
          <w:sz w:val="24"/>
          <w:szCs w:val="24"/>
        </w:rPr>
        <w:t>communication</w:t>
      </w:r>
      <w:r w:rsidRPr="009E40FF">
        <w:rPr>
          <w:rFonts w:ascii="Times New Roman" w:hAnsi="Times New Roman" w:cs="Times New Roman"/>
          <w:sz w:val="24"/>
          <w:szCs w:val="24"/>
        </w:rPr>
        <w:t xml:space="preserve"> de tous les </w:t>
      </w:r>
      <w:r w:rsidR="000E315C" w:rsidRPr="009E40FF">
        <w:rPr>
          <w:rFonts w:ascii="Times New Roman" w:hAnsi="Times New Roman" w:cs="Times New Roman"/>
          <w:sz w:val="24"/>
          <w:szCs w:val="24"/>
        </w:rPr>
        <w:t>documents</w:t>
      </w:r>
      <w:r w:rsidRPr="009E40FF">
        <w:rPr>
          <w:rFonts w:ascii="Times New Roman" w:hAnsi="Times New Roman" w:cs="Times New Roman"/>
          <w:sz w:val="24"/>
          <w:szCs w:val="24"/>
        </w:rPr>
        <w:t xml:space="preserve"> </w:t>
      </w:r>
      <w:r w:rsidR="000E315C" w:rsidRPr="009E40FF">
        <w:rPr>
          <w:rFonts w:ascii="Times New Roman" w:hAnsi="Times New Roman" w:cs="Times New Roman"/>
          <w:sz w:val="24"/>
          <w:szCs w:val="24"/>
        </w:rPr>
        <w:t>relatifs</w:t>
      </w:r>
      <w:r w:rsidRPr="009E40FF">
        <w:rPr>
          <w:rFonts w:ascii="Times New Roman" w:hAnsi="Times New Roman" w:cs="Times New Roman"/>
          <w:sz w:val="24"/>
          <w:szCs w:val="24"/>
        </w:rPr>
        <w:t xml:space="preserve"> aux </w:t>
      </w:r>
      <w:r w:rsidR="000E315C" w:rsidRPr="009E40FF">
        <w:rPr>
          <w:rFonts w:ascii="Times New Roman" w:hAnsi="Times New Roman" w:cs="Times New Roman"/>
          <w:sz w:val="24"/>
          <w:szCs w:val="24"/>
        </w:rPr>
        <w:t>opérations</w:t>
      </w:r>
      <w:r w:rsidR="004A142E" w:rsidRPr="009E40FF">
        <w:rPr>
          <w:rFonts w:ascii="Times New Roman" w:hAnsi="Times New Roman" w:cs="Times New Roman"/>
          <w:sz w:val="24"/>
          <w:szCs w:val="24"/>
        </w:rPr>
        <w:t xml:space="preserve"> </w:t>
      </w:r>
      <w:r w:rsidR="000E315C" w:rsidRPr="009E40FF">
        <w:rPr>
          <w:rFonts w:ascii="Times New Roman" w:hAnsi="Times New Roman" w:cs="Times New Roman"/>
          <w:sz w:val="24"/>
          <w:szCs w:val="24"/>
        </w:rPr>
        <w:t>intéressants</w:t>
      </w:r>
      <w:r w:rsidR="004A142E" w:rsidRPr="009E40FF">
        <w:rPr>
          <w:rFonts w:ascii="Times New Roman" w:hAnsi="Times New Roman" w:cs="Times New Roman"/>
          <w:sz w:val="24"/>
          <w:szCs w:val="24"/>
        </w:rPr>
        <w:t xml:space="preserve"> leur service dans les gares de chemins de fer, dans les locaux des compagnies de navigat</w:t>
      </w:r>
      <w:r w:rsidR="000E315C" w:rsidRPr="009E40FF">
        <w:rPr>
          <w:rFonts w:ascii="Times New Roman" w:hAnsi="Times New Roman" w:cs="Times New Roman"/>
          <w:sz w:val="24"/>
          <w:szCs w:val="24"/>
        </w:rPr>
        <w:t>ion maritime et fluviale et chez</w:t>
      </w:r>
      <w:r w:rsidR="004A142E" w:rsidRPr="009E40FF">
        <w:rPr>
          <w:rFonts w:ascii="Times New Roman" w:hAnsi="Times New Roman" w:cs="Times New Roman"/>
          <w:sz w:val="24"/>
          <w:szCs w:val="24"/>
        </w:rPr>
        <w:t xml:space="preserve"> les armateurs, </w:t>
      </w:r>
      <w:r w:rsidR="000E315C" w:rsidRPr="009E40FF">
        <w:rPr>
          <w:rFonts w:ascii="Times New Roman" w:hAnsi="Times New Roman" w:cs="Times New Roman"/>
          <w:sz w:val="24"/>
          <w:szCs w:val="24"/>
        </w:rPr>
        <w:t>consignataires</w:t>
      </w:r>
      <w:r w:rsidR="004A142E" w:rsidRPr="009E40FF">
        <w:rPr>
          <w:rFonts w:ascii="Times New Roman" w:hAnsi="Times New Roman" w:cs="Times New Roman"/>
          <w:sz w:val="24"/>
          <w:szCs w:val="24"/>
        </w:rPr>
        <w:t xml:space="preserve"> et courtiers maritimes, dans les locaux </w:t>
      </w:r>
      <w:r w:rsidR="00C7370C">
        <w:rPr>
          <w:rFonts w:ascii="Times New Roman" w:hAnsi="Times New Roman" w:cs="Times New Roman"/>
          <w:sz w:val="24"/>
          <w:szCs w:val="24"/>
        </w:rPr>
        <w:t xml:space="preserve">des compagnies </w:t>
      </w:r>
      <w:r w:rsidR="004A142E" w:rsidRPr="009E40FF">
        <w:rPr>
          <w:rFonts w:ascii="Times New Roman" w:hAnsi="Times New Roman" w:cs="Times New Roman"/>
          <w:sz w:val="24"/>
          <w:szCs w:val="24"/>
        </w:rPr>
        <w:t xml:space="preserve">de navigation </w:t>
      </w:r>
      <w:r w:rsidR="000E315C" w:rsidRPr="009E40FF">
        <w:rPr>
          <w:rFonts w:ascii="Times New Roman" w:hAnsi="Times New Roman" w:cs="Times New Roman"/>
          <w:sz w:val="24"/>
          <w:szCs w:val="24"/>
        </w:rPr>
        <w:t>aérienne</w:t>
      </w:r>
      <w:r w:rsidR="004A142E" w:rsidRPr="009E40FF">
        <w:rPr>
          <w:rFonts w:ascii="Times New Roman" w:hAnsi="Times New Roman" w:cs="Times New Roman"/>
          <w:sz w:val="24"/>
          <w:szCs w:val="24"/>
        </w:rPr>
        <w:t xml:space="preserve">, dans les locaux des entreprises de transport par route, dans les locaux des agences qui se chargent de la </w:t>
      </w:r>
      <w:r w:rsidR="000E315C" w:rsidRPr="009E40FF">
        <w:rPr>
          <w:rFonts w:ascii="Times New Roman" w:hAnsi="Times New Roman" w:cs="Times New Roman"/>
          <w:sz w:val="24"/>
          <w:szCs w:val="24"/>
        </w:rPr>
        <w:t>réception</w:t>
      </w:r>
      <w:r w:rsidR="004A142E" w:rsidRPr="009E40FF">
        <w:rPr>
          <w:rFonts w:ascii="Times New Roman" w:hAnsi="Times New Roman" w:cs="Times New Roman"/>
          <w:sz w:val="24"/>
          <w:szCs w:val="24"/>
        </w:rPr>
        <w:t>, du groupage, de l’</w:t>
      </w:r>
      <w:r w:rsidR="000E315C" w:rsidRPr="009E40FF">
        <w:rPr>
          <w:rFonts w:ascii="Times New Roman" w:hAnsi="Times New Roman" w:cs="Times New Roman"/>
          <w:sz w:val="24"/>
          <w:szCs w:val="24"/>
        </w:rPr>
        <w:t>expédition</w:t>
      </w:r>
      <w:r w:rsidR="004A142E" w:rsidRPr="009E40FF">
        <w:rPr>
          <w:rFonts w:ascii="Times New Roman" w:hAnsi="Times New Roman" w:cs="Times New Roman"/>
          <w:sz w:val="24"/>
          <w:szCs w:val="24"/>
        </w:rPr>
        <w:t xml:space="preserve"> par tous les modes de locomotion et de </w:t>
      </w:r>
      <w:r w:rsidR="000E315C" w:rsidRPr="009E40FF">
        <w:rPr>
          <w:rFonts w:ascii="Times New Roman" w:hAnsi="Times New Roman" w:cs="Times New Roman"/>
          <w:sz w:val="24"/>
          <w:szCs w:val="24"/>
        </w:rPr>
        <w:t>la livraison de tous colis, chez</w:t>
      </w:r>
      <w:r w:rsidR="004A142E" w:rsidRPr="009E40FF">
        <w:rPr>
          <w:rFonts w:ascii="Times New Roman" w:hAnsi="Times New Roman" w:cs="Times New Roman"/>
          <w:sz w:val="24"/>
          <w:szCs w:val="24"/>
        </w:rPr>
        <w:t xml:space="preserve"> les commissionnaires en douanes </w:t>
      </w:r>
      <w:r w:rsidR="000E315C" w:rsidRPr="009E40FF">
        <w:rPr>
          <w:rFonts w:ascii="Times New Roman" w:hAnsi="Times New Roman" w:cs="Times New Roman"/>
          <w:sz w:val="24"/>
          <w:szCs w:val="24"/>
        </w:rPr>
        <w:t>agréés</w:t>
      </w:r>
      <w:r w:rsidR="004A142E" w:rsidRPr="009E40FF">
        <w:rPr>
          <w:rFonts w:ascii="Times New Roman" w:hAnsi="Times New Roman" w:cs="Times New Roman"/>
          <w:sz w:val="24"/>
          <w:szCs w:val="24"/>
        </w:rPr>
        <w:t xml:space="preserve">, </w:t>
      </w:r>
      <w:r w:rsidR="000E315C" w:rsidRPr="009E40FF">
        <w:rPr>
          <w:rFonts w:ascii="Times New Roman" w:hAnsi="Times New Roman" w:cs="Times New Roman"/>
          <w:sz w:val="24"/>
          <w:szCs w:val="24"/>
        </w:rPr>
        <w:t>chez</w:t>
      </w:r>
      <w:r w:rsidR="004A142E" w:rsidRPr="009E40FF">
        <w:rPr>
          <w:rFonts w:ascii="Times New Roman" w:hAnsi="Times New Roman" w:cs="Times New Roman"/>
          <w:sz w:val="24"/>
          <w:szCs w:val="24"/>
        </w:rPr>
        <w:t xml:space="preserve"> les concessionnaires d’</w:t>
      </w:r>
      <w:r w:rsidR="000E315C" w:rsidRPr="009E40FF">
        <w:rPr>
          <w:rFonts w:ascii="Times New Roman" w:hAnsi="Times New Roman" w:cs="Times New Roman"/>
          <w:sz w:val="24"/>
          <w:szCs w:val="24"/>
        </w:rPr>
        <w:t>entrepôts</w:t>
      </w:r>
      <w:r w:rsidR="004A142E" w:rsidRPr="009E40FF">
        <w:rPr>
          <w:rFonts w:ascii="Times New Roman" w:hAnsi="Times New Roman" w:cs="Times New Roman"/>
          <w:sz w:val="24"/>
          <w:szCs w:val="24"/>
        </w:rPr>
        <w:t xml:space="preserve">, docks et magasins </w:t>
      </w:r>
      <w:r w:rsidR="000E315C" w:rsidRPr="009E40FF">
        <w:rPr>
          <w:rFonts w:ascii="Times New Roman" w:hAnsi="Times New Roman" w:cs="Times New Roman"/>
          <w:sz w:val="24"/>
          <w:szCs w:val="24"/>
        </w:rPr>
        <w:t>généraux, chez</w:t>
      </w:r>
      <w:r w:rsidR="004A142E" w:rsidRPr="009E40FF">
        <w:rPr>
          <w:rFonts w:ascii="Times New Roman" w:hAnsi="Times New Roman" w:cs="Times New Roman"/>
          <w:sz w:val="24"/>
          <w:szCs w:val="24"/>
        </w:rPr>
        <w:t xml:space="preserve"> les destinataires ou les </w:t>
      </w:r>
      <w:r w:rsidR="000E315C" w:rsidRPr="009E40FF">
        <w:rPr>
          <w:rFonts w:ascii="Times New Roman" w:hAnsi="Times New Roman" w:cs="Times New Roman"/>
          <w:sz w:val="24"/>
          <w:szCs w:val="24"/>
        </w:rPr>
        <w:t>expéditeurs</w:t>
      </w:r>
      <w:r w:rsidR="004A142E" w:rsidRPr="009E40FF">
        <w:rPr>
          <w:rFonts w:ascii="Times New Roman" w:hAnsi="Times New Roman" w:cs="Times New Roman"/>
          <w:sz w:val="24"/>
          <w:szCs w:val="24"/>
        </w:rPr>
        <w:t xml:space="preserve"> </w:t>
      </w:r>
      <w:r w:rsidR="000E315C" w:rsidRPr="009E40FF">
        <w:rPr>
          <w:rFonts w:ascii="Times New Roman" w:hAnsi="Times New Roman" w:cs="Times New Roman"/>
          <w:sz w:val="24"/>
          <w:szCs w:val="24"/>
        </w:rPr>
        <w:t>réels</w:t>
      </w:r>
      <w:r w:rsidR="004A142E" w:rsidRPr="009E40FF">
        <w:rPr>
          <w:rFonts w:ascii="Times New Roman" w:hAnsi="Times New Roman" w:cs="Times New Roman"/>
          <w:sz w:val="24"/>
          <w:szCs w:val="24"/>
        </w:rPr>
        <w:t xml:space="preserve"> des marchandises </w:t>
      </w:r>
      <w:r w:rsidR="000E315C" w:rsidRPr="009E40FF">
        <w:rPr>
          <w:rFonts w:ascii="Times New Roman" w:hAnsi="Times New Roman" w:cs="Times New Roman"/>
          <w:sz w:val="24"/>
          <w:szCs w:val="24"/>
        </w:rPr>
        <w:t>déclarées en douanes, chez</w:t>
      </w:r>
      <w:r w:rsidR="004A142E" w:rsidRPr="009E40FF">
        <w:rPr>
          <w:rFonts w:ascii="Times New Roman" w:hAnsi="Times New Roman" w:cs="Times New Roman"/>
          <w:sz w:val="24"/>
          <w:szCs w:val="24"/>
        </w:rPr>
        <w:t xml:space="preserve"> les </w:t>
      </w:r>
      <w:r w:rsidR="000E315C" w:rsidRPr="009E40FF">
        <w:rPr>
          <w:rFonts w:ascii="Times New Roman" w:hAnsi="Times New Roman" w:cs="Times New Roman"/>
          <w:sz w:val="24"/>
          <w:szCs w:val="24"/>
        </w:rPr>
        <w:t>opérateurs</w:t>
      </w:r>
      <w:r w:rsidR="004A142E" w:rsidRPr="009E40FF">
        <w:rPr>
          <w:rFonts w:ascii="Times New Roman" w:hAnsi="Times New Roman" w:cs="Times New Roman"/>
          <w:sz w:val="24"/>
          <w:szCs w:val="24"/>
        </w:rPr>
        <w:t xml:space="preserve"> de </w:t>
      </w:r>
      <w:r w:rsidR="000E315C" w:rsidRPr="009E40FF">
        <w:rPr>
          <w:rFonts w:ascii="Times New Roman" w:hAnsi="Times New Roman" w:cs="Times New Roman"/>
          <w:sz w:val="24"/>
          <w:szCs w:val="24"/>
        </w:rPr>
        <w:t>télécommunication</w:t>
      </w:r>
      <w:r w:rsidR="004A142E" w:rsidRPr="009E40FF">
        <w:rPr>
          <w:rFonts w:ascii="Times New Roman" w:hAnsi="Times New Roman" w:cs="Times New Roman"/>
          <w:sz w:val="24"/>
          <w:szCs w:val="24"/>
        </w:rPr>
        <w:t xml:space="preserve"> et les prestataires mentionnés aux </w:t>
      </w:r>
      <w:r w:rsidR="000E315C" w:rsidRPr="009E40FF">
        <w:rPr>
          <w:rFonts w:ascii="Times New Roman" w:hAnsi="Times New Roman" w:cs="Times New Roman"/>
          <w:sz w:val="24"/>
          <w:szCs w:val="24"/>
        </w:rPr>
        <w:t>alinéas 1 et</w:t>
      </w:r>
      <w:r w:rsidR="004A142E" w:rsidRPr="009E40FF">
        <w:rPr>
          <w:rFonts w:ascii="Times New Roman" w:hAnsi="Times New Roman" w:cs="Times New Roman"/>
          <w:sz w:val="24"/>
          <w:szCs w:val="24"/>
        </w:rPr>
        <w:t xml:space="preserve"> 2 de l’article 3 de la loi 2008- 08 du 25 janvier 2008 sur les transactions </w:t>
      </w:r>
      <w:r w:rsidR="000E315C" w:rsidRPr="009E40FF">
        <w:rPr>
          <w:rFonts w:ascii="Times New Roman" w:hAnsi="Times New Roman" w:cs="Times New Roman"/>
          <w:sz w:val="24"/>
          <w:szCs w:val="24"/>
        </w:rPr>
        <w:t>électroniques</w:t>
      </w:r>
      <w:r w:rsidR="004A142E" w:rsidRPr="009E40FF">
        <w:rPr>
          <w:rFonts w:ascii="Times New Roman" w:hAnsi="Times New Roman" w:cs="Times New Roman"/>
          <w:sz w:val="24"/>
          <w:szCs w:val="24"/>
        </w:rPr>
        <w:t xml:space="preserve"> pour les données </w:t>
      </w:r>
      <w:r w:rsidR="000E315C" w:rsidRPr="009E40FF">
        <w:rPr>
          <w:rFonts w:ascii="Times New Roman" w:hAnsi="Times New Roman" w:cs="Times New Roman"/>
          <w:sz w:val="24"/>
          <w:szCs w:val="24"/>
        </w:rPr>
        <w:t>conservées</w:t>
      </w:r>
      <w:r w:rsidR="004A142E" w:rsidRPr="009E40FF">
        <w:rPr>
          <w:rFonts w:ascii="Times New Roman" w:hAnsi="Times New Roman" w:cs="Times New Roman"/>
          <w:sz w:val="24"/>
          <w:szCs w:val="24"/>
        </w:rPr>
        <w:t xml:space="preserve"> et </w:t>
      </w:r>
      <w:r w:rsidR="000E315C" w:rsidRPr="009E40FF">
        <w:rPr>
          <w:rFonts w:ascii="Times New Roman" w:hAnsi="Times New Roman" w:cs="Times New Roman"/>
          <w:sz w:val="24"/>
          <w:szCs w:val="24"/>
        </w:rPr>
        <w:t>traitées</w:t>
      </w:r>
      <w:r w:rsidR="004A142E" w:rsidRPr="009E40FF">
        <w:rPr>
          <w:rFonts w:ascii="Times New Roman" w:hAnsi="Times New Roman" w:cs="Times New Roman"/>
          <w:sz w:val="24"/>
          <w:szCs w:val="24"/>
        </w:rPr>
        <w:t xml:space="preserve"> par ces derniers et en </w:t>
      </w:r>
      <w:r w:rsidR="000E315C" w:rsidRPr="009E40FF">
        <w:rPr>
          <w:rFonts w:ascii="Times New Roman" w:hAnsi="Times New Roman" w:cs="Times New Roman"/>
          <w:sz w:val="24"/>
          <w:szCs w:val="24"/>
        </w:rPr>
        <w:t>général chez</w:t>
      </w:r>
      <w:r w:rsidR="004A142E" w:rsidRPr="009E40FF">
        <w:rPr>
          <w:rFonts w:ascii="Times New Roman" w:hAnsi="Times New Roman" w:cs="Times New Roman"/>
          <w:sz w:val="24"/>
          <w:szCs w:val="24"/>
        </w:rPr>
        <w:t xml:space="preserve"> toutes les personnes </w:t>
      </w:r>
      <w:r w:rsidR="000E315C" w:rsidRPr="009E40FF">
        <w:rPr>
          <w:rFonts w:ascii="Times New Roman" w:hAnsi="Times New Roman" w:cs="Times New Roman"/>
          <w:sz w:val="24"/>
          <w:szCs w:val="24"/>
        </w:rPr>
        <w:t>physiques</w:t>
      </w:r>
      <w:r w:rsidR="004A142E" w:rsidRPr="009E40FF">
        <w:rPr>
          <w:rFonts w:ascii="Times New Roman" w:hAnsi="Times New Roman" w:cs="Times New Roman"/>
          <w:sz w:val="24"/>
          <w:szCs w:val="24"/>
        </w:rPr>
        <w:t xml:space="preserve"> ou morales directement ou </w:t>
      </w:r>
      <w:r w:rsidR="000E315C" w:rsidRPr="009E40FF">
        <w:rPr>
          <w:rFonts w:ascii="Times New Roman" w:hAnsi="Times New Roman" w:cs="Times New Roman"/>
          <w:sz w:val="24"/>
          <w:szCs w:val="24"/>
        </w:rPr>
        <w:t>indirectement</w:t>
      </w:r>
      <w:r w:rsidR="004A142E" w:rsidRPr="009E40FF">
        <w:rPr>
          <w:rFonts w:ascii="Times New Roman" w:hAnsi="Times New Roman" w:cs="Times New Roman"/>
          <w:sz w:val="24"/>
          <w:szCs w:val="24"/>
        </w:rPr>
        <w:t xml:space="preserve"> </w:t>
      </w:r>
      <w:r w:rsidR="000E315C" w:rsidRPr="009E40FF">
        <w:rPr>
          <w:rFonts w:ascii="Times New Roman" w:hAnsi="Times New Roman" w:cs="Times New Roman"/>
          <w:sz w:val="24"/>
          <w:szCs w:val="24"/>
        </w:rPr>
        <w:t>intéressées</w:t>
      </w:r>
      <w:r w:rsidR="004A142E" w:rsidRPr="009E40FF">
        <w:rPr>
          <w:rFonts w:ascii="Times New Roman" w:hAnsi="Times New Roman" w:cs="Times New Roman"/>
          <w:sz w:val="24"/>
          <w:szCs w:val="24"/>
        </w:rPr>
        <w:t xml:space="preserve"> à des </w:t>
      </w:r>
      <w:r w:rsidR="000E315C" w:rsidRPr="009E40FF">
        <w:rPr>
          <w:rFonts w:ascii="Times New Roman" w:hAnsi="Times New Roman" w:cs="Times New Roman"/>
          <w:sz w:val="24"/>
          <w:szCs w:val="24"/>
        </w:rPr>
        <w:t>opérations</w:t>
      </w:r>
      <w:r w:rsidR="004A142E" w:rsidRPr="009E40FF">
        <w:rPr>
          <w:rFonts w:ascii="Times New Roman" w:hAnsi="Times New Roman" w:cs="Times New Roman"/>
          <w:sz w:val="24"/>
          <w:szCs w:val="24"/>
        </w:rPr>
        <w:t xml:space="preserve"> </w:t>
      </w:r>
      <w:r w:rsidR="000E315C" w:rsidRPr="009E40FF">
        <w:rPr>
          <w:rFonts w:ascii="Times New Roman" w:hAnsi="Times New Roman" w:cs="Times New Roman"/>
          <w:sz w:val="24"/>
          <w:szCs w:val="24"/>
        </w:rPr>
        <w:t>régulières</w:t>
      </w:r>
      <w:r w:rsidR="004A142E" w:rsidRPr="009E40FF">
        <w:rPr>
          <w:rFonts w:ascii="Times New Roman" w:hAnsi="Times New Roman" w:cs="Times New Roman"/>
          <w:sz w:val="24"/>
          <w:szCs w:val="24"/>
        </w:rPr>
        <w:t xml:space="preserve"> ou </w:t>
      </w:r>
      <w:r w:rsidR="000E315C" w:rsidRPr="009E40FF">
        <w:rPr>
          <w:rFonts w:ascii="Times New Roman" w:hAnsi="Times New Roman" w:cs="Times New Roman"/>
          <w:sz w:val="24"/>
          <w:szCs w:val="24"/>
        </w:rPr>
        <w:t>irrégulières</w:t>
      </w:r>
      <w:r w:rsidR="004A142E" w:rsidRPr="009E40FF">
        <w:rPr>
          <w:rFonts w:ascii="Times New Roman" w:hAnsi="Times New Roman" w:cs="Times New Roman"/>
          <w:sz w:val="24"/>
          <w:szCs w:val="24"/>
        </w:rPr>
        <w:t xml:space="preserve"> relevant de la </w:t>
      </w:r>
      <w:r w:rsidR="000E315C" w:rsidRPr="009E40FF">
        <w:rPr>
          <w:rFonts w:ascii="Times New Roman" w:hAnsi="Times New Roman" w:cs="Times New Roman"/>
          <w:sz w:val="24"/>
          <w:szCs w:val="24"/>
        </w:rPr>
        <w:t>compétence</w:t>
      </w:r>
      <w:r w:rsidR="004A142E" w:rsidRPr="009E40FF">
        <w:rPr>
          <w:rFonts w:ascii="Times New Roman" w:hAnsi="Times New Roman" w:cs="Times New Roman"/>
          <w:sz w:val="24"/>
          <w:szCs w:val="24"/>
        </w:rPr>
        <w:t xml:space="preserve"> du service des douanes</w:t>
      </w:r>
      <w:r w:rsidR="000E315C" w:rsidRPr="009E40FF">
        <w:rPr>
          <w:rFonts w:ascii="Times New Roman" w:hAnsi="Times New Roman" w:cs="Times New Roman"/>
          <w:sz w:val="24"/>
          <w:szCs w:val="24"/>
        </w:rPr>
        <w:t>.</w:t>
      </w:r>
    </w:p>
    <w:p w:rsidR="00814FF9" w:rsidRPr="009E40FF" w:rsidRDefault="00B56B3C"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 Afin de garantir une mise en œuvre efficace et rigoureuse de ce droit, outre la peine d’amende sanctionnant </w:t>
      </w:r>
      <w:r w:rsidR="000E315C" w:rsidRPr="009E40FF">
        <w:rPr>
          <w:rFonts w:ascii="Times New Roman" w:hAnsi="Times New Roman" w:cs="Times New Roman"/>
          <w:sz w:val="24"/>
          <w:szCs w:val="24"/>
        </w:rPr>
        <w:t xml:space="preserve">la non soumission à </w:t>
      </w:r>
      <w:r w:rsidR="00B104D1" w:rsidRPr="009E40FF">
        <w:rPr>
          <w:rFonts w:ascii="Times New Roman" w:hAnsi="Times New Roman" w:cs="Times New Roman"/>
          <w:sz w:val="24"/>
          <w:szCs w:val="24"/>
        </w:rPr>
        <w:t xml:space="preserve">cet exigence de la part des requis, ces derniers peuvent </w:t>
      </w:r>
      <w:r w:rsidR="000E315C" w:rsidRPr="009E40FF">
        <w:rPr>
          <w:rFonts w:ascii="Times New Roman" w:hAnsi="Times New Roman" w:cs="Times New Roman"/>
          <w:sz w:val="24"/>
          <w:szCs w:val="24"/>
        </w:rPr>
        <w:t>être d</w:t>
      </w:r>
      <w:r w:rsidR="00B104D1" w:rsidRPr="009E40FF">
        <w:rPr>
          <w:rFonts w:ascii="Times New Roman" w:hAnsi="Times New Roman" w:cs="Times New Roman"/>
          <w:sz w:val="24"/>
          <w:szCs w:val="24"/>
        </w:rPr>
        <w:t>avantage cont</w:t>
      </w:r>
      <w:r w:rsidR="00C7370C">
        <w:rPr>
          <w:rFonts w:ascii="Times New Roman" w:hAnsi="Times New Roman" w:cs="Times New Roman"/>
          <w:sz w:val="24"/>
          <w:szCs w:val="24"/>
        </w:rPr>
        <w:t>raint par le paiement d’</w:t>
      </w:r>
      <w:r w:rsidR="00B104D1" w:rsidRPr="009E40FF">
        <w:rPr>
          <w:rFonts w:ascii="Times New Roman" w:hAnsi="Times New Roman" w:cs="Times New Roman"/>
          <w:sz w:val="24"/>
          <w:szCs w:val="24"/>
        </w:rPr>
        <w:t xml:space="preserve"> une astreinte qui par </w:t>
      </w:r>
      <w:r w:rsidR="009E40FF" w:rsidRPr="009E40FF">
        <w:rPr>
          <w:rFonts w:ascii="Times New Roman" w:hAnsi="Times New Roman" w:cs="Times New Roman"/>
          <w:sz w:val="24"/>
          <w:szCs w:val="24"/>
        </w:rPr>
        <w:t>définition</w:t>
      </w:r>
      <w:r w:rsidR="00C7370C">
        <w:rPr>
          <w:rFonts w:ascii="Times New Roman" w:hAnsi="Times New Roman" w:cs="Times New Roman"/>
          <w:sz w:val="24"/>
          <w:szCs w:val="24"/>
        </w:rPr>
        <w:t xml:space="preserve"> est l’impératif </w:t>
      </w:r>
      <w:r w:rsidR="00B104D1" w:rsidRPr="009E40FF">
        <w:rPr>
          <w:rFonts w:ascii="Times New Roman" w:hAnsi="Times New Roman" w:cs="Times New Roman"/>
          <w:sz w:val="24"/>
          <w:szCs w:val="24"/>
        </w:rPr>
        <w:t xml:space="preserve">de payer une somme </w:t>
      </w:r>
      <w:r w:rsidR="009E40FF" w:rsidRPr="009E40FF">
        <w:rPr>
          <w:rFonts w:ascii="Times New Roman" w:hAnsi="Times New Roman" w:cs="Times New Roman"/>
          <w:sz w:val="24"/>
          <w:szCs w:val="24"/>
        </w:rPr>
        <w:t>définie</w:t>
      </w:r>
      <w:r w:rsidR="00B104D1" w:rsidRPr="009E40FF">
        <w:rPr>
          <w:rFonts w:ascii="Times New Roman" w:hAnsi="Times New Roman" w:cs="Times New Roman"/>
          <w:sz w:val="24"/>
          <w:szCs w:val="24"/>
        </w:rPr>
        <w:t xml:space="preserve"> pour </w:t>
      </w:r>
      <w:r w:rsidR="009E40FF" w:rsidRPr="009E40FF">
        <w:rPr>
          <w:rFonts w:ascii="Times New Roman" w:hAnsi="Times New Roman" w:cs="Times New Roman"/>
          <w:sz w:val="24"/>
          <w:szCs w:val="24"/>
        </w:rPr>
        <w:t>chaque</w:t>
      </w:r>
      <w:r w:rsidR="00B104D1" w:rsidRPr="009E40FF">
        <w:rPr>
          <w:rFonts w:ascii="Times New Roman" w:hAnsi="Times New Roman" w:cs="Times New Roman"/>
          <w:sz w:val="24"/>
          <w:szCs w:val="24"/>
        </w:rPr>
        <w:t xml:space="preserve"> jour de retard dans l’</w:t>
      </w:r>
      <w:r w:rsidR="009E40FF" w:rsidRPr="009E40FF">
        <w:rPr>
          <w:rFonts w:ascii="Times New Roman" w:hAnsi="Times New Roman" w:cs="Times New Roman"/>
          <w:sz w:val="24"/>
          <w:szCs w:val="24"/>
        </w:rPr>
        <w:t>exécution</w:t>
      </w:r>
      <w:r w:rsidR="00B104D1" w:rsidRPr="009E40FF">
        <w:rPr>
          <w:rFonts w:ascii="Times New Roman" w:hAnsi="Times New Roman" w:cs="Times New Roman"/>
          <w:sz w:val="24"/>
          <w:szCs w:val="24"/>
        </w:rPr>
        <w:t xml:space="preserve"> d’une </w:t>
      </w:r>
      <w:r w:rsidR="009E40FF" w:rsidRPr="009E40FF">
        <w:rPr>
          <w:rFonts w:ascii="Times New Roman" w:hAnsi="Times New Roman" w:cs="Times New Roman"/>
          <w:sz w:val="24"/>
          <w:szCs w:val="24"/>
        </w:rPr>
        <w:t>obligation</w:t>
      </w:r>
      <w:r w:rsidR="00B104D1" w:rsidRPr="009E40FF">
        <w:rPr>
          <w:rFonts w:ascii="Times New Roman" w:hAnsi="Times New Roman" w:cs="Times New Roman"/>
          <w:sz w:val="24"/>
          <w:szCs w:val="24"/>
        </w:rPr>
        <w:t>.</w:t>
      </w:r>
    </w:p>
    <w:p w:rsidR="00B104D1" w:rsidRPr="009E40FF" w:rsidRDefault="00B104D1"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Ce montant est d’au moins 100.000 FCFA par jour de retard et sera </w:t>
      </w:r>
      <w:r w:rsidR="009E40FF" w:rsidRPr="009E40FF">
        <w:rPr>
          <w:rFonts w:ascii="Times New Roman" w:hAnsi="Times New Roman" w:cs="Times New Roman"/>
          <w:sz w:val="24"/>
          <w:szCs w:val="24"/>
        </w:rPr>
        <w:t>dû</w:t>
      </w:r>
      <w:r w:rsidRPr="009E40FF">
        <w:rPr>
          <w:rFonts w:ascii="Times New Roman" w:hAnsi="Times New Roman" w:cs="Times New Roman"/>
          <w:sz w:val="24"/>
          <w:szCs w:val="24"/>
        </w:rPr>
        <w:t xml:space="preserve"> depuis le jour de la notification du </w:t>
      </w:r>
      <w:r w:rsidR="009E40FF" w:rsidRPr="009E40FF">
        <w:rPr>
          <w:rFonts w:ascii="Times New Roman" w:hAnsi="Times New Roman" w:cs="Times New Roman"/>
          <w:sz w:val="24"/>
          <w:szCs w:val="24"/>
        </w:rPr>
        <w:t>Procès-verbal</w:t>
      </w:r>
      <w:r w:rsidRPr="009E40FF">
        <w:rPr>
          <w:rFonts w:ascii="Times New Roman" w:hAnsi="Times New Roman" w:cs="Times New Roman"/>
          <w:sz w:val="24"/>
          <w:szCs w:val="24"/>
        </w:rPr>
        <w:t xml:space="preserve"> qui constate le refus de communication jusqu’à ce qu’il soit satisfait aux réclamations des agents des douanes. </w:t>
      </w:r>
    </w:p>
    <w:p w:rsidR="00B104D1" w:rsidRPr="009E40FF" w:rsidRDefault="004A142E" w:rsidP="00E51639">
      <w:pPr>
        <w:spacing w:line="360" w:lineRule="auto"/>
        <w:jc w:val="center"/>
        <w:rPr>
          <w:rFonts w:ascii="Times New Roman" w:hAnsi="Times New Roman" w:cs="Times New Roman"/>
          <w:b/>
          <w:i/>
          <w:sz w:val="24"/>
          <w:szCs w:val="24"/>
          <w:u w:val="single"/>
        </w:rPr>
      </w:pPr>
      <w:r w:rsidRPr="009E40FF">
        <w:rPr>
          <w:rFonts w:ascii="Times New Roman" w:hAnsi="Times New Roman" w:cs="Times New Roman"/>
          <w:b/>
          <w:i/>
          <w:sz w:val="24"/>
          <w:szCs w:val="24"/>
          <w:u w:val="single"/>
        </w:rPr>
        <w:t>Paragraphe III- peines privatives de droit</w:t>
      </w:r>
    </w:p>
    <w:p w:rsidR="004A142E" w:rsidRPr="009E40FF" w:rsidRDefault="004A142E" w:rsidP="006631A2">
      <w:pPr>
        <w:spacing w:line="360" w:lineRule="auto"/>
        <w:jc w:val="both"/>
        <w:rPr>
          <w:rFonts w:ascii="Times New Roman" w:hAnsi="Times New Roman" w:cs="Times New Roman"/>
          <w:b/>
          <w:i/>
          <w:sz w:val="24"/>
          <w:szCs w:val="24"/>
          <w:u w:val="single"/>
        </w:rPr>
      </w:pPr>
      <w:r w:rsidRPr="009E40FF">
        <w:rPr>
          <w:rFonts w:ascii="Times New Roman" w:hAnsi="Times New Roman" w:cs="Times New Roman"/>
          <w:b/>
          <w:i/>
          <w:sz w:val="24"/>
          <w:szCs w:val="24"/>
          <w:u w:val="single"/>
        </w:rPr>
        <w:t>Article 405</w:t>
      </w:r>
    </w:p>
    <w:p w:rsidR="004A142E" w:rsidRPr="009E40FF" w:rsidRDefault="009E40FF"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1. Le</w:t>
      </w:r>
      <w:r w:rsidR="004A142E" w:rsidRPr="009E40FF">
        <w:rPr>
          <w:rFonts w:ascii="Times New Roman" w:hAnsi="Times New Roman" w:cs="Times New Roman"/>
          <w:b/>
          <w:i/>
          <w:sz w:val="24"/>
          <w:szCs w:val="24"/>
        </w:rPr>
        <w:t xml:space="preserve"> tribunal peut, à la </w:t>
      </w:r>
      <w:r w:rsidRPr="009E40FF">
        <w:rPr>
          <w:rFonts w:ascii="Times New Roman" w:hAnsi="Times New Roman" w:cs="Times New Roman"/>
          <w:b/>
          <w:i/>
          <w:sz w:val="24"/>
          <w:szCs w:val="24"/>
        </w:rPr>
        <w:t>requête</w:t>
      </w:r>
      <w:r w:rsidR="004A142E" w:rsidRPr="009E40FF">
        <w:rPr>
          <w:rFonts w:ascii="Times New Roman" w:hAnsi="Times New Roman" w:cs="Times New Roman"/>
          <w:b/>
          <w:i/>
          <w:sz w:val="24"/>
          <w:szCs w:val="24"/>
        </w:rPr>
        <w:t xml:space="preserve"> de l’administration, frapper les individus condamnés pour un </w:t>
      </w:r>
      <w:r w:rsidRPr="009E40FF">
        <w:rPr>
          <w:rFonts w:ascii="Times New Roman" w:hAnsi="Times New Roman" w:cs="Times New Roman"/>
          <w:b/>
          <w:i/>
          <w:sz w:val="24"/>
          <w:szCs w:val="24"/>
        </w:rPr>
        <w:t>délit</w:t>
      </w:r>
      <w:r w:rsidR="004A142E" w:rsidRPr="009E40FF">
        <w:rPr>
          <w:rFonts w:ascii="Times New Roman" w:hAnsi="Times New Roman" w:cs="Times New Roman"/>
          <w:b/>
          <w:i/>
          <w:sz w:val="24"/>
          <w:szCs w:val="24"/>
        </w:rPr>
        <w:t xml:space="preserve"> douanier des peines </w:t>
      </w:r>
      <w:r w:rsidRPr="009E40FF">
        <w:rPr>
          <w:rFonts w:ascii="Times New Roman" w:hAnsi="Times New Roman" w:cs="Times New Roman"/>
          <w:b/>
          <w:i/>
          <w:sz w:val="24"/>
          <w:szCs w:val="24"/>
        </w:rPr>
        <w:t>prévues</w:t>
      </w:r>
      <w:r w:rsidR="004A142E" w:rsidRPr="009E40FF">
        <w:rPr>
          <w:rFonts w:ascii="Times New Roman" w:hAnsi="Times New Roman" w:cs="Times New Roman"/>
          <w:b/>
          <w:i/>
          <w:sz w:val="24"/>
          <w:szCs w:val="24"/>
        </w:rPr>
        <w:t xml:space="preserve"> à l’article 34 du code </w:t>
      </w:r>
      <w:r w:rsidRPr="009E40FF">
        <w:rPr>
          <w:rFonts w:ascii="Times New Roman" w:hAnsi="Times New Roman" w:cs="Times New Roman"/>
          <w:b/>
          <w:i/>
          <w:sz w:val="24"/>
          <w:szCs w:val="24"/>
        </w:rPr>
        <w:t>pénal</w:t>
      </w:r>
      <w:r w:rsidR="004A142E" w:rsidRPr="009E40FF">
        <w:rPr>
          <w:rFonts w:ascii="Times New Roman" w:hAnsi="Times New Roman" w:cs="Times New Roman"/>
          <w:b/>
          <w:i/>
          <w:sz w:val="24"/>
          <w:szCs w:val="24"/>
        </w:rPr>
        <w:t>.</w:t>
      </w:r>
    </w:p>
    <w:p w:rsidR="004A142E" w:rsidRPr="009E40FF" w:rsidRDefault="009E40FF"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2. L’insertion</w:t>
      </w:r>
      <w:r w:rsidR="004A142E" w:rsidRPr="009E40FF">
        <w:rPr>
          <w:rFonts w:ascii="Times New Roman" w:hAnsi="Times New Roman" w:cs="Times New Roman"/>
          <w:b/>
          <w:i/>
          <w:sz w:val="24"/>
          <w:szCs w:val="24"/>
        </w:rPr>
        <w:t xml:space="preserve"> dans un </w:t>
      </w:r>
      <w:r w:rsidRPr="009E40FF">
        <w:rPr>
          <w:rFonts w:ascii="Times New Roman" w:hAnsi="Times New Roman" w:cs="Times New Roman"/>
          <w:b/>
          <w:i/>
          <w:sz w:val="24"/>
          <w:szCs w:val="24"/>
        </w:rPr>
        <w:t>j</w:t>
      </w:r>
      <w:r w:rsidR="004A142E" w:rsidRPr="009E40FF">
        <w:rPr>
          <w:rFonts w:ascii="Times New Roman" w:hAnsi="Times New Roman" w:cs="Times New Roman"/>
          <w:b/>
          <w:i/>
          <w:sz w:val="24"/>
          <w:szCs w:val="24"/>
        </w:rPr>
        <w:t xml:space="preserve">ournal d’annonces </w:t>
      </w:r>
      <w:r w:rsidRPr="009E40FF">
        <w:rPr>
          <w:rFonts w:ascii="Times New Roman" w:hAnsi="Times New Roman" w:cs="Times New Roman"/>
          <w:b/>
          <w:i/>
          <w:sz w:val="24"/>
          <w:szCs w:val="24"/>
        </w:rPr>
        <w:t>légales</w:t>
      </w:r>
      <w:r w:rsidR="004A142E" w:rsidRPr="009E40FF">
        <w:rPr>
          <w:rFonts w:ascii="Times New Roman" w:hAnsi="Times New Roman" w:cs="Times New Roman"/>
          <w:b/>
          <w:i/>
          <w:sz w:val="24"/>
          <w:szCs w:val="24"/>
        </w:rPr>
        <w:t xml:space="preserve"> par extraits des jugements ou </w:t>
      </w:r>
      <w:r w:rsidRPr="009E40FF">
        <w:rPr>
          <w:rFonts w:ascii="Times New Roman" w:hAnsi="Times New Roman" w:cs="Times New Roman"/>
          <w:b/>
          <w:i/>
          <w:sz w:val="24"/>
          <w:szCs w:val="24"/>
        </w:rPr>
        <w:t>arrêts</w:t>
      </w:r>
      <w:r w:rsidR="004A142E" w:rsidRPr="009E40FF">
        <w:rPr>
          <w:rFonts w:ascii="Times New Roman" w:hAnsi="Times New Roman" w:cs="Times New Roman"/>
          <w:b/>
          <w:i/>
          <w:sz w:val="24"/>
          <w:szCs w:val="24"/>
        </w:rPr>
        <w:t xml:space="preserve"> de condamnation ainsi que l’affichage de ces extraits dans les chambres de commerce et les unités de douane peuvent, en outre, </w:t>
      </w:r>
      <w:r w:rsidRPr="009E40FF">
        <w:rPr>
          <w:rFonts w:ascii="Times New Roman" w:hAnsi="Times New Roman" w:cs="Times New Roman"/>
          <w:b/>
          <w:i/>
          <w:sz w:val="24"/>
          <w:szCs w:val="24"/>
        </w:rPr>
        <w:t>être</w:t>
      </w:r>
      <w:r w:rsidR="004A142E" w:rsidRPr="009E40FF">
        <w:rPr>
          <w:rFonts w:ascii="Times New Roman" w:hAnsi="Times New Roman" w:cs="Times New Roman"/>
          <w:b/>
          <w:i/>
          <w:sz w:val="24"/>
          <w:szCs w:val="24"/>
        </w:rPr>
        <w:t xml:space="preserve"> ordonnées à la </w:t>
      </w:r>
      <w:r w:rsidRPr="009E40FF">
        <w:rPr>
          <w:rFonts w:ascii="Times New Roman" w:hAnsi="Times New Roman" w:cs="Times New Roman"/>
          <w:b/>
          <w:i/>
          <w:sz w:val="24"/>
          <w:szCs w:val="24"/>
        </w:rPr>
        <w:t>requête</w:t>
      </w:r>
      <w:r w:rsidR="004A142E" w:rsidRPr="009E40FF">
        <w:rPr>
          <w:rFonts w:ascii="Times New Roman" w:hAnsi="Times New Roman" w:cs="Times New Roman"/>
          <w:b/>
          <w:i/>
          <w:sz w:val="24"/>
          <w:szCs w:val="24"/>
        </w:rPr>
        <w:t xml:space="preserve"> de l’administration aux frais </w:t>
      </w:r>
      <w:r w:rsidR="00C7370C" w:rsidRPr="009E40FF">
        <w:rPr>
          <w:rFonts w:ascii="Times New Roman" w:hAnsi="Times New Roman" w:cs="Times New Roman"/>
          <w:b/>
          <w:i/>
          <w:sz w:val="24"/>
          <w:szCs w:val="24"/>
        </w:rPr>
        <w:t>du condamné</w:t>
      </w:r>
      <w:r w:rsidR="004A142E" w:rsidRPr="009E40FF">
        <w:rPr>
          <w:rFonts w:ascii="Times New Roman" w:hAnsi="Times New Roman" w:cs="Times New Roman"/>
          <w:b/>
          <w:i/>
          <w:sz w:val="24"/>
          <w:szCs w:val="24"/>
        </w:rPr>
        <w:t>.</w:t>
      </w:r>
    </w:p>
    <w:p w:rsidR="004A142E" w:rsidRPr="009E40FF" w:rsidRDefault="008552B7"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Une </w:t>
      </w:r>
      <w:r w:rsidR="009E40FF" w:rsidRPr="009E40FF">
        <w:rPr>
          <w:rFonts w:ascii="Times New Roman" w:hAnsi="Times New Roman" w:cs="Times New Roman"/>
          <w:sz w:val="24"/>
          <w:szCs w:val="24"/>
        </w:rPr>
        <w:t>déclaration</w:t>
      </w:r>
      <w:r w:rsidRPr="009E40FF">
        <w:rPr>
          <w:rFonts w:ascii="Times New Roman" w:hAnsi="Times New Roman" w:cs="Times New Roman"/>
          <w:sz w:val="24"/>
          <w:szCs w:val="24"/>
        </w:rPr>
        <w:t xml:space="preserve"> de </w:t>
      </w:r>
      <w:r w:rsidR="009E40FF" w:rsidRPr="009E40FF">
        <w:rPr>
          <w:rFonts w:ascii="Times New Roman" w:hAnsi="Times New Roman" w:cs="Times New Roman"/>
          <w:sz w:val="24"/>
          <w:szCs w:val="24"/>
        </w:rPr>
        <w:t>culpabilité</w:t>
      </w:r>
      <w:r w:rsidRPr="009E40FF">
        <w:rPr>
          <w:rFonts w:ascii="Times New Roman" w:hAnsi="Times New Roman" w:cs="Times New Roman"/>
          <w:sz w:val="24"/>
          <w:szCs w:val="24"/>
        </w:rPr>
        <w:t xml:space="preserve"> de certaines </w:t>
      </w:r>
      <w:r w:rsidR="009E40FF" w:rsidRPr="009E40FF">
        <w:rPr>
          <w:rFonts w:ascii="Times New Roman" w:hAnsi="Times New Roman" w:cs="Times New Roman"/>
          <w:sz w:val="24"/>
          <w:szCs w:val="24"/>
        </w:rPr>
        <w:t>infractions</w:t>
      </w:r>
      <w:r w:rsidRPr="009E40FF">
        <w:rPr>
          <w:rFonts w:ascii="Times New Roman" w:hAnsi="Times New Roman" w:cs="Times New Roman"/>
          <w:sz w:val="24"/>
          <w:szCs w:val="24"/>
        </w:rPr>
        <w:t xml:space="preserve"> en </w:t>
      </w:r>
      <w:r w:rsidR="009E40FF" w:rsidRPr="009E40FF">
        <w:rPr>
          <w:rFonts w:ascii="Times New Roman" w:hAnsi="Times New Roman" w:cs="Times New Roman"/>
          <w:sz w:val="24"/>
          <w:szCs w:val="24"/>
        </w:rPr>
        <w:t>matière</w:t>
      </w:r>
      <w:r w:rsidRPr="009E40FF">
        <w:rPr>
          <w:rFonts w:ascii="Times New Roman" w:hAnsi="Times New Roman" w:cs="Times New Roman"/>
          <w:sz w:val="24"/>
          <w:szCs w:val="24"/>
        </w:rPr>
        <w:t xml:space="preserve"> correctionnelle c</w:t>
      </w:r>
      <w:r w:rsidR="00C7370C">
        <w:rPr>
          <w:rFonts w:ascii="Times New Roman" w:hAnsi="Times New Roman" w:cs="Times New Roman"/>
          <w:sz w:val="24"/>
          <w:szCs w:val="24"/>
        </w:rPr>
        <w:t>onduit leurs auteurs, outre l</w:t>
      </w:r>
      <w:r w:rsidRPr="009E40FF">
        <w:rPr>
          <w:rFonts w:ascii="Times New Roman" w:hAnsi="Times New Roman" w:cs="Times New Roman"/>
          <w:sz w:val="24"/>
          <w:szCs w:val="24"/>
        </w:rPr>
        <w:t xml:space="preserve">es peines </w:t>
      </w:r>
      <w:r w:rsidR="00C7370C">
        <w:rPr>
          <w:rFonts w:ascii="Times New Roman" w:hAnsi="Times New Roman" w:cs="Times New Roman"/>
          <w:sz w:val="24"/>
          <w:szCs w:val="24"/>
        </w:rPr>
        <w:t xml:space="preserve">privatives de liberté, les peines d’amende et les peines de confiscation, </w:t>
      </w:r>
      <w:r w:rsidRPr="009E40FF">
        <w:rPr>
          <w:rFonts w:ascii="Times New Roman" w:hAnsi="Times New Roman" w:cs="Times New Roman"/>
          <w:sz w:val="24"/>
          <w:szCs w:val="24"/>
        </w:rPr>
        <w:t xml:space="preserve"> </w:t>
      </w:r>
      <w:r w:rsidR="00C7370C">
        <w:rPr>
          <w:rFonts w:ascii="Times New Roman" w:hAnsi="Times New Roman" w:cs="Times New Roman"/>
          <w:sz w:val="24"/>
          <w:szCs w:val="24"/>
        </w:rPr>
        <w:t xml:space="preserve">à subir </w:t>
      </w:r>
      <w:r w:rsidRPr="009E40FF">
        <w:rPr>
          <w:rFonts w:ascii="Times New Roman" w:hAnsi="Times New Roman" w:cs="Times New Roman"/>
          <w:sz w:val="24"/>
          <w:szCs w:val="24"/>
        </w:rPr>
        <w:t xml:space="preserve">une interdiction en tout ou partie de l’exercice de droits civiques, civils et de famille </w:t>
      </w:r>
      <w:r w:rsidR="009E40FF" w:rsidRPr="009E40FF">
        <w:rPr>
          <w:rFonts w:ascii="Times New Roman" w:hAnsi="Times New Roman" w:cs="Times New Roman"/>
          <w:sz w:val="24"/>
          <w:szCs w:val="24"/>
        </w:rPr>
        <w:t>prévus</w:t>
      </w:r>
      <w:r w:rsidRPr="009E40FF">
        <w:rPr>
          <w:rFonts w:ascii="Times New Roman" w:hAnsi="Times New Roman" w:cs="Times New Roman"/>
          <w:sz w:val="24"/>
          <w:szCs w:val="24"/>
        </w:rPr>
        <w:t xml:space="preserve"> par les dispositions de l’article 34 du code </w:t>
      </w:r>
      <w:r w:rsidR="009E40FF" w:rsidRPr="009E40FF">
        <w:rPr>
          <w:rFonts w:ascii="Times New Roman" w:hAnsi="Times New Roman" w:cs="Times New Roman"/>
          <w:sz w:val="24"/>
          <w:szCs w:val="24"/>
        </w:rPr>
        <w:t>pénal</w:t>
      </w:r>
      <w:r w:rsidRPr="009E40FF">
        <w:rPr>
          <w:rFonts w:ascii="Times New Roman" w:hAnsi="Times New Roman" w:cs="Times New Roman"/>
          <w:sz w:val="24"/>
          <w:szCs w:val="24"/>
        </w:rPr>
        <w:t xml:space="preserve"> . Il en est ainsi en cas de condamnation pour un </w:t>
      </w:r>
      <w:r w:rsidR="009E40FF" w:rsidRPr="009E40FF">
        <w:rPr>
          <w:rFonts w:ascii="Times New Roman" w:hAnsi="Times New Roman" w:cs="Times New Roman"/>
          <w:sz w:val="24"/>
          <w:szCs w:val="24"/>
        </w:rPr>
        <w:t>délit</w:t>
      </w:r>
      <w:r w:rsidRPr="009E40FF">
        <w:rPr>
          <w:rFonts w:ascii="Times New Roman" w:hAnsi="Times New Roman" w:cs="Times New Roman"/>
          <w:sz w:val="24"/>
          <w:szCs w:val="24"/>
        </w:rPr>
        <w:t xml:space="preserve"> </w:t>
      </w:r>
      <w:r w:rsidR="009E40FF" w:rsidRPr="009E40FF">
        <w:rPr>
          <w:rFonts w:ascii="Times New Roman" w:hAnsi="Times New Roman" w:cs="Times New Roman"/>
          <w:sz w:val="24"/>
          <w:szCs w:val="24"/>
        </w:rPr>
        <w:t>douanier</w:t>
      </w:r>
      <w:r w:rsidRPr="009E40FF">
        <w:rPr>
          <w:rFonts w:ascii="Times New Roman" w:hAnsi="Times New Roman" w:cs="Times New Roman"/>
          <w:sz w:val="24"/>
          <w:szCs w:val="24"/>
        </w:rPr>
        <w:t xml:space="preserve">. </w:t>
      </w:r>
    </w:p>
    <w:p w:rsidR="00C7370C" w:rsidRDefault="009E40FF"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Des lors, les coupables, à</w:t>
      </w:r>
      <w:r w:rsidR="008552B7" w:rsidRPr="009E40FF">
        <w:rPr>
          <w:rFonts w:ascii="Times New Roman" w:hAnsi="Times New Roman" w:cs="Times New Roman"/>
          <w:sz w:val="24"/>
          <w:szCs w:val="24"/>
        </w:rPr>
        <w:t xml:space="preserve"> la </w:t>
      </w:r>
      <w:r w:rsidRPr="009E40FF">
        <w:rPr>
          <w:rFonts w:ascii="Times New Roman" w:hAnsi="Times New Roman" w:cs="Times New Roman"/>
          <w:sz w:val="24"/>
          <w:szCs w:val="24"/>
        </w:rPr>
        <w:t>requête</w:t>
      </w:r>
      <w:r w:rsidR="008552B7" w:rsidRPr="009E40FF">
        <w:rPr>
          <w:rFonts w:ascii="Times New Roman" w:hAnsi="Times New Roman" w:cs="Times New Roman"/>
          <w:sz w:val="24"/>
          <w:szCs w:val="24"/>
        </w:rPr>
        <w:t xml:space="preserve"> de l’administration </w:t>
      </w:r>
      <w:r w:rsidRPr="009E40FF">
        <w:rPr>
          <w:rFonts w:ascii="Times New Roman" w:hAnsi="Times New Roman" w:cs="Times New Roman"/>
          <w:sz w:val="24"/>
          <w:szCs w:val="24"/>
        </w:rPr>
        <w:t>douanière</w:t>
      </w:r>
      <w:r w:rsidR="008552B7" w:rsidRPr="009E40FF">
        <w:rPr>
          <w:rFonts w:ascii="Times New Roman" w:hAnsi="Times New Roman" w:cs="Times New Roman"/>
          <w:sz w:val="24"/>
          <w:szCs w:val="24"/>
        </w:rPr>
        <w:t>, peuvent se voir interdire par le tribunal l’</w:t>
      </w:r>
      <w:r w:rsidRPr="009E40FF">
        <w:rPr>
          <w:rFonts w:ascii="Times New Roman" w:hAnsi="Times New Roman" w:cs="Times New Roman"/>
          <w:sz w:val="24"/>
          <w:szCs w:val="24"/>
        </w:rPr>
        <w:t>exercice</w:t>
      </w:r>
      <w:r w:rsidR="008552B7" w:rsidRPr="009E40FF">
        <w:rPr>
          <w:rFonts w:ascii="Times New Roman" w:hAnsi="Times New Roman" w:cs="Times New Roman"/>
          <w:sz w:val="24"/>
          <w:szCs w:val="24"/>
        </w:rPr>
        <w:t xml:space="preserve"> des droits suivants : </w:t>
      </w:r>
    </w:p>
    <w:p w:rsidR="00C7370C" w:rsidRDefault="00C7370C" w:rsidP="006631A2">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8552B7" w:rsidRPr="009E40FF">
        <w:rPr>
          <w:rFonts w:ascii="Times New Roman" w:hAnsi="Times New Roman" w:cs="Times New Roman"/>
          <w:sz w:val="24"/>
          <w:szCs w:val="24"/>
        </w:rPr>
        <w:t xml:space="preserve">de vote, </w:t>
      </w:r>
    </w:p>
    <w:p w:rsidR="00C7370C" w:rsidRDefault="00C7370C" w:rsidP="006631A2">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8552B7" w:rsidRPr="009E40FF">
        <w:rPr>
          <w:rFonts w:ascii="Times New Roman" w:hAnsi="Times New Roman" w:cs="Times New Roman"/>
          <w:sz w:val="24"/>
          <w:szCs w:val="24"/>
        </w:rPr>
        <w:t>d’</w:t>
      </w:r>
      <w:r w:rsidR="009E40FF" w:rsidRPr="009E40FF">
        <w:rPr>
          <w:rFonts w:ascii="Times New Roman" w:hAnsi="Times New Roman" w:cs="Times New Roman"/>
          <w:sz w:val="24"/>
          <w:szCs w:val="24"/>
        </w:rPr>
        <w:t>éligibilité</w:t>
      </w:r>
      <w:r w:rsidR="008552B7" w:rsidRPr="009E40FF">
        <w:rPr>
          <w:rFonts w:ascii="Times New Roman" w:hAnsi="Times New Roman" w:cs="Times New Roman"/>
          <w:sz w:val="24"/>
          <w:szCs w:val="24"/>
        </w:rPr>
        <w:t>,</w:t>
      </w:r>
    </w:p>
    <w:p w:rsidR="00C7370C" w:rsidRDefault="00C7370C" w:rsidP="006631A2">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8552B7" w:rsidRPr="009E40FF">
        <w:rPr>
          <w:rFonts w:ascii="Times New Roman" w:hAnsi="Times New Roman" w:cs="Times New Roman"/>
          <w:sz w:val="24"/>
          <w:szCs w:val="24"/>
        </w:rPr>
        <w:t xml:space="preserve"> d’</w:t>
      </w:r>
      <w:r w:rsidR="009E40FF" w:rsidRPr="009E40FF">
        <w:rPr>
          <w:rFonts w:ascii="Times New Roman" w:hAnsi="Times New Roman" w:cs="Times New Roman"/>
          <w:sz w:val="24"/>
          <w:szCs w:val="24"/>
        </w:rPr>
        <w:t>être</w:t>
      </w:r>
      <w:r w:rsidR="008552B7" w:rsidRPr="009E40FF">
        <w:rPr>
          <w:rFonts w:ascii="Times New Roman" w:hAnsi="Times New Roman" w:cs="Times New Roman"/>
          <w:sz w:val="24"/>
          <w:szCs w:val="24"/>
        </w:rPr>
        <w:t xml:space="preserve"> appelé ou nommé aux </w:t>
      </w:r>
      <w:r w:rsidR="009E40FF" w:rsidRPr="009E40FF">
        <w:rPr>
          <w:rFonts w:ascii="Times New Roman" w:hAnsi="Times New Roman" w:cs="Times New Roman"/>
          <w:sz w:val="24"/>
          <w:szCs w:val="24"/>
        </w:rPr>
        <w:t>fonctions</w:t>
      </w:r>
      <w:r w:rsidR="008552B7" w:rsidRPr="009E40FF">
        <w:rPr>
          <w:rFonts w:ascii="Times New Roman" w:hAnsi="Times New Roman" w:cs="Times New Roman"/>
          <w:sz w:val="24"/>
          <w:szCs w:val="24"/>
        </w:rPr>
        <w:t xml:space="preserve"> de juré ou autres fonctio</w:t>
      </w:r>
      <w:r w:rsidR="009E40FF" w:rsidRPr="009E40FF">
        <w:rPr>
          <w:rFonts w:ascii="Times New Roman" w:hAnsi="Times New Roman" w:cs="Times New Roman"/>
          <w:sz w:val="24"/>
          <w:szCs w:val="24"/>
        </w:rPr>
        <w:t xml:space="preserve">ns </w:t>
      </w:r>
      <w:r w:rsidR="008552B7" w:rsidRPr="009E40FF">
        <w:rPr>
          <w:rFonts w:ascii="Times New Roman" w:hAnsi="Times New Roman" w:cs="Times New Roman"/>
          <w:sz w:val="24"/>
          <w:szCs w:val="24"/>
        </w:rPr>
        <w:t>publiques, ou aux emplois de l’</w:t>
      </w:r>
      <w:r w:rsidR="009E40FF" w:rsidRPr="009E40FF">
        <w:rPr>
          <w:rFonts w:ascii="Times New Roman" w:hAnsi="Times New Roman" w:cs="Times New Roman"/>
          <w:sz w:val="24"/>
          <w:szCs w:val="24"/>
        </w:rPr>
        <w:t>administration</w:t>
      </w:r>
      <w:r w:rsidR="008552B7" w:rsidRPr="009E40FF">
        <w:rPr>
          <w:rFonts w:ascii="Times New Roman" w:hAnsi="Times New Roman" w:cs="Times New Roman"/>
          <w:sz w:val="24"/>
          <w:szCs w:val="24"/>
        </w:rPr>
        <w:t xml:space="preserve"> ou d’exercer ces fonctions ou emplois, </w:t>
      </w:r>
    </w:p>
    <w:p w:rsidR="00C7370C" w:rsidRDefault="00C7370C" w:rsidP="006631A2">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8552B7" w:rsidRPr="009E40FF">
        <w:rPr>
          <w:rFonts w:ascii="Times New Roman" w:hAnsi="Times New Roman" w:cs="Times New Roman"/>
          <w:sz w:val="24"/>
          <w:szCs w:val="24"/>
        </w:rPr>
        <w:t xml:space="preserve">du port et de </w:t>
      </w:r>
      <w:r w:rsidR="009E40FF" w:rsidRPr="009E40FF">
        <w:rPr>
          <w:rFonts w:ascii="Times New Roman" w:hAnsi="Times New Roman" w:cs="Times New Roman"/>
          <w:sz w:val="24"/>
          <w:szCs w:val="24"/>
        </w:rPr>
        <w:t>détention</w:t>
      </w:r>
      <w:r w:rsidR="008552B7" w:rsidRPr="009E40FF">
        <w:rPr>
          <w:rFonts w:ascii="Times New Roman" w:hAnsi="Times New Roman" w:cs="Times New Roman"/>
          <w:sz w:val="24"/>
          <w:szCs w:val="24"/>
        </w:rPr>
        <w:t xml:space="preserve"> d’armes, </w:t>
      </w:r>
    </w:p>
    <w:p w:rsidR="00C7370C" w:rsidRDefault="00C7370C" w:rsidP="006631A2">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8552B7" w:rsidRPr="009E40FF">
        <w:rPr>
          <w:rFonts w:ascii="Times New Roman" w:hAnsi="Times New Roman" w:cs="Times New Roman"/>
          <w:sz w:val="24"/>
          <w:szCs w:val="24"/>
        </w:rPr>
        <w:t xml:space="preserve">de vote et de suffrage dans les </w:t>
      </w:r>
      <w:r w:rsidR="009E40FF" w:rsidRPr="009E40FF">
        <w:rPr>
          <w:rFonts w:ascii="Times New Roman" w:hAnsi="Times New Roman" w:cs="Times New Roman"/>
          <w:sz w:val="24"/>
          <w:szCs w:val="24"/>
        </w:rPr>
        <w:t>délibérations</w:t>
      </w:r>
      <w:r w:rsidR="008552B7" w:rsidRPr="009E40FF">
        <w:rPr>
          <w:rFonts w:ascii="Times New Roman" w:hAnsi="Times New Roman" w:cs="Times New Roman"/>
          <w:sz w:val="24"/>
          <w:szCs w:val="24"/>
        </w:rPr>
        <w:t xml:space="preserve"> de famille, </w:t>
      </w:r>
    </w:p>
    <w:p w:rsidR="00C7370C" w:rsidRDefault="00C7370C" w:rsidP="006631A2">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8552B7" w:rsidRPr="009E40FF">
        <w:rPr>
          <w:rFonts w:ascii="Times New Roman" w:hAnsi="Times New Roman" w:cs="Times New Roman"/>
          <w:sz w:val="24"/>
          <w:szCs w:val="24"/>
        </w:rPr>
        <w:t>d’</w:t>
      </w:r>
      <w:r w:rsidR="009E40FF" w:rsidRPr="009E40FF">
        <w:rPr>
          <w:rFonts w:ascii="Times New Roman" w:hAnsi="Times New Roman" w:cs="Times New Roman"/>
          <w:sz w:val="24"/>
          <w:szCs w:val="24"/>
        </w:rPr>
        <w:t>être</w:t>
      </w:r>
      <w:r>
        <w:rPr>
          <w:rFonts w:ascii="Times New Roman" w:hAnsi="Times New Roman" w:cs="Times New Roman"/>
          <w:sz w:val="24"/>
          <w:szCs w:val="24"/>
        </w:rPr>
        <w:t xml:space="preserve"> tuteur</w:t>
      </w:r>
      <w:r w:rsidR="008552B7" w:rsidRPr="009E40FF">
        <w:rPr>
          <w:rFonts w:ascii="Times New Roman" w:hAnsi="Times New Roman" w:cs="Times New Roman"/>
          <w:sz w:val="24"/>
          <w:szCs w:val="24"/>
        </w:rPr>
        <w:t xml:space="preserve">, subrogé tuteur ou curateur, </w:t>
      </w:r>
    </w:p>
    <w:p w:rsidR="008552B7" w:rsidRPr="009E40FF" w:rsidRDefault="00C7370C" w:rsidP="006631A2">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8552B7" w:rsidRPr="009E40FF">
        <w:rPr>
          <w:rFonts w:ascii="Times New Roman" w:hAnsi="Times New Roman" w:cs="Times New Roman"/>
          <w:sz w:val="24"/>
          <w:szCs w:val="24"/>
        </w:rPr>
        <w:t>d’</w:t>
      </w:r>
      <w:r w:rsidR="009E40FF" w:rsidRPr="009E40FF">
        <w:rPr>
          <w:rFonts w:ascii="Times New Roman" w:hAnsi="Times New Roman" w:cs="Times New Roman"/>
          <w:sz w:val="24"/>
          <w:szCs w:val="24"/>
        </w:rPr>
        <w:t>être</w:t>
      </w:r>
      <w:r w:rsidR="008552B7" w:rsidRPr="009E40FF">
        <w:rPr>
          <w:rFonts w:ascii="Times New Roman" w:hAnsi="Times New Roman" w:cs="Times New Roman"/>
          <w:sz w:val="24"/>
          <w:szCs w:val="24"/>
        </w:rPr>
        <w:t xml:space="preserve"> expert ou </w:t>
      </w:r>
      <w:r w:rsidR="009E40FF" w:rsidRPr="009E40FF">
        <w:rPr>
          <w:rFonts w:ascii="Times New Roman" w:hAnsi="Times New Roman" w:cs="Times New Roman"/>
          <w:sz w:val="24"/>
          <w:szCs w:val="24"/>
        </w:rPr>
        <w:t>témoin</w:t>
      </w:r>
      <w:r w:rsidR="008552B7" w:rsidRPr="009E40FF">
        <w:rPr>
          <w:rFonts w:ascii="Times New Roman" w:hAnsi="Times New Roman" w:cs="Times New Roman"/>
          <w:sz w:val="24"/>
          <w:szCs w:val="24"/>
        </w:rPr>
        <w:t xml:space="preserve"> sauf pour donner en justice de simples renseignements</w:t>
      </w:r>
      <w:r w:rsidR="009E40FF" w:rsidRPr="009E40FF">
        <w:rPr>
          <w:rFonts w:ascii="Times New Roman" w:hAnsi="Times New Roman" w:cs="Times New Roman"/>
          <w:sz w:val="24"/>
          <w:szCs w:val="24"/>
        </w:rPr>
        <w:t>.</w:t>
      </w:r>
    </w:p>
    <w:p w:rsidR="008552B7" w:rsidRPr="009E40FF" w:rsidRDefault="00EC56CE"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Des mesures de publicité des jugements de condamnation peuvent </w:t>
      </w:r>
      <w:r w:rsidR="009E40FF" w:rsidRPr="009E40FF">
        <w:rPr>
          <w:rFonts w:ascii="Times New Roman" w:hAnsi="Times New Roman" w:cs="Times New Roman"/>
          <w:sz w:val="24"/>
          <w:szCs w:val="24"/>
        </w:rPr>
        <w:t>être</w:t>
      </w:r>
      <w:r w:rsidRPr="009E40FF">
        <w:rPr>
          <w:rFonts w:ascii="Times New Roman" w:hAnsi="Times New Roman" w:cs="Times New Roman"/>
          <w:sz w:val="24"/>
          <w:szCs w:val="24"/>
        </w:rPr>
        <w:t xml:space="preserve"> demandées par l’</w:t>
      </w:r>
      <w:r w:rsidR="009E40FF" w:rsidRPr="009E40FF">
        <w:rPr>
          <w:rFonts w:ascii="Times New Roman" w:hAnsi="Times New Roman" w:cs="Times New Roman"/>
          <w:sz w:val="24"/>
          <w:szCs w:val="24"/>
        </w:rPr>
        <w:t>administration</w:t>
      </w:r>
      <w:r w:rsidRPr="009E40FF">
        <w:rPr>
          <w:rFonts w:ascii="Times New Roman" w:hAnsi="Times New Roman" w:cs="Times New Roman"/>
          <w:sz w:val="24"/>
          <w:szCs w:val="24"/>
        </w:rPr>
        <w:t xml:space="preserve"> </w:t>
      </w:r>
      <w:r w:rsidR="009E40FF" w:rsidRPr="009E40FF">
        <w:rPr>
          <w:rFonts w:ascii="Times New Roman" w:hAnsi="Times New Roman" w:cs="Times New Roman"/>
          <w:sz w:val="24"/>
          <w:szCs w:val="24"/>
        </w:rPr>
        <w:t>douanière</w:t>
      </w:r>
      <w:r w:rsidRPr="009E40FF">
        <w:rPr>
          <w:rFonts w:ascii="Times New Roman" w:hAnsi="Times New Roman" w:cs="Times New Roman"/>
          <w:sz w:val="24"/>
          <w:szCs w:val="24"/>
        </w:rPr>
        <w:t xml:space="preserve">. Si </w:t>
      </w:r>
      <w:r w:rsidR="009E40FF" w:rsidRPr="009E40FF">
        <w:rPr>
          <w:rFonts w:ascii="Times New Roman" w:hAnsi="Times New Roman" w:cs="Times New Roman"/>
          <w:sz w:val="24"/>
          <w:szCs w:val="24"/>
        </w:rPr>
        <w:t>elles sont</w:t>
      </w:r>
      <w:r w:rsidRPr="009E40FF">
        <w:rPr>
          <w:rFonts w:ascii="Times New Roman" w:hAnsi="Times New Roman" w:cs="Times New Roman"/>
          <w:sz w:val="24"/>
          <w:szCs w:val="24"/>
        </w:rPr>
        <w:t xml:space="preserve"> ordonnées par le tribunal, elles seront </w:t>
      </w:r>
      <w:r w:rsidR="009E40FF" w:rsidRPr="009E40FF">
        <w:rPr>
          <w:rFonts w:ascii="Times New Roman" w:hAnsi="Times New Roman" w:cs="Times New Roman"/>
          <w:sz w:val="24"/>
          <w:szCs w:val="24"/>
        </w:rPr>
        <w:t>exécutées</w:t>
      </w:r>
      <w:r w:rsidRPr="009E40FF">
        <w:rPr>
          <w:rFonts w:ascii="Times New Roman" w:hAnsi="Times New Roman" w:cs="Times New Roman"/>
          <w:sz w:val="24"/>
          <w:szCs w:val="24"/>
        </w:rPr>
        <w:t xml:space="preserve"> aux frais du condamné.</w:t>
      </w:r>
    </w:p>
    <w:p w:rsidR="00EC56CE" w:rsidRPr="009E40FF" w:rsidRDefault="00EC56CE" w:rsidP="006631A2">
      <w:pPr>
        <w:spacing w:line="360" w:lineRule="auto"/>
        <w:jc w:val="both"/>
        <w:rPr>
          <w:rFonts w:ascii="Times New Roman" w:hAnsi="Times New Roman" w:cs="Times New Roman"/>
          <w:b/>
          <w:i/>
          <w:sz w:val="24"/>
          <w:szCs w:val="24"/>
          <w:u w:val="single"/>
        </w:rPr>
      </w:pPr>
      <w:r w:rsidRPr="009E40FF">
        <w:rPr>
          <w:rFonts w:ascii="Times New Roman" w:hAnsi="Times New Roman" w:cs="Times New Roman"/>
          <w:b/>
          <w:i/>
          <w:sz w:val="24"/>
          <w:szCs w:val="24"/>
          <w:u w:val="single"/>
        </w:rPr>
        <w:t>Article 406</w:t>
      </w:r>
    </w:p>
    <w:p w:rsidR="00EC56CE" w:rsidRPr="009E40FF" w:rsidRDefault="009E40FF"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1. Quiconque</w:t>
      </w:r>
      <w:r w:rsidR="00EC56CE" w:rsidRPr="009E40FF">
        <w:rPr>
          <w:rFonts w:ascii="Times New Roman" w:hAnsi="Times New Roman" w:cs="Times New Roman"/>
          <w:b/>
          <w:i/>
          <w:sz w:val="24"/>
          <w:szCs w:val="24"/>
        </w:rPr>
        <w:t xml:space="preserve"> a été </w:t>
      </w:r>
      <w:r w:rsidRPr="009E40FF">
        <w:rPr>
          <w:rFonts w:ascii="Times New Roman" w:hAnsi="Times New Roman" w:cs="Times New Roman"/>
          <w:b/>
          <w:i/>
          <w:sz w:val="24"/>
          <w:szCs w:val="24"/>
        </w:rPr>
        <w:t>convaincu</w:t>
      </w:r>
      <w:r w:rsidR="00EC56CE" w:rsidRPr="009E40FF">
        <w:rPr>
          <w:rFonts w:ascii="Times New Roman" w:hAnsi="Times New Roman" w:cs="Times New Roman"/>
          <w:b/>
          <w:i/>
          <w:sz w:val="24"/>
          <w:szCs w:val="24"/>
        </w:rPr>
        <w:t xml:space="preserve"> d’avoir abusé d’un </w:t>
      </w:r>
      <w:r w:rsidRPr="009E40FF">
        <w:rPr>
          <w:rFonts w:ascii="Times New Roman" w:hAnsi="Times New Roman" w:cs="Times New Roman"/>
          <w:b/>
          <w:i/>
          <w:sz w:val="24"/>
          <w:szCs w:val="24"/>
        </w:rPr>
        <w:t>régime</w:t>
      </w:r>
      <w:r w:rsidR="00EC56CE" w:rsidRPr="009E40FF">
        <w:rPr>
          <w:rFonts w:ascii="Times New Roman" w:hAnsi="Times New Roman" w:cs="Times New Roman"/>
          <w:b/>
          <w:i/>
          <w:sz w:val="24"/>
          <w:szCs w:val="24"/>
        </w:rPr>
        <w:t xml:space="preserve"> suspensif peut, par </w:t>
      </w:r>
      <w:r w:rsidRPr="009E40FF">
        <w:rPr>
          <w:rFonts w:ascii="Times New Roman" w:hAnsi="Times New Roman" w:cs="Times New Roman"/>
          <w:b/>
          <w:i/>
          <w:sz w:val="24"/>
          <w:szCs w:val="24"/>
        </w:rPr>
        <w:t>décision</w:t>
      </w:r>
      <w:r w:rsidR="00EC56CE" w:rsidRPr="009E40FF">
        <w:rPr>
          <w:rFonts w:ascii="Times New Roman" w:hAnsi="Times New Roman" w:cs="Times New Roman"/>
          <w:b/>
          <w:i/>
          <w:sz w:val="24"/>
          <w:szCs w:val="24"/>
        </w:rPr>
        <w:t xml:space="preserve"> du ministre chargé des </w:t>
      </w:r>
      <w:r w:rsidRPr="009E40FF">
        <w:rPr>
          <w:rFonts w:ascii="Times New Roman" w:hAnsi="Times New Roman" w:cs="Times New Roman"/>
          <w:b/>
          <w:i/>
          <w:sz w:val="24"/>
          <w:szCs w:val="24"/>
        </w:rPr>
        <w:t>finances</w:t>
      </w:r>
      <w:r w:rsidR="00EC56CE" w:rsidRPr="009E40FF">
        <w:rPr>
          <w:rFonts w:ascii="Times New Roman" w:hAnsi="Times New Roman" w:cs="Times New Roman"/>
          <w:b/>
          <w:i/>
          <w:sz w:val="24"/>
          <w:szCs w:val="24"/>
        </w:rPr>
        <w:t xml:space="preserve">, </w:t>
      </w:r>
      <w:r w:rsidRPr="009E40FF">
        <w:rPr>
          <w:rFonts w:ascii="Times New Roman" w:hAnsi="Times New Roman" w:cs="Times New Roman"/>
          <w:b/>
          <w:i/>
          <w:sz w:val="24"/>
          <w:szCs w:val="24"/>
        </w:rPr>
        <w:t>être</w:t>
      </w:r>
      <w:r w:rsidR="00EC56CE" w:rsidRPr="009E40FF">
        <w:rPr>
          <w:rFonts w:ascii="Times New Roman" w:hAnsi="Times New Roman" w:cs="Times New Roman"/>
          <w:b/>
          <w:i/>
          <w:sz w:val="24"/>
          <w:szCs w:val="24"/>
        </w:rPr>
        <w:t xml:space="preserve"> exclu du </w:t>
      </w:r>
      <w:r w:rsidRPr="009E40FF">
        <w:rPr>
          <w:rFonts w:ascii="Times New Roman" w:hAnsi="Times New Roman" w:cs="Times New Roman"/>
          <w:b/>
          <w:i/>
          <w:sz w:val="24"/>
          <w:szCs w:val="24"/>
        </w:rPr>
        <w:t>bénéfice</w:t>
      </w:r>
      <w:r w:rsidR="00EC56CE" w:rsidRPr="009E40FF">
        <w:rPr>
          <w:rFonts w:ascii="Times New Roman" w:hAnsi="Times New Roman" w:cs="Times New Roman"/>
          <w:b/>
          <w:i/>
          <w:sz w:val="24"/>
          <w:szCs w:val="24"/>
        </w:rPr>
        <w:t xml:space="preserve"> de tout </w:t>
      </w:r>
      <w:r w:rsidRPr="009E40FF">
        <w:rPr>
          <w:rFonts w:ascii="Times New Roman" w:hAnsi="Times New Roman" w:cs="Times New Roman"/>
          <w:b/>
          <w:i/>
          <w:sz w:val="24"/>
          <w:szCs w:val="24"/>
        </w:rPr>
        <w:t>régime</w:t>
      </w:r>
      <w:r w:rsidR="00EC56CE" w:rsidRPr="009E40FF">
        <w:rPr>
          <w:rFonts w:ascii="Times New Roman" w:hAnsi="Times New Roman" w:cs="Times New Roman"/>
          <w:b/>
          <w:i/>
          <w:sz w:val="24"/>
          <w:szCs w:val="24"/>
        </w:rPr>
        <w:t xml:space="preserve"> </w:t>
      </w:r>
      <w:r w:rsidRPr="009E40FF">
        <w:rPr>
          <w:rFonts w:ascii="Times New Roman" w:hAnsi="Times New Roman" w:cs="Times New Roman"/>
          <w:b/>
          <w:i/>
          <w:sz w:val="24"/>
          <w:szCs w:val="24"/>
        </w:rPr>
        <w:t>suspensif</w:t>
      </w:r>
      <w:r w:rsidR="00EC56CE" w:rsidRPr="009E40FF">
        <w:rPr>
          <w:rFonts w:ascii="Times New Roman" w:hAnsi="Times New Roman" w:cs="Times New Roman"/>
          <w:b/>
          <w:i/>
          <w:sz w:val="24"/>
          <w:szCs w:val="24"/>
        </w:rPr>
        <w:t xml:space="preserve"> ainsi que du </w:t>
      </w:r>
      <w:r w:rsidRPr="009E40FF">
        <w:rPr>
          <w:rFonts w:ascii="Times New Roman" w:hAnsi="Times New Roman" w:cs="Times New Roman"/>
          <w:b/>
          <w:i/>
          <w:sz w:val="24"/>
          <w:szCs w:val="24"/>
        </w:rPr>
        <w:t>crédit</w:t>
      </w:r>
      <w:r w:rsidR="00EC56CE" w:rsidRPr="009E40FF">
        <w:rPr>
          <w:rFonts w:ascii="Times New Roman" w:hAnsi="Times New Roman" w:cs="Times New Roman"/>
          <w:b/>
          <w:i/>
          <w:sz w:val="24"/>
          <w:szCs w:val="24"/>
        </w:rPr>
        <w:t xml:space="preserve"> des droits et du </w:t>
      </w:r>
      <w:r w:rsidRPr="009E40FF">
        <w:rPr>
          <w:rFonts w:ascii="Times New Roman" w:hAnsi="Times New Roman" w:cs="Times New Roman"/>
          <w:b/>
          <w:i/>
          <w:sz w:val="24"/>
          <w:szCs w:val="24"/>
        </w:rPr>
        <w:t>crédit</w:t>
      </w:r>
      <w:r w:rsidR="00EC56CE" w:rsidRPr="009E40FF">
        <w:rPr>
          <w:rFonts w:ascii="Times New Roman" w:hAnsi="Times New Roman" w:cs="Times New Roman"/>
          <w:b/>
          <w:i/>
          <w:sz w:val="24"/>
          <w:szCs w:val="24"/>
        </w:rPr>
        <w:t xml:space="preserve"> d’</w:t>
      </w:r>
      <w:r w:rsidRPr="009E40FF">
        <w:rPr>
          <w:rFonts w:ascii="Times New Roman" w:hAnsi="Times New Roman" w:cs="Times New Roman"/>
          <w:b/>
          <w:i/>
          <w:sz w:val="24"/>
          <w:szCs w:val="24"/>
        </w:rPr>
        <w:t>enlèvement</w:t>
      </w:r>
      <w:r w:rsidR="00EC56CE" w:rsidRPr="009E40FF">
        <w:rPr>
          <w:rFonts w:ascii="Times New Roman" w:hAnsi="Times New Roman" w:cs="Times New Roman"/>
          <w:b/>
          <w:i/>
          <w:sz w:val="24"/>
          <w:szCs w:val="24"/>
        </w:rPr>
        <w:t>.</w:t>
      </w:r>
    </w:p>
    <w:p w:rsidR="00EC56CE" w:rsidRPr="009E40FF" w:rsidRDefault="009E40FF" w:rsidP="006631A2">
      <w:pPr>
        <w:spacing w:line="360" w:lineRule="auto"/>
        <w:jc w:val="both"/>
        <w:rPr>
          <w:rFonts w:ascii="Times New Roman" w:hAnsi="Times New Roman" w:cs="Times New Roman"/>
          <w:b/>
          <w:i/>
          <w:sz w:val="24"/>
          <w:szCs w:val="24"/>
        </w:rPr>
      </w:pPr>
      <w:r w:rsidRPr="009E40FF">
        <w:rPr>
          <w:rFonts w:ascii="Times New Roman" w:hAnsi="Times New Roman" w:cs="Times New Roman"/>
          <w:b/>
          <w:i/>
          <w:sz w:val="24"/>
          <w:szCs w:val="24"/>
        </w:rPr>
        <w:t xml:space="preserve">2. Celui </w:t>
      </w:r>
      <w:r w:rsidR="00EC56CE" w:rsidRPr="009E40FF">
        <w:rPr>
          <w:rFonts w:ascii="Times New Roman" w:hAnsi="Times New Roman" w:cs="Times New Roman"/>
          <w:b/>
          <w:i/>
          <w:sz w:val="24"/>
          <w:szCs w:val="24"/>
        </w:rPr>
        <w:t xml:space="preserve">qui </w:t>
      </w:r>
      <w:r w:rsidRPr="009E40FF">
        <w:rPr>
          <w:rFonts w:ascii="Times New Roman" w:hAnsi="Times New Roman" w:cs="Times New Roman"/>
          <w:b/>
          <w:i/>
          <w:sz w:val="24"/>
          <w:szCs w:val="24"/>
        </w:rPr>
        <w:t>prêterait</w:t>
      </w:r>
      <w:r w:rsidR="00EC56CE" w:rsidRPr="009E40FF">
        <w:rPr>
          <w:rFonts w:ascii="Times New Roman" w:hAnsi="Times New Roman" w:cs="Times New Roman"/>
          <w:b/>
          <w:i/>
          <w:sz w:val="24"/>
          <w:szCs w:val="24"/>
        </w:rPr>
        <w:t xml:space="preserve"> son nom pour soustraire aux effets de ces dispositions ceux qui en </w:t>
      </w:r>
      <w:r w:rsidRPr="009E40FF">
        <w:rPr>
          <w:rFonts w:ascii="Times New Roman" w:hAnsi="Times New Roman" w:cs="Times New Roman"/>
          <w:b/>
          <w:i/>
          <w:sz w:val="24"/>
          <w:szCs w:val="24"/>
        </w:rPr>
        <w:t>auraient</w:t>
      </w:r>
      <w:r w:rsidR="00EC56CE" w:rsidRPr="009E40FF">
        <w:rPr>
          <w:rFonts w:ascii="Times New Roman" w:hAnsi="Times New Roman" w:cs="Times New Roman"/>
          <w:b/>
          <w:i/>
          <w:sz w:val="24"/>
          <w:szCs w:val="24"/>
        </w:rPr>
        <w:t xml:space="preserve"> été atteints encourt les </w:t>
      </w:r>
      <w:r w:rsidRPr="009E40FF">
        <w:rPr>
          <w:rFonts w:ascii="Times New Roman" w:hAnsi="Times New Roman" w:cs="Times New Roman"/>
          <w:b/>
          <w:i/>
          <w:sz w:val="24"/>
          <w:szCs w:val="24"/>
        </w:rPr>
        <w:t>mêmes</w:t>
      </w:r>
      <w:r w:rsidR="00EC56CE" w:rsidRPr="009E40FF">
        <w:rPr>
          <w:rFonts w:ascii="Times New Roman" w:hAnsi="Times New Roman" w:cs="Times New Roman"/>
          <w:b/>
          <w:i/>
          <w:sz w:val="24"/>
          <w:szCs w:val="24"/>
        </w:rPr>
        <w:t xml:space="preserve"> sanctions</w:t>
      </w:r>
    </w:p>
    <w:p w:rsidR="00C86235" w:rsidRPr="009E40FF" w:rsidRDefault="00C86235" w:rsidP="006631A2">
      <w:pPr>
        <w:spacing w:line="360" w:lineRule="auto"/>
        <w:jc w:val="both"/>
        <w:rPr>
          <w:rFonts w:ascii="Times New Roman" w:hAnsi="Times New Roman" w:cs="Times New Roman"/>
          <w:sz w:val="24"/>
          <w:szCs w:val="24"/>
        </w:rPr>
      </w:pPr>
    </w:p>
    <w:p w:rsidR="000B5E45" w:rsidRDefault="00A9354F" w:rsidP="006631A2">
      <w:p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Les </w:t>
      </w:r>
      <w:r w:rsidR="00C7370C" w:rsidRPr="009E40FF">
        <w:rPr>
          <w:rFonts w:ascii="Times New Roman" w:hAnsi="Times New Roman" w:cs="Times New Roman"/>
          <w:sz w:val="24"/>
          <w:szCs w:val="24"/>
        </w:rPr>
        <w:t>régimes</w:t>
      </w:r>
      <w:r w:rsidRPr="009E40FF">
        <w:rPr>
          <w:rFonts w:ascii="Times New Roman" w:hAnsi="Times New Roman" w:cs="Times New Roman"/>
          <w:sz w:val="24"/>
          <w:szCs w:val="24"/>
        </w:rPr>
        <w:t xml:space="preserve"> suspensifs </w:t>
      </w:r>
      <w:r w:rsidR="00C7370C" w:rsidRPr="009E40FF">
        <w:rPr>
          <w:rFonts w:ascii="Times New Roman" w:hAnsi="Times New Roman" w:cs="Times New Roman"/>
          <w:sz w:val="24"/>
          <w:szCs w:val="24"/>
        </w:rPr>
        <w:t>prévus</w:t>
      </w:r>
      <w:r w:rsidRPr="009E40FF">
        <w:rPr>
          <w:rFonts w:ascii="Times New Roman" w:hAnsi="Times New Roman" w:cs="Times New Roman"/>
          <w:sz w:val="24"/>
          <w:szCs w:val="24"/>
        </w:rPr>
        <w:t xml:space="preserve"> par l’administration </w:t>
      </w:r>
      <w:r w:rsidR="00C7370C" w:rsidRPr="009E40FF">
        <w:rPr>
          <w:rFonts w:ascii="Times New Roman" w:hAnsi="Times New Roman" w:cs="Times New Roman"/>
          <w:sz w:val="24"/>
          <w:szCs w:val="24"/>
        </w:rPr>
        <w:t>douanière</w:t>
      </w:r>
      <w:r w:rsidRPr="009E40FF">
        <w:rPr>
          <w:rFonts w:ascii="Times New Roman" w:hAnsi="Times New Roman" w:cs="Times New Roman"/>
          <w:sz w:val="24"/>
          <w:szCs w:val="24"/>
        </w:rPr>
        <w:t xml:space="preserve"> sont soumis aux respects de certain</w:t>
      </w:r>
      <w:r w:rsidR="00C7370C">
        <w:rPr>
          <w:rFonts w:ascii="Times New Roman" w:hAnsi="Times New Roman" w:cs="Times New Roman"/>
          <w:sz w:val="24"/>
          <w:szCs w:val="24"/>
        </w:rPr>
        <w:t>e</w:t>
      </w:r>
      <w:r w:rsidRPr="009E40FF">
        <w:rPr>
          <w:rFonts w:ascii="Times New Roman" w:hAnsi="Times New Roman" w:cs="Times New Roman"/>
          <w:sz w:val="24"/>
          <w:szCs w:val="24"/>
        </w:rPr>
        <w:t>s exigences dont l’inobservation peut entrainer des sanctions ad</w:t>
      </w:r>
      <w:r w:rsidR="00C7370C">
        <w:rPr>
          <w:rFonts w:ascii="Times New Roman" w:hAnsi="Times New Roman" w:cs="Times New Roman"/>
          <w:sz w:val="24"/>
          <w:szCs w:val="24"/>
        </w:rPr>
        <w:t>ministratives. Des lors, celui q</w:t>
      </w:r>
      <w:r w:rsidRPr="009E40FF">
        <w:rPr>
          <w:rFonts w:ascii="Times New Roman" w:hAnsi="Times New Roman" w:cs="Times New Roman"/>
          <w:sz w:val="24"/>
          <w:szCs w:val="24"/>
        </w:rPr>
        <w:t xml:space="preserve">ui aurait abusé d’un </w:t>
      </w:r>
      <w:r w:rsidR="00C7370C" w:rsidRPr="009E40FF">
        <w:rPr>
          <w:rFonts w:ascii="Times New Roman" w:hAnsi="Times New Roman" w:cs="Times New Roman"/>
          <w:sz w:val="24"/>
          <w:szCs w:val="24"/>
        </w:rPr>
        <w:t>régime</w:t>
      </w:r>
      <w:r w:rsidRPr="009E40FF">
        <w:rPr>
          <w:rFonts w:ascii="Times New Roman" w:hAnsi="Times New Roman" w:cs="Times New Roman"/>
          <w:sz w:val="24"/>
          <w:szCs w:val="24"/>
        </w:rPr>
        <w:t xml:space="preserve"> suspensif, qui peut </w:t>
      </w:r>
      <w:r w:rsidR="00C7370C" w:rsidRPr="009E40FF">
        <w:rPr>
          <w:rFonts w:ascii="Times New Roman" w:hAnsi="Times New Roman" w:cs="Times New Roman"/>
          <w:sz w:val="24"/>
          <w:szCs w:val="24"/>
        </w:rPr>
        <w:t>être</w:t>
      </w:r>
      <w:r w:rsidRPr="009E40FF">
        <w:rPr>
          <w:rFonts w:ascii="Times New Roman" w:hAnsi="Times New Roman" w:cs="Times New Roman"/>
          <w:sz w:val="24"/>
          <w:szCs w:val="24"/>
        </w:rPr>
        <w:t xml:space="preserve"> </w:t>
      </w:r>
      <w:r w:rsidR="00C7370C" w:rsidRPr="009E40FF">
        <w:rPr>
          <w:rFonts w:ascii="Times New Roman" w:hAnsi="Times New Roman" w:cs="Times New Roman"/>
          <w:sz w:val="24"/>
          <w:szCs w:val="24"/>
        </w:rPr>
        <w:t>considéré</w:t>
      </w:r>
      <w:r w:rsidR="00C7370C">
        <w:rPr>
          <w:rFonts w:ascii="Times New Roman" w:hAnsi="Times New Roman" w:cs="Times New Roman"/>
          <w:sz w:val="24"/>
          <w:szCs w:val="24"/>
        </w:rPr>
        <w:t xml:space="preserve"> comme un avantage à</w:t>
      </w:r>
      <w:r w:rsidRPr="009E40FF">
        <w:rPr>
          <w:rFonts w:ascii="Times New Roman" w:hAnsi="Times New Roman" w:cs="Times New Roman"/>
          <w:sz w:val="24"/>
          <w:szCs w:val="24"/>
        </w:rPr>
        <w:t xml:space="preserve"> lui accorder car </w:t>
      </w:r>
      <w:r w:rsidR="00C7370C" w:rsidRPr="009E40FF">
        <w:rPr>
          <w:rFonts w:ascii="Times New Roman" w:hAnsi="Times New Roman" w:cs="Times New Roman"/>
          <w:sz w:val="24"/>
          <w:szCs w:val="24"/>
        </w:rPr>
        <w:t>étant</w:t>
      </w:r>
      <w:r w:rsidRPr="009E40FF">
        <w:rPr>
          <w:rFonts w:ascii="Times New Roman" w:hAnsi="Times New Roman" w:cs="Times New Roman"/>
          <w:sz w:val="24"/>
          <w:szCs w:val="24"/>
        </w:rPr>
        <w:t xml:space="preserve"> une facilitations du courant des affaires </w:t>
      </w:r>
      <w:r w:rsidR="00C7370C" w:rsidRPr="009E40FF">
        <w:rPr>
          <w:rFonts w:ascii="Times New Roman" w:hAnsi="Times New Roman" w:cs="Times New Roman"/>
          <w:sz w:val="24"/>
          <w:szCs w:val="24"/>
        </w:rPr>
        <w:t>économiques</w:t>
      </w:r>
      <w:r w:rsidRPr="009E40FF">
        <w:rPr>
          <w:rFonts w:ascii="Times New Roman" w:hAnsi="Times New Roman" w:cs="Times New Roman"/>
          <w:sz w:val="24"/>
          <w:szCs w:val="24"/>
        </w:rPr>
        <w:t xml:space="preserve">, peut se voir affligé ce </w:t>
      </w:r>
      <w:r w:rsidR="00C7370C" w:rsidRPr="009E40FF">
        <w:rPr>
          <w:rFonts w:ascii="Times New Roman" w:hAnsi="Times New Roman" w:cs="Times New Roman"/>
          <w:sz w:val="24"/>
          <w:szCs w:val="24"/>
        </w:rPr>
        <w:t>type</w:t>
      </w:r>
      <w:r w:rsidRPr="009E40FF">
        <w:rPr>
          <w:rFonts w:ascii="Times New Roman" w:hAnsi="Times New Roman" w:cs="Times New Roman"/>
          <w:sz w:val="24"/>
          <w:szCs w:val="24"/>
        </w:rPr>
        <w:t xml:space="preserve"> de  sanction qui se traduit le plus souvent par un retrait d’agreement </w:t>
      </w:r>
      <w:r w:rsidR="00C7370C" w:rsidRPr="009E40FF">
        <w:rPr>
          <w:rFonts w:ascii="Times New Roman" w:hAnsi="Times New Roman" w:cs="Times New Roman"/>
          <w:sz w:val="24"/>
          <w:szCs w:val="24"/>
        </w:rPr>
        <w:t>particulièrement</w:t>
      </w:r>
      <w:r w:rsidRPr="009E40FF">
        <w:rPr>
          <w:rFonts w:ascii="Times New Roman" w:hAnsi="Times New Roman" w:cs="Times New Roman"/>
          <w:sz w:val="24"/>
          <w:szCs w:val="24"/>
        </w:rPr>
        <w:t xml:space="preserve"> radical et efficace contre les auteurs d’abus graves ou des personnes dont l’</w:t>
      </w:r>
      <w:r w:rsidR="00C7370C" w:rsidRPr="009E40FF">
        <w:rPr>
          <w:rFonts w:ascii="Times New Roman" w:hAnsi="Times New Roman" w:cs="Times New Roman"/>
          <w:sz w:val="24"/>
          <w:szCs w:val="24"/>
        </w:rPr>
        <w:t>éloignement</w:t>
      </w:r>
      <w:r w:rsidRPr="009E40FF">
        <w:rPr>
          <w:rFonts w:ascii="Times New Roman" w:hAnsi="Times New Roman" w:cs="Times New Roman"/>
          <w:sz w:val="24"/>
          <w:szCs w:val="24"/>
        </w:rPr>
        <w:t xml:space="preserve"> du milieu professionnel concerné est </w:t>
      </w:r>
      <w:r w:rsidR="00C7370C" w:rsidRPr="009E40FF">
        <w:rPr>
          <w:rFonts w:ascii="Times New Roman" w:hAnsi="Times New Roman" w:cs="Times New Roman"/>
          <w:sz w:val="24"/>
          <w:szCs w:val="24"/>
        </w:rPr>
        <w:t>bénéfique</w:t>
      </w:r>
      <w:r w:rsidRPr="009E40FF">
        <w:rPr>
          <w:rFonts w:ascii="Times New Roman" w:hAnsi="Times New Roman" w:cs="Times New Roman"/>
          <w:sz w:val="24"/>
          <w:szCs w:val="24"/>
        </w:rPr>
        <w:t xml:space="preserve"> pour les tiers</w:t>
      </w:r>
      <w:r w:rsidR="00C7370C">
        <w:rPr>
          <w:rFonts w:ascii="Times New Roman" w:hAnsi="Times New Roman" w:cs="Times New Roman"/>
          <w:sz w:val="24"/>
          <w:szCs w:val="24"/>
        </w:rPr>
        <w:t>.</w:t>
      </w:r>
    </w:p>
    <w:p w:rsidR="00C7370C" w:rsidRDefault="00C7370C" w:rsidP="006631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en de même pour ceux qui, de connivence avec les concernés, </w:t>
      </w:r>
      <w:r w:rsidR="006631A2">
        <w:rPr>
          <w:rFonts w:ascii="Times New Roman" w:hAnsi="Times New Roman" w:cs="Times New Roman"/>
          <w:sz w:val="24"/>
          <w:szCs w:val="24"/>
        </w:rPr>
        <w:t>leur serviront de façade pour surmonter cet obstacle coercitif.</w:t>
      </w:r>
    </w:p>
    <w:p w:rsidR="003771C0" w:rsidRDefault="003771C0" w:rsidP="006631A2">
      <w:pPr>
        <w:spacing w:line="360" w:lineRule="auto"/>
        <w:jc w:val="both"/>
        <w:rPr>
          <w:rFonts w:ascii="Times New Roman" w:hAnsi="Times New Roman" w:cs="Times New Roman"/>
          <w:sz w:val="24"/>
          <w:szCs w:val="24"/>
        </w:rPr>
      </w:pPr>
    </w:p>
    <w:p w:rsidR="003771C0" w:rsidRDefault="003771C0" w:rsidP="006631A2">
      <w:pPr>
        <w:spacing w:line="360" w:lineRule="auto"/>
        <w:jc w:val="both"/>
        <w:rPr>
          <w:rFonts w:ascii="Times New Roman" w:hAnsi="Times New Roman" w:cs="Times New Roman"/>
          <w:sz w:val="24"/>
          <w:szCs w:val="24"/>
        </w:rPr>
      </w:pPr>
    </w:p>
    <w:p w:rsidR="003771C0" w:rsidRDefault="003771C0" w:rsidP="006631A2">
      <w:pPr>
        <w:spacing w:line="360" w:lineRule="auto"/>
        <w:jc w:val="both"/>
        <w:rPr>
          <w:rFonts w:ascii="Times New Roman" w:hAnsi="Times New Roman" w:cs="Times New Roman"/>
          <w:sz w:val="24"/>
          <w:szCs w:val="24"/>
        </w:rPr>
      </w:pPr>
    </w:p>
    <w:p w:rsidR="003771C0" w:rsidRDefault="003771C0" w:rsidP="006631A2">
      <w:pPr>
        <w:spacing w:line="360" w:lineRule="auto"/>
        <w:jc w:val="both"/>
        <w:rPr>
          <w:rFonts w:ascii="Times New Roman" w:hAnsi="Times New Roman" w:cs="Times New Roman"/>
          <w:sz w:val="24"/>
          <w:szCs w:val="24"/>
        </w:rPr>
      </w:pPr>
    </w:p>
    <w:p w:rsidR="003771C0" w:rsidRDefault="003771C0" w:rsidP="006631A2">
      <w:pPr>
        <w:spacing w:line="360" w:lineRule="auto"/>
        <w:jc w:val="both"/>
        <w:rPr>
          <w:rFonts w:ascii="Times New Roman" w:hAnsi="Times New Roman" w:cs="Times New Roman"/>
          <w:sz w:val="24"/>
          <w:szCs w:val="24"/>
        </w:rPr>
      </w:pPr>
    </w:p>
    <w:p w:rsidR="003771C0" w:rsidRDefault="003771C0" w:rsidP="006631A2">
      <w:pPr>
        <w:spacing w:line="360" w:lineRule="auto"/>
        <w:jc w:val="both"/>
        <w:rPr>
          <w:rFonts w:ascii="Times New Roman" w:hAnsi="Times New Roman" w:cs="Times New Roman"/>
          <w:sz w:val="24"/>
          <w:szCs w:val="24"/>
        </w:rPr>
      </w:pPr>
    </w:p>
    <w:p w:rsidR="006631A2" w:rsidRDefault="006631A2" w:rsidP="006631A2">
      <w:pPr>
        <w:spacing w:line="360" w:lineRule="auto"/>
        <w:jc w:val="both"/>
        <w:rPr>
          <w:rFonts w:ascii="Times New Roman" w:hAnsi="Times New Roman" w:cs="Times New Roman"/>
          <w:b/>
          <w:i/>
          <w:sz w:val="36"/>
          <w:szCs w:val="36"/>
          <w:u w:val="single"/>
        </w:rPr>
      </w:pPr>
    </w:p>
    <w:p w:rsidR="006631A2" w:rsidRDefault="006631A2" w:rsidP="006631A2">
      <w:pPr>
        <w:spacing w:line="360" w:lineRule="auto"/>
        <w:jc w:val="both"/>
        <w:rPr>
          <w:rFonts w:ascii="Times New Roman" w:hAnsi="Times New Roman" w:cs="Times New Roman"/>
          <w:b/>
          <w:i/>
          <w:sz w:val="36"/>
          <w:szCs w:val="36"/>
          <w:u w:val="single"/>
        </w:rPr>
      </w:pPr>
    </w:p>
    <w:p w:rsidR="00763D6F" w:rsidRDefault="00763D6F" w:rsidP="00E51639">
      <w:pPr>
        <w:spacing w:line="360" w:lineRule="auto"/>
        <w:jc w:val="center"/>
        <w:rPr>
          <w:rFonts w:ascii="Times New Roman" w:hAnsi="Times New Roman" w:cs="Times New Roman"/>
          <w:b/>
          <w:i/>
          <w:sz w:val="36"/>
          <w:szCs w:val="36"/>
          <w:u w:val="single"/>
        </w:rPr>
      </w:pPr>
    </w:p>
    <w:p w:rsidR="00763D6F" w:rsidRDefault="00763D6F" w:rsidP="00E51639">
      <w:pPr>
        <w:spacing w:line="360" w:lineRule="auto"/>
        <w:jc w:val="center"/>
        <w:rPr>
          <w:rFonts w:ascii="Times New Roman" w:hAnsi="Times New Roman" w:cs="Times New Roman"/>
          <w:b/>
          <w:i/>
          <w:sz w:val="36"/>
          <w:szCs w:val="36"/>
          <w:u w:val="single"/>
        </w:rPr>
      </w:pPr>
    </w:p>
    <w:p w:rsidR="00E567F4" w:rsidRPr="003771C0" w:rsidRDefault="003771C0" w:rsidP="00E51639">
      <w:pPr>
        <w:spacing w:line="360" w:lineRule="auto"/>
        <w:jc w:val="center"/>
        <w:rPr>
          <w:rFonts w:ascii="Times New Roman" w:hAnsi="Times New Roman" w:cs="Times New Roman"/>
          <w:b/>
          <w:i/>
          <w:sz w:val="36"/>
          <w:szCs w:val="36"/>
          <w:u w:val="single"/>
        </w:rPr>
      </w:pPr>
      <w:r w:rsidRPr="003771C0">
        <w:rPr>
          <w:rFonts w:ascii="Times New Roman" w:hAnsi="Times New Roman" w:cs="Times New Roman"/>
          <w:b/>
          <w:i/>
          <w:sz w:val="36"/>
          <w:szCs w:val="36"/>
          <w:u w:val="single"/>
        </w:rPr>
        <w:t>ANNEXES</w:t>
      </w:r>
    </w:p>
    <w:p w:rsidR="00E567F4" w:rsidRPr="006631A2" w:rsidRDefault="00E567F4" w:rsidP="006631A2">
      <w:pPr>
        <w:pStyle w:val="Paragraphedeliste"/>
        <w:numPr>
          <w:ilvl w:val="0"/>
          <w:numId w:val="18"/>
        </w:numPr>
        <w:spacing w:line="360" w:lineRule="auto"/>
        <w:jc w:val="both"/>
        <w:rPr>
          <w:rFonts w:ascii="Times New Roman" w:hAnsi="Times New Roman" w:cs="Times New Roman"/>
          <w:b/>
          <w:i/>
          <w:sz w:val="28"/>
          <w:szCs w:val="28"/>
          <w:u w:val="single"/>
        </w:rPr>
      </w:pPr>
      <w:r w:rsidRPr="006631A2">
        <w:rPr>
          <w:rFonts w:ascii="Times New Roman" w:hAnsi="Times New Roman" w:cs="Times New Roman"/>
          <w:b/>
          <w:i/>
          <w:sz w:val="28"/>
          <w:szCs w:val="28"/>
          <w:u w:val="single"/>
        </w:rPr>
        <w:t xml:space="preserve">Exemples de </w:t>
      </w:r>
      <w:r w:rsidR="003771C0" w:rsidRPr="006631A2">
        <w:rPr>
          <w:rFonts w:ascii="Times New Roman" w:hAnsi="Times New Roman" w:cs="Times New Roman"/>
          <w:b/>
          <w:i/>
          <w:sz w:val="28"/>
          <w:szCs w:val="28"/>
          <w:u w:val="single"/>
        </w:rPr>
        <w:t>déclarations</w:t>
      </w:r>
      <w:r w:rsidRPr="006631A2">
        <w:rPr>
          <w:rFonts w:ascii="Times New Roman" w:hAnsi="Times New Roman" w:cs="Times New Roman"/>
          <w:b/>
          <w:i/>
          <w:sz w:val="28"/>
          <w:szCs w:val="28"/>
          <w:u w:val="single"/>
        </w:rPr>
        <w:t xml:space="preserve"> en </w:t>
      </w:r>
      <w:r w:rsidR="003771C0" w:rsidRPr="006631A2">
        <w:rPr>
          <w:rFonts w:ascii="Times New Roman" w:hAnsi="Times New Roman" w:cs="Times New Roman"/>
          <w:b/>
          <w:i/>
          <w:sz w:val="28"/>
          <w:szCs w:val="28"/>
          <w:u w:val="single"/>
        </w:rPr>
        <w:t>détail</w:t>
      </w:r>
    </w:p>
    <w:p w:rsidR="00E567F4" w:rsidRDefault="00E567F4" w:rsidP="006631A2">
      <w:pPr>
        <w:spacing w:line="360" w:lineRule="auto"/>
        <w:jc w:val="both"/>
        <w:rPr>
          <w:rFonts w:ascii="Times New Roman" w:hAnsi="Times New Roman" w:cs="Times New Roman"/>
          <w:sz w:val="24"/>
          <w:szCs w:val="24"/>
        </w:rPr>
      </w:pPr>
    </w:p>
    <w:p w:rsidR="005D23F4" w:rsidRDefault="00E567F4" w:rsidP="006631A2">
      <w:pPr>
        <w:spacing w:line="360" w:lineRule="auto"/>
        <w:jc w:val="both"/>
        <w:rPr>
          <w:rFonts w:ascii="Times New Roman" w:hAnsi="Times New Roman" w:cs="Times New Roman"/>
          <w:sz w:val="24"/>
          <w:szCs w:val="24"/>
        </w:rPr>
      </w:pPr>
      <w:r w:rsidRPr="00E567F4">
        <w:rPr>
          <w:rFonts w:ascii="Times New Roman" w:hAnsi="Times New Roman" w:cs="Times New Roman"/>
          <w:noProof/>
          <w:sz w:val="24"/>
          <w:szCs w:val="24"/>
          <w:lang w:eastAsia="fr-FR"/>
        </w:rPr>
        <w:drawing>
          <wp:inline distT="0" distB="0" distL="0" distR="0" wp14:anchorId="1C81DFC0" wp14:editId="3D71964D">
            <wp:extent cx="5731510" cy="8721090"/>
            <wp:effectExtent l="0" t="0" r="254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721090"/>
                    </a:xfrm>
                    <a:prstGeom prst="rect">
                      <a:avLst/>
                    </a:prstGeom>
                    <a:noFill/>
                    <a:ln>
                      <a:noFill/>
                    </a:ln>
                  </pic:spPr>
                </pic:pic>
              </a:graphicData>
            </a:graphic>
          </wp:inline>
        </w:drawing>
      </w:r>
    </w:p>
    <w:p w:rsidR="00E567F4" w:rsidRDefault="00E567F4" w:rsidP="006631A2">
      <w:pPr>
        <w:spacing w:line="360" w:lineRule="auto"/>
        <w:jc w:val="both"/>
        <w:rPr>
          <w:rFonts w:ascii="Times New Roman" w:hAnsi="Times New Roman" w:cs="Times New Roman"/>
          <w:sz w:val="24"/>
          <w:szCs w:val="24"/>
        </w:rPr>
      </w:pPr>
      <w:r w:rsidRPr="00E567F4">
        <w:rPr>
          <w:rFonts w:ascii="Times New Roman" w:hAnsi="Times New Roman" w:cs="Times New Roman"/>
          <w:noProof/>
          <w:sz w:val="24"/>
          <w:szCs w:val="24"/>
          <w:lang w:eastAsia="fr-FR"/>
        </w:rPr>
        <w:drawing>
          <wp:inline distT="0" distB="0" distL="0" distR="0">
            <wp:extent cx="5731510" cy="8161261"/>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61261"/>
                    </a:xfrm>
                    <a:prstGeom prst="rect">
                      <a:avLst/>
                    </a:prstGeom>
                    <a:noFill/>
                    <a:ln>
                      <a:noFill/>
                    </a:ln>
                  </pic:spPr>
                </pic:pic>
              </a:graphicData>
            </a:graphic>
          </wp:inline>
        </w:drawing>
      </w:r>
    </w:p>
    <w:p w:rsidR="00E567F4" w:rsidRDefault="00E567F4" w:rsidP="006631A2">
      <w:pPr>
        <w:spacing w:line="360" w:lineRule="auto"/>
        <w:jc w:val="both"/>
        <w:rPr>
          <w:rFonts w:ascii="Times New Roman" w:hAnsi="Times New Roman" w:cs="Times New Roman"/>
          <w:sz w:val="24"/>
          <w:szCs w:val="24"/>
        </w:rPr>
      </w:pPr>
    </w:p>
    <w:p w:rsidR="00E567F4" w:rsidRPr="006631A2" w:rsidRDefault="00E567F4" w:rsidP="006631A2">
      <w:pPr>
        <w:pStyle w:val="Paragraphedeliste"/>
        <w:numPr>
          <w:ilvl w:val="0"/>
          <w:numId w:val="18"/>
        </w:numPr>
        <w:spacing w:line="360" w:lineRule="auto"/>
        <w:jc w:val="both"/>
        <w:rPr>
          <w:rFonts w:ascii="Times New Roman" w:hAnsi="Times New Roman" w:cs="Times New Roman"/>
          <w:b/>
          <w:i/>
          <w:sz w:val="28"/>
          <w:szCs w:val="28"/>
          <w:u w:val="single"/>
        </w:rPr>
      </w:pPr>
      <w:r w:rsidRPr="006631A2">
        <w:rPr>
          <w:rFonts w:ascii="Times New Roman" w:hAnsi="Times New Roman" w:cs="Times New Roman"/>
          <w:b/>
          <w:i/>
          <w:sz w:val="28"/>
          <w:szCs w:val="28"/>
          <w:u w:val="single"/>
        </w:rPr>
        <w:t xml:space="preserve">Exemple de </w:t>
      </w:r>
      <w:r w:rsidR="003771C0" w:rsidRPr="006631A2">
        <w:rPr>
          <w:rFonts w:ascii="Times New Roman" w:hAnsi="Times New Roman" w:cs="Times New Roman"/>
          <w:b/>
          <w:i/>
          <w:sz w:val="28"/>
          <w:szCs w:val="28"/>
          <w:u w:val="single"/>
        </w:rPr>
        <w:t>procès-verbal</w:t>
      </w:r>
      <w:r w:rsidRPr="006631A2">
        <w:rPr>
          <w:rFonts w:ascii="Times New Roman" w:hAnsi="Times New Roman" w:cs="Times New Roman"/>
          <w:b/>
          <w:i/>
          <w:sz w:val="28"/>
          <w:szCs w:val="28"/>
          <w:u w:val="single"/>
        </w:rPr>
        <w:t xml:space="preserve"> de constat de l’infraction d’importation et d’exportation sans </w:t>
      </w:r>
      <w:r w:rsidR="003771C0" w:rsidRPr="006631A2">
        <w:rPr>
          <w:rFonts w:ascii="Times New Roman" w:hAnsi="Times New Roman" w:cs="Times New Roman"/>
          <w:b/>
          <w:i/>
          <w:sz w:val="28"/>
          <w:szCs w:val="28"/>
          <w:u w:val="single"/>
        </w:rPr>
        <w:t>déclaration</w:t>
      </w:r>
    </w:p>
    <w:p w:rsidR="00E567F4" w:rsidRDefault="00E567F4" w:rsidP="006631A2">
      <w:pPr>
        <w:spacing w:line="360" w:lineRule="auto"/>
        <w:jc w:val="both"/>
        <w:rPr>
          <w:rFonts w:ascii="Times New Roman" w:hAnsi="Times New Roman" w:cs="Times New Roman"/>
          <w:sz w:val="24"/>
          <w:szCs w:val="24"/>
        </w:rPr>
      </w:pPr>
    </w:p>
    <w:tbl>
      <w:tblPr>
        <w:tblW w:w="9923" w:type="dxa"/>
        <w:jc w:val="center"/>
        <w:tblLook w:val="04A0" w:firstRow="1" w:lastRow="0" w:firstColumn="1" w:lastColumn="0" w:noHBand="0" w:noVBand="1"/>
      </w:tblPr>
      <w:tblGrid>
        <w:gridCol w:w="4678"/>
        <w:gridCol w:w="5245"/>
      </w:tblGrid>
      <w:tr w:rsidR="00E567F4" w:rsidRPr="00465908" w:rsidTr="00407545">
        <w:trPr>
          <w:jc w:val="center"/>
        </w:trPr>
        <w:tc>
          <w:tcPr>
            <w:tcW w:w="4678" w:type="dxa"/>
          </w:tcPr>
          <w:p w:rsidR="00E567F4" w:rsidRPr="00CF61AA" w:rsidRDefault="00E567F4" w:rsidP="006631A2">
            <w:pPr>
              <w:ind w:left="179" w:hanging="179"/>
              <w:jc w:val="both"/>
              <w:rPr>
                <w:rFonts w:ascii="Arial Unicode MS" w:eastAsia="Arial Unicode MS" w:hAnsi="Arial Unicode MS" w:cs="Arial Unicode MS"/>
                <w:b/>
                <w:sz w:val="16"/>
                <w:szCs w:val="16"/>
              </w:rPr>
            </w:pPr>
            <w:r w:rsidRPr="00CF61AA">
              <w:rPr>
                <w:rFonts w:ascii="Arial Unicode MS" w:eastAsia="Arial Unicode MS" w:hAnsi="Arial Unicode MS" w:cs="Arial Unicode MS"/>
                <w:b/>
                <w:sz w:val="16"/>
                <w:szCs w:val="16"/>
              </w:rPr>
              <w:t xml:space="preserve">REPUBLIQUE DU SENEGAL </w:t>
            </w:r>
          </w:p>
        </w:tc>
        <w:tc>
          <w:tcPr>
            <w:tcW w:w="5245" w:type="dxa"/>
          </w:tcPr>
          <w:p w:rsidR="00E567F4" w:rsidRPr="00465908" w:rsidRDefault="00E567F4" w:rsidP="006631A2">
            <w:pPr>
              <w:ind w:left="2124"/>
              <w:jc w:val="both"/>
              <w:rPr>
                <w:rFonts w:ascii="Arial Black" w:hAnsi="Arial Black" w:cs="Arial"/>
                <w:b/>
                <w:sz w:val="16"/>
                <w:szCs w:val="16"/>
                <w:lang w:val="en-US"/>
              </w:rPr>
            </w:pPr>
          </w:p>
        </w:tc>
      </w:tr>
      <w:tr w:rsidR="00E567F4" w:rsidRPr="00465908" w:rsidTr="00407545">
        <w:trPr>
          <w:jc w:val="center"/>
        </w:trPr>
        <w:tc>
          <w:tcPr>
            <w:tcW w:w="4678" w:type="dxa"/>
          </w:tcPr>
          <w:p w:rsidR="00E567F4" w:rsidRPr="00CF61AA" w:rsidRDefault="00E567F4" w:rsidP="006631A2">
            <w:pPr>
              <w:jc w:val="both"/>
              <w:rPr>
                <w:rFonts w:ascii="Arial" w:hAnsi="Arial" w:cs="Arial"/>
                <w:b/>
                <w:sz w:val="16"/>
                <w:szCs w:val="16"/>
              </w:rPr>
            </w:pPr>
            <w:r w:rsidRPr="00CF61AA">
              <w:rPr>
                <w:rFonts w:ascii="Arial" w:hAnsi="Arial" w:cs="Arial"/>
                <w:b/>
                <w:sz w:val="16"/>
                <w:szCs w:val="16"/>
              </w:rPr>
              <w:t>Un peuple – Un but – Une foi</w:t>
            </w:r>
          </w:p>
        </w:tc>
        <w:tc>
          <w:tcPr>
            <w:tcW w:w="5245" w:type="dxa"/>
          </w:tcPr>
          <w:p w:rsidR="00E567F4" w:rsidRPr="004B4ED8" w:rsidRDefault="00E567F4" w:rsidP="006631A2">
            <w:pPr>
              <w:ind w:left="2832"/>
              <w:jc w:val="both"/>
              <w:rPr>
                <w:rFonts w:ascii="Arial" w:hAnsi="Arial" w:cs="Arial"/>
                <w:b/>
                <w:sz w:val="16"/>
                <w:szCs w:val="16"/>
              </w:rPr>
            </w:pPr>
          </w:p>
        </w:tc>
      </w:tr>
      <w:tr w:rsidR="00E567F4" w:rsidRPr="00465908" w:rsidTr="00407545">
        <w:trPr>
          <w:jc w:val="center"/>
        </w:trPr>
        <w:tc>
          <w:tcPr>
            <w:tcW w:w="4678" w:type="dxa"/>
          </w:tcPr>
          <w:p w:rsidR="00E567F4" w:rsidRPr="00CF61AA" w:rsidRDefault="00E567F4" w:rsidP="006631A2">
            <w:pPr>
              <w:jc w:val="both"/>
              <w:rPr>
                <w:rFonts w:ascii="Arial" w:hAnsi="Arial" w:cs="Arial"/>
                <w:sz w:val="16"/>
                <w:szCs w:val="16"/>
              </w:rPr>
            </w:pPr>
            <w:r w:rsidRPr="00CF61AA">
              <w:rPr>
                <w:rFonts w:ascii="Arial" w:hAnsi="Arial" w:cs="Arial"/>
                <w:sz w:val="16"/>
                <w:szCs w:val="16"/>
              </w:rPr>
              <w:t>-----------------</w:t>
            </w:r>
          </w:p>
        </w:tc>
        <w:tc>
          <w:tcPr>
            <w:tcW w:w="5245" w:type="dxa"/>
          </w:tcPr>
          <w:p w:rsidR="00E567F4" w:rsidRPr="00465908" w:rsidRDefault="00E567F4" w:rsidP="006631A2">
            <w:pPr>
              <w:jc w:val="both"/>
              <w:rPr>
                <w:rFonts w:ascii="Arial" w:hAnsi="Arial" w:cs="Arial"/>
                <w:b/>
                <w:sz w:val="16"/>
                <w:szCs w:val="16"/>
              </w:rPr>
            </w:pPr>
          </w:p>
        </w:tc>
      </w:tr>
      <w:tr w:rsidR="00E567F4" w:rsidRPr="00465908" w:rsidTr="00407545">
        <w:trPr>
          <w:trHeight w:val="202"/>
          <w:jc w:val="center"/>
        </w:trPr>
        <w:tc>
          <w:tcPr>
            <w:tcW w:w="4678" w:type="dxa"/>
          </w:tcPr>
          <w:p w:rsidR="00E567F4" w:rsidRPr="00CF61AA" w:rsidRDefault="00E567F4" w:rsidP="006631A2">
            <w:pPr>
              <w:jc w:val="both"/>
              <w:rPr>
                <w:rFonts w:ascii="Arial" w:hAnsi="Arial" w:cs="Arial"/>
                <w:b/>
                <w:sz w:val="16"/>
                <w:szCs w:val="16"/>
              </w:rPr>
            </w:pPr>
            <w:r w:rsidRPr="00CF61AA">
              <w:rPr>
                <w:rFonts w:ascii="Arial" w:hAnsi="Arial" w:cs="Arial"/>
                <w:b/>
                <w:sz w:val="16"/>
                <w:szCs w:val="16"/>
              </w:rPr>
              <w:t xml:space="preserve">MINISTERE DES FINANCES ET </w:t>
            </w:r>
            <w:r>
              <w:rPr>
                <w:rFonts w:ascii="Arial" w:hAnsi="Arial" w:cs="Arial"/>
                <w:b/>
                <w:sz w:val="16"/>
                <w:szCs w:val="16"/>
              </w:rPr>
              <w:t>DU BUDGET</w:t>
            </w:r>
          </w:p>
        </w:tc>
        <w:tc>
          <w:tcPr>
            <w:tcW w:w="5245" w:type="dxa"/>
          </w:tcPr>
          <w:p w:rsidR="00E567F4" w:rsidRPr="00465908" w:rsidRDefault="00E567F4" w:rsidP="006631A2">
            <w:pPr>
              <w:jc w:val="both"/>
              <w:rPr>
                <w:rFonts w:ascii="Arial" w:hAnsi="Arial" w:cs="Arial"/>
                <w:b/>
                <w:sz w:val="16"/>
                <w:szCs w:val="16"/>
              </w:rPr>
            </w:pPr>
          </w:p>
        </w:tc>
      </w:tr>
      <w:tr w:rsidR="00E567F4" w:rsidRPr="00465908" w:rsidTr="00407545">
        <w:trPr>
          <w:jc w:val="center"/>
        </w:trPr>
        <w:tc>
          <w:tcPr>
            <w:tcW w:w="4678" w:type="dxa"/>
          </w:tcPr>
          <w:p w:rsidR="00E567F4" w:rsidRPr="00CF61AA" w:rsidRDefault="00E567F4" w:rsidP="006631A2">
            <w:pPr>
              <w:jc w:val="both"/>
              <w:rPr>
                <w:rFonts w:ascii="Arial" w:hAnsi="Arial" w:cs="Arial"/>
                <w:b/>
                <w:sz w:val="16"/>
                <w:szCs w:val="16"/>
              </w:rPr>
            </w:pPr>
            <w:r w:rsidRPr="00CF61AA">
              <w:rPr>
                <w:rFonts w:ascii="Arial" w:hAnsi="Arial" w:cs="Arial"/>
                <w:b/>
                <w:sz w:val="16"/>
                <w:szCs w:val="16"/>
              </w:rPr>
              <w:t>DIRECTION GENERALE DES DOUANES</w:t>
            </w:r>
          </w:p>
        </w:tc>
        <w:tc>
          <w:tcPr>
            <w:tcW w:w="5245" w:type="dxa"/>
          </w:tcPr>
          <w:p w:rsidR="00E567F4" w:rsidRPr="00465908" w:rsidRDefault="00E567F4" w:rsidP="006631A2">
            <w:pPr>
              <w:ind w:left="708"/>
              <w:jc w:val="both"/>
              <w:rPr>
                <w:rFonts w:ascii="Arial" w:hAnsi="Arial" w:cs="Arial"/>
                <w:b/>
                <w:sz w:val="16"/>
                <w:szCs w:val="16"/>
              </w:rPr>
            </w:pPr>
          </w:p>
        </w:tc>
      </w:tr>
      <w:tr w:rsidR="00E567F4" w:rsidRPr="00465908" w:rsidTr="00407545">
        <w:trPr>
          <w:jc w:val="center"/>
        </w:trPr>
        <w:tc>
          <w:tcPr>
            <w:tcW w:w="4678" w:type="dxa"/>
          </w:tcPr>
          <w:p w:rsidR="00E567F4" w:rsidRPr="00CF61AA" w:rsidRDefault="00E567F4" w:rsidP="006631A2">
            <w:pPr>
              <w:jc w:val="both"/>
              <w:rPr>
                <w:rFonts w:ascii="Arial" w:hAnsi="Arial" w:cs="Arial"/>
                <w:b/>
                <w:color w:val="000000"/>
                <w:sz w:val="16"/>
                <w:szCs w:val="16"/>
              </w:rPr>
            </w:pPr>
            <w:r w:rsidRPr="00CF61AA">
              <w:rPr>
                <w:rFonts w:ascii="Arial" w:hAnsi="Arial" w:cs="Arial"/>
                <w:color w:val="000000"/>
                <w:sz w:val="16"/>
                <w:szCs w:val="16"/>
              </w:rPr>
              <w:t>-----------------</w:t>
            </w:r>
            <w:r w:rsidRPr="00CF61AA">
              <w:rPr>
                <w:rFonts w:ascii="Arial" w:hAnsi="Arial" w:cs="Arial"/>
                <w:b/>
                <w:color w:val="000000"/>
                <w:sz w:val="16"/>
                <w:szCs w:val="16"/>
              </w:rPr>
              <w:br/>
              <w:t>DIRECTION DU RENSEIGNEMENT</w:t>
            </w:r>
          </w:p>
        </w:tc>
        <w:tc>
          <w:tcPr>
            <w:tcW w:w="5245" w:type="dxa"/>
          </w:tcPr>
          <w:p w:rsidR="00E567F4" w:rsidRPr="00465908" w:rsidRDefault="00E567F4" w:rsidP="006631A2">
            <w:pPr>
              <w:jc w:val="both"/>
              <w:rPr>
                <w:rFonts w:ascii="Arial" w:hAnsi="Arial" w:cs="Arial"/>
                <w:b/>
                <w:sz w:val="16"/>
                <w:szCs w:val="16"/>
              </w:rPr>
            </w:pPr>
          </w:p>
        </w:tc>
      </w:tr>
      <w:tr w:rsidR="00E567F4" w:rsidRPr="00465908" w:rsidTr="00407545">
        <w:trPr>
          <w:trHeight w:val="80"/>
          <w:jc w:val="center"/>
        </w:trPr>
        <w:tc>
          <w:tcPr>
            <w:tcW w:w="4678" w:type="dxa"/>
          </w:tcPr>
          <w:p w:rsidR="00E567F4" w:rsidRPr="00CF61AA" w:rsidRDefault="00E567F4" w:rsidP="006631A2">
            <w:pPr>
              <w:jc w:val="both"/>
              <w:rPr>
                <w:rFonts w:ascii="Arial" w:hAnsi="Arial" w:cs="Arial"/>
                <w:b/>
                <w:color w:val="000000"/>
                <w:sz w:val="16"/>
                <w:szCs w:val="16"/>
              </w:rPr>
            </w:pPr>
            <w:r w:rsidRPr="00CF61AA">
              <w:rPr>
                <w:rFonts w:ascii="Arial" w:hAnsi="Arial" w:cs="Arial"/>
                <w:b/>
                <w:color w:val="000000"/>
                <w:sz w:val="16"/>
                <w:szCs w:val="16"/>
              </w:rPr>
              <w:t>ET DES ENQUETES DOUANIERES</w:t>
            </w:r>
          </w:p>
        </w:tc>
        <w:tc>
          <w:tcPr>
            <w:tcW w:w="5245" w:type="dxa"/>
          </w:tcPr>
          <w:p w:rsidR="00E567F4" w:rsidRPr="00465908" w:rsidRDefault="00E567F4" w:rsidP="006631A2">
            <w:pPr>
              <w:jc w:val="both"/>
              <w:rPr>
                <w:rFonts w:ascii="Arial" w:hAnsi="Arial" w:cs="Arial"/>
                <w:b/>
                <w:sz w:val="16"/>
                <w:szCs w:val="16"/>
              </w:rPr>
            </w:pPr>
          </w:p>
        </w:tc>
      </w:tr>
      <w:tr w:rsidR="00E567F4" w:rsidRPr="00465908" w:rsidTr="00407545">
        <w:trPr>
          <w:jc w:val="center"/>
        </w:trPr>
        <w:tc>
          <w:tcPr>
            <w:tcW w:w="4678" w:type="dxa"/>
          </w:tcPr>
          <w:p w:rsidR="00E567F4" w:rsidRPr="00CF61AA" w:rsidRDefault="00E567F4" w:rsidP="006631A2">
            <w:pPr>
              <w:jc w:val="both"/>
              <w:rPr>
                <w:rFonts w:ascii="Arial" w:hAnsi="Arial" w:cs="Arial"/>
                <w:color w:val="000000"/>
                <w:sz w:val="16"/>
                <w:szCs w:val="16"/>
              </w:rPr>
            </w:pPr>
            <w:r w:rsidRPr="00CF61AA">
              <w:rPr>
                <w:rFonts w:ascii="Arial" w:hAnsi="Arial" w:cs="Arial"/>
                <w:color w:val="000000"/>
                <w:sz w:val="16"/>
                <w:szCs w:val="16"/>
              </w:rPr>
              <w:t>-----------------</w:t>
            </w:r>
          </w:p>
        </w:tc>
        <w:tc>
          <w:tcPr>
            <w:tcW w:w="5245" w:type="dxa"/>
          </w:tcPr>
          <w:p w:rsidR="00E567F4" w:rsidRPr="00465908" w:rsidRDefault="00E567F4" w:rsidP="006631A2">
            <w:pPr>
              <w:jc w:val="both"/>
              <w:rPr>
                <w:rFonts w:ascii="Arial" w:hAnsi="Arial" w:cs="Arial"/>
                <w:b/>
                <w:sz w:val="16"/>
                <w:szCs w:val="16"/>
              </w:rPr>
            </w:pPr>
          </w:p>
        </w:tc>
      </w:tr>
      <w:tr w:rsidR="00E567F4" w:rsidRPr="00465908" w:rsidTr="00407545">
        <w:trPr>
          <w:jc w:val="center"/>
        </w:trPr>
        <w:tc>
          <w:tcPr>
            <w:tcW w:w="4678" w:type="dxa"/>
          </w:tcPr>
          <w:p w:rsidR="00E567F4" w:rsidRPr="00CF61AA" w:rsidRDefault="00E567F4" w:rsidP="006631A2">
            <w:pPr>
              <w:jc w:val="both"/>
              <w:rPr>
                <w:rFonts w:ascii="Arial" w:hAnsi="Arial" w:cs="Arial"/>
                <w:color w:val="000000"/>
                <w:sz w:val="16"/>
                <w:szCs w:val="16"/>
              </w:rPr>
            </w:pPr>
            <w:r w:rsidRPr="00CF61AA">
              <w:rPr>
                <w:rFonts w:ascii="Arial" w:hAnsi="Arial" w:cs="Arial"/>
                <w:b/>
                <w:color w:val="000000"/>
                <w:sz w:val="16"/>
                <w:szCs w:val="16"/>
              </w:rPr>
              <w:t>BUREAU DU CONTROLE APRES DEDOUANEMENT</w:t>
            </w:r>
          </w:p>
        </w:tc>
        <w:tc>
          <w:tcPr>
            <w:tcW w:w="5245" w:type="dxa"/>
          </w:tcPr>
          <w:p w:rsidR="00E567F4" w:rsidRPr="00465908" w:rsidRDefault="00E567F4" w:rsidP="006631A2">
            <w:pPr>
              <w:jc w:val="both"/>
              <w:rPr>
                <w:rFonts w:ascii="Arial" w:hAnsi="Arial" w:cs="Arial"/>
                <w:b/>
                <w:sz w:val="16"/>
                <w:szCs w:val="16"/>
              </w:rPr>
            </w:pPr>
          </w:p>
        </w:tc>
      </w:tr>
      <w:tr w:rsidR="00E567F4" w:rsidRPr="00465908" w:rsidTr="00407545">
        <w:trPr>
          <w:jc w:val="center"/>
        </w:trPr>
        <w:tc>
          <w:tcPr>
            <w:tcW w:w="4678" w:type="dxa"/>
          </w:tcPr>
          <w:p w:rsidR="00E567F4" w:rsidRPr="00CF61AA" w:rsidRDefault="00E567F4" w:rsidP="006631A2">
            <w:pPr>
              <w:jc w:val="both"/>
              <w:rPr>
                <w:rFonts w:ascii="Arial Unicode MS" w:eastAsia="Arial Unicode MS" w:hAnsi="Arial Unicode MS" w:cs="Arial Unicode MS"/>
                <w:b/>
                <w:sz w:val="16"/>
                <w:szCs w:val="16"/>
              </w:rPr>
            </w:pPr>
          </w:p>
        </w:tc>
        <w:tc>
          <w:tcPr>
            <w:tcW w:w="5245" w:type="dxa"/>
          </w:tcPr>
          <w:p w:rsidR="00E567F4" w:rsidRPr="00465908" w:rsidRDefault="00E567F4" w:rsidP="006631A2">
            <w:pPr>
              <w:jc w:val="both"/>
              <w:rPr>
                <w:rFonts w:ascii="Arial" w:hAnsi="Arial" w:cs="Arial"/>
                <w:b/>
                <w:bCs/>
                <w:sz w:val="16"/>
                <w:szCs w:val="16"/>
              </w:rPr>
            </w:pPr>
          </w:p>
        </w:tc>
      </w:tr>
      <w:tr w:rsidR="00E567F4" w:rsidRPr="00465908" w:rsidTr="00407545">
        <w:trPr>
          <w:trHeight w:val="879"/>
          <w:jc w:val="center"/>
        </w:trPr>
        <w:tc>
          <w:tcPr>
            <w:tcW w:w="4678" w:type="dxa"/>
          </w:tcPr>
          <w:p w:rsidR="00E567F4" w:rsidRPr="00CF61AA" w:rsidRDefault="00E567F4" w:rsidP="006631A2">
            <w:pPr>
              <w:jc w:val="both"/>
              <w:rPr>
                <w:rFonts w:ascii="Arial" w:hAnsi="Arial" w:cs="Arial"/>
                <w:b/>
                <w:sz w:val="16"/>
                <w:szCs w:val="16"/>
              </w:rPr>
            </w:pPr>
            <w:r>
              <w:rPr>
                <w:rFonts w:ascii="Arial" w:hAnsi="Arial" w:cs="Arial"/>
                <w:b/>
                <w:noProof/>
                <w:sz w:val="16"/>
                <w:szCs w:val="16"/>
                <w:lang w:eastAsia="fr-FR"/>
              </w:rPr>
              <w:drawing>
                <wp:anchor distT="0" distB="0" distL="114300" distR="114300" simplePos="0" relativeHeight="251659264" behindDoc="0" locked="0" layoutInCell="1" allowOverlap="1" wp14:anchorId="4D30E315" wp14:editId="67846FDF">
                  <wp:simplePos x="0" y="0"/>
                  <wp:positionH relativeFrom="margin">
                    <wp:posOffset>1088390</wp:posOffset>
                  </wp:positionH>
                  <wp:positionV relativeFrom="margin">
                    <wp:posOffset>-763905</wp:posOffset>
                  </wp:positionV>
                  <wp:extent cx="591185" cy="539750"/>
                  <wp:effectExtent l="1905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clrChange>
                              <a:clrFrom>
                                <a:srgbClr val="FFFFFF"/>
                              </a:clrFrom>
                              <a:clrTo>
                                <a:srgbClr val="FFFFFF">
                                  <a:alpha val="0"/>
                                </a:srgbClr>
                              </a:clrTo>
                            </a:clrChange>
                            <a:lum bright="-40000" contrast="-20000"/>
                          </a:blip>
                          <a:srcRect/>
                          <a:stretch>
                            <a:fillRect/>
                          </a:stretch>
                        </pic:blipFill>
                        <pic:spPr bwMode="auto">
                          <a:xfrm>
                            <a:off x="0" y="0"/>
                            <a:ext cx="591185" cy="539750"/>
                          </a:xfrm>
                          <a:prstGeom prst="rect">
                            <a:avLst/>
                          </a:prstGeom>
                          <a:noFill/>
                        </pic:spPr>
                      </pic:pic>
                    </a:graphicData>
                  </a:graphic>
                </wp:anchor>
              </w:drawing>
            </w:r>
          </w:p>
        </w:tc>
        <w:tc>
          <w:tcPr>
            <w:tcW w:w="5245" w:type="dxa"/>
          </w:tcPr>
          <w:p w:rsidR="00E567F4" w:rsidRPr="00465908" w:rsidRDefault="00E567F4" w:rsidP="006631A2">
            <w:pPr>
              <w:jc w:val="both"/>
              <w:rPr>
                <w:rFonts w:ascii="Arial" w:hAnsi="Arial" w:cs="Arial"/>
                <w:sz w:val="16"/>
                <w:szCs w:val="16"/>
              </w:rPr>
            </w:pPr>
          </w:p>
        </w:tc>
      </w:tr>
    </w:tbl>
    <w:p w:rsidR="00E567F4" w:rsidRDefault="00E567F4" w:rsidP="006631A2">
      <w:pPr>
        <w:jc w:val="both"/>
      </w:pPr>
    </w:p>
    <w:p w:rsidR="00E567F4" w:rsidRDefault="00E567F4" w:rsidP="006631A2">
      <w:pPr>
        <w:jc w:val="both"/>
      </w:pPr>
    </w:p>
    <w:tbl>
      <w:tblPr>
        <w:tblW w:w="11216"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12"/>
        <w:gridCol w:w="2614"/>
        <w:gridCol w:w="170"/>
        <w:gridCol w:w="214"/>
        <w:gridCol w:w="160"/>
        <w:gridCol w:w="510"/>
        <w:gridCol w:w="2235"/>
        <w:gridCol w:w="301"/>
      </w:tblGrid>
      <w:tr w:rsidR="00E567F4" w:rsidRPr="00E9081C" w:rsidTr="00407545">
        <w:trPr>
          <w:gridAfter w:val="1"/>
          <w:wAfter w:w="301" w:type="dxa"/>
          <w:trHeight w:val="358"/>
          <w:jc w:val="center"/>
        </w:trPr>
        <w:tc>
          <w:tcPr>
            <w:tcW w:w="10915"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rsidR="00E567F4" w:rsidRPr="00E9081C" w:rsidRDefault="00E567F4" w:rsidP="006631A2">
            <w:pPr>
              <w:pStyle w:val="Titre4"/>
              <w:jc w:val="both"/>
              <w:rPr>
                <w:rFonts w:ascii="Times New Roman" w:hAnsi="Times New Roman" w:cs="Times New Roman"/>
                <w:sz w:val="24"/>
              </w:rPr>
            </w:pPr>
            <w:r w:rsidRPr="00E9081C">
              <w:rPr>
                <w:rFonts w:ascii="Times New Roman" w:hAnsi="Times New Roman" w:cs="Times New Roman"/>
                <w:sz w:val="24"/>
              </w:rPr>
              <w:t xml:space="preserve">PROCES-VERBAL DE CONSTAT </w:t>
            </w:r>
          </w:p>
        </w:tc>
      </w:tr>
      <w:tr w:rsidR="00E567F4" w:rsidRPr="00E9081C" w:rsidTr="00407545">
        <w:trPr>
          <w:gridAfter w:val="1"/>
          <w:wAfter w:w="301" w:type="dxa"/>
          <w:trHeight w:val="301"/>
          <w:jc w:val="center"/>
        </w:trPr>
        <w:tc>
          <w:tcPr>
            <w:tcW w:w="5012" w:type="dxa"/>
            <w:tcBorders>
              <w:top w:val="single" w:sz="4" w:space="0" w:color="auto"/>
              <w:left w:val="single" w:sz="4" w:space="0" w:color="auto"/>
              <w:bottom w:val="single" w:sz="4" w:space="0" w:color="FFFFFF"/>
              <w:right w:val="single" w:sz="4" w:space="0" w:color="auto"/>
            </w:tcBorders>
            <w:vAlign w:val="center"/>
          </w:tcPr>
          <w:p w:rsidR="00E567F4" w:rsidRPr="00E9081C" w:rsidRDefault="00E567F4" w:rsidP="006631A2">
            <w:pPr>
              <w:spacing w:before="120"/>
              <w:ind w:left="634" w:hanging="142"/>
              <w:jc w:val="both"/>
            </w:pPr>
            <w:r w:rsidRPr="00E9081C">
              <w:t>Rédigé à la requête du Directeur Général des Douanes</w:t>
            </w:r>
          </w:p>
        </w:tc>
        <w:tc>
          <w:tcPr>
            <w:tcW w:w="3668" w:type="dxa"/>
            <w:gridSpan w:val="5"/>
            <w:tcBorders>
              <w:top w:val="single" w:sz="4" w:space="0" w:color="auto"/>
              <w:left w:val="single" w:sz="4" w:space="0" w:color="auto"/>
              <w:bottom w:val="single" w:sz="4" w:space="0" w:color="FFFFFF"/>
              <w:right w:val="single" w:sz="4" w:space="0" w:color="FFFFFF"/>
            </w:tcBorders>
            <w:vAlign w:val="center"/>
          </w:tcPr>
          <w:p w:rsidR="00E567F4" w:rsidRPr="00E9081C" w:rsidRDefault="00E567F4" w:rsidP="006631A2">
            <w:pPr>
              <w:jc w:val="both"/>
              <w:rPr>
                <w:sz w:val="20"/>
                <w:szCs w:val="20"/>
              </w:rPr>
            </w:pPr>
            <w:r w:rsidRPr="00E9081C">
              <w:rPr>
                <w:sz w:val="20"/>
                <w:szCs w:val="20"/>
              </w:rPr>
              <w:t>N° DOSSIER</w:t>
            </w:r>
          </w:p>
        </w:tc>
        <w:tc>
          <w:tcPr>
            <w:tcW w:w="2235" w:type="dxa"/>
            <w:tcBorders>
              <w:top w:val="single" w:sz="4" w:space="0" w:color="auto"/>
              <w:left w:val="single" w:sz="4" w:space="0" w:color="FFFFFF"/>
              <w:bottom w:val="single" w:sz="4" w:space="0" w:color="FFFFFF"/>
              <w:right w:val="single" w:sz="4" w:space="0" w:color="auto"/>
            </w:tcBorders>
            <w:vAlign w:val="center"/>
          </w:tcPr>
          <w:p w:rsidR="00E567F4" w:rsidRPr="00E9081C" w:rsidRDefault="00E567F4" w:rsidP="006631A2">
            <w:pPr>
              <w:jc w:val="both"/>
              <w:rPr>
                <w:sz w:val="20"/>
                <w:szCs w:val="20"/>
              </w:rPr>
            </w:pPr>
            <w:r w:rsidRPr="00E9081C">
              <w:rPr>
                <w:sz w:val="20"/>
                <w:szCs w:val="20"/>
              </w:rPr>
              <w:t>N° DU PV</w:t>
            </w:r>
          </w:p>
        </w:tc>
      </w:tr>
      <w:tr w:rsidR="00E567F4" w:rsidRPr="00E9081C" w:rsidTr="00407545">
        <w:trPr>
          <w:gridAfter w:val="1"/>
          <w:wAfter w:w="301" w:type="dxa"/>
          <w:trHeight w:val="300"/>
          <w:jc w:val="center"/>
        </w:trPr>
        <w:tc>
          <w:tcPr>
            <w:tcW w:w="5012" w:type="dxa"/>
            <w:tcBorders>
              <w:top w:val="single" w:sz="4" w:space="0" w:color="FFFFFF"/>
              <w:left w:val="single" w:sz="4" w:space="0" w:color="auto"/>
              <w:bottom w:val="single" w:sz="4" w:space="0" w:color="auto"/>
              <w:right w:val="single" w:sz="4" w:space="0" w:color="auto"/>
            </w:tcBorders>
            <w:vAlign w:val="center"/>
          </w:tcPr>
          <w:p w:rsidR="00E567F4" w:rsidRPr="00E9081C" w:rsidRDefault="00E567F4" w:rsidP="006631A2">
            <w:pPr>
              <w:jc w:val="both"/>
            </w:pPr>
            <w:r>
              <w:t xml:space="preserve">        Bloc des Madeleines-Bd de la République X Peytavin,</w:t>
            </w:r>
            <w:r w:rsidRPr="00E9081C">
              <w:t xml:space="preserve"> </w:t>
            </w:r>
            <w:r>
              <w:t>BP 4033</w:t>
            </w:r>
            <w:r w:rsidRPr="00E9081C">
              <w:t>– DAKAR</w:t>
            </w:r>
          </w:p>
        </w:tc>
        <w:tc>
          <w:tcPr>
            <w:tcW w:w="5903" w:type="dxa"/>
            <w:gridSpan w:val="6"/>
            <w:tcBorders>
              <w:top w:val="single" w:sz="4" w:space="0" w:color="FFFFFF"/>
              <w:left w:val="single" w:sz="4" w:space="0" w:color="auto"/>
              <w:bottom w:val="single" w:sz="4" w:space="0" w:color="auto"/>
              <w:right w:val="single" w:sz="4" w:space="0" w:color="auto"/>
            </w:tcBorders>
            <w:vAlign w:val="center"/>
          </w:tcPr>
          <w:p w:rsidR="00E567F4" w:rsidRPr="00E9081C" w:rsidRDefault="00E567F4" w:rsidP="006631A2">
            <w:pPr>
              <w:jc w:val="both"/>
              <w:rPr>
                <w:sz w:val="20"/>
                <w:szCs w:val="20"/>
              </w:rPr>
            </w:pPr>
            <w:r w:rsidRPr="00E9081C">
              <w:rPr>
                <w:sz w:val="20"/>
                <w:szCs w:val="20"/>
              </w:rPr>
              <w:t>CADRE RESERVE A L’AUTORITE JUDICIAIRE</w:t>
            </w:r>
          </w:p>
        </w:tc>
      </w:tr>
      <w:tr w:rsidR="00E567F4" w:rsidRPr="00E9081C" w:rsidTr="00407545">
        <w:trPr>
          <w:gridAfter w:val="1"/>
          <w:wAfter w:w="301" w:type="dxa"/>
          <w:trHeight w:val="74"/>
          <w:jc w:val="center"/>
        </w:trPr>
        <w:tc>
          <w:tcPr>
            <w:tcW w:w="10915"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rsidR="00E567F4" w:rsidRPr="00E9081C" w:rsidRDefault="00E567F4" w:rsidP="006631A2">
            <w:pPr>
              <w:pStyle w:val="Titre4"/>
              <w:jc w:val="both"/>
              <w:rPr>
                <w:rFonts w:ascii="Times New Roman" w:hAnsi="Times New Roman" w:cs="Times New Roman"/>
                <w:sz w:val="24"/>
              </w:rPr>
            </w:pPr>
            <w:r w:rsidRPr="00E9081C">
              <w:rPr>
                <w:rFonts w:ascii="Times New Roman" w:hAnsi="Times New Roman" w:cs="Times New Roman"/>
                <w:sz w:val="24"/>
              </w:rPr>
              <w:t xml:space="preserve">DATE ET LIEU DU CONTRÔLE </w:t>
            </w:r>
            <w:r w:rsidRPr="00E9081C">
              <w:rPr>
                <w:rFonts w:ascii="Times New Roman" w:hAnsi="Times New Roman" w:cs="Times New Roman"/>
                <w:b w:val="0"/>
                <w:bCs w:val="0"/>
                <w:sz w:val="24"/>
              </w:rPr>
              <w:t xml:space="preserve">(Article </w:t>
            </w:r>
            <w:r w:rsidRPr="00CF61AA">
              <w:rPr>
                <w:rFonts w:ascii="Times New Roman" w:hAnsi="Times New Roman" w:cs="Times New Roman"/>
                <w:b w:val="0"/>
                <w:bCs w:val="0"/>
                <w:color w:val="000000"/>
                <w:sz w:val="24"/>
              </w:rPr>
              <w:t>312</w:t>
            </w:r>
            <w:r w:rsidRPr="00E9081C">
              <w:rPr>
                <w:rFonts w:ascii="Times New Roman" w:hAnsi="Times New Roman" w:cs="Times New Roman"/>
                <w:b w:val="0"/>
                <w:bCs w:val="0"/>
                <w:sz w:val="24"/>
              </w:rPr>
              <w:t xml:space="preserve"> du Code des Douanes)</w:t>
            </w:r>
          </w:p>
        </w:tc>
      </w:tr>
      <w:tr w:rsidR="00E567F4" w:rsidRPr="00E9081C" w:rsidTr="00407545">
        <w:trPr>
          <w:gridAfter w:val="1"/>
          <w:wAfter w:w="301" w:type="dxa"/>
          <w:trHeight w:val="448"/>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rsidR="00E567F4" w:rsidRPr="00EF2EA5" w:rsidRDefault="00E567F4" w:rsidP="006631A2">
            <w:pPr>
              <w:spacing w:before="120" w:after="120"/>
              <w:jc w:val="both"/>
              <w:rPr>
                <w:bCs/>
                <w:color w:val="000000"/>
              </w:rPr>
            </w:pPr>
            <w:r>
              <w:rPr>
                <w:bCs/>
                <w:color w:val="000000"/>
              </w:rPr>
              <w:t xml:space="preserve">L’an deux mille vingt-deux  et le 05 Décembre </w:t>
            </w:r>
            <w:r w:rsidRPr="00EF2EA5">
              <w:rPr>
                <w:bCs/>
                <w:color w:val="000000"/>
              </w:rPr>
              <w:t xml:space="preserve">à </w:t>
            </w:r>
            <w:r>
              <w:rPr>
                <w:bCs/>
                <w:color w:val="000000"/>
              </w:rPr>
              <w:t>dix heures</w:t>
            </w:r>
            <w:r w:rsidRPr="00EF2EA5">
              <w:rPr>
                <w:bCs/>
                <w:color w:val="000000"/>
              </w:rPr>
              <w:t>, heure légale, au Bureau du Contrôle après Dédou</w:t>
            </w:r>
            <w:r>
              <w:rPr>
                <w:bCs/>
                <w:color w:val="000000"/>
              </w:rPr>
              <w:t xml:space="preserve">anement, </w:t>
            </w:r>
            <w:r>
              <w:rPr>
                <w:bCs/>
              </w:rPr>
              <w:t xml:space="preserve">sis à Mermoz Pyrotechnique, lot n° 75B-VDN, </w:t>
            </w:r>
            <w:r w:rsidRPr="003255B1">
              <w:rPr>
                <w:bCs/>
              </w:rPr>
              <w:t>à Dakar.</w:t>
            </w:r>
          </w:p>
        </w:tc>
      </w:tr>
      <w:tr w:rsidR="00E567F4" w:rsidRPr="00E9081C" w:rsidTr="00407545">
        <w:trPr>
          <w:gridAfter w:val="1"/>
          <w:wAfter w:w="301" w:type="dxa"/>
          <w:trHeight w:val="358"/>
          <w:jc w:val="center"/>
        </w:trPr>
        <w:tc>
          <w:tcPr>
            <w:tcW w:w="10915"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rsidR="00E567F4" w:rsidRPr="00EF2EA5" w:rsidRDefault="00E567F4" w:rsidP="006631A2">
            <w:pPr>
              <w:pStyle w:val="Titre4"/>
              <w:jc w:val="both"/>
              <w:rPr>
                <w:rFonts w:ascii="Times New Roman" w:hAnsi="Times New Roman" w:cs="Times New Roman"/>
                <w:color w:val="000000"/>
                <w:sz w:val="24"/>
              </w:rPr>
            </w:pPr>
            <w:r w:rsidRPr="00EF2EA5">
              <w:rPr>
                <w:rFonts w:ascii="Times New Roman" w:hAnsi="Times New Roman" w:cs="Times New Roman"/>
                <w:color w:val="000000"/>
                <w:sz w:val="24"/>
              </w:rPr>
              <w:t xml:space="preserve">OBJET : </w:t>
            </w:r>
            <w:r w:rsidRPr="00EF2EA5">
              <w:rPr>
                <w:rFonts w:ascii="Times New Roman" w:hAnsi="Times New Roman" w:cs="Times New Roman"/>
                <w:b w:val="0"/>
                <w:bCs w:val="0"/>
                <w:color w:val="000000"/>
                <w:sz w:val="24"/>
              </w:rPr>
              <w:t>Qualification sommaire retenue par les verbalisateurs</w:t>
            </w:r>
          </w:p>
        </w:tc>
      </w:tr>
      <w:tr w:rsidR="00E567F4" w:rsidRPr="00E9081C" w:rsidTr="00407545">
        <w:trPr>
          <w:gridAfter w:val="1"/>
          <w:wAfter w:w="301" w:type="dxa"/>
          <w:trHeight w:val="448"/>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rsidR="00E567F4" w:rsidRPr="006F5D6B" w:rsidRDefault="00E567F4" w:rsidP="006631A2">
            <w:pPr>
              <w:spacing w:before="120"/>
              <w:jc w:val="both"/>
              <w:rPr>
                <w:color w:val="000000"/>
              </w:rPr>
            </w:pPr>
            <w:r w:rsidRPr="00EF2EA5">
              <w:rPr>
                <w:color w:val="000000"/>
              </w:rPr>
              <w:t xml:space="preserve">   : </w:t>
            </w:r>
            <w:r>
              <w:rPr>
                <w:color w:val="000000"/>
              </w:rPr>
              <w:t>Importation sans déclaration ayant pour effet d’éluder le recouvrement des droits éludés</w:t>
            </w:r>
          </w:p>
          <w:p w:rsidR="00E567F4" w:rsidRDefault="00E567F4" w:rsidP="006631A2">
            <w:pPr>
              <w:pStyle w:val="Paragraphedeliste"/>
              <w:numPr>
                <w:ilvl w:val="0"/>
                <w:numId w:val="16"/>
              </w:numPr>
              <w:spacing w:after="120" w:line="240" w:lineRule="auto"/>
              <w:jc w:val="both"/>
              <w:rPr>
                <w:color w:val="000000"/>
              </w:rPr>
            </w:pPr>
            <w:r>
              <w:rPr>
                <w:color w:val="000000"/>
              </w:rPr>
              <w:t>La loi 2014-10 du 28 février 2014 portant code des Douanes en ses articles 175,200,376,377 396,399 et 391 ;</w:t>
            </w:r>
          </w:p>
          <w:p w:rsidR="00E567F4" w:rsidRPr="00F30302" w:rsidRDefault="00E567F4" w:rsidP="006631A2">
            <w:pPr>
              <w:pStyle w:val="Paragraphedeliste"/>
              <w:numPr>
                <w:ilvl w:val="0"/>
                <w:numId w:val="16"/>
              </w:numPr>
              <w:spacing w:after="120" w:line="240" w:lineRule="auto"/>
              <w:jc w:val="both"/>
              <w:rPr>
                <w:color w:val="000000"/>
              </w:rPr>
            </w:pPr>
            <w:r>
              <w:rPr>
                <w:color w:val="000000"/>
              </w:rPr>
              <w:t>Arrêté n°13707/MEFP/DGD du 14 juillet 2015 </w:t>
            </w:r>
          </w:p>
        </w:tc>
      </w:tr>
      <w:tr w:rsidR="00E567F4" w:rsidRPr="00E9081C" w:rsidTr="00407545">
        <w:trPr>
          <w:gridAfter w:val="1"/>
          <w:wAfter w:w="301" w:type="dxa"/>
          <w:trHeight w:val="358"/>
          <w:jc w:val="center"/>
        </w:trPr>
        <w:tc>
          <w:tcPr>
            <w:tcW w:w="10915"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rsidR="00E567F4" w:rsidRPr="00EF2EA5" w:rsidRDefault="00E567F4" w:rsidP="006631A2">
            <w:pPr>
              <w:pStyle w:val="Titre4"/>
              <w:jc w:val="both"/>
              <w:rPr>
                <w:rFonts w:ascii="Times New Roman" w:hAnsi="Times New Roman" w:cs="Times New Roman"/>
                <w:b w:val="0"/>
                <w:bCs w:val="0"/>
                <w:color w:val="000000"/>
                <w:sz w:val="24"/>
              </w:rPr>
            </w:pPr>
            <w:r w:rsidRPr="00EF2EA5">
              <w:rPr>
                <w:rFonts w:ascii="Times New Roman" w:hAnsi="Times New Roman" w:cs="Times New Roman"/>
                <w:color w:val="000000"/>
                <w:sz w:val="24"/>
              </w:rPr>
              <w:t>PERSONNE (S) CONCERNEE (S) :</w:t>
            </w:r>
            <w:r w:rsidRPr="00EF2EA5">
              <w:rPr>
                <w:rFonts w:ascii="Times New Roman" w:hAnsi="Times New Roman" w:cs="Times New Roman"/>
                <w:b w:val="0"/>
                <w:bCs w:val="0"/>
                <w:color w:val="000000"/>
                <w:sz w:val="24"/>
              </w:rPr>
              <w:t xml:space="preserve"> Nom, prénoms, profession et adresse</w:t>
            </w:r>
          </w:p>
        </w:tc>
      </w:tr>
      <w:tr w:rsidR="00E567F4" w:rsidRPr="00E9081C" w:rsidTr="00407545">
        <w:trPr>
          <w:gridAfter w:val="1"/>
          <w:wAfter w:w="301" w:type="dxa"/>
          <w:trHeight w:val="448"/>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rsidR="00E567F4" w:rsidRPr="00EF2EA5" w:rsidRDefault="00E567F4" w:rsidP="006631A2">
            <w:pPr>
              <w:spacing w:before="120" w:after="120"/>
              <w:jc w:val="both"/>
              <w:rPr>
                <w:color w:val="000000"/>
              </w:rPr>
            </w:pPr>
            <w:r>
              <w:rPr>
                <w:rFonts w:ascii="Arial" w:hAnsi="Arial" w:cs="Arial"/>
                <w:color w:val="000000"/>
              </w:rPr>
              <w:t>Monsieur El Hadji Diabel MBAYE, né le 09/08/1984 à tivaouane demeurant à la cité Djily Mbaye DAKAR</w:t>
            </w:r>
            <w:r>
              <w:rPr>
                <w:color w:val="000000"/>
              </w:rPr>
              <w:t>.</w:t>
            </w:r>
          </w:p>
          <w:p w:rsidR="00E567F4" w:rsidRPr="00EF2EA5" w:rsidRDefault="00E567F4" w:rsidP="006631A2">
            <w:pPr>
              <w:jc w:val="both"/>
              <w:rPr>
                <w:b/>
                <w:color w:val="000000"/>
                <w:u w:val="single"/>
              </w:rPr>
            </w:pPr>
            <w:r w:rsidRPr="00EF2EA5">
              <w:rPr>
                <w:b/>
                <w:color w:val="000000"/>
                <w:highlight w:val="lightGray"/>
                <w:u w:val="single"/>
              </w:rPr>
              <w:t>AUTORITE DOUANIERE CHARGEE DES POURSUITES</w:t>
            </w:r>
          </w:p>
          <w:p w:rsidR="00E567F4" w:rsidRPr="00EF2EA5" w:rsidRDefault="00E567F4" w:rsidP="006631A2">
            <w:pPr>
              <w:spacing w:before="120" w:after="120"/>
              <w:jc w:val="both"/>
              <w:rPr>
                <w:color w:val="000000"/>
              </w:rPr>
            </w:pPr>
            <w:r w:rsidRPr="0003481F">
              <w:rPr>
                <w:b/>
                <w:color w:val="000000"/>
              </w:rPr>
              <w:t>Hamidou DIALLO</w:t>
            </w:r>
            <w:r w:rsidRPr="00EF2EA5">
              <w:rPr>
                <w:color w:val="000000"/>
              </w:rPr>
              <w:t xml:space="preserve">, Chef du Bureau des Poursuites et du Recouvrement, Receveur-poursuivant, </w:t>
            </w:r>
            <w:r>
              <w:rPr>
                <w:color w:val="000000"/>
              </w:rPr>
              <w:t xml:space="preserve">sis </w:t>
            </w:r>
            <w:r>
              <w:rPr>
                <w:bCs/>
              </w:rPr>
              <w:t xml:space="preserve">à Mermoz Pyrotechnique, lot n° 75B-VDN, </w:t>
            </w:r>
            <w:r w:rsidRPr="003255B1">
              <w:rPr>
                <w:bCs/>
              </w:rPr>
              <w:t>à Dakar</w:t>
            </w:r>
            <w:r w:rsidRPr="00EF2EA5">
              <w:rPr>
                <w:color w:val="000000"/>
              </w:rPr>
              <w:t xml:space="preserve"> où il demeure chargé des poursuites aux fins du présent.</w:t>
            </w:r>
          </w:p>
        </w:tc>
      </w:tr>
      <w:tr w:rsidR="00E567F4" w:rsidRPr="00E9081C" w:rsidTr="00407545">
        <w:trPr>
          <w:gridAfter w:val="1"/>
          <w:wAfter w:w="301" w:type="dxa"/>
          <w:trHeight w:val="358"/>
          <w:jc w:val="center"/>
        </w:trPr>
        <w:tc>
          <w:tcPr>
            <w:tcW w:w="10915"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rsidR="00E567F4" w:rsidRPr="002570F6" w:rsidRDefault="00E567F4" w:rsidP="006631A2">
            <w:pPr>
              <w:pStyle w:val="Titre4"/>
              <w:jc w:val="both"/>
              <w:rPr>
                <w:rFonts w:ascii="Times New Roman" w:hAnsi="Times New Roman" w:cs="Times New Roman"/>
                <w:bCs w:val="0"/>
                <w:color w:val="000000"/>
                <w:sz w:val="24"/>
              </w:rPr>
            </w:pPr>
            <w:r>
              <w:rPr>
                <w:rFonts w:ascii="Times New Roman" w:hAnsi="Times New Roman" w:cs="Times New Roman"/>
                <w:bCs w:val="0"/>
                <w:color w:val="000000"/>
                <w:sz w:val="24"/>
              </w:rPr>
              <w:t>AGENTS VERBALISATEURS</w:t>
            </w:r>
          </w:p>
        </w:tc>
      </w:tr>
      <w:tr w:rsidR="00E567F4" w:rsidRPr="00E9081C" w:rsidTr="00407545">
        <w:trPr>
          <w:gridAfter w:val="1"/>
          <w:wAfter w:w="301" w:type="dxa"/>
          <w:trHeight w:val="977"/>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rsidR="00E567F4" w:rsidRDefault="00E567F4" w:rsidP="006631A2">
            <w:pPr>
              <w:spacing w:before="120"/>
              <w:jc w:val="both"/>
              <w:rPr>
                <w:bCs/>
                <w:color w:val="000000"/>
              </w:rPr>
            </w:pPr>
            <w:r>
              <w:rPr>
                <w:b/>
                <w:color w:val="000000"/>
              </w:rPr>
              <w:t>Bassirou NDIAYE</w:t>
            </w:r>
            <w:r w:rsidRPr="00B1408B">
              <w:rPr>
                <w:b/>
                <w:bCs/>
                <w:color w:val="000000"/>
              </w:rPr>
              <w:t xml:space="preserve">, </w:t>
            </w:r>
            <w:r>
              <w:rPr>
                <w:b/>
                <w:bCs/>
                <w:color w:val="000000"/>
              </w:rPr>
              <w:t>Souleymane SANE</w:t>
            </w:r>
            <w:r w:rsidRPr="00B1408B">
              <w:rPr>
                <w:b/>
                <w:bCs/>
                <w:color w:val="000000"/>
              </w:rPr>
              <w:t>,</w:t>
            </w:r>
            <w:r>
              <w:rPr>
                <w:b/>
                <w:bCs/>
                <w:color w:val="000000"/>
              </w:rPr>
              <w:t xml:space="preserve"> Issa NIANG,</w:t>
            </w:r>
            <w:r w:rsidRPr="00B1408B">
              <w:rPr>
                <w:b/>
                <w:bCs/>
                <w:color w:val="000000"/>
              </w:rPr>
              <w:t xml:space="preserve"> </w:t>
            </w:r>
            <w:r>
              <w:rPr>
                <w:b/>
                <w:bCs/>
                <w:color w:val="000000"/>
              </w:rPr>
              <w:t>Abdoulaye SOW NGOM</w:t>
            </w:r>
            <w:r w:rsidRPr="00B1408B">
              <w:rPr>
                <w:b/>
                <w:bCs/>
                <w:color w:val="000000"/>
              </w:rPr>
              <w:t>,</w:t>
            </w:r>
            <w:r>
              <w:rPr>
                <w:b/>
                <w:bCs/>
                <w:color w:val="000000"/>
              </w:rPr>
              <w:t xml:space="preserve"> Mouhamadou Bamba SALL, Alioune Aissa MBAYE, El Hadji Mamour KANDJI, Ousseynou FAYE, Ousmane SAGNE, Momath NIASS</w:t>
            </w:r>
            <w:r w:rsidRPr="00B1408B">
              <w:rPr>
                <w:b/>
                <w:bCs/>
                <w:color w:val="000000"/>
              </w:rPr>
              <w:t>,</w:t>
            </w:r>
            <w:r>
              <w:rPr>
                <w:b/>
                <w:bCs/>
                <w:color w:val="000000"/>
              </w:rPr>
              <w:t xml:space="preserve"> Albert Adolphe MANCABOU, Moussa DIOUF et Alpha DIALLO,</w:t>
            </w:r>
            <w:r w:rsidRPr="00EF2EA5">
              <w:rPr>
                <w:bCs/>
                <w:color w:val="000000"/>
              </w:rPr>
              <w:t xml:space="preserve"> respectivement, Ins</w:t>
            </w:r>
            <w:r>
              <w:rPr>
                <w:bCs/>
                <w:color w:val="000000"/>
              </w:rPr>
              <w:t xml:space="preserve">pecteurs principaux, </w:t>
            </w:r>
            <w:r w:rsidRPr="00EF2EA5">
              <w:rPr>
                <w:bCs/>
                <w:color w:val="000000"/>
              </w:rPr>
              <w:t>Contrôleur</w:t>
            </w:r>
            <w:r>
              <w:rPr>
                <w:bCs/>
                <w:color w:val="000000"/>
              </w:rPr>
              <w:t>s principaux et contrôleur des Douanes</w:t>
            </w:r>
            <w:r w:rsidRPr="00EF2EA5">
              <w:rPr>
                <w:bCs/>
                <w:color w:val="000000"/>
              </w:rPr>
              <w:t xml:space="preserve"> en service à la</w:t>
            </w:r>
            <w:r>
              <w:rPr>
                <w:bCs/>
                <w:color w:val="000000"/>
              </w:rPr>
              <w:t xml:space="preserve"> </w:t>
            </w:r>
            <w:r w:rsidRPr="00B1408B">
              <w:rPr>
                <w:b/>
                <w:bCs/>
                <w:color w:val="000000"/>
              </w:rPr>
              <w:t>Direction du Renseignement et des Enquêtes Douanières</w:t>
            </w:r>
            <w:r w:rsidRPr="00EF2EA5">
              <w:rPr>
                <w:bCs/>
                <w:color w:val="000000"/>
              </w:rPr>
              <w:t xml:space="preserve"> y demeurant, certifions ce qui suit</w:t>
            </w:r>
            <w:r>
              <w:rPr>
                <w:bCs/>
                <w:color w:val="000000"/>
              </w:rPr>
              <w:t> :</w:t>
            </w:r>
          </w:p>
          <w:p w:rsidR="00E567F4" w:rsidRDefault="00E567F4" w:rsidP="006631A2">
            <w:pPr>
              <w:spacing w:before="120"/>
              <w:jc w:val="both"/>
              <w:rPr>
                <w:b/>
                <w:bCs/>
                <w:color w:val="D9D9D9" w:themeColor="background1" w:themeShade="D9"/>
                <w:u w:val="single"/>
              </w:rPr>
            </w:pPr>
            <w:r w:rsidRPr="00853E4A">
              <w:rPr>
                <w:b/>
                <w:bCs/>
                <w:color w:val="000000"/>
                <w:highlight w:val="lightGray"/>
                <w:u w:val="single"/>
              </w:rPr>
              <w:t>RAPPORT</w:t>
            </w:r>
          </w:p>
          <w:p w:rsidR="00E567F4" w:rsidRDefault="00E567F4" w:rsidP="006631A2">
            <w:pPr>
              <w:spacing w:before="120"/>
              <w:jc w:val="both"/>
              <w:rPr>
                <w:color w:val="000000"/>
              </w:rPr>
            </w:pPr>
            <w:r>
              <w:rPr>
                <w:color w:val="000000"/>
              </w:rPr>
              <w:t>Le bureau du contrôle après dédouanement de la Direction du Renseignement et des Enquêtes Douanières, a, dans le cadre de l’exécution de son programme annuel, entrepris un contrôle des opérations de réexportations à destination de certains pays limitrophes.</w:t>
            </w:r>
          </w:p>
          <w:p w:rsidR="00E567F4" w:rsidRDefault="00E567F4" w:rsidP="006631A2">
            <w:pPr>
              <w:spacing w:before="120"/>
              <w:jc w:val="both"/>
              <w:rPr>
                <w:color w:val="000000"/>
              </w:rPr>
            </w:pPr>
            <w:r>
              <w:rPr>
                <w:color w:val="000000"/>
              </w:rPr>
              <w:t>C’est dans ce contexte que certains produits et certains expéditeurs ont été ciblés.</w:t>
            </w:r>
          </w:p>
          <w:p w:rsidR="00E567F4" w:rsidRDefault="00E567F4" w:rsidP="006631A2">
            <w:pPr>
              <w:spacing w:before="120"/>
              <w:jc w:val="both"/>
              <w:rPr>
                <w:color w:val="000000"/>
              </w:rPr>
            </w:pPr>
            <w:r>
              <w:rPr>
                <w:color w:val="000000"/>
              </w:rPr>
              <w:t xml:space="preserve">L’exploitation des données douanières a fait ressortir que sur la période 2022, la société Moomla Transit SUARL (SMTS) a levé pour le compte du sieur El Hadji Diabel MBAYE des déclarations de réexportations de produits laitiers du chapitre 19 à destination du Mali et de la Guinée Conakry pour une valeur totale de </w:t>
            </w:r>
            <w:r w:rsidRPr="00B01CA3">
              <w:rPr>
                <w:b/>
                <w:color w:val="000000"/>
              </w:rPr>
              <w:t>3 739 538 713fcfa</w:t>
            </w:r>
            <w:r>
              <w:rPr>
                <w:color w:val="000000"/>
              </w:rPr>
              <w:t>.</w:t>
            </w:r>
          </w:p>
          <w:p w:rsidR="00E567F4" w:rsidRDefault="00E567F4" w:rsidP="006631A2">
            <w:pPr>
              <w:spacing w:before="120"/>
              <w:jc w:val="both"/>
              <w:rPr>
                <w:color w:val="000000"/>
              </w:rPr>
            </w:pPr>
            <w:r>
              <w:rPr>
                <w:color w:val="000000"/>
              </w:rPr>
              <w:t>Les diligences des agents des douanes en charge de l’enquête ont été, entre autres d’adresser des requêtes de communication de documents aux fins d’attester de la sortie effective de ces expéditions du territoire douanier (retours d’acquit-à caution) de procéder à un suivi des cargaisons à travers la base de données de la société AFRIQUE PESAGE et d’entendre su Procès-Verbal d’audition les responsables concernés.</w:t>
            </w:r>
          </w:p>
          <w:p w:rsidR="00E567F4" w:rsidRDefault="00E567F4" w:rsidP="006631A2">
            <w:pPr>
              <w:spacing w:before="120"/>
              <w:jc w:val="both"/>
              <w:rPr>
                <w:color w:val="000000"/>
              </w:rPr>
            </w:pPr>
            <w:r>
              <w:rPr>
                <w:color w:val="000000"/>
              </w:rPr>
              <w:t>Mr El Hadji Diabel MBAYE né le 09/08/1984 à Tivaouane dont le nom a été repris sur l’ensemble des dossiers de réexportation comme expéditeur, a été auditionné et déclaré n’avoir jamais créé de société mais également n’avoir jamais levé de déclarations de réexportations (cf PV d’audition du 02/09/2022).</w:t>
            </w:r>
          </w:p>
          <w:p w:rsidR="00E567F4" w:rsidRDefault="00E567F4" w:rsidP="006631A2">
            <w:pPr>
              <w:spacing w:before="120"/>
              <w:jc w:val="both"/>
              <w:rPr>
                <w:color w:val="000000"/>
              </w:rPr>
            </w:pPr>
            <w:r>
              <w:rPr>
                <w:color w:val="000000"/>
              </w:rPr>
              <w:t>Le contrôle approfondi des dites déclarations a permis de faire les constats suivants :</w:t>
            </w:r>
          </w:p>
          <w:p w:rsidR="00E567F4" w:rsidRDefault="00E567F4" w:rsidP="006631A2">
            <w:pPr>
              <w:pStyle w:val="Paragraphedeliste"/>
              <w:numPr>
                <w:ilvl w:val="0"/>
                <w:numId w:val="17"/>
              </w:numPr>
              <w:spacing w:before="120" w:after="0" w:line="240" w:lineRule="auto"/>
              <w:jc w:val="both"/>
              <w:rPr>
                <w:color w:val="000000"/>
              </w:rPr>
            </w:pPr>
            <w:r>
              <w:rPr>
                <w:color w:val="000000"/>
              </w:rPr>
              <w:t>Le sieur El Hadji Diabel MBAYE a déclaré des expéditions de marchandises sous le régime R300 d’une valeur de trois milliards sept cent trente-neuf millions cinq cent trente-huit mille sept cent treize</w:t>
            </w:r>
            <w:r>
              <w:rPr>
                <w:b/>
                <w:color w:val="000000"/>
              </w:rPr>
              <w:t xml:space="preserve"> (3 739 538</w:t>
            </w:r>
            <w:r w:rsidRPr="00B8661F">
              <w:rPr>
                <w:b/>
                <w:color w:val="000000"/>
              </w:rPr>
              <w:t> </w:t>
            </w:r>
            <w:r>
              <w:rPr>
                <w:b/>
                <w:color w:val="000000"/>
              </w:rPr>
              <w:t>713</w:t>
            </w:r>
            <w:r w:rsidRPr="00B8661F">
              <w:rPr>
                <w:b/>
                <w:color w:val="000000"/>
              </w:rPr>
              <w:t>)</w:t>
            </w:r>
            <w:r>
              <w:rPr>
                <w:color w:val="000000"/>
              </w:rPr>
              <w:t xml:space="preserve"> fcfa durant la période concernée.</w:t>
            </w:r>
          </w:p>
          <w:p w:rsidR="00E567F4" w:rsidRPr="00FF50F1" w:rsidRDefault="00E567F4" w:rsidP="006631A2">
            <w:pPr>
              <w:pStyle w:val="Paragraphedeliste"/>
              <w:numPr>
                <w:ilvl w:val="0"/>
                <w:numId w:val="17"/>
              </w:numPr>
              <w:spacing w:before="120" w:after="0" w:line="240" w:lineRule="auto"/>
              <w:jc w:val="both"/>
              <w:rPr>
                <w:color w:val="000000"/>
              </w:rPr>
            </w:pPr>
            <w:r>
              <w:rPr>
                <w:color w:val="000000"/>
              </w:rPr>
              <w:t>L’expéditeur El Hadji Diabel MBAYE n’a pas été répertorié dans les bases de données douanières en sa qualité d’importateur ou d’expéditeur de marchandises</w:t>
            </w:r>
          </w:p>
          <w:p w:rsidR="00E567F4" w:rsidRDefault="00E567F4" w:rsidP="006631A2">
            <w:pPr>
              <w:pStyle w:val="Paragraphedeliste"/>
              <w:numPr>
                <w:ilvl w:val="0"/>
                <w:numId w:val="17"/>
              </w:numPr>
              <w:spacing w:before="120" w:after="0" w:line="240" w:lineRule="auto"/>
              <w:jc w:val="both"/>
              <w:rPr>
                <w:color w:val="000000"/>
              </w:rPr>
            </w:pPr>
            <w:r>
              <w:rPr>
                <w:color w:val="000000"/>
              </w:rPr>
              <w:t>Le sieur El Hadji Diabel MBAYE interrogé sur PV d’audition, a déclaré aux enquêteurs ne pas être au courant des déclarations de réexportations levées en son nom que c’est le sieur Alioune Badara NDIAYE, directeur de la société AZ CHALLENGE, qui a créé le code PPM qu’on lui attribue.</w:t>
            </w:r>
          </w:p>
          <w:p w:rsidR="00E567F4" w:rsidRDefault="00E567F4" w:rsidP="006631A2">
            <w:pPr>
              <w:pStyle w:val="Paragraphedeliste"/>
              <w:numPr>
                <w:ilvl w:val="0"/>
                <w:numId w:val="17"/>
              </w:numPr>
              <w:spacing w:before="120" w:after="0" w:line="240" w:lineRule="auto"/>
              <w:jc w:val="both"/>
              <w:rPr>
                <w:color w:val="000000"/>
              </w:rPr>
            </w:pPr>
            <w:r>
              <w:rPr>
                <w:color w:val="000000"/>
              </w:rPr>
              <w:t>Il s’y ajoute que le croisement des données logistiques des expéditions dont le sieur El Hadji Diabel MBAYE a été déclaré expéditeur avec la base de données d’Afrique Pesage, n’a pas permis de retracer les moyens de transport en charge de convoyer les marchandises.</w:t>
            </w:r>
          </w:p>
          <w:p w:rsidR="00E567F4" w:rsidRPr="007C76F5" w:rsidRDefault="00E567F4" w:rsidP="006631A2">
            <w:pPr>
              <w:pStyle w:val="Paragraphedeliste"/>
              <w:numPr>
                <w:ilvl w:val="0"/>
                <w:numId w:val="17"/>
              </w:numPr>
              <w:spacing w:before="120" w:after="0" w:line="240" w:lineRule="auto"/>
              <w:jc w:val="both"/>
              <w:rPr>
                <w:color w:val="000000"/>
              </w:rPr>
            </w:pPr>
            <w:r>
              <w:rPr>
                <w:color w:val="000000"/>
              </w:rPr>
              <w:t>De plus la contrepartie financière de ces expéditions censées être vendues à ces clients étrangers, n’a pas été répertorié dans une comptabilité tenue par le sieur MBAYE ou dans des livres bancaires ouverts par ce dernier.</w:t>
            </w:r>
          </w:p>
          <w:p w:rsidR="00E567F4" w:rsidRDefault="00E567F4" w:rsidP="006631A2">
            <w:pPr>
              <w:spacing w:before="120"/>
              <w:jc w:val="both"/>
              <w:rPr>
                <w:color w:val="000000"/>
              </w:rPr>
            </w:pPr>
            <w:r>
              <w:rPr>
                <w:color w:val="000000"/>
              </w:rPr>
              <w:t>Par conséquent ces faits constituent des réexportations fictives, une infraction qualifiée d’importations sans déclarations de marchandises prohibées aux termes des dispositions de l’article 399 du Code des Douanes.</w:t>
            </w:r>
          </w:p>
          <w:p w:rsidR="00E567F4" w:rsidRPr="009B6F94" w:rsidRDefault="00E567F4" w:rsidP="006631A2">
            <w:pPr>
              <w:spacing w:before="120"/>
              <w:jc w:val="both"/>
              <w:rPr>
                <w:color w:val="000000"/>
              </w:rPr>
            </w:pPr>
            <w:r>
              <w:rPr>
                <w:color w:val="000000"/>
              </w:rPr>
              <w:t xml:space="preserve">La valeur totale des marchandises est de </w:t>
            </w:r>
            <w:r>
              <w:rPr>
                <w:b/>
                <w:color w:val="000000"/>
              </w:rPr>
              <w:t>3 739 538 713</w:t>
            </w:r>
            <w:r>
              <w:rPr>
                <w:color w:val="000000"/>
              </w:rPr>
              <w:t xml:space="preserve"> fcfa entrainant des droits éludés de </w:t>
            </w:r>
            <w:r>
              <w:rPr>
                <w:b/>
                <w:color w:val="000000"/>
              </w:rPr>
              <w:t>1 001 448 467</w:t>
            </w:r>
            <w:r>
              <w:rPr>
                <w:color w:val="000000"/>
              </w:rPr>
              <w:t xml:space="preserve"> fcfa</w:t>
            </w:r>
          </w:p>
          <w:p w:rsidR="00E567F4" w:rsidRPr="00B52DF4" w:rsidRDefault="00E567F4" w:rsidP="006631A2">
            <w:pPr>
              <w:spacing w:before="120"/>
              <w:jc w:val="both"/>
              <w:rPr>
                <w:color w:val="000000"/>
              </w:rPr>
            </w:pPr>
          </w:p>
        </w:tc>
      </w:tr>
      <w:tr w:rsidR="00E567F4" w:rsidRPr="00F12CBA" w:rsidTr="00407545">
        <w:trPr>
          <w:gridAfter w:val="1"/>
          <w:wAfter w:w="301" w:type="dxa"/>
          <w:trHeight w:val="48"/>
          <w:jc w:val="center"/>
        </w:trPr>
        <w:tc>
          <w:tcPr>
            <w:tcW w:w="10915" w:type="dxa"/>
            <w:gridSpan w:val="7"/>
            <w:tcBorders>
              <w:top w:val="single" w:sz="4" w:space="0" w:color="auto"/>
              <w:left w:val="single" w:sz="4" w:space="0" w:color="auto"/>
              <w:bottom w:val="nil"/>
              <w:right w:val="single" w:sz="4" w:space="0" w:color="auto"/>
            </w:tcBorders>
            <w:vAlign w:val="center"/>
          </w:tcPr>
          <w:p w:rsidR="00E567F4" w:rsidRPr="00517084" w:rsidRDefault="00E567F4" w:rsidP="006631A2">
            <w:pPr>
              <w:jc w:val="both"/>
              <w:rPr>
                <w:color w:val="000000"/>
              </w:rPr>
            </w:pPr>
          </w:p>
        </w:tc>
      </w:tr>
      <w:tr w:rsidR="00E567F4" w:rsidRPr="00F12CBA" w:rsidTr="00407545">
        <w:trPr>
          <w:gridAfter w:val="1"/>
          <w:wAfter w:w="301" w:type="dxa"/>
          <w:trHeight w:val="80"/>
          <w:jc w:val="center"/>
        </w:trPr>
        <w:tc>
          <w:tcPr>
            <w:tcW w:w="10915" w:type="dxa"/>
            <w:gridSpan w:val="7"/>
            <w:tcBorders>
              <w:top w:val="nil"/>
              <w:left w:val="single" w:sz="4" w:space="0" w:color="auto"/>
              <w:bottom w:val="single" w:sz="4" w:space="0" w:color="auto"/>
              <w:right w:val="single" w:sz="4" w:space="0" w:color="auto"/>
            </w:tcBorders>
            <w:vAlign w:val="center"/>
          </w:tcPr>
          <w:p w:rsidR="00E567F4" w:rsidRPr="00F12CBA" w:rsidRDefault="00E567F4" w:rsidP="006631A2">
            <w:pPr>
              <w:jc w:val="both"/>
            </w:pPr>
          </w:p>
        </w:tc>
      </w:tr>
      <w:tr w:rsidR="00E567F4" w:rsidRPr="00E9081C" w:rsidTr="00407545">
        <w:trPr>
          <w:gridAfter w:val="1"/>
          <w:wAfter w:w="301" w:type="dxa"/>
          <w:trHeight w:val="358"/>
          <w:jc w:val="center"/>
        </w:trPr>
        <w:tc>
          <w:tcPr>
            <w:tcW w:w="10915"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rsidR="00E567F4" w:rsidRPr="00E9081C" w:rsidRDefault="00E567F4" w:rsidP="006631A2">
            <w:pPr>
              <w:pStyle w:val="Titre4"/>
              <w:jc w:val="both"/>
              <w:rPr>
                <w:rFonts w:ascii="Times New Roman" w:hAnsi="Times New Roman" w:cs="Times New Roman"/>
                <w:b w:val="0"/>
                <w:bCs w:val="0"/>
                <w:sz w:val="24"/>
              </w:rPr>
            </w:pPr>
            <w:r w:rsidRPr="00E9081C">
              <w:rPr>
                <w:rFonts w:ascii="Times New Roman" w:hAnsi="Times New Roman" w:cs="Times New Roman"/>
                <w:sz w:val="24"/>
              </w:rPr>
              <w:t>FORMALITES DE REDACTION</w:t>
            </w:r>
          </w:p>
        </w:tc>
      </w:tr>
      <w:tr w:rsidR="00E567F4" w:rsidRPr="00E9081C" w:rsidTr="00407545">
        <w:trPr>
          <w:gridAfter w:val="1"/>
          <w:wAfter w:w="301" w:type="dxa"/>
          <w:trHeight w:val="448"/>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rsidR="00E567F4" w:rsidRPr="00CB3406" w:rsidRDefault="00E567F4" w:rsidP="006631A2">
            <w:pPr>
              <w:spacing w:before="120" w:after="120"/>
              <w:jc w:val="both"/>
              <w:rPr>
                <w:color w:val="000000"/>
                <w:sz w:val="16"/>
                <w:szCs w:val="16"/>
              </w:rPr>
            </w:pPr>
            <w:r w:rsidRPr="00EF2EA5">
              <w:rPr>
                <w:color w:val="000000"/>
              </w:rPr>
              <w:t xml:space="preserve">Vu l’infraction aux articles </w:t>
            </w:r>
            <w:r>
              <w:rPr>
                <w:color w:val="000000"/>
              </w:rPr>
              <w:t>2 ,3</w:t>
            </w:r>
            <w:r w:rsidRPr="00EF2EA5">
              <w:rPr>
                <w:color w:val="000000"/>
              </w:rPr>
              <w:t>, 4,</w:t>
            </w:r>
            <w:r>
              <w:rPr>
                <w:color w:val="000000"/>
              </w:rPr>
              <w:t>17,21,</w:t>
            </w:r>
            <w:r w:rsidRPr="00EF2EA5">
              <w:rPr>
                <w:color w:val="000000"/>
              </w:rPr>
              <w:t xml:space="preserve"> </w:t>
            </w:r>
            <w:r>
              <w:rPr>
                <w:color w:val="000000"/>
              </w:rPr>
              <w:t>206,219,219,220,222</w:t>
            </w:r>
            <w:r w:rsidRPr="00EF2EA5">
              <w:rPr>
                <w:color w:val="000000"/>
              </w:rPr>
              <w:t>, 300, 301 § 1, 312,</w:t>
            </w:r>
            <w:r>
              <w:rPr>
                <w:color w:val="000000"/>
              </w:rPr>
              <w:t>313,</w:t>
            </w:r>
            <w:r w:rsidRPr="00EF2EA5">
              <w:rPr>
                <w:color w:val="000000"/>
              </w:rPr>
              <w:t xml:space="preserve"> 314, 315</w:t>
            </w:r>
            <w:r>
              <w:rPr>
                <w:color w:val="000000"/>
              </w:rPr>
              <w:t>,350,</w:t>
            </w:r>
            <w:r w:rsidRPr="00EF2EA5">
              <w:rPr>
                <w:color w:val="000000"/>
              </w:rPr>
              <w:t xml:space="preserve"> 356,</w:t>
            </w:r>
            <w:r>
              <w:rPr>
                <w:color w:val="000000"/>
              </w:rPr>
              <w:t>369</w:t>
            </w:r>
            <w:r w:rsidRPr="00EF2EA5">
              <w:rPr>
                <w:color w:val="000000"/>
              </w:rPr>
              <w:t xml:space="preserve"> 372, 373, 376, 379</w:t>
            </w:r>
            <w:r>
              <w:rPr>
                <w:color w:val="000000"/>
              </w:rPr>
              <w:t> ,380,381,382 ,391 ,</w:t>
            </w:r>
            <w:r w:rsidRPr="00EF2EA5">
              <w:rPr>
                <w:color w:val="000000"/>
              </w:rPr>
              <w:t xml:space="preserve"> </w:t>
            </w:r>
            <w:r>
              <w:rPr>
                <w:color w:val="000000"/>
              </w:rPr>
              <w:t xml:space="preserve">396 et 399 </w:t>
            </w:r>
            <w:r w:rsidRPr="00EF2EA5">
              <w:rPr>
                <w:color w:val="000000"/>
              </w:rPr>
              <w:t xml:space="preserve">du Code des Douanes, nous avons déclaré </w:t>
            </w:r>
            <w:r>
              <w:rPr>
                <w:color w:val="000000"/>
              </w:rPr>
              <w:t>à</w:t>
            </w:r>
            <w:r w:rsidRPr="00EF2EA5">
              <w:rPr>
                <w:color w:val="000000"/>
              </w:rPr>
              <w:t xml:space="preserve"> </w:t>
            </w:r>
            <w:r>
              <w:rPr>
                <w:color w:val="000000"/>
              </w:rPr>
              <w:t xml:space="preserve"> </w:t>
            </w:r>
            <w:r w:rsidRPr="00EE4C3A">
              <w:t xml:space="preserve">Monsieur </w:t>
            </w:r>
            <w:r>
              <w:t>El Hadji Diabel MBAYE</w:t>
            </w:r>
            <w:r w:rsidRPr="00EE4C3A">
              <w:t>, que nous rédigerons le procès-verbal au Bureau du Contrôle après Dédouanement, sis à</w:t>
            </w:r>
            <w:r w:rsidRPr="00EE4C3A">
              <w:rPr>
                <w:bCs/>
              </w:rPr>
              <w:t xml:space="preserve"> Mermoz Pyrotechnique, lot n° 75B-VDN, à Dakar</w:t>
            </w:r>
            <w:r w:rsidRPr="00EE4C3A">
              <w:t xml:space="preserve">, à la date et à l’heure indiquées ci-dessus et nous lui avons demandé d’assister à la rédaction de notre rapport, pour y faire insérer ses déclarations et le signer. Rendus en ce lieu aux dates et heure indiquées, nous y avons rédigé ce procès-verbal en présence </w:t>
            </w:r>
            <w:r>
              <w:t>du sieur MBAYE</w:t>
            </w:r>
            <w:r w:rsidRPr="00EE4C3A">
              <w:rPr>
                <w:b/>
              </w:rPr>
              <w:t>,</w:t>
            </w:r>
            <w:r w:rsidRPr="00EE4C3A">
              <w:t xml:space="preserve"> </w:t>
            </w:r>
          </w:p>
        </w:tc>
      </w:tr>
      <w:tr w:rsidR="00E567F4" w:rsidRPr="00E9081C" w:rsidTr="00407545">
        <w:trPr>
          <w:gridAfter w:val="1"/>
          <w:wAfter w:w="301" w:type="dxa"/>
          <w:trHeight w:val="358"/>
          <w:jc w:val="center"/>
        </w:trPr>
        <w:tc>
          <w:tcPr>
            <w:tcW w:w="10915"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rsidR="00E567F4" w:rsidRPr="00EF2EA5" w:rsidRDefault="00E567F4" w:rsidP="006631A2">
            <w:pPr>
              <w:pStyle w:val="Titre4"/>
              <w:jc w:val="both"/>
              <w:rPr>
                <w:rFonts w:ascii="Times New Roman" w:hAnsi="Times New Roman" w:cs="Times New Roman"/>
                <w:b w:val="0"/>
                <w:bCs w:val="0"/>
                <w:color w:val="000000"/>
                <w:sz w:val="24"/>
              </w:rPr>
            </w:pPr>
            <w:r w:rsidRPr="00EF2EA5">
              <w:rPr>
                <w:rFonts w:ascii="Times New Roman" w:hAnsi="Times New Roman" w:cs="Times New Roman"/>
                <w:color w:val="000000"/>
                <w:sz w:val="24"/>
              </w:rPr>
              <w:t>ASSIGNATION</w:t>
            </w:r>
          </w:p>
        </w:tc>
      </w:tr>
      <w:tr w:rsidR="00E567F4" w:rsidRPr="00E9081C" w:rsidTr="00407545">
        <w:trPr>
          <w:gridAfter w:val="1"/>
          <w:wAfter w:w="301" w:type="dxa"/>
          <w:trHeight w:val="2265"/>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rsidR="00E567F4" w:rsidRPr="004B48A6" w:rsidRDefault="00E567F4" w:rsidP="006631A2">
            <w:pPr>
              <w:spacing w:before="120" w:after="120"/>
              <w:jc w:val="both"/>
            </w:pPr>
            <w:r w:rsidRPr="00EF2EA5">
              <w:rPr>
                <w:color w:val="000000"/>
              </w:rPr>
              <w:t>Et pour procéder aux fins du présent, déclarons à</w:t>
            </w:r>
            <w:r>
              <w:rPr>
                <w:color w:val="000000"/>
              </w:rPr>
              <w:t xml:space="preserve"> Monsieur El Hadji Diabel MBAYE</w:t>
            </w:r>
            <w:r w:rsidRPr="004B48A6">
              <w:t>, qu’il sera cité à comparaître dans les formes et délais prévus par la loi par-devant le Tribunal d</w:t>
            </w:r>
            <w:r>
              <w:t>e Grande I</w:t>
            </w:r>
            <w:r w:rsidRPr="004B48A6">
              <w:t xml:space="preserve">nstance de Dakar, pour s’entendre condamner aux pénalités suivantes : </w:t>
            </w:r>
          </w:p>
          <w:p w:rsidR="00E567F4" w:rsidRPr="004B48A6" w:rsidRDefault="00E567F4" w:rsidP="006631A2">
            <w:pPr>
              <w:pStyle w:val="Paragraphedeliste"/>
              <w:numPr>
                <w:ilvl w:val="0"/>
                <w:numId w:val="15"/>
              </w:numPr>
              <w:spacing w:after="0" w:line="240" w:lineRule="auto"/>
              <w:jc w:val="both"/>
            </w:pPr>
            <w:r w:rsidRPr="004B48A6">
              <w:t>Paiement des droits et taxes dus soit</w:t>
            </w:r>
            <w:r w:rsidRPr="004B48A6">
              <w:rPr>
                <w:b/>
              </w:rPr>
              <w:t xml:space="preserve"> </w:t>
            </w:r>
            <w:r>
              <w:t>un milliard un million quatre cent quarante-huit mille quatre cent soixante-sept</w:t>
            </w:r>
            <w:r w:rsidRPr="004B48A6">
              <w:t xml:space="preserve"> (</w:t>
            </w:r>
            <w:r>
              <w:rPr>
                <w:b/>
              </w:rPr>
              <w:t>1 001 448 467</w:t>
            </w:r>
            <w:r>
              <w:t xml:space="preserve">) </w:t>
            </w:r>
            <w:r w:rsidRPr="00416A6B">
              <w:rPr>
                <w:b/>
              </w:rPr>
              <w:t>FCFA</w:t>
            </w:r>
            <w:r w:rsidRPr="004B48A6">
              <w:t xml:space="preserve"> ;</w:t>
            </w:r>
          </w:p>
          <w:p w:rsidR="00E567F4" w:rsidRPr="004B48A6" w:rsidRDefault="00E567F4" w:rsidP="006631A2">
            <w:pPr>
              <w:numPr>
                <w:ilvl w:val="0"/>
                <w:numId w:val="15"/>
              </w:numPr>
              <w:spacing w:after="0" w:line="240" w:lineRule="auto"/>
              <w:jc w:val="both"/>
            </w:pPr>
            <w:r w:rsidRPr="004B48A6">
              <w:t>Confiscation à l’équiv</w:t>
            </w:r>
            <w:r>
              <w:t>alent de l’objet de fraude soit trois milliards sept cent trente-neuf millions cinq cent trente-huit mille sept cent treize</w:t>
            </w:r>
            <w:r w:rsidRPr="004B48A6">
              <w:t xml:space="preserve"> (</w:t>
            </w:r>
            <w:r>
              <w:rPr>
                <w:b/>
              </w:rPr>
              <w:t>3 739 538 713</w:t>
            </w:r>
            <w:r w:rsidRPr="004B48A6">
              <w:t xml:space="preserve">) </w:t>
            </w:r>
            <w:r>
              <w:rPr>
                <w:b/>
              </w:rPr>
              <w:t>F</w:t>
            </w:r>
            <w:r w:rsidRPr="004B48A6">
              <w:rPr>
                <w:b/>
              </w:rPr>
              <w:t>CFA </w:t>
            </w:r>
            <w:r w:rsidRPr="004B48A6">
              <w:t>;</w:t>
            </w:r>
          </w:p>
          <w:p w:rsidR="00E567F4" w:rsidRPr="004B48A6" w:rsidRDefault="00E567F4" w:rsidP="006631A2">
            <w:pPr>
              <w:numPr>
                <w:ilvl w:val="0"/>
                <w:numId w:val="15"/>
              </w:numPr>
              <w:spacing w:after="0" w:line="240" w:lineRule="auto"/>
              <w:jc w:val="both"/>
            </w:pPr>
            <w:r w:rsidRPr="004B48A6">
              <w:t>Paiement d’une amende égale à la valeur sur le marché intér</w:t>
            </w:r>
            <w:r>
              <w:t>ieur des objets confisqués soit quatre milliards sept cent quarante mille neuf cent quatre-vingt-sept cent quatre-vingt</w:t>
            </w:r>
            <w:r w:rsidRPr="004B48A6">
              <w:rPr>
                <w:b/>
              </w:rPr>
              <w:t xml:space="preserve"> </w:t>
            </w:r>
            <w:r w:rsidRPr="004B48A6">
              <w:t>(</w:t>
            </w:r>
            <w:r>
              <w:rPr>
                <w:b/>
              </w:rPr>
              <w:t>4 740 987 180</w:t>
            </w:r>
            <w:r>
              <w:t>)</w:t>
            </w:r>
            <w:r w:rsidRPr="004B48A6">
              <w:rPr>
                <w:b/>
              </w:rPr>
              <w:t xml:space="preserve"> </w:t>
            </w:r>
            <w:r>
              <w:rPr>
                <w:b/>
              </w:rPr>
              <w:t>F</w:t>
            </w:r>
            <w:r w:rsidRPr="004B48A6">
              <w:rPr>
                <w:b/>
              </w:rPr>
              <w:t>CFA ;</w:t>
            </w:r>
          </w:p>
          <w:p w:rsidR="00E567F4" w:rsidRPr="004B48A6" w:rsidRDefault="00E567F4" w:rsidP="006631A2">
            <w:pPr>
              <w:numPr>
                <w:ilvl w:val="0"/>
                <w:numId w:val="15"/>
              </w:numPr>
              <w:spacing w:after="0" w:line="240" w:lineRule="auto"/>
              <w:jc w:val="both"/>
            </w:pPr>
            <w:r w:rsidRPr="004B48A6">
              <w:t>Emprisonnement de six (</w:t>
            </w:r>
            <w:r w:rsidRPr="004B48A6">
              <w:rPr>
                <w:b/>
              </w:rPr>
              <w:t>06</w:t>
            </w:r>
            <w:r w:rsidRPr="004B48A6">
              <w:t>) mois à cinq (</w:t>
            </w:r>
            <w:r w:rsidRPr="004B48A6">
              <w:rPr>
                <w:b/>
              </w:rPr>
              <w:t>05</w:t>
            </w:r>
            <w:r w:rsidRPr="004B48A6">
              <w:t>) ans.</w:t>
            </w:r>
          </w:p>
          <w:p w:rsidR="00E567F4" w:rsidRPr="00A849A9" w:rsidRDefault="00E567F4" w:rsidP="006631A2">
            <w:pPr>
              <w:spacing w:before="120" w:after="240"/>
              <w:jc w:val="both"/>
              <w:rPr>
                <w:color w:val="000000"/>
              </w:rPr>
            </w:pPr>
            <w:r w:rsidRPr="004B48A6">
              <w:t xml:space="preserve"> ainsi qu’aux dépens et autres peines s’il y a lieu, le tout, conformément aux textes précités, sous réserve d’autres et plus amples conclusions de la part de l’Administration des Douanes au cas où le besoin viendrait à s’en fair</w:t>
            </w:r>
            <w:r>
              <w:t>e sentir</w:t>
            </w:r>
            <w:r>
              <w:rPr>
                <w:color w:val="000000"/>
              </w:rPr>
              <w:t>.</w:t>
            </w:r>
          </w:p>
          <w:p w:rsidR="00E567F4" w:rsidRDefault="00E567F4" w:rsidP="006631A2">
            <w:pPr>
              <w:spacing w:after="120"/>
              <w:jc w:val="both"/>
              <w:rPr>
                <w:b/>
                <w:color w:val="000000"/>
                <w:u w:val="single"/>
              </w:rPr>
            </w:pPr>
            <w:r w:rsidRPr="00E71161">
              <w:rPr>
                <w:b/>
                <w:color w:val="000000"/>
                <w:highlight w:val="lightGray"/>
                <w:u w:val="single"/>
              </w:rPr>
              <w:t>DECLARATION DU OU DES MIS EN CAUSE</w:t>
            </w:r>
          </w:p>
          <w:p w:rsidR="00E567F4" w:rsidRDefault="00E567F4" w:rsidP="006631A2">
            <w:pPr>
              <w:spacing w:after="120"/>
              <w:jc w:val="both"/>
              <w:rPr>
                <w:b/>
                <w:color w:val="000000"/>
                <w:u w:val="single"/>
              </w:rPr>
            </w:pPr>
          </w:p>
          <w:p w:rsidR="00E567F4" w:rsidRPr="00C62757" w:rsidRDefault="00E567F4" w:rsidP="006631A2">
            <w:pPr>
              <w:spacing w:after="120"/>
              <w:jc w:val="both"/>
              <w:rPr>
                <w:i/>
              </w:rPr>
            </w:pPr>
            <w:r>
              <w:rPr>
                <w:i/>
              </w:rPr>
              <w:t xml:space="preserve">. </w:t>
            </w:r>
          </w:p>
        </w:tc>
      </w:tr>
      <w:tr w:rsidR="00E567F4" w:rsidRPr="00E9081C" w:rsidTr="00407545">
        <w:trPr>
          <w:gridAfter w:val="1"/>
          <w:wAfter w:w="301" w:type="dxa"/>
          <w:trHeight w:val="358"/>
          <w:jc w:val="center"/>
        </w:trPr>
        <w:tc>
          <w:tcPr>
            <w:tcW w:w="10915"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rsidR="00E567F4" w:rsidRPr="00E672BC" w:rsidRDefault="00E567F4" w:rsidP="006631A2">
            <w:pPr>
              <w:pStyle w:val="Titre4"/>
              <w:jc w:val="both"/>
              <w:rPr>
                <w:rFonts w:ascii="Times New Roman" w:hAnsi="Times New Roman" w:cs="Times New Roman"/>
                <w:bCs w:val="0"/>
                <w:color w:val="000000" w:themeColor="text1"/>
                <w:sz w:val="24"/>
                <w:u w:val="single"/>
              </w:rPr>
            </w:pPr>
            <w:r w:rsidRPr="00E672BC">
              <w:rPr>
                <w:rFonts w:ascii="Times New Roman" w:hAnsi="Times New Roman" w:cs="Times New Roman"/>
                <w:bCs w:val="0"/>
                <w:color w:val="000000" w:themeColor="text1"/>
                <w:sz w:val="24"/>
                <w:u w:val="single"/>
              </w:rPr>
              <w:t>FORMALITES DE CLOTURE</w:t>
            </w:r>
          </w:p>
          <w:p w:rsidR="00E567F4" w:rsidRPr="00EF2EA5" w:rsidRDefault="00E567F4" w:rsidP="006631A2">
            <w:pPr>
              <w:shd w:val="clear" w:color="auto" w:fill="FFFFFF" w:themeFill="background1"/>
              <w:spacing w:before="120"/>
              <w:jc w:val="both"/>
              <w:rPr>
                <w:bCs/>
                <w:color w:val="000000"/>
              </w:rPr>
            </w:pPr>
            <w:r w:rsidRPr="00EF2EA5">
              <w:rPr>
                <w:bCs/>
                <w:color w:val="000000"/>
              </w:rPr>
              <w:t xml:space="preserve">Nous avons donné lecture du rapport à l’intéressé </w:t>
            </w:r>
            <w:r>
              <w:rPr>
                <w:bCs/>
                <w:color w:val="000000"/>
              </w:rPr>
              <w:t>présent</w:t>
            </w:r>
            <w:r w:rsidRPr="00EF2EA5">
              <w:rPr>
                <w:bCs/>
                <w:color w:val="000000"/>
              </w:rPr>
              <w:t xml:space="preserve"> et l’av</w:t>
            </w:r>
            <w:r>
              <w:rPr>
                <w:bCs/>
                <w:color w:val="000000"/>
              </w:rPr>
              <w:t>ons invité à le signer. Ce qu’il</w:t>
            </w:r>
            <w:r w:rsidRPr="00EF2EA5">
              <w:rPr>
                <w:bCs/>
                <w:color w:val="000000"/>
              </w:rPr>
              <w:t xml:space="preserve"> a accepté de faire. Nous lui avons remis copie</w:t>
            </w:r>
            <w:r>
              <w:rPr>
                <w:bCs/>
                <w:color w:val="000000"/>
              </w:rPr>
              <w:t xml:space="preserve"> du présent</w:t>
            </w:r>
            <w:r w:rsidRPr="00EF2EA5">
              <w:rPr>
                <w:bCs/>
                <w:color w:val="000000"/>
              </w:rPr>
              <w:t xml:space="preserve">. </w:t>
            </w:r>
          </w:p>
          <w:p w:rsidR="00E567F4" w:rsidRDefault="00E567F4" w:rsidP="006631A2">
            <w:pPr>
              <w:shd w:val="clear" w:color="auto" w:fill="FFFFFF" w:themeFill="background1"/>
              <w:jc w:val="both"/>
              <w:rPr>
                <w:bCs/>
                <w:color w:val="000000"/>
              </w:rPr>
            </w:pPr>
            <w:r w:rsidRPr="00EF2EA5">
              <w:rPr>
                <w:bCs/>
                <w:color w:val="000000"/>
              </w:rPr>
              <w:t xml:space="preserve">Fait et clos au </w:t>
            </w:r>
            <w:r w:rsidRPr="00EF2EA5">
              <w:rPr>
                <w:color w:val="000000"/>
              </w:rPr>
              <w:t xml:space="preserve">Bureau du Contrôle après Dédouanement </w:t>
            </w:r>
            <w:r w:rsidRPr="00EF2EA5">
              <w:rPr>
                <w:bCs/>
                <w:color w:val="000000"/>
              </w:rPr>
              <w:t>les jours, mois et an que dessus</w:t>
            </w:r>
            <w:r>
              <w:rPr>
                <w:bCs/>
                <w:color w:val="000000"/>
              </w:rPr>
              <w:t xml:space="preserve"> à 11 </w:t>
            </w:r>
            <w:r w:rsidRPr="00EF2EA5">
              <w:rPr>
                <w:bCs/>
                <w:color w:val="000000"/>
              </w:rPr>
              <w:t>heures,</w:t>
            </w:r>
            <w:r>
              <w:rPr>
                <w:bCs/>
                <w:color w:val="000000"/>
              </w:rPr>
              <w:t xml:space="preserve"> cinquante minutes,</w:t>
            </w:r>
            <w:r w:rsidRPr="00EF2EA5">
              <w:rPr>
                <w:bCs/>
                <w:color w:val="000000"/>
              </w:rPr>
              <w:t xml:space="preserve"> heure légale, nous avons signé et paraphé chacun pour ce qui le concerne.</w:t>
            </w:r>
          </w:p>
          <w:p w:rsidR="00E567F4" w:rsidRDefault="00E567F4" w:rsidP="006631A2">
            <w:pPr>
              <w:shd w:val="clear" w:color="auto" w:fill="FFFFFF" w:themeFill="background1"/>
              <w:jc w:val="both"/>
              <w:rPr>
                <w:bCs/>
                <w:color w:val="000000"/>
              </w:rPr>
            </w:pPr>
          </w:p>
          <w:p w:rsidR="00E567F4" w:rsidRDefault="00E567F4" w:rsidP="006631A2">
            <w:pPr>
              <w:shd w:val="clear" w:color="auto" w:fill="FFFFFF" w:themeFill="background1"/>
              <w:jc w:val="both"/>
              <w:rPr>
                <w:bCs/>
                <w:color w:val="000000"/>
              </w:rPr>
            </w:pPr>
          </w:p>
          <w:p w:rsidR="00E567F4" w:rsidRDefault="00E567F4" w:rsidP="006631A2">
            <w:pPr>
              <w:shd w:val="clear" w:color="auto" w:fill="FFFFFF" w:themeFill="background1"/>
              <w:jc w:val="both"/>
            </w:pPr>
          </w:p>
          <w:p w:rsidR="00E567F4" w:rsidRPr="00E672BC" w:rsidRDefault="00E567F4" w:rsidP="006631A2">
            <w:pPr>
              <w:jc w:val="both"/>
            </w:pPr>
          </w:p>
        </w:tc>
      </w:tr>
      <w:tr w:rsidR="00E567F4" w:rsidRPr="00E9081C" w:rsidTr="00407545">
        <w:trPr>
          <w:gridAfter w:val="1"/>
          <w:wAfter w:w="301" w:type="dxa"/>
          <w:trHeight w:val="358"/>
          <w:jc w:val="center"/>
        </w:trPr>
        <w:tc>
          <w:tcPr>
            <w:tcW w:w="7796" w:type="dxa"/>
            <w:gridSpan w:val="3"/>
            <w:tcBorders>
              <w:top w:val="single" w:sz="4" w:space="0" w:color="auto"/>
              <w:left w:val="single" w:sz="4" w:space="0" w:color="auto"/>
              <w:bottom w:val="single" w:sz="4" w:space="0" w:color="auto"/>
              <w:right w:val="single" w:sz="4" w:space="0" w:color="FFFFFF"/>
            </w:tcBorders>
            <w:shd w:val="clear" w:color="auto" w:fill="C0C0C0"/>
            <w:vAlign w:val="center"/>
          </w:tcPr>
          <w:p w:rsidR="00E567F4" w:rsidRPr="00EF2EA5" w:rsidRDefault="00E567F4" w:rsidP="006631A2">
            <w:pPr>
              <w:pStyle w:val="Titre4"/>
              <w:jc w:val="both"/>
              <w:rPr>
                <w:rFonts w:ascii="Times New Roman" w:hAnsi="Times New Roman" w:cs="Times New Roman"/>
                <w:color w:val="000000"/>
                <w:sz w:val="24"/>
              </w:rPr>
            </w:pPr>
            <w:r w:rsidRPr="00EF2EA5">
              <w:rPr>
                <w:rFonts w:ascii="Times New Roman" w:hAnsi="Times New Roman" w:cs="Times New Roman"/>
                <w:color w:val="000000"/>
                <w:sz w:val="24"/>
              </w:rPr>
              <w:t>L’INTERESSE</w:t>
            </w:r>
          </w:p>
        </w:tc>
        <w:tc>
          <w:tcPr>
            <w:tcW w:w="3119" w:type="dxa"/>
            <w:gridSpan w:val="4"/>
            <w:tcBorders>
              <w:top w:val="single" w:sz="4" w:space="0" w:color="auto"/>
              <w:left w:val="single" w:sz="4" w:space="0" w:color="FFFFFF"/>
              <w:bottom w:val="single" w:sz="4" w:space="0" w:color="auto"/>
              <w:right w:val="single" w:sz="4" w:space="0" w:color="auto"/>
            </w:tcBorders>
            <w:shd w:val="clear" w:color="auto" w:fill="C0C0C0"/>
            <w:vAlign w:val="center"/>
          </w:tcPr>
          <w:p w:rsidR="00E567F4" w:rsidRPr="00E9081C" w:rsidRDefault="00E567F4" w:rsidP="006631A2">
            <w:pPr>
              <w:pStyle w:val="Titre4"/>
              <w:jc w:val="both"/>
              <w:rPr>
                <w:rFonts w:ascii="Times New Roman" w:hAnsi="Times New Roman" w:cs="Times New Roman"/>
                <w:sz w:val="24"/>
              </w:rPr>
            </w:pPr>
            <w:r w:rsidRPr="00E9081C">
              <w:rPr>
                <w:rFonts w:ascii="Times New Roman" w:hAnsi="Times New Roman" w:cs="Times New Roman"/>
                <w:sz w:val="24"/>
              </w:rPr>
              <w:t>LES AGENTS VERBALISATEURS</w:t>
            </w:r>
          </w:p>
        </w:tc>
      </w:tr>
      <w:tr w:rsidR="00E567F4" w:rsidRPr="00883166" w:rsidTr="00407545">
        <w:trPr>
          <w:trHeight w:val="418"/>
          <w:jc w:val="center"/>
        </w:trPr>
        <w:tc>
          <w:tcPr>
            <w:tcW w:w="7626" w:type="dxa"/>
            <w:gridSpan w:val="2"/>
            <w:tcBorders>
              <w:top w:val="single" w:sz="4" w:space="0" w:color="auto"/>
              <w:left w:val="single" w:sz="4" w:space="0" w:color="auto"/>
              <w:bottom w:val="single" w:sz="4" w:space="0" w:color="auto"/>
              <w:right w:val="single" w:sz="4" w:space="0" w:color="FFFFFF"/>
            </w:tcBorders>
          </w:tcPr>
          <w:p w:rsidR="00E567F4" w:rsidRPr="00EF2EA5" w:rsidRDefault="00E567F4" w:rsidP="006631A2">
            <w:pPr>
              <w:pStyle w:val="Corpsdetexte3"/>
              <w:jc w:val="both"/>
              <w:rPr>
                <w:rFonts w:ascii="Times New Roman" w:hAnsi="Times New Roman"/>
                <w:color w:val="000000"/>
              </w:rPr>
            </w:pPr>
            <w:r w:rsidRPr="00EF2EA5">
              <w:rPr>
                <w:rFonts w:ascii="Times New Roman" w:hAnsi="Times New Roman"/>
                <w:color w:val="000000"/>
              </w:rPr>
              <w:t xml:space="preserve"> </w:t>
            </w:r>
          </w:p>
          <w:p w:rsidR="00E567F4" w:rsidRDefault="00E567F4" w:rsidP="006631A2">
            <w:pPr>
              <w:pStyle w:val="Corpsdetexte3"/>
              <w:jc w:val="both"/>
              <w:rPr>
                <w:b/>
                <w:color w:val="000000"/>
              </w:rPr>
            </w:pPr>
            <w:r>
              <w:rPr>
                <w:b/>
                <w:color w:val="000000"/>
              </w:rPr>
              <w:t xml:space="preserve">  Monsieur EL HADJI DIABEL MABAYE</w:t>
            </w:r>
          </w:p>
          <w:p w:rsidR="00E567F4" w:rsidRDefault="00E567F4" w:rsidP="006631A2">
            <w:pPr>
              <w:pStyle w:val="Corpsdetexte3"/>
              <w:jc w:val="both"/>
              <w:rPr>
                <w:b/>
                <w:color w:val="000000"/>
              </w:rPr>
            </w:pPr>
          </w:p>
          <w:p w:rsidR="00E567F4" w:rsidRDefault="00E567F4" w:rsidP="006631A2">
            <w:pPr>
              <w:pStyle w:val="Corpsdetexte3"/>
              <w:jc w:val="both"/>
              <w:rPr>
                <w:b/>
                <w:color w:val="000000"/>
              </w:rPr>
            </w:pPr>
          </w:p>
          <w:p w:rsidR="00E567F4" w:rsidRPr="0088377C" w:rsidRDefault="00E567F4" w:rsidP="006631A2">
            <w:pPr>
              <w:pStyle w:val="Corpsdetexte3"/>
              <w:jc w:val="both"/>
              <w:rPr>
                <w:color w:val="000000"/>
              </w:rPr>
            </w:pPr>
          </w:p>
          <w:p w:rsidR="00E567F4" w:rsidRDefault="00E567F4" w:rsidP="006631A2">
            <w:pPr>
              <w:pStyle w:val="Corpsdetexte3"/>
              <w:jc w:val="both"/>
              <w:rPr>
                <w:color w:val="000000"/>
              </w:rPr>
            </w:pPr>
          </w:p>
          <w:p w:rsidR="00E567F4" w:rsidRDefault="00E567F4" w:rsidP="006631A2">
            <w:pPr>
              <w:pStyle w:val="Corpsdetexte3"/>
              <w:jc w:val="both"/>
              <w:rPr>
                <w:rFonts w:ascii="Times New Roman" w:hAnsi="Times New Roman"/>
                <w:color w:val="000000"/>
              </w:rPr>
            </w:pPr>
            <w:r>
              <w:rPr>
                <w:rFonts w:ascii="Times New Roman" w:hAnsi="Times New Roman"/>
                <w:color w:val="000000"/>
              </w:rPr>
              <w:t xml:space="preserve">              </w:t>
            </w:r>
          </w:p>
          <w:p w:rsidR="00E567F4" w:rsidRDefault="00E567F4" w:rsidP="006631A2">
            <w:pPr>
              <w:pStyle w:val="Corpsdetexte3"/>
              <w:jc w:val="both"/>
              <w:rPr>
                <w:rFonts w:ascii="Times New Roman" w:hAnsi="Times New Roman"/>
                <w:color w:val="000000"/>
              </w:rPr>
            </w:pPr>
          </w:p>
          <w:p w:rsidR="00E567F4" w:rsidRPr="00EF2EA5" w:rsidRDefault="00E567F4" w:rsidP="006631A2">
            <w:pPr>
              <w:pStyle w:val="Corpsdetexte3"/>
              <w:jc w:val="both"/>
              <w:rPr>
                <w:rFonts w:ascii="Times New Roman" w:hAnsi="Times New Roman"/>
                <w:color w:val="000000"/>
              </w:rPr>
            </w:pPr>
            <w:r>
              <w:rPr>
                <w:rFonts w:ascii="Times New Roman" w:hAnsi="Times New Roman"/>
                <w:color w:val="000000"/>
              </w:rPr>
              <w:t xml:space="preserve">          </w:t>
            </w:r>
          </w:p>
          <w:p w:rsidR="00E567F4" w:rsidRPr="00EF2EA5" w:rsidRDefault="00E567F4" w:rsidP="006631A2">
            <w:pPr>
              <w:pStyle w:val="Corpsdetexte3"/>
              <w:jc w:val="both"/>
              <w:rPr>
                <w:rFonts w:ascii="Times New Roman" w:hAnsi="Times New Roman"/>
                <w:color w:val="000000"/>
              </w:rPr>
            </w:pPr>
          </w:p>
          <w:p w:rsidR="00E567F4" w:rsidRPr="00EF2EA5" w:rsidRDefault="00E567F4" w:rsidP="006631A2">
            <w:pPr>
              <w:pStyle w:val="Corpsdetexte3"/>
              <w:jc w:val="both"/>
              <w:rPr>
                <w:rFonts w:ascii="Times New Roman" w:hAnsi="Times New Roman"/>
                <w:color w:val="000000"/>
              </w:rPr>
            </w:pPr>
          </w:p>
        </w:tc>
        <w:tc>
          <w:tcPr>
            <w:tcW w:w="384" w:type="dxa"/>
            <w:gridSpan w:val="2"/>
            <w:tcBorders>
              <w:top w:val="single" w:sz="4" w:space="0" w:color="auto"/>
              <w:left w:val="single" w:sz="4" w:space="0" w:color="FFFFFF"/>
              <w:bottom w:val="single" w:sz="4" w:space="0" w:color="auto"/>
              <w:right w:val="single" w:sz="4" w:space="0" w:color="FFFFFF"/>
            </w:tcBorders>
            <w:vAlign w:val="center"/>
          </w:tcPr>
          <w:p w:rsidR="00E567F4" w:rsidRPr="00EF2EA5" w:rsidRDefault="00E567F4" w:rsidP="006631A2">
            <w:pPr>
              <w:jc w:val="both"/>
              <w:rPr>
                <w:color w:val="000000"/>
              </w:rPr>
            </w:pPr>
          </w:p>
        </w:tc>
        <w:tc>
          <w:tcPr>
            <w:tcW w:w="160" w:type="dxa"/>
            <w:tcBorders>
              <w:top w:val="single" w:sz="4" w:space="0" w:color="auto"/>
              <w:left w:val="single" w:sz="4" w:space="0" w:color="FFFFFF"/>
              <w:bottom w:val="single" w:sz="4" w:space="0" w:color="auto"/>
              <w:right w:val="single" w:sz="4" w:space="0" w:color="FFFFFF"/>
            </w:tcBorders>
            <w:vAlign w:val="center"/>
          </w:tcPr>
          <w:p w:rsidR="00E567F4" w:rsidRPr="00EF2EA5" w:rsidRDefault="00E567F4" w:rsidP="006631A2">
            <w:pPr>
              <w:jc w:val="both"/>
              <w:rPr>
                <w:color w:val="000000"/>
              </w:rPr>
            </w:pPr>
          </w:p>
        </w:tc>
        <w:tc>
          <w:tcPr>
            <w:tcW w:w="2745" w:type="dxa"/>
            <w:gridSpan w:val="2"/>
            <w:tcBorders>
              <w:top w:val="single" w:sz="4" w:space="0" w:color="auto"/>
              <w:left w:val="single" w:sz="4" w:space="0" w:color="FFFFFF"/>
              <w:bottom w:val="single" w:sz="4" w:space="0" w:color="auto"/>
              <w:right w:val="single" w:sz="4" w:space="0" w:color="FFFFFF"/>
            </w:tcBorders>
            <w:vAlign w:val="center"/>
          </w:tcPr>
          <w:p w:rsidR="00E567F4" w:rsidRPr="00D50DE1" w:rsidRDefault="00E567F4" w:rsidP="006631A2">
            <w:pPr>
              <w:spacing w:line="276" w:lineRule="auto"/>
              <w:jc w:val="both"/>
              <w:rPr>
                <w:b/>
                <w:color w:val="000000"/>
                <w:sz w:val="18"/>
                <w:szCs w:val="18"/>
              </w:rPr>
            </w:pPr>
            <w:r w:rsidRPr="00D50DE1">
              <w:rPr>
                <w:b/>
                <w:color w:val="000000"/>
                <w:sz w:val="18"/>
                <w:szCs w:val="18"/>
              </w:rPr>
              <w:t>Bassirou NDIAYE</w:t>
            </w:r>
          </w:p>
          <w:p w:rsidR="00E567F4" w:rsidRPr="00D50DE1" w:rsidRDefault="00E567F4" w:rsidP="006631A2">
            <w:pPr>
              <w:spacing w:line="276" w:lineRule="auto"/>
              <w:jc w:val="both"/>
              <w:rPr>
                <w:b/>
                <w:color w:val="000000"/>
                <w:sz w:val="18"/>
                <w:szCs w:val="18"/>
              </w:rPr>
            </w:pPr>
          </w:p>
          <w:p w:rsidR="00E567F4" w:rsidRPr="00D50DE1" w:rsidRDefault="00E567F4" w:rsidP="006631A2">
            <w:pPr>
              <w:spacing w:line="276" w:lineRule="auto"/>
              <w:jc w:val="both"/>
              <w:rPr>
                <w:b/>
                <w:color w:val="000000"/>
                <w:sz w:val="18"/>
                <w:szCs w:val="18"/>
              </w:rPr>
            </w:pPr>
            <w:r w:rsidRPr="00D50DE1">
              <w:rPr>
                <w:b/>
                <w:color w:val="000000"/>
                <w:sz w:val="18"/>
                <w:szCs w:val="18"/>
              </w:rPr>
              <w:t>Souleymane SANE</w:t>
            </w:r>
          </w:p>
          <w:p w:rsidR="00E567F4" w:rsidRPr="00D50DE1" w:rsidRDefault="00E567F4" w:rsidP="006631A2">
            <w:pPr>
              <w:spacing w:line="276" w:lineRule="auto"/>
              <w:ind w:left="709"/>
              <w:jc w:val="both"/>
              <w:rPr>
                <w:b/>
                <w:color w:val="000000"/>
                <w:sz w:val="18"/>
                <w:szCs w:val="18"/>
              </w:rPr>
            </w:pPr>
          </w:p>
          <w:p w:rsidR="00E567F4" w:rsidRPr="00D50DE1" w:rsidRDefault="00E567F4" w:rsidP="006631A2">
            <w:pPr>
              <w:spacing w:line="276" w:lineRule="auto"/>
              <w:jc w:val="both"/>
              <w:rPr>
                <w:b/>
                <w:color w:val="000000"/>
                <w:sz w:val="18"/>
                <w:szCs w:val="18"/>
              </w:rPr>
            </w:pPr>
            <w:r>
              <w:rPr>
                <w:b/>
                <w:color w:val="000000"/>
                <w:sz w:val="18"/>
                <w:szCs w:val="18"/>
              </w:rPr>
              <w:t>Issa</w:t>
            </w:r>
            <w:r w:rsidRPr="00D50DE1">
              <w:rPr>
                <w:b/>
                <w:color w:val="000000"/>
                <w:sz w:val="18"/>
                <w:szCs w:val="18"/>
              </w:rPr>
              <w:t xml:space="preserve"> NIANG</w:t>
            </w:r>
          </w:p>
          <w:p w:rsidR="00E567F4" w:rsidRPr="00D50DE1" w:rsidRDefault="00E567F4" w:rsidP="006631A2">
            <w:pPr>
              <w:spacing w:line="276" w:lineRule="auto"/>
              <w:ind w:left="709"/>
              <w:jc w:val="both"/>
              <w:rPr>
                <w:b/>
                <w:color w:val="000000"/>
                <w:sz w:val="18"/>
                <w:szCs w:val="18"/>
              </w:rPr>
            </w:pPr>
          </w:p>
          <w:p w:rsidR="00E567F4" w:rsidRPr="00B8111B" w:rsidRDefault="00E567F4" w:rsidP="006631A2">
            <w:pPr>
              <w:spacing w:line="276" w:lineRule="auto"/>
              <w:jc w:val="both"/>
              <w:rPr>
                <w:b/>
                <w:color w:val="000000"/>
                <w:sz w:val="18"/>
                <w:szCs w:val="18"/>
                <w:lang w:val="en-GB"/>
              </w:rPr>
            </w:pPr>
            <w:r w:rsidRPr="00B8111B">
              <w:rPr>
                <w:b/>
                <w:color w:val="000000"/>
                <w:sz w:val="18"/>
                <w:szCs w:val="18"/>
                <w:lang w:val="en-GB"/>
              </w:rPr>
              <w:t>Abdoulaye SOW NGOM</w:t>
            </w:r>
          </w:p>
          <w:p w:rsidR="00E567F4" w:rsidRPr="00B8111B" w:rsidRDefault="00E567F4" w:rsidP="006631A2">
            <w:pPr>
              <w:spacing w:line="276" w:lineRule="auto"/>
              <w:ind w:left="709"/>
              <w:jc w:val="both"/>
              <w:rPr>
                <w:b/>
                <w:color w:val="000000"/>
                <w:sz w:val="18"/>
                <w:szCs w:val="18"/>
                <w:lang w:val="en-GB"/>
              </w:rPr>
            </w:pPr>
          </w:p>
          <w:p w:rsidR="00E567F4" w:rsidRPr="00B8111B" w:rsidRDefault="00E567F4" w:rsidP="006631A2">
            <w:pPr>
              <w:spacing w:line="276" w:lineRule="auto"/>
              <w:jc w:val="both"/>
              <w:rPr>
                <w:b/>
                <w:color w:val="000000"/>
                <w:sz w:val="18"/>
                <w:szCs w:val="18"/>
                <w:lang w:val="en-GB"/>
              </w:rPr>
            </w:pPr>
            <w:r w:rsidRPr="00B8111B">
              <w:rPr>
                <w:b/>
                <w:color w:val="000000"/>
                <w:sz w:val="18"/>
                <w:szCs w:val="18"/>
                <w:lang w:val="en-GB"/>
              </w:rPr>
              <w:t>Mouhamadou Bamba SALL</w:t>
            </w:r>
          </w:p>
          <w:p w:rsidR="00E567F4" w:rsidRPr="00B8111B" w:rsidRDefault="00E567F4" w:rsidP="006631A2">
            <w:pPr>
              <w:spacing w:line="276" w:lineRule="auto"/>
              <w:jc w:val="both"/>
              <w:rPr>
                <w:b/>
                <w:color w:val="000000"/>
                <w:sz w:val="18"/>
                <w:szCs w:val="18"/>
                <w:lang w:val="en-GB"/>
              </w:rPr>
            </w:pPr>
          </w:p>
          <w:p w:rsidR="00E567F4" w:rsidRPr="00D50DE1" w:rsidRDefault="00E567F4" w:rsidP="006631A2">
            <w:pPr>
              <w:spacing w:line="276" w:lineRule="auto"/>
              <w:jc w:val="both"/>
              <w:rPr>
                <w:b/>
                <w:color w:val="000000"/>
                <w:sz w:val="18"/>
                <w:szCs w:val="18"/>
              </w:rPr>
            </w:pPr>
            <w:r w:rsidRPr="00D50DE1">
              <w:rPr>
                <w:b/>
                <w:color w:val="000000"/>
                <w:sz w:val="18"/>
                <w:szCs w:val="18"/>
              </w:rPr>
              <w:t>Alioune Aissa       MBAYE</w:t>
            </w:r>
          </w:p>
          <w:p w:rsidR="00E567F4" w:rsidRPr="00D50DE1" w:rsidRDefault="00E567F4" w:rsidP="006631A2">
            <w:pPr>
              <w:spacing w:line="276" w:lineRule="auto"/>
              <w:jc w:val="both"/>
              <w:rPr>
                <w:b/>
                <w:color w:val="000000"/>
                <w:sz w:val="18"/>
                <w:szCs w:val="18"/>
              </w:rPr>
            </w:pPr>
          </w:p>
          <w:p w:rsidR="00E567F4" w:rsidRPr="00D50DE1" w:rsidRDefault="00E567F4" w:rsidP="006631A2">
            <w:pPr>
              <w:spacing w:line="276" w:lineRule="auto"/>
              <w:jc w:val="both"/>
              <w:rPr>
                <w:b/>
                <w:color w:val="000000"/>
                <w:sz w:val="18"/>
                <w:szCs w:val="18"/>
              </w:rPr>
            </w:pPr>
            <w:r w:rsidRPr="00D50DE1">
              <w:rPr>
                <w:b/>
                <w:color w:val="000000"/>
                <w:sz w:val="18"/>
                <w:szCs w:val="18"/>
              </w:rPr>
              <w:t>El Hadji Mamour KANDJI</w:t>
            </w:r>
          </w:p>
          <w:p w:rsidR="00E567F4" w:rsidRPr="00D50DE1" w:rsidRDefault="00E567F4" w:rsidP="006631A2">
            <w:pPr>
              <w:spacing w:line="276" w:lineRule="auto"/>
              <w:jc w:val="both"/>
              <w:rPr>
                <w:b/>
                <w:color w:val="000000"/>
                <w:sz w:val="18"/>
                <w:szCs w:val="18"/>
              </w:rPr>
            </w:pPr>
          </w:p>
          <w:p w:rsidR="00E567F4" w:rsidRPr="00D50DE1" w:rsidRDefault="00E567F4" w:rsidP="006631A2">
            <w:pPr>
              <w:spacing w:line="276" w:lineRule="auto"/>
              <w:jc w:val="both"/>
              <w:rPr>
                <w:b/>
                <w:color w:val="000000"/>
                <w:sz w:val="18"/>
                <w:szCs w:val="18"/>
              </w:rPr>
            </w:pPr>
            <w:r w:rsidRPr="00D50DE1">
              <w:rPr>
                <w:b/>
                <w:color w:val="000000"/>
                <w:sz w:val="18"/>
                <w:szCs w:val="18"/>
              </w:rPr>
              <w:t>Ousseynou FAYE</w:t>
            </w:r>
          </w:p>
          <w:p w:rsidR="00E567F4" w:rsidRPr="00D50DE1" w:rsidRDefault="00E567F4" w:rsidP="006631A2">
            <w:pPr>
              <w:spacing w:line="276" w:lineRule="auto"/>
              <w:jc w:val="both"/>
              <w:rPr>
                <w:b/>
                <w:color w:val="000000"/>
                <w:sz w:val="18"/>
                <w:szCs w:val="18"/>
              </w:rPr>
            </w:pPr>
          </w:p>
          <w:p w:rsidR="00E567F4" w:rsidRDefault="00E567F4" w:rsidP="006631A2">
            <w:pPr>
              <w:spacing w:line="276" w:lineRule="auto"/>
              <w:jc w:val="both"/>
              <w:rPr>
                <w:b/>
                <w:color w:val="000000"/>
                <w:sz w:val="18"/>
                <w:szCs w:val="18"/>
              </w:rPr>
            </w:pPr>
            <w:r>
              <w:rPr>
                <w:b/>
                <w:color w:val="000000"/>
                <w:sz w:val="18"/>
                <w:szCs w:val="18"/>
              </w:rPr>
              <w:t>Ousmane SAGNE</w:t>
            </w:r>
          </w:p>
          <w:p w:rsidR="00E567F4" w:rsidRPr="00D50DE1" w:rsidRDefault="00E567F4" w:rsidP="006631A2">
            <w:pPr>
              <w:spacing w:line="276" w:lineRule="auto"/>
              <w:jc w:val="both"/>
              <w:rPr>
                <w:b/>
                <w:color w:val="000000"/>
                <w:sz w:val="18"/>
                <w:szCs w:val="18"/>
              </w:rPr>
            </w:pPr>
            <w:r>
              <w:rPr>
                <w:b/>
                <w:color w:val="000000"/>
                <w:sz w:val="18"/>
                <w:szCs w:val="18"/>
              </w:rPr>
              <w:t>Mouhamadou DIA</w:t>
            </w:r>
          </w:p>
          <w:p w:rsidR="00E567F4" w:rsidRPr="00D50DE1" w:rsidRDefault="00E567F4" w:rsidP="006631A2">
            <w:pPr>
              <w:spacing w:line="276" w:lineRule="auto"/>
              <w:jc w:val="both"/>
              <w:rPr>
                <w:b/>
                <w:color w:val="000000"/>
                <w:sz w:val="18"/>
                <w:szCs w:val="18"/>
              </w:rPr>
            </w:pPr>
            <w:r w:rsidRPr="00D50DE1">
              <w:rPr>
                <w:b/>
                <w:color w:val="000000"/>
                <w:sz w:val="18"/>
                <w:szCs w:val="18"/>
              </w:rPr>
              <w:t>Abdoulaye SEYDI</w:t>
            </w:r>
          </w:p>
          <w:p w:rsidR="00E567F4" w:rsidRDefault="00E567F4" w:rsidP="006631A2">
            <w:pPr>
              <w:spacing w:line="276" w:lineRule="auto"/>
              <w:jc w:val="both"/>
              <w:rPr>
                <w:b/>
                <w:color w:val="000000"/>
                <w:sz w:val="18"/>
                <w:szCs w:val="18"/>
              </w:rPr>
            </w:pPr>
            <w:r w:rsidRPr="00D50DE1">
              <w:rPr>
                <w:b/>
                <w:color w:val="000000"/>
                <w:sz w:val="18"/>
                <w:szCs w:val="18"/>
              </w:rPr>
              <w:t>Saloum LOUM</w:t>
            </w:r>
          </w:p>
          <w:p w:rsidR="00E567F4" w:rsidRDefault="00E567F4" w:rsidP="006631A2">
            <w:pPr>
              <w:spacing w:line="276" w:lineRule="auto"/>
              <w:jc w:val="both"/>
              <w:rPr>
                <w:b/>
                <w:color w:val="000000"/>
                <w:sz w:val="18"/>
                <w:szCs w:val="18"/>
              </w:rPr>
            </w:pPr>
            <w:r>
              <w:rPr>
                <w:b/>
                <w:color w:val="000000"/>
                <w:sz w:val="18"/>
                <w:szCs w:val="18"/>
              </w:rPr>
              <w:t>Moussa DIOUF</w:t>
            </w:r>
          </w:p>
          <w:p w:rsidR="00E567F4" w:rsidRDefault="00E567F4" w:rsidP="006631A2">
            <w:pPr>
              <w:spacing w:line="276" w:lineRule="auto"/>
              <w:jc w:val="both"/>
              <w:rPr>
                <w:b/>
                <w:color w:val="000000"/>
                <w:sz w:val="18"/>
                <w:szCs w:val="18"/>
              </w:rPr>
            </w:pPr>
            <w:r>
              <w:rPr>
                <w:b/>
                <w:color w:val="000000"/>
                <w:sz w:val="18"/>
                <w:szCs w:val="18"/>
              </w:rPr>
              <w:t>Alpha DIALLO</w:t>
            </w:r>
          </w:p>
          <w:p w:rsidR="00E567F4" w:rsidRPr="00D50DE1" w:rsidRDefault="00E567F4" w:rsidP="006631A2">
            <w:pPr>
              <w:spacing w:line="276" w:lineRule="auto"/>
              <w:jc w:val="both"/>
              <w:rPr>
                <w:b/>
                <w:color w:val="000000"/>
                <w:sz w:val="18"/>
                <w:szCs w:val="18"/>
              </w:rPr>
            </w:pPr>
          </w:p>
          <w:p w:rsidR="00E567F4" w:rsidRPr="00D50DE1" w:rsidRDefault="00E567F4" w:rsidP="006631A2">
            <w:pPr>
              <w:spacing w:line="276" w:lineRule="auto"/>
              <w:jc w:val="both"/>
              <w:rPr>
                <w:b/>
                <w:color w:val="000000"/>
                <w:sz w:val="18"/>
                <w:szCs w:val="18"/>
              </w:rPr>
            </w:pPr>
          </w:p>
          <w:p w:rsidR="00E567F4" w:rsidRPr="00D50DE1" w:rsidRDefault="00E567F4" w:rsidP="006631A2">
            <w:pPr>
              <w:spacing w:before="120"/>
              <w:ind w:left="708"/>
              <w:jc w:val="both"/>
              <w:rPr>
                <w:b/>
                <w:color w:val="000000"/>
                <w:sz w:val="18"/>
                <w:szCs w:val="18"/>
              </w:rPr>
            </w:pPr>
          </w:p>
        </w:tc>
        <w:tc>
          <w:tcPr>
            <w:tcW w:w="301" w:type="dxa"/>
            <w:tcBorders>
              <w:top w:val="single" w:sz="4" w:space="0" w:color="auto"/>
              <w:left w:val="single" w:sz="4" w:space="0" w:color="FFFFFF"/>
              <w:bottom w:val="single" w:sz="4" w:space="0" w:color="auto"/>
              <w:right w:val="single" w:sz="4" w:space="0" w:color="auto"/>
            </w:tcBorders>
            <w:vAlign w:val="center"/>
          </w:tcPr>
          <w:p w:rsidR="00E567F4" w:rsidRPr="00EF2EA5" w:rsidRDefault="00E567F4" w:rsidP="006631A2">
            <w:pPr>
              <w:jc w:val="both"/>
              <w:rPr>
                <w:color w:val="000000"/>
              </w:rPr>
            </w:pPr>
          </w:p>
        </w:tc>
      </w:tr>
    </w:tbl>
    <w:p w:rsidR="00E567F4" w:rsidRPr="00883166" w:rsidRDefault="00E567F4" w:rsidP="006631A2">
      <w:pPr>
        <w:jc w:val="both"/>
      </w:pPr>
    </w:p>
    <w:p w:rsidR="00E567F4" w:rsidRDefault="00E567F4" w:rsidP="006631A2">
      <w:pPr>
        <w:spacing w:line="360" w:lineRule="auto"/>
        <w:jc w:val="both"/>
        <w:rPr>
          <w:rFonts w:ascii="Times New Roman" w:hAnsi="Times New Roman" w:cs="Times New Roman"/>
          <w:sz w:val="24"/>
          <w:szCs w:val="24"/>
        </w:rPr>
      </w:pPr>
    </w:p>
    <w:p w:rsidR="003771C0" w:rsidRDefault="003771C0" w:rsidP="006631A2">
      <w:pPr>
        <w:spacing w:line="360" w:lineRule="auto"/>
        <w:jc w:val="both"/>
        <w:rPr>
          <w:rFonts w:ascii="Times New Roman" w:hAnsi="Times New Roman" w:cs="Times New Roman"/>
          <w:sz w:val="24"/>
          <w:szCs w:val="24"/>
        </w:rPr>
      </w:pPr>
    </w:p>
    <w:p w:rsidR="003771C0" w:rsidRDefault="003771C0" w:rsidP="006631A2">
      <w:pPr>
        <w:spacing w:line="360" w:lineRule="auto"/>
        <w:jc w:val="both"/>
        <w:rPr>
          <w:rFonts w:ascii="Times New Roman" w:hAnsi="Times New Roman" w:cs="Times New Roman"/>
          <w:sz w:val="24"/>
          <w:szCs w:val="24"/>
        </w:rPr>
      </w:pPr>
    </w:p>
    <w:p w:rsidR="003771C0" w:rsidRDefault="003771C0" w:rsidP="006631A2">
      <w:pPr>
        <w:spacing w:line="360" w:lineRule="auto"/>
        <w:jc w:val="both"/>
        <w:rPr>
          <w:rFonts w:ascii="Times New Roman" w:hAnsi="Times New Roman" w:cs="Times New Roman"/>
          <w:sz w:val="24"/>
          <w:szCs w:val="24"/>
        </w:rPr>
      </w:pPr>
    </w:p>
    <w:p w:rsidR="003771C0" w:rsidRDefault="003771C0" w:rsidP="006631A2">
      <w:pPr>
        <w:spacing w:line="360" w:lineRule="auto"/>
        <w:jc w:val="both"/>
        <w:rPr>
          <w:rFonts w:ascii="Times New Roman" w:hAnsi="Times New Roman" w:cs="Times New Roman"/>
          <w:sz w:val="24"/>
          <w:szCs w:val="24"/>
        </w:rPr>
      </w:pPr>
    </w:p>
    <w:p w:rsidR="003771C0" w:rsidRDefault="003771C0" w:rsidP="006631A2">
      <w:pPr>
        <w:spacing w:line="360" w:lineRule="auto"/>
        <w:jc w:val="both"/>
        <w:rPr>
          <w:rFonts w:ascii="Times New Roman" w:hAnsi="Times New Roman" w:cs="Times New Roman"/>
          <w:sz w:val="24"/>
          <w:szCs w:val="24"/>
        </w:rPr>
      </w:pPr>
    </w:p>
    <w:p w:rsidR="003771C0" w:rsidRDefault="003771C0" w:rsidP="006631A2">
      <w:pPr>
        <w:spacing w:line="360" w:lineRule="auto"/>
        <w:jc w:val="both"/>
        <w:rPr>
          <w:rFonts w:ascii="Times New Roman" w:hAnsi="Times New Roman" w:cs="Times New Roman"/>
          <w:sz w:val="24"/>
          <w:szCs w:val="24"/>
        </w:rPr>
      </w:pPr>
    </w:p>
    <w:p w:rsidR="003771C0" w:rsidRDefault="003771C0" w:rsidP="006631A2">
      <w:pPr>
        <w:spacing w:line="360" w:lineRule="auto"/>
        <w:jc w:val="both"/>
        <w:rPr>
          <w:rFonts w:ascii="Times New Roman" w:hAnsi="Times New Roman" w:cs="Times New Roman"/>
          <w:sz w:val="24"/>
          <w:szCs w:val="24"/>
        </w:rPr>
      </w:pPr>
    </w:p>
    <w:p w:rsidR="003771C0" w:rsidRPr="006631A2" w:rsidRDefault="006631A2" w:rsidP="006631A2">
      <w:pPr>
        <w:pStyle w:val="Paragraphedeliste"/>
        <w:numPr>
          <w:ilvl w:val="0"/>
          <w:numId w:val="18"/>
        </w:numPr>
        <w:spacing w:line="360" w:lineRule="auto"/>
        <w:jc w:val="both"/>
        <w:rPr>
          <w:rFonts w:ascii="Times New Roman" w:hAnsi="Times New Roman" w:cs="Times New Roman"/>
          <w:b/>
          <w:i/>
          <w:sz w:val="28"/>
          <w:szCs w:val="28"/>
          <w:u w:val="single"/>
        </w:rPr>
      </w:pPr>
      <w:r w:rsidRPr="006631A2">
        <w:rPr>
          <w:rFonts w:ascii="Times New Roman" w:hAnsi="Times New Roman" w:cs="Times New Roman"/>
          <w:b/>
          <w:i/>
          <w:sz w:val="28"/>
          <w:szCs w:val="28"/>
          <w:u w:val="single"/>
        </w:rPr>
        <w:t>Références</w:t>
      </w:r>
      <w:r w:rsidR="003771C0" w:rsidRPr="006631A2">
        <w:rPr>
          <w:rFonts w:ascii="Times New Roman" w:hAnsi="Times New Roman" w:cs="Times New Roman"/>
          <w:b/>
          <w:i/>
          <w:sz w:val="28"/>
          <w:szCs w:val="28"/>
          <w:u w:val="single"/>
        </w:rPr>
        <w:t xml:space="preserve"> </w:t>
      </w:r>
      <w:r w:rsidRPr="006631A2">
        <w:rPr>
          <w:rFonts w:ascii="Times New Roman" w:hAnsi="Times New Roman" w:cs="Times New Roman"/>
          <w:b/>
          <w:i/>
          <w:sz w:val="28"/>
          <w:szCs w:val="28"/>
          <w:u w:val="single"/>
        </w:rPr>
        <w:t>bibliographiques</w:t>
      </w:r>
    </w:p>
    <w:p w:rsidR="003771C0" w:rsidRDefault="003771C0" w:rsidP="006631A2">
      <w:pPr>
        <w:pStyle w:val="Paragraphedeliste"/>
        <w:spacing w:line="360" w:lineRule="auto"/>
        <w:jc w:val="both"/>
        <w:rPr>
          <w:rFonts w:ascii="Times New Roman" w:hAnsi="Times New Roman" w:cs="Times New Roman"/>
          <w:sz w:val="24"/>
          <w:szCs w:val="24"/>
        </w:rPr>
      </w:pPr>
    </w:p>
    <w:p w:rsidR="003771C0" w:rsidRDefault="003771C0" w:rsidP="006631A2">
      <w:pPr>
        <w:pStyle w:val="Paragraphedeliste"/>
        <w:spacing w:line="360" w:lineRule="auto"/>
        <w:jc w:val="both"/>
        <w:rPr>
          <w:rFonts w:ascii="Times New Roman" w:hAnsi="Times New Roman" w:cs="Times New Roman"/>
          <w:sz w:val="24"/>
          <w:szCs w:val="24"/>
        </w:rPr>
      </w:pPr>
      <w:r w:rsidRPr="006631A2">
        <w:rPr>
          <w:rFonts w:ascii="Times New Roman" w:hAnsi="Times New Roman" w:cs="Times New Roman"/>
          <w:sz w:val="24"/>
          <w:szCs w:val="24"/>
          <w:u w:val="single"/>
        </w:rPr>
        <w:t xml:space="preserve">Le contentieux douanier au </w:t>
      </w:r>
      <w:r w:rsidR="006631A2" w:rsidRPr="006631A2">
        <w:rPr>
          <w:rFonts w:ascii="Times New Roman" w:hAnsi="Times New Roman" w:cs="Times New Roman"/>
          <w:sz w:val="24"/>
          <w:szCs w:val="24"/>
          <w:u w:val="single"/>
        </w:rPr>
        <w:t>Sénégal</w:t>
      </w:r>
      <w:r>
        <w:rPr>
          <w:rFonts w:ascii="Times New Roman" w:hAnsi="Times New Roman" w:cs="Times New Roman"/>
          <w:sz w:val="24"/>
          <w:szCs w:val="24"/>
        </w:rPr>
        <w:t xml:space="preserve"> : </w:t>
      </w:r>
      <w:r w:rsidR="006631A2">
        <w:rPr>
          <w:rFonts w:ascii="Times New Roman" w:hAnsi="Times New Roman" w:cs="Times New Roman"/>
          <w:sz w:val="24"/>
          <w:szCs w:val="24"/>
        </w:rPr>
        <w:t>réflexions</w:t>
      </w:r>
      <w:r>
        <w:rPr>
          <w:rFonts w:ascii="Times New Roman" w:hAnsi="Times New Roman" w:cs="Times New Roman"/>
          <w:sz w:val="24"/>
          <w:szCs w:val="24"/>
        </w:rPr>
        <w:t xml:space="preserve"> sur la place du juge dans le traitement des </w:t>
      </w:r>
      <w:r w:rsidR="006631A2">
        <w:rPr>
          <w:rFonts w:ascii="Times New Roman" w:hAnsi="Times New Roman" w:cs="Times New Roman"/>
          <w:sz w:val="24"/>
          <w:szCs w:val="24"/>
        </w:rPr>
        <w:t>infractions</w:t>
      </w:r>
      <w:r>
        <w:rPr>
          <w:rFonts w:ascii="Times New Roman" w:hAnsi="Times New Roman" w:cs="Times New Roman"/>
          <w:sz w:val="24"/>
          <w:szCs w:val="24"/>
        </w:rPr>
        <w:t xml:space="preserve">  </w:t>
      </w:r>
      <w:r w:rsidR="006631A2">
        <w:rPr>
          <w:rFonts w:ascii="Times New Roman" w:hAnsi="Times New Roman" w:cs="Times New Roman"/>
          <w:sz w:val="24"/>
          <w:szCs w:val="24"/>
        </w:rPr>
        <w:t>Boubacar</w:t>
      </w:r>
      <w:r>
        <w:rPr>
          <w:rFonts w:ascii="Times New Roman" w:hAnsi="Times New Roman" w:cs="Times New Roman"/>
          <w:sz w:val="24"/>
          <w:szCs w:val="24"/>
        </w:rPr>
        <w:t xml:space="preserve"> </w:t>
      </w:r>
      <w:r w:rsidR="006631A2">
        <w:rPr>
          <w:rFonts w:ascii="Times New Roman" w:hAnsi="Times New Roman" w:cs="Times New Roman"/>
          <w:sz w:val="24"/>
          <w:szCs w:val="24"/>
        </w:rPr>
        <w:t>CAMARA</w:t>
      </w:r>
    </w:p>
    <w:p w:rsidR="003771C0" w:rsidRDefault="006631A2" w:rsidP="006631A2">
      <w:pPr>
        <w:pStyle w:val="Paragraphedeliste"/>
        <w:spacing w:line="360" w:lineRule="auto"/>
        <w:jc w:val="both"/>
        <w:rPr>
          <w:rFonts w:ascii="Times New Roman" w:hAnsi="Times New Roman" w:cs="Times New Roman"/>
          <w:sz w:val="24"/>
          <w:szCs w:val="24"/>
        </w:rPr>
      </w:pPr>
      <w:r w:rsidRPr="006631A2">
        <w:rPr>
          <w:rFonts w:ascii="Times New Roman" w:hAnsi="Times New Roman" w:cs="Times New Roman"/>
          <w:sz w:val="24"/>
          <w:szCs w:val="24"/>
          <w:u w:val="single"/>
        </w:rPr>
        <w:t>Règlementation</w:t>
      </w:r>
      <w:r w:rsidR="003771C0" w:rsidRPr="006631A2">
        <w:rPr>
          <w:rFonts w:ascii="Times New Roman" w:hAnsi="Times New Roman" w:cs="Times New Roman"/>
          <w:sz w:val="24"/>
          <w:szCs w:val="24"/>
          <w:u w:val="single"/>
        </w:rPr>
        <w:t xml:space="preserve"> communautaire UEMOA-CEDEAO/</w:t>
      </w:r>
      <w:r w:rsidRPr="006631A2">
        <w:rPr>
          <w:rFonts w:ascii="Times New Roman" w:hAnsi="Times New Roman" w:cs="Times New Roman"/>
          <w:sz w:val="24"/>
          <w:szCs w:val="24"/>
          <w:u w:val="single"/>
        </w:rPr>
        <w:t>Règlementation</w:t>
      </w:r>
      <w:r w:rsidR="003771C0" w:rsidRPr="006631A2">
        <w:rPr>
          <w:rFonts w:ascii="Times New Roman" w:hAnsi="Times New Roman" w:cs="Times New Roman"/>
          <w:sz w:val="24"/>
          <w:szCs w:val="24"/>
          <w:u w:val="single"/>
        </w:rPr>
        <w:t xml:space="preserve"> nationale </w:t>
      </w:r>
      <w:r>
        <w:rPr>
          <w:rFonts w:ascii="Times New Roman" w:hAnsi="Times New Roman" w:cs="Times New Roman"/>
          <w:sz w:val="24"/>
          <w:szCs w:val="24"/>
        </w:rPr>
        <w:t>Edition</w:t>
      </w:r>
      <w:r w:rsidR="003771C0">
        <w:rPr>
          <w:rFonts w:ascii="Times New Roman" w:hAnsi="Times New Roman" w:cs="Times New Roman"/>
          <w:sz w:val="24"/>
          <w:szCs w:val="24"/>
        </w:rPr>
        <w:t xml:space="preserve"> 2022  </w:t>
      </w:r>
      <w:r>
        <w:rPr>
          <w:rFonts w:ascii="Times New Roman" w:hAnsi="Times New Roman" w:cs="Times New Roman"/>
          <w:sz w:val="24"/>
          <w:szCs w:val="24"/>
        </w:rPr>
        <w:t xml:space="preserve">Jean Baptiste </w:t>
      </w:r>
      <w:r w:rsidR="003771C0">
        <w:rPr>
          <w:rFonts w:ascii="Times New Roman" w:hAnsi="Times New Roman" w:cs="Times New Roman"/>
          <w:sz w:val="24"/>
          <w:szCs w:val="24"/>
        </w:rPr>
        <w:t>DIOUF</w:t>
      </w:r>
    </w:p>
    <w:p w:rsidR="003771C0" w:rsidRDefault="003771C0" w:rsidP="006631A2">
      <w:pPr>
        <w:pStyle w:val="Paragraphedeliste"/>
        <w:spacing w:line="360" w:lineRule="auto"/>
        <w:jc w:val="both"/>
        <w:rPr>
          <w:rFonts w:ascii="Times New Roman" w:hAnsi="Times New Roman" w:cs="Times New Roman"/>
          <w:sz w:val="24"/>
          <w:szCs w:val="24"/>
        </w:rPr>
      </w:pPr>
      <w:r w:rsidRPr="006631A2">
        <w:rPr>
          <w:rFonts w:ascii="Times New Roman" w:hAnsi="Times New Roman" w:cs="Times New Roman"/>
          <w:sz w:val="24"/>
          <w:szCs w:val="24"/>
          <w:u w:val="single"/>
        </w:rPr>
        <w:t>Le droit douanier communautaire et national</w:t>
      </w:r>
      <w:r>
        <w:rPr>
          <w:rFonts w:ascii="Times New Roman" w:hAnsi="Times New Roman" w:cs="Times New Roman"/>
          <w:sz w:val="24"/>
          <w:szCs w:val="24"/>
        </w:rPr>
        <w:t xml:space="preserve"> Claude J. BERR </w:t>
      </w:r>
      <w:r w:rsidR="006631A2">
        <w:rPr>
          <w:rFonts w:ascii="Times New Roman" w:hAnsi="Times New Roman" w:cs="Times New Roman"/>
          <w:sz w:val="24"/>
          <w:szCs w:val="24"/>
        </w:rPr>
        <w:t xml:space="preserve">Henri </w:t>
      </w:r>
      <w:r>
        <w:rPr>
          <w:rFonts w:ascii="Times New Roman" w:hAnsi="Times New Roman" w:cs="Times New Roman"/>
          <w:sz w:val="24"/>
          <w:szCs w:val="24"/>
        </w:rPr>
        <w:t>TREMEAU</w:t>
      </w:r>
    </w:p>
    <w:p w:rsidR="003771C0" w:rsidRDefault="00021E02" w:rsidP="006631A2">
      <w:pPr>
        <w:pStyle w:val="Paragraphedeliste"/>
        <w:spacing w:line="360" w:lineRule="auto"/>
        <w:jc w:val="both"/>
        <w:rPr>
          <w:rFonts w:ascii="Times New Roman" w:hAnsi="Times New Roman" w:cs="Times New Roman"/>
          <w:sz w:val="24"/>
          <w:szCs w:val="24"/>
        </w:rPr>
      </w:pPr>
      <w:r w:rsidRPr="006631A2">
        <w:rPr>
          <w:rFonts w:ascii="Times New Roman" w:hAnsi="Times New Roman" w:cs="Times New Roman"/>
          <w:sz w:val="24"/>
          <w:szCs w:val="24"/>
          <w:u w:val="single"/>
        </w:rPr>
        <w:t xml:space="preserve">Les </w:t>
      </w:r>
      <w:r w:rsidR="006631A2" w:rsidRPr="006631A2">
        <w:rPr>
          <w:rFonts w:ascii="Times New Roman" w:hAnsi="Times New Roman" w:cs="Times New Roman"/>
          <w:sz w:val="24"/>
          <w:szCs w:val="24"/>
          <w:u w:val="single"/>
        </w:rPr>
        <w:t>régimes</w:t>
      </w:r>
      <w:r w:rsidRPr="006631A2">
        <w:rPr>
          <w:rFonts w:ascii="Times New Roman" w:hAnsi="Times New Roman" w:cs="Times New Roman"/>
          <w:sz w:val="24"/>
          <w:szCs w:val="24"/>
          <w:u w:val="single"/>
        </w:rPr>
        <w:t xml:space="preserve"> douaniers au </w:t>
      </w:r>
      <w:r w:rsidR="006631A2" w:rsidRPr="006631A2">
        <w:rPr>
          <w:rFonts w:ascii="Times New Roman" w:hAnsi="Times New Roman" w:cs="Times New Roman"/>
          <w:sz w:val="24"/>
          <w:szCs w:val="24"/>
          <w:u w:val="single"/>
        </w:rPr>
        <w:t>Sénégal</w:t>
      </w:r>
      <w:r>
        <w:rPr>
          <w:rFonts w:ascii="Times New Roman" w:hAnsi="Times New Roman" w:cs="Times New Roman"/>
          <w:sz w:val="24"/>
          <w:szCs w:val="24"/>
        </w:rPr>
        <w:t xml:space="preserve"> Colonel Ibrahima DIAGNE</w:t>
      </w:r>
    </w:p>
    <w:p w:rsidR="00021E02" w:rsidRDefault="00021E02" w:rsidP="006631A2">
      <w:pPr>
        <w:pStyle w:val="Paragraphedeliste"/>
        <w:spacing w:line="360" w:lineRule="auto"/>
        <w:jc w:val="both"/>
        <w:rPr>
          <w:rFonts w:ascii="Times New Roman" w:hAnsi="Times New Roman" w:cs="Times New Roman"/>
          <w:sz w:val="24"/>
          <w:szCs w:val="24"/>
        </w:rPr>
      </w:pPr>
    </w:p>
    <w:p w:rsidR="00021E02" w:rsidRPr="006631A2" w:rsidRDefault="006631A2" w:rsidP="006631A2">
      <w:pPr>
        <w:pStyle w:val="Paragraphedeliste"/>
        <w:numPr>
          <w:ilvl w:val="0"/>
          <w:numId w:val="18"/>
        </w:numPr>
        <w:spacing w:line="360" w:lineRule="auto"/>
        <w:jc w:val="both"/>
        <w:rPr>
          <w:rFonts w:ascii="Times New Roman" w:hAnsi="Times New Roman" w:cs="Times New Roman"/>
          <w:b/>
          <w:i/>
          <w:sz w:val="28"/>
          <w:szCs w:val="28"/>
          <w:u w:val="single"/>
        </w:rPr>
      </w:pPr>
      <w:r w:rsidRPr="006631A2">
        <w:rPr>
          <w:rFonts w:ascii="Times New Roman" w:hAnsi="Times New Roman" w:cs="Times New Roman"/>
          <w:b/>
          <w:i/>
          <w:sz w:val="28"/>
          <w:szCs w:val="28"/>
          <w:u w:val="single"/>
        </w:rPr>
        <w:t>Références</w:t>
      </w:r>
      <w:r w:rsidR="00021E02" w:rsidRPr="006631A2">
        <w:rPr>
          <w:rFonts w:ascii="Times New Roman" w:hAnsi="Times New Roman" w:cs="Times New Roman"/>
          <w:b/>
          <w:i/>
          <w:sz w:val="28"/>
          <w:szCs w:val="28"/>
          <w:u w:val="single"/>
        </w:rPr>
        <w:t xml:space="preserve"> doctrinales </w:t>
      </w:r>
    </w:p>
    <w:p w:rsidR="00021E02" w:rsidRDefault="00021E02" w:rsidP="006631A2">
      <w:pPr>
        <w:pStyle w:val="Paragraphedelis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La confiscation </w:t>
      </w:r>
      <w:r w:rsidR="006631A2">
        <w:rPr>
          <w:rFonts w:ascii="Times New Roman" w:hAnsi="Times New Roman" w:cs="Times New Roman"/>
          <w:sz w:val="24"/>
          <w:szCs w:val="24"/>
        </w:rPr>
        <w:t>spéciale</w:t>
      </w:r>
      <w:r>
        <w:rPr>
          <w:rFonts w:ascii="Times New Roman" w:hAnsi="Times New Roman" w:cs="Times New Roman"/>
          <w:sz w:val="24"/>
          <w:szCs w:val="24"/>
        </w:rPr>
        <w:t xml:space="preserve"> dans le nouveau code </w:t>
      </w:r>
      <w:r w:rsidR="006631A2">
        <w:rPr>
          <w:rFonts w:ascii="Times New Roman" w:hAnsi="Times New Roman" w:cs="Times New Roman"/>
          <w:sz w:val="24"/>
          <w:szCs w:val="24"/>
        </w:rPr>
        <w:t>pénal</w:t>
      </w:r>
      <w:r>
        <w:rPr>
          <w:rFonts w:ascii="Times New Roman" w:hAnsi="Times New Roman" w:cs="Times New Roman"/>
          <w:sz w:val="24"/>
          <w:szCs w:val="24"/>
        </w:rPr>
        <w:t> » H. MATSOPOULOU Rev. Sc. Crim 1995 p. 301 et suivants</w:t>
      </w:r>
    </w:p>
    <w:p w:rsidR="00021E02" w:rsidRDefault="00021E02" w:rsidP="006631A2">
      <w:pPr>
        <w:pStyle w:val="Paragraphedeliste"/>
        <w:spacing w:line="360" w:lineRule="auto"/>
        <w:jc w:val="both"/>
        <w:rPr>
          <w:rFonts w:ascii="Times New Roman" w:hAnsi="Times New Roman" w:cs="Times New Roman"/>
          <w:sz w:val="24"/>
          <w:szCs w:val="24"/>
        </w:rPr>
      </w:pPr>
      <w:r>
        <w:rPr>
          <w:rFonts w:ascii="Times New Roman" w:hAnsi="Times New Roman" w:cs="Times New Roman"/>
          <w:sz w:val="24"/>
          <w:szCs w:val="24"/>
        </w:rPr>
        <w:t>« </w:t>
      </w:r>
      <w:r w:rsidR="006631A2">
        <w:rPr>
          <w:rFonts w:ascii="Times New Roman" w:hAnsi="Times New Roman" w:cs="Times New Roman"/>
          <w:sz w:val="24"/>
          <w:szCs w:val="24"/>
        </w:rPr>
        <w:t xml:space="preserve">La </w:t>
      </w:r>
      <w:r>
        <w:rPr>
          <w:rFonts w:ascii="Times New Roman" w:hAnsi="Times New Roman" w:cs="Times New Roman"/>
          <w:sz w:val="24"/>
          <w:szCs w:val="24"/>
        </w:rPr>
        <w:t xml:space="preserve">confiscation en </w:t>
      </w:r>
      <w:r w:rsidR="006631A2">
        <w:rPr>
          <w:rFonts w:ascii="Times New Roman" w:hAnsi="Times New Roman" w:cs="Times New Roman"/>
          <w:sz w:val="24"/>
          <w:szCs w:val="24"/>
        </w:rPr>
        <w:t>matière</w:t>
      </w:r>
      <w:r>
        <w:rPr>
          <w:rFonts w:ascii="Times New Roman" w:hAnsi="Times New Roman" w:cs="Times New Roman"/>
          <w:sz w:val="24"/>
          <w:szCs w:val="24"/>
        </w:rPr>
        <w:t xml:space="preserve"> </w:t>
      </w:r>
      <w:r w:rsidR="006631A2">
        <w:rPr>
          <w:rFonts w:ascii="Times New Roman" w:hAnsi="Times New Roman" w:cs="Times New Roman"/>
          <w:sz w:val="24"/>
          <w:szCs w:val="24"/>
        </w:rPr>
        <w:t>douanière</w:t>
      </w:r>
      <w:r>
        <w:rPr>
          <w:rFonts w:ascii="Times New Roman" w:hAnsi="Times New Roman" w:cs="Times New Roman"/>
          <w:sz w:val="24"/>
          <w:szCs w:val="24"/>
        </w:rPr>
        <w:t xml:space="preserve"> » G. SCHOEN les petites affiches 2002 </w:t>
      </w:r>
      <w:r w:rsidR="006631A2">
        <w:rPr>
          <w:rFonts w:ascii="Times New Roman" w:hAnsi="Times New Roman" w:cs="Times New Roman"/>
          <w:sz w:val="24"/>
          <w:szCs w:val="24"/>
        </w:rPr>
        <w:t>numéro</w:t>
      </w:r>
      <w:r>
        <w:rPr>
          <w:rFonts w:ascii="Times New Roman" w:hAnsi="Times New Roman" w:cs="Times New Roman"/>
          <w:sz w:val="24"/>
          <w:szCs w:val="24"/>
        </w:rPr>
        <w:t xml:space="preserve"> 218, p.26</w:t>
      </w:r>
    </w:p>
    <w:p w:rsidR="00021E02" w:rsidRPr="006631A2" w:rsidRDefault="006631A2" w:rsidP="006631A2">
      <w:pPr>
        <w:pStyle w:val="Paragraphedeliste"/>
        <w:numPr>
          <w:ilvl w:val="0"/>
          <w:numId w:val="18"/>
        </w:numPr>
        <w:spacing w:line="360" w:lineRule="auto"/>
        <w:jc w:val="both"/>
        <w:rPr>
          <w:rFonts w:ascii="Times New Roman" w:hAnsi="Times New Roman" w:cs="Times New Roman"/>
          <w:b/>
          <w:i/>
          <w:sz w:val="28"/>
          <w:szCs w:val="28"/>
          <w:u w:val="single"/>
        </w:rPr>
      </w:pPr>
      <w:r w:rsidRPr="006631A2">
        <w:rPr>
          <w:rFonts w:ascii="Times New Roman" w:hAnsi="Times New Roman" w:cs="Times New Roman"/>
          <w:b/>
          <w:i/>
          <w:sz w:val="28"/>
          <w:szCs w:val="28"/>
          <w:u w:val="single"/>
        </w:rPr>
        <w:t>Références</w:t>
      </w:r>
      <w:r w:rsidR="00021E02" w:rsidRPr="006631A2">
        <w:rPr>
          <w:rFonts w:ascii="Times New Roman" w:hAnsi="Times New Roman" w:cs="Times New Roman"/>
          <w:b/>
          <w:i/>
          <w:sz w:val="28"/>
          <w:szCs w:val="28"/>
          <w:u w:val="single"/>
        </w:rPr>
        <w:t xml:space="preserve"> jurisprudentielles</w:t>
      </w:r>
    </w:p>
    <w:p w:rsidR="00021E02" w:rsidRDefault="00021E02" w:rsidP="006631A2">
      <w:pPr>
        <w:pStyle w:val="Paragraphedelis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Cour de cassation </w:t>
      </w:r>
      <w:r w:rsidR="006631A2">
        <w:rPr>
          <w:rFonts w:ascii="Times New Roman" w:hAnsi="Times New Roman" w:cs="Times New Roman"/>
          <w:sz w:val="24"/>
          <w:szCs w:val="24"/>
        </w:rPr>
        <w:t>arrêt</w:t>
      </w:r>
      <w:r>
        <w:rPr>
          <w:rFonts w:ascii="Times New Roman" w:hAnsi="Times New Roman" w:cs="Times New Roman"/>
          <w:sz w:val="24"/>
          <w:szCs w:val="24"/>
        </w:rPr>
        <w:t xml:space="preserve"> </w:t>
      </w:r>
      <w:r w:rsidR="006631A2">
        <w:rPr>
          <w:rFonts w:ascii="Times New Roman" w:hAnsi="Times New Roman" w:cs="Times New Roman"/>
          <w:sz w:val="24"/>
          <w:szCs w:val="24"/>
        </w:rPr>
        <w:t>numéro</w:t>
      </w:r>
      <w:r>
        <w:rPr>
          <w:rFonts w:ascii="Times New Roman" w:hAnsi="Times New Roman" w:cs="Times New Roman"/>
          <w:sz w:val="24"/>
          <w:szCs w:val="24"/>
        </w:rPr>
        <w:t xml:space="preserve"> 15 du 20 mars 2001, Administration des douanes c/ Karim KONE, bulletin des </w:t>
      </w:r>
      <w:r w:rsidR="006631A2">
        <w:rPr>
          <w:rFonts w:ascii="Times New Roman" w:hAnsi="Times New Roman" w:cs="Times New Roman"/>
          <w:sz w:val="24"/>
          <w:szCs w:val="24"/>
        </w:rPr>
        <w:t>arrêts</w:t>
      </w:r>
      <w:r>
        <w:rPr>
          <w:rFonts w:ascii="Times New Roman" w:hAnsi="Times New Roman" w:cs="Times New Roman"/>
          <w:sz w:val="24"/>
          <w:szCs w:val="24"/>
        </w:rPr>
        <w:t xml:space="preserve"> de la cour de cassation, </w:t>
      </w:r>
      <w:r w:rsidR="006631A2">
        <w:rPr>
          <w:rFonts w:ascii="Times New Roman" w:hAnsi="Times New Roman" w:cs="Times New Roman"/>
          <w:sz w:val="24"/>
          <w:szCs w:val="24"/>
        </w:rPr>
        <w:t>année</w:t>
      </w:r>
      <w:r>
        <w:rPr>
          <w:rFonts w:ascii="Times New Roman" w:hAnsi="Times New Roman" w:cs="Times New Roman"/>
          <w:sz w:val="24"/>
          <w:szCs w:val="24"/>
        </w:rPr>
        <w:t xml:space="preserve"> judiciaire 2000-2001, </w:t>
      </w:r>
      <w:r w:rsidR="006631A2">
        <w:rPr>
          <w:rFonts w:ascii="Times New Roman" w:hAnsi="Times New Roman" w:cs="Times New Roman"/>
          <w:sz w:val="24"/>
          <w:szCs w:val="24"/>
        </w:rPr>
        <w:t>numéro</w:t>
      </w:r>
      <w:r>
        <w:rPr>
          <w:rFonts w:ascii="Times New Roman" w:hAnsi="Times New Roman" w:cs="Times New Roman"/>
          <w:sz w:val="24"/>
          <w:szCs w:val="24"/>
        </w:rPr>
        <w:t xml:space="preserve"> 9 avril 2006, p.24</w:t>
      </w:r>
    </w:p>
    <w:p w:rsidR="00021E02" w:rsidRDefault="00021E02" w:rsidP="006631A2">
      <w:pPr>
        <w:pStyle w:val="Paragraphedelis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Tribunal </w:t>
      </w:r>
      <w:r w:rsidR="006631A2">
        <w:rPr>
          <w:rFonts w:ascii="Times New Roman" w:hAnsi="Times New Roman" w:cs="Times New Roman"/>
          <w:sz w:val="24"/>
          <w:szCs w:val="24"/>
        </w:rPr>
        <w:t>régional</w:t>
      </w:r>
      <w:r>
        <w:rPr>
          <w:rFonts w:ascii="Times New Roman" w:hAnsi="Times New Roman" w:cs="Times New Roman"/>
          <w:sz w:val="24"/>
          <w:szCs w:val="24"/>
        </w:rPr>
        <w:t xml:space="preserve"> de </w:t>
      </w:r>
      <w:r w:rsidR="006631A2">
        <w:rPr>
          <w:rFonts w:ascii="Times New Roman" w:hAnsi="Times New Roman" w:cs="Times New Roman"/>
          <w:sz w:val="24"/>
          <w:szCs w:val="24"/>
        </w:rPr>
        <w:t>Dakar</w:t>
      </w:r>
      <w:r>
        <w:rPr>
          <w:rFonts w:ascii="Times New Roman" w:hAnsi="Times New Roman" w:cs="Times New Roman"/>
          <w:sz w:val="24"/>
          <w:szCs w:val="24"/>
        </w:rPr>
        <w:t xml:space="preserve">, 11 novembre 1993, </w:t>
      </w:r>
      <w:r w:rsidR="006631A2">
        <w:rPr>
          <w:rFonts w:ascii="Times New Roman" w:hAnsi="Times New Roman" w:cs="Times New Roman"/>
          <w:sz w:val="24"/>
          <w:szCs w:val="24"/>
        </w:rPr>
        <w:t>ministère</w:t>
      </w:r>
      <w:r>
        <w:rPr>
          <w:rFonts w:ascii="Times New Roman" w:hAnsi="Times New Roman" w:cs="Times New Roman"/>
          <w:sz w:val="24"/>
          <w:szCs w:val="24"/>
        </w:rPr>
        <w:t xml:space="preserve"> public et administration des douanes c / KORBAN et autres</w:t>
      </w:r>
    </w:p>
    <w:p w:rsidR="00021E02" w:rsidRDefault="00021E02" w:rsidP="006631A2">
      <w:pPr>
        <w:pStyle w:val="Paragraphedelis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Tribunal </w:t>
      </w:r>
      <w:r w:rsidR="006631A2">
        <w:rPr>
          <w:rFonts w:ascii="Times New Roman" w:hAnsi="Times New Roman" w:cs="Times New Roman"/>
          <w:sz w:val="24"/>
          <w:szCs w:val="24"/>
        </w:rPr>
        <w:t>régional</w:t>
      </w:r>
      <w:r>
        <w:rPr>
          <w:rFonts w:ascii="Times New Roman" w:hAnsi="Times New Roman" w:cs="Times New Roman"/>
          <w:sz w:val="24"/>
          <w:szCs w:val="24"/>
        </w:rPr>
        <w:t xml:space="preserve"> de Dakar, jugement </w:t>
      </w:r>
      <w:r w:rsidR="006631A2">
        <w:rPr>
          <w:rFonts w:ascii="Times New Roman" w:hAnsi="Times New Roman" w:cs="Times New Roman"/>
          <w:sz w:val="24"/>
          <w:szCs w:val="24"/>
        </w:rPr>
        <w:t>numéro</w:t>
      </w:r>
      <w:r>
        <w:rPr>
          <w:rFonts w:ascii="Times New Roman" w:hAnsi="Times New Roman" w:cs="Times New Roman"/>
          <w:sz w:val="24"/>
          <w:szCs w:val="24"/>
        </w:rPr>
        <w:t xml:space="preserve"> 17 du 2 </w:t>
      </w:r>
      <w:r w:rsidR="006631A2">
        <w:rPr>
          <w:rFonts w:ascii="Times New Roman" w:hAnsi="Times New Roman" w:cs="Times New Roman"/>
          <w:sz w:val="24"/>
          <w:szCs w:val="24"/>
        </w:rPr>
        <w:t>décembre</w:t>
      </w:r>
      <w:r>
        <w:rPr>
          <w:rFonts w:ascii="Times New Roman" w:hAnsi="Times New Roman" w:cs="Times New Roman"/>
          <w:sz w:val="24"/>
          <w:szCs w:val="24"/>
        </w:rPr>
        <w:t xml:space="preserve"> 1999, </w:t>
      </w:r>
      <w:r w:rsidR="006631A2">
        <w:rPr>
          <w:rFonts w:ascii="Times New Roman" w:hAnsi="Times New Roman" w:cs="Times New Roman"/>
          <w:sz w:val="24"/>
          <w:szCs w:val="24"/>
        </w:rPr>
        <w:t>ministère</w:t>
      </w:r>
      <w:r>
        <w:rPr>
          <w:rFonts w:ascii="Times New Roman" w:hAnsi="Times New Roman" w:cs="Times New Roman"/>
          <w:sz w:val="24"/>
          <w:szCs w:val="24"/>
        </w:rPr>
        <w:t xml:space="preserve"> public et administration des douanes c/ </w:t>
      </w:r>
      <w:r w:rsidR="006631A2">
        <w:rPr>
          <w:rFonts w:ascii="Times New Roman" w:hAnsi="Times New Roman" w:cs="Times New Roman"/>
          <w:sz w:val="24"/>
          <w:szCs w:val="24"/>
        </w:rPr>
        <w:t>Amankwa</w:t>
      </w:r>
      <w:r>
        <w:rPr>
          <w:rFonts w:ascii="Times New Roman" w:hAnsi="Times New Roman" w:cs="Times New Roman"/>
          <w:sz w:val="24"/>
          <w:szCs w:val="24"/>
        </w:rPr>
        <w:t>, Adama GUEYE</w:t>
      </w:r>
      <w:r w:rsidR="006E7F62">
        <w:rPr>
          <w:rFonts w:ascii="Times New Roman" w:hAnsi="Times New Roman" w:cs="Times New Roman"/>
          <w:sz w:val="24"/>
          <w:szCs w:val="24"/>
        </w:rPr>
        <w:t xml:space="preserve"> et Vicktor BA</w:t>
      </w:r>
    </w:p>
    <w:p w:rsidR="006631A2" w:rsidRDefault="006631A2" w:rsidP="006631A2">
      <w:pPr>
        <w:pStyle w:val="Paragraphedeliste"/>
        <w:numPr>
          <w:ilvl w:val="0"/>
          <w:numId w:val="18"/>
        </w:numPr>
        <w:spacing w:line="360" w:lineRule="auto"/>
        <w:jc w:val="both"/>
        <w:rPr>
          <w:rFonts w:ascii="Times New Roman" w:hAnsi="Times New Roman" w:cs="Times New Roman"/>
          <w:b/>
          <w:i/>
          <w:sz w:val="28"/>
          <w:szCs w:val="28"/>
          <w:u w:val="single"/>
        </w:rPr>
      </w:pPr>
      <w:r w:rsidRPr="006631A2">
        <w:rPr>
          <w:rFonts w:ascii="Times New Roman" w:hAnsi="Times New Roman" w:cs="Times New Roman"/>
          <w:b/>
          <w:i/>
          <w:sz w:val="28"/>
          <w:szCs w:val="28"/>
          <w:u w:val="single"/>
        </w:rPr>
        <w:t>Références législatives et règlementaires</w:t>
      </w:r>
    </w:p>
    <w:p w:rsidR="006631A2" w:rsidRDefault="006631A2" w:rsidP="006631A2">
      <w:pPr>
        <w:pStyle w:val="Paragraphedeliste"/>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code pénal</w:t>
      </w:r>
    </w:p>
    <w:p w:rsidR="006631A2" w:rsidRPr="006631A2" w:rsidRDefault="006631A2" w:rsidP="006631A2">
      <w:pPr>
        <w:pStyle w:val="Paragraphedeliste"/>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code de procédure pénale</w:t>
      </w:r>
    </w:p>
    <w:p w:rsidR="006631A2" w:rsidRDefault="006631A2" w:rsidP="006631A2">
      <w:pPr>
        <w:pStyle w:val="Paragraphedeliste"/>
        <w:numPr>
          <w:ilvl w:val="0"/>
          <w:numId w:val="3"/>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la note de service numéro 0178/ DGD/DRCI/BOD du 16 janvier 2017 portant rappel de la preuve de l’origine communautaire des produits de l’union économique et monétaire ouest africaine  UEMOA et de la communauté économique des états de l’Afrique de l’ouest</w:t>
      </w:r>
    </w:p>
    <w:p w:rsidR="006631A2" w:rsidRPr="006631A2" w:rsidRDefault="006631A2" w:rsidP="006631A2">
      <w:pPr>
        <w:pStyle w:val="Paragraphedeliste"/>
        <w:numPr>
          <w:ilvl w:val="0"/>
          <w:numId w:val="3"/>
        </w:numPr>
        <w:spacing w:line="360" w:lineRule="auto"/>
        <w:jc w:val="both"/>
        <w:rPr>
          <w:rFonts w:ascii="Times New Roman" w:hAnsi="Times New Roman" w:cs="Times New Roman"/>
          <w:sz w:val="24"/>
          <w:szCs w:val="24"/>
        </w:rPr>
      </w:pPr>
      <w:r w:rsidRPr="006631A2">
        <w:rPr>
          <w:rFonts w:ascii="Times New Roman" w:hAnsi="Times New Roman" w:cs="Times New Roman"/>
          <w:sz w:val="24"/>
          <w:szCs w:val="24"/>
        </w:rPr>
        <w:t xml:space="preserve"> l’arrêté numéro 013722 / MEFP / DGD/ DRCI du 14 juillet 2015 </w:t>
      </w:r>
      <w:r>
        <w:rPr>
          <w:rFonts w:ascii="Times New Roman" w:hAnsi="Times New Roman" w:cs="Times New Roman"/>
          <w:sz w:val="24"/>
          <w:szCs w:val="24"/>
        </w:rPr>
        <w:t xml:space="preserve">instaurant </w:t>
      </w:r>
      <w:r w:rsidRPr="006631A2">
        <w:rPr>
          <w:rFonts w:ascii="Times New Roman" w:hAnsi="Times New Roman" w:cs="Times New Roman"/>
          <w:sz w:val="24"/>
          <w:szCs w:val="24"/>
        </w:rPr>
        <w:t>la procédure du renseignement tarifa</w:t>
      </w:r>
      <w:r>
        <w:rPr>
          <w:rFonts w:ascii="Times New Roman" w:hAnsi="Times New Roman" w:cs="Times New Roman"/>
          <w:sz w:val="24"/>
          <w:szCs w:val="24"/>
        </w:rPr>
        <w:t xml:space="preserve">ire contraignant </w:t>
      </w:r>
    </w:p>
    <w:p w:rsidR="006631A2" w:rsidRDefault="006631A2" w:rsidP="006631A2">
      <w:pPr>
        <w:pStyle w:val="Paragraphedeliste"/>
        <w:spacing w:line="360" w:lineRule="auto"/>
        <w:ind w:left="1494"/>
        <w:jc w:val="both"/>
        <w:rPr>
          <w:rFonts w:ascii="Times New Roman" w:hAnsi="Times New Roman" w:cs="Times New Roman"/>
          <w:sz w:val="24"/>
          <w:szCs w:val="24"/>
        </w:rPr>
      </w:pPr>
    </w:p>
    <w:p w:rsidR="006631A2" w:rsidRPr="009E40FF" w:rsidRDefault="006631A2" w:rsidP="006631A2">
      <w:pPr>
        <w:pStyle w:val="Paragraphedeliste"/>
        <w:numPr>
          <w:ilvl w:val="0"/>
          <w:numId w:val="3"/>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Décision numéro 2879/ MEFP/ DGD du 10 septembre 2015 précisant les modalités d’application de l’article 18 du code des douanes relatif à la détermination de la valeur des marchandises à l’importation.</w:t>
      </w:r>
    </w:p>
    <w:p w:rsidR="006631A2" w:rsidRPr="009B5A03" w:rsidRDefault="006631A2" w:rsidP="006631A2">
      <w:pPr>
        <w:pStyle w:val="Paragraphedeliste"/>
        <w:numPr>
          <w:ilvl w:val="0"/>
          <w:numId w:val="3"/>
        </w:numPr>
        <w:spacing w:line="360" w:lineRule="auto"/>
        <w:jc w:val="both"/>
        <w:rPr>
          <w:rFonts w:ascii="Times New Roman" w:hAnsi="Times New Roman" w:cs="Times New Roman"/>
          <w:sz w:val="24"/>
          <w:szCs w:val="24"/>
        </w:rPr>
      </w:pPr>
      <w:r w:rsidRPr="009B5A03">
        <w:rPr>
          <w:rFonts w:ascii="Times New Roman" w:hAnsi="Times New Roman" w:cs="Times New Roman"/>
          <w:sz w:val="24"/>
          <w:szCs w:val="24"/>
        </w:rPr>
        <w:t>Arrêté numéro 013710 du 14 juillet 2015 MEFP/DGD/ déterminant les conditions d’établissement, d’exploitation et les modalités d’utilisation des magasins et aires de dédouanement ou d’exportation</w:t>
      </w:r>
    </w:p>
    <w:p w:rsidR="006631A2" w:rsidRPr="009E40FF" w:rsidRDefault="006631A2" w:rsidP="006631A2">
      <w:pPr>
        <w:pStyle w:val="Paragraphedeliste"/>
        <w:numPr>
          <w:ilvl w:val="0"/>
          <w:numId w:val="3"/>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Arrêté numéro 013707/ MEFD/DGD/DRCI du 14 juillet 2015 déterminant les conditions d’agrément et d’exploitation des entrepôts de stockage</w:t>
      </w:r>
    </w:p>
    <w:p w:rsidR="006631A2" w:rsidRDefault="006631A2" w:rsidP="006631A2">
      <w:pPr>
        <w:pStyle w:val="Paragraphedeliste"/>
        <w:numPr>
          <w:ilvl w:val="0"/>
          <w:numId w:val="5"/>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 xml:space="preserve"> Note numéro 0582/DGD/DERD du 22 février 1991 relative aux autorisations provisoires d’e</w:t>
      </w:r>
      <w:r>
        <w:rPr>
          <w:rFonts w:ascii="Times New Roman" w:hAnsi="Times New Roman" w:cs="Times New Roman"/>
          <w:sz w:val="24"/>
          <w:szCs w:val="24"/>
        </w:rPr>
        <w:t>nlèvement</w:t>
      </w:r>
    </w:p>
    <w:p w:rsidR="006631A2" w:rsidRPr="009E40FF" w:rsidRDefault="006631A2" w:rsidP="006631A2">
      <w:pPr>
        <w:pStyle w:val="Paragraphedeliste"/>
        <w:numPr>
          <w:ilvl w:val="0"/>
          <w:numId w:val="5"/>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Arrêté numéro 013706/ MEF/DGD/DRCI du 14 juillet 2015 déterminant les conditions d’application du régime de l’exportation temporaire.</w:t>
      </w:r>
    </w:p>
    <w:p w:rsidR="006631A2" w:rsidRPr="006631A2" w:rsidRDefault="006631A2" w:rsidP="006631A2">
      <w:pPr>
        <w:pStyle w:val="Paragraphedeliste"/>
        <w:numPr>
          <w:ilvl w:val="0"/>
          <w:numId w:val="5"/>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Décision numéro 2880/MEFP/DGD/ du 10 septembre 2015 fixant les conditions d’application de l’article 276 du code des douanes relatif aux passavants.</w:t>
      </w:r>
    </w:p>
    <w:p w:rsidR="006631A2" w:rsidRDefault="006631A2" w:rsidP="006631A2">
      <w:pPr>
        <w:pStyle w:val="Paragraphedeliste"/>
        <w:numPr>
          <w:ilvl w:val="0"/>
          <w:numId w:val="14"/>
        </w:numPr>
        <w:spacing w:line="360" w:lineRule="auto"/>
        <w:jc w:val="both"/>
        <w:rPr>
          <w:rFonts w:ascii="Times New Roman" w:hAnsi="Times New Roman" w:cs="Times New Roman"/>
          <w:sz w:val="24"/>
          <w:szCs w:val="24"/>
        </w:rPr>
      </w:pPr>
      <w:r w:rsidRPr="009E40FF">
        <w:rPr>
          <w:rFonts w:ascii="Times New Roman" w:hAnsi="Times New Roman" w:cs="Times New Roman"/>
          <w:sz w:val="24"/>
          <w:szCs w:val="24"/>
        </w:rPr>
        <w:t>Lettre numéro 01931/ DGD/ DRCI/BRD/ md du 17 juin 2020 relatives aux mesures de prohibitions à l’importation</w:t>
      </w:r>
    </w:p>
    <w:p w:rsidR="006631A2" w:rsidRPr="006631A2" w:rsidRDefault="006631A2" w:rsidP="006631A2">
      <w:pPr>
        <w:pStyle w:val="Paragraphedeliste"/>
        <w:numPr>
          <w:ilvl w:val="0"/>
          <w:numId w:val="14"/>
        </w:numPr>
        <w:spacing w:line="360" w:lineRule="auto"/>
        <w:jc w:val="both"/>
        <w:rPr>
          <w:rFonts w:ascii="Times New Roman" w:hAnsi="Times New Roman" w:cs="Times New Roman"/>
          <w:sz w:val="24"/>
          <w:szCs w:val="24"/>
        </w:rPr>
      </w:pPr>
      <w:r w:rsidRPr="006631A2">
        <w:rPr>
          <w:rFonts w:ascii="Times New Roman" w:hAnsi="Times New Roman" w:cs="Times New Roman"/>
          <w:sz w:val="24"/>
          <w:szCs w:val="24"/>
        </w:rPr>
        <w:t>procès-verbal de constat du 05 décembre 2022 du bureau du contrôle après dédouanement de Mermoz pyrotechnique relevant une importation  sans déclaration de produits prohibés et mettant en cause El Hadj Diabel MBAYE</w:t>
      </w:r>
    </w:p>
    <w:p w:rsidR="006631A2" w:rsidRDefault="006631A2" w:rsidP="006631A2">
      <w:pPr>
        <w:pStyle w:val="Paragraphedeliste"/>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E40FF">
        <w:rPr>
          <w:rFonts w:ascii="Times New Roman" w:hAnsi="Times New Roman" w:cs="Times New Roman"/>
          <w:sz w:val="24"/>
          <w:szCs w:val="24"/>
        </w:rPr>
        <w:t>ote de service numéro 2472/DGD/ DSID/ BED/ du 26 septembre 2016 portant information obligatoire du manifeste BRUT EDI</w:t>
      </w:r>
    </w:p>
    <w:p w:rsidR="006631A2" w:rsidRPr="006631A2" w:rsidRDefault="006631A2" w:rsidP="006631A2">
      <w:pPr>
        <w:spacing w:line="360" w:lineRule="auto"/>
        <w:rPr>
          <w:rFonts w:ascii="Times New Roman" w:hAnsi="Times New Roman" w:cs="Times New Roman"/>
          <w:b/>
          <w:i/>
          <w:sz w:val="28"/>
          <w:szCs w:val="28"/>
          <w:u w:val="single"/>
        </w:rPr>
      </w:pPr>
    </w:p>
    <w:sectPr w:rsidR="006631A2" w:rsidRPr="006631A2" w:rsidSect="00FB1F53">
      <w:headerReference w:type="default" r:id="rId12"/>
      <w:footerReference w:type="default" r:id="rId13"/>
      <w:pgSz w:w="11906" w:h="16838"/>
      <w:pgMar w:top="1440" w:right="1440" w:bottom="1440" w:left="1440" w:header="708" w:footer="708" w:gutter="0"/>
      <w:pgBorders w:display="firstPage" w:offsetFrom="page">
        <w:top w:val="circlesLines" w:sz="31" w:space="24" w:color="000000" w:themeColor="text1"/>
        <w:left w:val="circlesLines" w:sz="31" w:space="24" w:color="000000" w:themeColor="text1"/>
        <w:bottom w:val="circlesLines" w:sz="31" w:space="24" w:color="000000" w:themeColor="text1"/>
        <w:right w:val="circlesLines" w:sz="31"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251" w:rsidRDefault="00263251" w:rsidP="00A61B45">
      <w:pPr>
        <w:spacing w:after="0" w:line="240" w:lineRule="auto"/>
      </w:pPr>
      <w:r>
        <w:separator/>
      </w:r>
    </w:p>
  </w:endnote>
  <w:endnote w:type="continuationSeparator" w:id="0">
    <w:p w:rsidR="00263251" w:rsidRDefault="00263251" w:rsidP="00A61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545" w:rsidRDefault="00407545">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17002B">
      <w:rPr>
        <w:caps/>
        <w:noProof/>
        <w:color w:val="4472C4" w:themeColor="accent1"/>
      </w:rPr>
      <w:t>1</w:t>
    </w:r>
    <w:r>
      <w:rPr>
        <w:caps/>
        <w:color w:val="4472C4" w:themeColor="accent1"/>
      </w:rPr>
      <w:fldChar w:fldCharType="end"/>
    </w:r>
  </w:p>
  <w:p w:rsidR="00407545" w:rsidRDefault="00407545">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251" w:rsidRDefault="00263251" w:rsidP="00A61B45">
      <w:pPr>
        <w:spacing w:after="0" w:line="240" w:lineRule="auto"/>
      </w:pPr>
      <w:r>
        <w:separator/>
      </w:r>
    </w:p>
  </w:footnote>
  <w:footnote w:type="continuationSeparator" w:id="0">
    <w:p w:rsidR="00263251" w:rsidRDefault="00263251" w:rsidP="00A61B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545" w:rsidRDefault="00407545">
    <w:pPr>
      <w:pStyle w:val="En-tte"/>
    </w:pPr>
  </w:p>
  <w:p w:rsidR="00407545" w:rsidRDefault="00407545">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31E54"/>
    <w:multiLevelType w:val="hybridMultilevel"/>
    <w:tmpl w:val="FCD62A3A"/>
    <w:lvl w:ilvl="0" w:tplc="09D69C3A">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1B2C0B6E"/>
    <w:multiLevelType w:val="hybridMultilevel"/>
    <w:tmpl w:val="0EC283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9944151"/>
    <w:multiLevelType w:val="hybridMultilevel"/>
    <w:tmpl w:val="41C6BD3A"/>
    <w:lvl w:ilvl="0" w:tplc="8430B2C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262883"/>
    <w:multiLevelType w:val="hybridMultilevel"/>
    <w:tmpl w:val="545CB684"/>
    <w:lvl w:ilvl="0" w:tplc="3D72A924">
      <w:numFmt w:val="bullet"/>
      <w:lvlText w:val="-"/>
      <w:lvlJc w:val="left"/>
      <w:pPr>
        <w:tabs>
          <w:tab w:val="num" w:pos="720"/>
        </w:tabs>
        <w:ind w:left="720" w:hanging="360"/>
      </w:pPr>
      <w:rPr>
        <w:rFonts w:ascii="Arial Narrow" w:eastAsia="Times New Roman" w:hAnsi="Arial Narrow"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9E1A37"/>
    <w:multiLevelType w:val="hybridMultilevel"/>
    <w:tmpl w:val="A6F6A656"/>
    <w:lvl w:ilvl="0" w:tplc="040C0001">
      <w:start w:val="1"/>
      <w:numFmt w:val="bullet"/>
      <w:lvlText w:val=""/>
      <w:lvlJc w:val="left"/>
      <w:pPr>
        <w:tabs>
          <w:tab w:val="num" w:pos="720"/>
        </w:tabs>
        <w:ind w:left="720" w:hanging="360"/>
      </w:pPr>
      <w:rPr>
        <w:rFonts w:ascii="Symbol" w:hAnsi="Symbol"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3DC86E08">
      <w:start w:val="6"/>
      <w:numFmt w:val="bullet"/>
      <w:lvlText w:val="-"/>
      <w:lvlJc w:val="left"/>
      <w:pPr>
        <w:tabs>
          <w:tab w:val="num" w:pos="2880"/>
        </w:tabs>
        <w:ind w:left="2880" w:hanging="360"/>
      </w:pPr>
      <w:rPr>
        <w:rFonts w:ascii="Courier New" w:eastAsia="Times New Roman" w:hAnsi="Courier New" w:cs="Courier New"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4E1C12"/>
    <w:multiLevelType w:val="hybridMultilevel"/>
    <w:tmpl w:val="2006D7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A326102"/>
    <w:multiLevelType w:val="hybridMultilevel"/>
    <w:tmpl w:val="E9203804"/>
    <w:lvl w:ilvl="0" w:tplc="040C000B">
      <w:start w:val="1"/>
      <w:numFmt w:val="bullet"/>
      <w:lvlText w:val=""/>
      <w:lvlJc w:val="left"/>
      <w:pPr>
        <w:ind w:left="768" w:hanging="360"/>
      </w:pPr>
      <w:rPr>
        <w:rFonts w:ascii="Wingdings" w:hAnsi="Wingdings"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7" w15:restartNumberingAfterBreak="0">
    <w:nsid w:val="3AD675C8"/>
    <w:multiLevelType w:val="hybridMultilevel"/>
    <w:tmpl w:val="1E5ACD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DF5AF8"/>
    <w:multiLevelType w:val="hybridMultilevel"/>
    <w:tmpl w:val="E8F8099A"/>
    <w:lvl w:ilvl="0" w:tplc="D1F66B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804B2E"/>
    <w:multiLevelType w:val="hybridMultilevel"/>
    <w:tmpl w:val="C588AA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6F01825"/>
    <w:multiLevelType w:val="hybridMultilevel"/>
    <w:tmpl w:val="F7BED7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2BC34AD"/>
    <w:multiLevelType w:val="hybridMultilevel"/>
    <w:tmpl w:val="4DFE76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7983DB9"/>
    <w:multiLevelType w:val="hybridMultilevel"/>
    <w:tmpl w:val="C0D06E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0210A1A"/>
    <w:multiLevelType w:val="hybridMultilevel"/>
    <w:tmpl w:val="5F48E27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60AD1CFA"/>
    <w:multiLevelType w:val="hybridMultilevel"/>
    <w:tmpl w:val="B906A7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BEF798D"/>
    <w:multiLevelType w:val="hybridMultilevel"/>
    <w:tmpl w:val="15D26F5A"/>
    <w:lvl w:ilvl="0" w:tplc="040C000B">
      <w:start w:val="1"/>
      <w:numFmt w:val="bullet"/>
      <w:lvlText w:val=""/>
      <w:lvlJc w:val="left"/>
      <w:pPr>
        <w:ind w:left="1494" w:hanging="360"/>
      </w:pPr>
      <w:rPr>
        <w:rFonts w:ascii="Wingdings" w:hAnsi="Wingdings"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16" w15:restartNumberingAfterBreak="0">
    <w:nsid w:val="6CD87242"/>
    <w:multiLevelType w:val="hybridMultilevel"/>
    <w:tmpl w:val="4072BBBC"/>
    <w:lvl w:ilvl="0" w:tplc="8430B2C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4645ED4"/>
    <w:multiLevelType w:val="hybridMultilevel"/>
    <w:tmpl w:val="7F6271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893F53"/>
    <w:multiLevelType w:val="hybridMultilevel"/>
    <w:tmpl w:val="538C72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B6A761F"/>
    <w:multiLevelType w:val="hybridMultilevel"/>
    <w:tmpl w:val="99A6FBE6"/>
    <w:lvl w:ilvl="0" w:tplc="A580A3FC">
      <w:start w:val="2"/>
      <w:numFmt w:val="bullet"/>
      <w:lvlText w:val="-"/>
      <w:lvlJc w:val="left"/>
      <w:pPr>
        <w:tabs>
          <w:tab w:val="num" w:pos="435"/>
        </w:tabs>
        <w:ind w:left="435" w:hanging="360"/>
      </w:pPr>
      <w:rPr>
        <w:rFonts w:ascii="Times New Roman" w:eastAsia="Times New Roman" w:hAnsi="Times New Roman" w:cs="Times New Roman" w:hint="default"/>
      </w:rPr>
    </w:lvl>
    <w:lvl w:ilvl="1" w:tplc="040C0001">
      <w:start w:val="1"/>
      <w:numFmt w:val="bullet"/>
      <w:lvlText w:val=""/>
      <w:lvlJc w:val="left"/>
      <w:pPr>
        <w:tabs>
          <w:tab w:val="num" w:pos="1155"/>
        </w:tabs>
        <w:ind w:left="1155" w:hanging="360"/>
      </w:pPr>
      <w:rPr>
        <w:rFonts w:ascii="Symbol" w:hAnsi="Symbol" w:hint="default"/>
      </w:rPr>
    </w:lvl>
    <w:lvl w:ilvl="2" w:tplc="040C0005" w:tentative="1">
      <w:start w:val="1"/>
      <w:numFmt w:val="bullet"/>
      <w:lvlText w:val=""/>
      <w:lvlJc w:val="left"/>
      <w:pPr>
        <w:tabs>
          <w:tab w:val="num" w:pos="1875"/>
        </w:tabs>
        <w:ind w:left="1875" w:hanging="360"/>
      </w:pPr>
      <w:rPr>
        <w:rFonts w:ascii="Wingdings" w:hAnsi="Wingding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num w:numId="1">
    <w:abstractNumId w:val="12"/>
  </w:num>
  <w:num w:numId="2">
    <w:abstractNumId w:val="1"/>
  </w:num>
  <w:num w:numId="3">
    <w:abstractNumId w:val="15"/>
  </w:num>
  <w:num w:numId="4">
    <w:abstractNumId w:val="5"/>
  </w:num>
  <w:num w:numId="5">
    <w:abstractNumId w:val="6"/>
  </w:num>
  <w:num w:numId="6">
    <w:abstractNumId w:val="9"/>
  </w:num>
  <w:num w:numId="7">
    <w:abstractNumId w:val="10"/>
  </w:num>
  <w:num w:numId="8">
    <w:abstractNumId w:val="2"/>
  </w:num>
  <w:num w:numId="9">
    <w:abstractNumId w:val="14"/>
  </w:num>
  <w:num w:numId="10">
    <w:abstractNumId w:val="4"/>
  </w:num>
  <w:num w:numId="11">
    <w:abstractNumId w:val="19"/>
  </w:num>
  <w:num w:numId="12">
    <w:abstractNumId w:val="11"/>
  </w:num>
  <w:num w:numId="13">
    <w:abstractNumId w:val="18"/>
  </w:num>
  <w:num w:numId="14">
    <w:abstractNumId w:val="7"/>
  </w:num>
  <w:num w:numId="15">
    <w:abstractNumId w:val="3"/>
  </w:num>
  <w:num w:numId="16">
    <w:abstractNumId w:val="8"/>
  </w:num>
  <w:num w:numId="17">
    <w:abstractNumId w:val="17"/>
  </w:num>
  <w:num w:numId="18">
    <w:abstractNumId w:val="0"/>
  </w:num>
  <w:num w:numId="19">
    <w:abstractNumId w:val="1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AFB"/>
    <w:rsid w:val="0000791F"/>
    <w:rsid w:val="00021E02"/>
    <w:rsid w:val="00027279"/>
    <w:rsid w:val="00035DE8"/>
    <w:rsid w:val="00043D69"/>
    <w:rsid w:val="00064A1A"/>
    <w:rsid w:val="000B5E45"/>
    <w:rsid w:val="000E315C"/>
    <w:rsid w:val="000E37A3"/>
    <w:rsid w:val="000E5296"/>
    <w:rsid w:val="001473D6"/>
    <w:rsid w:val="001568F3"/>
    <w:rsid w:val="00160AA9"/>
    <w:rsid w:val="0017002B"/>
    <w:rsid w:val="001A5AFB"/>
    <w:rsid w:val="001B4FF3"/>
    <w:rsid w:val="001D1DAD"/>
    <w:rsid w:val="001D2624"/>
    <w:rsid w:val="001D7DA3"/>
    <w:rsid w:val="001F5CB6"/>
    <w:rsid w:val="002000C0"/>
    <w:rsid w:val="002068CC"/>
    <w:rsid w:val="00213E43"/>
    <w:rsid w:val="0023546C"/>
    <w:rsid w:val="00263251"/>
    <w:rsid w:val="00272A1F"/>
    <w:rsid w:val="002855CF"/>
    <w:rsid w:val="00292C1C"/>
    <w:rsid w:val="00296F5D"/>
    <w:rsid w:val="002B2C3B"/>
    <w:rsid w:val="002E4D3F"/>
    <w:rsid w:val="002F1A3B"/>
    <w:rsid w:val="003104C8"/>
    <w:rsid w:val="00315F3B"/>
    <w:rsid w:val="00324D16"/>
    <w:rsid w:val="00340F17"/>
    <w:rsid w:val="00357C13"/>
    <w:rsid w:val="003771C0"/>
    <w:rsid w:val="003C2836"/>
    <w:rsid w:val="003E47FD"/>
    <w:rsid w:val="00407545"/>
    <w:rsid w:val="0041045A"/>
    <w:rsid w:val="00410C0D"/>
    <w:rsid w:val="0046018A"/>
    <w:rsid w:val="004962E4"/>
    <w:rsid w:val="004A142E"/>
    <w:rsid w:val="004B101F"/>
    <w:rsid w:val="004C3058"/>
    <w:rsid w:val="00545490"/>
    <w:rsid w:val="0055200B"/>
    <w:rsid w:val="005751BF"/>
    <w:rsid w:val="005B7B09"/>
    <w:rsid w:val="005C6A5D"/>
    <w:rsid w:val="005D23F4"/>
    <w:rsid w:val="005D758B"/>
    <w:rsid w:val="005F6ADC"/>
    <w:rsid w:val="00625DEE"/>
    <w:rsid w:val="00630A85"/>
    <w:rsid w:val="00631CB3"/>
    <w:rsid w:val="00636CB5"/>
    <w:rsid w:val="006631A2"/>
    <w:rsid w:val="0068726A"/>
    <w:rsid w:val="006A028E"/>
    <w:rsid w:val="006B16CE"/>
    <w:rsid w:val="006E43EE"/>
    <w:rsid w:val="006E7F62"/>
    <w:rsid w:val="00713DD8"/>
    <w:rsid w:val="00745DB5"/>
    <w:rsid w:val="00763D6F"/>
    <w:rsid w:val="007655D6"/>
    <w:rsid w:val="00781C3B"/>
    <w:rsid w:val="00782A24"/>
    <w:rsid w:val="00785CD3"/>
    <w:rsid w:val="00796204"/>
    <w:rsid w:val="00796600"/>
    <w:rsid w:val="007C0E2F"/>
    <w:rsid w:val="007F75D7"/>
    <w:rsid w:val="00814FF9"/>
    <w:rsid w:val="0081569A"/>
    <w:rsid w:val="008227CE"/>
    <w:rsid w:val="008552B7"/>
    <w:rsid w:val="00862A6C"/>
    <w:rsid w:val="00863E50"/>
    <w:rsid w:val="008721F5"/>
    <w:rsid w:val="008808A1"/>
    <w:rsid w:val="00882B0D"/>
    <w:rsid w:val="00893C47"/>
    <w:rsid w:val="008A22C4"/>
    <w:rsid w:val="008B042A"/>
    <w:rsid w:val="00901BF9"/>
    <w:rsid w:val="009117D6"/>
    <w:rsid w:val="00943D6A"/>
    <w:rsid w:val="009744E8"/>
    <w:rsid w:val="00991A9D"/>
    <w:rsid w:val="00996C6D"/>
    <w:rsid w:val="009A328C"/>
    <w:rsid w:val="009B5A03"/>
    <w:rsid w:val="009D1967"/>
    <w:rsid w:val="009D2F77"/>
    <w:rsid w:val="009E40FF"/>
    <w:rsid w:val="009E56C6"/>
    <w:rsid w:val="00A26201"/>
    <w:rsid w:val="00A47BC7"/>
    <w:rsid w:val="00A50CE6"/>
    <w:rsid w:val="00A53F07"/>
    <w:rsid w:val="00A61B45"/>
    <w:rsid w:val="00A733E4"/>
    <w:rsid w:val="00A770EF"/>
    <w:rsid w:val="00A91B99"/>
    <w:rsid w:val="00A9354F"/>
    <w:rsid w:val="00A96973"/>
    <w:rsid w:val="00AB4660"/>
    <w:rsid w:val="00AF2456"/>
    <w:rsid w:val="00B0488A"/>
    <w:rsid w:val="00B104D1"/>
    <w:rsid w:val="00B21A97"/>
    <w:rsid w:val="00B25A84"/>
    <w:rsid w:val="00B42E9B"/>
    <w:rsid w:val="00B442A7"/>
    <w:rsid w:val="00B52686"/>
    <w:rsid w:val="00B5346A"/>
    <w:rsid w:val="00B536E0"/>
    <w:rsid w:val="00B56B3C"/>
    <w:rsid w:val="00B636EB"/>
    <w:rsid w:val="00B94BB2"/>
    <w:rsid w:val="00BA31F8"/>
    <w:rsid w:val="00BB0FD6"/>
    <w:rsid w:val="00BC6F07"/>
    <w:rsid w:val="00BE265B"/>
    <w:rsid w:val="00C3630E"/>
    <w:rsid w:val="00C41AEB"/>
    <w:rsid w:val="00C45B67"/>
    <w:rsid w:val="00C4781E"/>
    <w:rsid w:val="00C713A0"/>
    <w:rsid w:val="00C7370C"/>
    <w:rsid w:val="00C86235"/>
    <w:rsid w:val="00C92E48"/>
    <w:rsid w:val="00CB3129"/>
    <w:rsid w:val="00D10279"/>
    <w:rsid w:val="00D261E5"/>
    <w:rsid w:val="00D26EA3"/>
    <w:rsid w:val="00D3697A"/>
    <w:rsid w:val="00D40EDD"/>
    <w:rsid w:val="00D57AAE"/>
    <w:rsid w:val="00D62335"/>
    <w:rsid w:val="00D80FC0"/>
    <w:rsid w:val="00D944E7"/>
    <w:rsid w:val="00D96E1C"/>
    <w:rsid w:val="00DA372C"/>
    <w:rsid w:val="00DA5C11"/>
    <w:rsid w:val="00DB2AD5"/>
    <w:rsid w:val="00DB2C7D"/>
    <w:rsid w:val="00DB6631"/>
    <w:rsid w:val="00DC31A5"/>
    <w:rsid w:val="00E01DAC"/>
    <w:rsid w:val="00E271B2"/>
    <w:rsid w:val="00E36EAF"/>
    <w:rsid w:val="00E40FBE"/>
    <w:rsid w:val="00E51639"/>
    <w:rsid w:val="00E567F4"/>
    <w:rsid w:val="00E81DCB"/>
    <w:rsid w:val="00EA74AA"/>
    <w:rsid w:val="00EB7EE9"/>
    <w:rsid w:val="00EC56CE"/>
    <w:rsid w:val="00EF70A5"/>
    <w:rsid w:val="00F0119D"/>
    <w:rsid w:val="00F038B0"/>
    <w:rsid w:val="00F124EB"/>
    <w:rsid w:val="00F146BB"/>
    <w:rsid w:val="00F15DCA"/>
    <w:rsid w:val="00F2666F"/>
    <w:rsid w:val="00F31133"/>
    <w:rsid w:val="00F370CD"/>
    <w:rsid w:val="00F43AAA"/>
    <w:rsid w:val="00F451EF"/>
    <w:rsid w:val="00F53AA5"/>
    <w:rsid w:val="00F71E73"/>
    <w:rsid w:val="00F74176"/>
    <w:rsid w:val="00FA0536"/>
    <w:rsid w:val="00FA1F16"/>
    <w:rsid w:val="00FA5D63"/>
    <w:rsid w:val="00FB1F53"/>
    <w:rsid w:val="00FB6CEA"/>
    <w:rsid w:val="00FD78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0E43EE-BA0C-4367-8B2B-A980BAB1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4">
    <w:name w:val="heading 4"/>
    <w:basedOn w:val="Normal"/>
    <w:next w:val="Normal"/>
    <w:link w:val="Titre4Car"/>
    <w:qFormat/>
    <w:rsid w:val="00E567F4"/>
    <w:pPr>
      <w:keepNext/>
      <w:spacing w:after="0" w:line="240" w:lineRule="auto"/>
      <w:outlineLvl w:val="3"/>
    </w:pPr>
    <w:rPr>
      <w:rFonts w:ascii="Arial Narrow" w:eastAsia="Arial Unicode MS" w:hAnsi="Arial Narrow" w:cs="Arial Unicode MS"/>
      <w:b/>
      <w:bCs/>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96C6D"/>
    <w:pPr>
      <w:ind w:left="720"/>
      <w:contextualSpacing/>
    </w:pPr>
  </w:style>
  <w:style w:type="character" w:customStyle="1" w:styleId="Titre4Car">
    <w:name w:val="Titre 4 Car"/>
    <w:basedOn w:val="Policepardfaut"/>
    <w:link w:val="Titre4"/>
    <w:rsid w:val="00E567F4"/>
    <w:rPr>
      <w:rFonts w:ascii="Arial Narrow" w:eastAsia="Arial Unicode MS" w:hAnsi="Arial Narrow" w:cs="Arial Unicode MS"/>
      <w:b/>
      <w:bCs/>
      <w:szCs w:val="24"/>
      <w:lang w:eastAsia="fr-FR"/>
    </w:rPr>
  </w:style>
  <w:style w:type="paragraph" w:styleId="Corpsdetexte3">
    <w:name w:val="Body Text 3"/>
    <w:basedOn w:val="Normal"/>
    <w:link w:val="Corpsdetexte3Car"/>
    <w:semiHidden/>
    <w:rsid w:val="00E567F4"/>
    <w:pPr>
      <w:spacing w:after="0" w:line="240" w:lineRule="auto"/>
      <w:jc w:val="center"/>
    </w:pPr>
    <w:rPr>
      <w:rFonts w:ascii="Arial Narrow" w:eastAsia="Times New Roman" w:hAnsi="Arial Narrow" w:cs="Times New Roman"/>
      <w:sz w:val="24"/>
      <w:szCs w:val="24"/>
      <w:lang w:eastAsia="fr-FR"/>
    </w:rPr>
  </w:style>
  <w:style w:type="character" w:customStyle="1" w:styleId="Corpsdetexte3Car">
    <w:name w:val="Corps de texte 3 Car"/>
    <w:basedOn w:val="Policepardfaut"/>
    <w:link w:val="Corpsdetexte3"/>
    <w:semiHidden/>
    <w:rsid w:val="00E567F4"/>
    <w:rPr>
      <w:rFonts w:ascii="Arial Narrow" w:eastAsia="Times New Roman" w:hAnsi="Arial Narrow" w:cs="Times New Roman"/>
      <w:sz w:val="24"/>
      <w:szCs w:val="24"/>
      <w:lang w:eastAsia="fr-FR"/>
    </w:rPr>
  </w:style>
  <w:style w:type="paragraph" w:styleId="En-tte">
    <w:name w:val="header"/>
    <w:basedOn w:val="Normal"/>
    <w:link w:val="En-tteCar"/>
    <w:uiPriority w:val="99"/>
    <w:unhideWhenUsed/>
    <w:rsid w:val="00A61B45"/>
    <w:pPr>
      <w:tabs>
        <w:tab w:val="center" w:pos="4513"/>
        <w:tab w:val="right" w:pos="9026"/>
      </w:tabs>
      <w:spacing w:after="0" w:line="240" w:lineRule="auto"/>
    </w:pPr>
  </w:style>
  <w:style w:type="character" w:customStyle="1" w:styleId="En-tteCar">
    <w:name w:val="En-tête Car"/>
    <w:basedOn w:val="Policepardfaut"/>
    <w:link w:val="En-tte"/>
    <w:uiPriority w:val="99"/>
    <w:rsid w:val="00A61B45"/>
  </w:style>
  <w:style w:type="paragraph" w:styleId="Pieddepage">
    <w:name w:val="footer"/>
    <w:basedOn w:val="Normal"/>
    <w:link w:val="PieddepageCar"/>
    <w:uiPriority w:val="99"/>
    <w:unhideWhenUsed/>
    <w:rsid w:val="00A61B4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A61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8601</Words>
  <Characters>47307</Characters>
  <Application>Microsoft Office Word</Application>
  <DocSecurity>0</DocSecurity>
  <Lines>394</Lines>
  <Paragraphs>111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55797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22177</dc:creator>
  <cp:keywords/>
  <dc:description/>
  <cp:lastModifiedBy>DELL</cp:lastModifiedBy>
  <cp:revision>2</cp:revision>
  <dcterms:created xsi:type="dcterms:W3CDTF">2024-02-07T11:55:00Z</dcterms:created>
  <dcterms:modified xsi:type="dcterms:W3CDTF">2024-02-07T11:55:00Z</dcterms:modified>
</cp:coreProperties>
</file>