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591" w:rsidRPr="00A44699" w:rsidRDefault="004A1591" w:rsidP="005D606B">
      <w:pPr>
        <w:pStyle w:val="Default"/>
        <w:rPr>
          <w:rFonts w:ascii="Times New Roman" w:hAnsi="Times New Roman" w:cs="Times New Roman"/>
          <w:sz w:val="28"/>
          <w:szCs w:val="28"/>
          <w:u w:val="single"/>
        </w:rPr>
      </w:pPr>
    </w:p>
    <w:p w:rsidR="00F8176A" w:rsidRPr="00FB10C0" w:rsidRDefault="004A1591" w:rsidP="00785D0C">
      <w:pPr>
        <w:pStyle w:val="Default"/>
        <w:jc w:val="center"/>
        <w:rPr>
          <w:rFonts w:ascii="Times New Roman" w:hAnsi="Times New Roman" w:cs="Times New Roman"/>
          <w:b/>
          <w:sz w:val="28"/>
          <w:szCs w:val="28"/>
        </w:rPr>
      </w:pPr>
      <w:r w:rsidRPr="00FB10C0">
        <w:rPr>
          <w:rFonts w:ascii="Times New Roman" w:hAnsi="Times New Roman" w:cs="Times New Roman"/>
          <w:b/>
          <w:sz w:val="28"/>
          <w:szCs w:val="28"/>
          <w:highlight w:val="cyan"/>
        </w:rPr>
        <w:t>REPUBLIQUE DU SENEGAL</w:t>
      </w:r>
    </w:p>
    <w:p w:rsidR="00F8176A" w:rsidRPr="00FB10C0" w:rsidRDefault="00F8176A" w:rsidP="00785D0C">
      <w:pPr>
        <w:pStyle w:val="Default"/>
        <w:jc w:val="center"/>
        <w:rPr>
          <w:rFonts w:ascii="Times New Roman" w:hAnsi="Times New Roman" w:cs="Times New Roman"/>
          <w:b/>
          <w:sz w:val="28"/>
          <w:szCs w:val="28"/>
        </w:rPr>
      </w:pPr>
    </w:p>
    <w:p w:rsidR="00F8176A" w:rsidRPr="00FB10C0" w:rsidRDefault="00F8176A" w:rsidP="00785D0C">
      <w:pPr>
        <w:pStyle w:val="Default"/>
        <w:tabs>
          <w:tab w:val="left" w:pos="3705"/>
        </w:tabs>
        <w:jc w:val="center"/>
        <w:rPr>
          <w:rFonts w:ascii="Times New Roman" w:hAnsi="Times New Roman" w:cs="Times New Roman"/>
          <w:b/>
          <w:sz w:val="28"/>
          <w:szCs w:val="28"/>
          <w:u w:val="single"/>
        </w:rPr>
      </w:pPr>
      <w:r w:rsidRPr="00FB10C0">
        <w:rPr>
          <w:rFonts w:ascii="Times New Roman" w:hAnsi="Times New Roman" w:cs="Times New Roman"/>
          <w:b/>
          <w:sz w:val="28"/>
          <w:szCs w:val="28"/>
          <w:u w:val="single"/>
        </w:rPr>
        <w:t>______________</w:t>
      </w:r>
    </w:p>
    <w:p w:rsidR="00F8176A" w:rsidRPr="00FB10C0" w:rsidRDefault="00F8176A" w:rsidP="00785D0C">
      <w:pPr>
        <w:pStyle w:val="Default"/>
        <w:tabs>
          <w:tab w:val="left" w:pos="3735"/>
        </w:tabs>
        <w:jc w:val="center"/>
        <w:rPr>
          <w:rFonts w:ascii="Times New Roman" w:hAnsi="Times New Roman" w:cs="Times New Roman"/>
          <w:b/>
          <w:sz w:val="28"/>
          <w:szCs w:val="28"/>
        </w:rPr>
      </w:pPr>
    </w:p>
    <w:p w:rsidR="004A1591" w:rsidRPr="00FB10C0" w:rsidRDefault="004A1591" w:rsidP="00785D0C">
      <w:pPr>
        <w:pStyle w:val="Default"/>
        <w:jc w:val="center"/>
        <w:rPr>
          <w:rFonts w:ascii="Times New Roman" w:hAnsi="Times New Roman" w:cs="Times New Roman"/>
          <w:b/>
          <w:sz w:val="28"/>
          <w:szCs w:val="28"/>
        </w:rPr>
      </w:pPr>
    </w:p>
    <w:p w:rsidR="004A1591" w:rsidRPr="00FB10C0" w:rsidRDefault="004A1591" w:rsidP="00785D0C">
      <w:pPr>
        <w:pStyle w:val="Default"/>
        <w:jc w:val="center"/>
        <w:rPr>
          <w:rFonts w:ascii="Times New Roman" w:hAnsi="Times New Roman" w:cs="Times New Roman"/>
          <w:b/>
          <w:sz w:val="28"/>
          <w:szCs w:val="28"/>
        </w:rPr>
      </w:pPr>
      <w:r w:rsidRPr="00FB10C0">
        <w:rPr>
          <w:rFonts w:ascii="Times New Roman" w:hAnsi="Times New Roman" w:cs="Times New Roman"/>
          <w:b/>
          <w:sz w:val="28"/>
          <w:szCs w:val="28"/>
          <w:highlight w:val="cyan"/>
        </w:rPr>
        <w:t>Un Peuple-Un But-Une Foi</w:t>
      </w:r>
    </w:p>
    <w:p w:rsidR="00F8176A" w:rsidRPr="00FB10C0" w:rsidRDefault="00F8176A" w:rsidP="00785D0C">
      <w:pPr>
        <w:pStyle w:val="Default"/>
        <w:jc w:val="center"/>
        <w:rPr>
          <w:rFonts w:ascii="Times New Roman" w:hAnsi="Times New Roman" w:cs="Times New Roman"/>
          <w:b/>
          <w:sz w:val="28"/>
          <w:szCs w:val="28"/>
        </w:rPr>
      </w:pPr>
    </w:p>
    <w:p w:rsidR="00F8176A" w:rsidRPr="00FB10C0" w:rsidRDefault="00F8176A" w:rsidP="00785D0C">
      <w:pPr>
        <w:pStyle w:val="Default"/>
        <w:tabs>
          <w:tab w:val="left" w:pos="3630"/>
        </w:tabs>
        <w:jc w:val="center"/>
        <w:rPr>
          <w:rFonts w:ascii="Times New Roman" w:hAnsi="Times New Roman" w:cs="Times New Roman"/>
          <w:b/>
          <w:sz w:val="28"/>
          <w:szCs w:val="28"/>
        </w:rPr>
      </w:pPr>
      <w:r w:rsidRPr="00FB10C0">
        <w:rPr>
          <w:rFonts w:ascii="Times New Roman" w:hAnsi="Times New Roman" w:cs="Times New Roman"/>
          <w:b/>
          <w:sz w:val="28"/>
          <w:szCs w:val="28"/>
        </w:rPr>
        <w:t>_________________</w:t>
      </w:r>
      <w:r w:rsidR="00916E37" w:rsidRPr="00FB10C0">
        <w:rPr>
          <w:rFonts w:ascii="Times New Roman" w:hAnsi="Times New Roman" w:cs="Times New Roman"/>
          <w:b/>
          <w:sz w:val="28"/>
          <w:szCs w:val="28"/>
        </w:rPr>
        <w:t>_</w:t>
      </w:r>
    </w:p>
    <w:p w:rsidR="00F8176A" w:rsidRPr="00FB10C0" w:rsidRDefault="00F8176A" w:rsidP="00785D0C">
      <w:pPr>
        <w:pStyle w:val="Default"/>
        <w:tabs>
          <w:tab w:val="left" w:pos="6240"/>
        </w:tabs>
        <w:jc w:val="center"/>
        <w:rPr>
          <w:rFonts w:ascii="Times New Roman" w:hAnsi="Times New Roman" w:cs="Times New Roman"/>
          <w:b/>
          <w:sz w:val="28"/>
          <w:szCs w:val="28"/>
        </w:rPr>
      </w:pPr>
    </w:p>
    <w:p w:rsidR="004A1591" w:rsidRPr="00FB10C0" w:rsidRDefault="004A1591" w:rsidP="00785D0C">
      <w:pPr>
        <w:pStyle w:val="Default"/>
        <w:jc w:val="center"/>
        <w:rPr>
          <w:rFonts w:ascii="Times New Roman" w:hAnsi="Times New Roman" w:cs="Times New Roman"/>
          <w:b/>
          <w:sz w:val="28"/>
          <w:szCs w:val="28"/>
        </w:rPr>
      </w:pPr>
      <w:r w:rsidRPr="00FB10C0">
        <w:rPr>
          <w:rFonts w:ascii="Times New Roman" w:hAnsi="Times New Roman" w:cs="Times New Roman"/>
          <w:b/>
          <w:sz w:val="28"/>
          <w:szCs w:val="28"/>
          <w:highlight w:val="cyan"/>
        </w:rPr>
        <w:t>Ministère de la justice</w:t>
      </w:r>
    </w:p>
    <w:p w:rsidR="00BB13A6" w:rsidRPr="00FB10C0" w:rsidRDefault="004A1591" w:rsidP="00785D0C">
      <w:pPr>
        <w:tabs>
          <w:tab w:val="center" w:pos="4536"/>
        </w:tabs>
        <w:spacing w:before="240" w:after="240" w:line="400" w:lineRule="exact"/>
        <w:jc w:val="center"/>
        <w:rPr>
          <w:rFonts w:ascii="Times New Roman" w:hAnsi="Times New Roman" w:cs="Times New Roman"/>
          <w:sz w:val="28"/>
          <w:szCs w:val="28"/>
        </w:rPr>
      </w:pPr>
      <w:r w:rsidRPr="00FB10C0">
        <w:rPr>
          <w:rFonts w:ascii="Times New Roman" w:hAnsi="Times New Roman" w:cs="Times New Roman"/>
          <w:b/>
          <w:sz w:val="28"/>
          <w:szCs w:val="28"/>
          <w:highlight w:val="cyan"/>
        </w:rPr>
        <w:t>CENTRE DE FORMATION JUDICIAIRE</w:t>
      </w:r>
    </w:p>
    <w:tbl>
      <w:tblPr>
        <w:tblW w:w="0" w:type="auto"/>
        <w:jc w:val="center"/>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CellMar>
          <w:left w:w="70" w:type="dxa"/>
          <w:right w:w="70" w:type="dxa"/>
        </w:tblCellMar>
        <w:tblLook w:val="0000" w:firstRow="0" w:lastRow="0" w:firstColumn="0" w:lastColumn="0" w:noHBand="0" w:noVBand="0"/>
      </w:tblPr>
      <w:tblGrid>
        <w:gridCol w:w="4635"/>
      </w:tblGrid>
      <w:tr w:rsidR="000C332E" w:rsidRPr="00FB10C0" w:rsidTr="00FB10C0">
        <w:trPr>
          <w:trHeight w:val="1890"/>
          <w:jc w:val="center"/>
        </w:trPr>
        <w:tc>
          <w:tcPr>
            <w:tcW w:w="4635" w:type="dxa"/>
            <w:tcBorders>
              <w:top w:val="nil"/>
              <w:left w:val="nil"/>
              <w:bottom w:val="nil"/>
              <w:right w:val="nil"/>
            </w:tcBorders>
          </w:tcPr>
          <w:p w:rsidR="000C332E" w:rsidRPr="00FB10C0" w:rsidRDefault="00F76B4D" w:rsidP="000C332E">
            <w:pPr>
              <w:tabs>
                <w:tab w:val="center" w:pos="4536"/>
              </w:tabs>
              <w:spacing w:before="240" w:after="240" w:line="400" w:lineRule="exact"/>
              <w:jc w:val="both"/>
              <w:rPr>
                <w:rFonts w:ascii="Times New Roman" w:hAnsi="Times New Roman" w:cs="Times New Roman"/>
                <w:sz w:val="28"/>
                <w:szCs w:val="28"/>
              </w:rPr>
            </w:pPr>
            <w:r>
              <w:rPr>
                <w:rFonts w:ascii="Times New Roman" w:hAnsi="Times New Roman"/>
                <w:noProof/>
                <w:sz w:val="24"/>
                <w:szCs w:val="24"/>
                <w:lang w:eastAsia="fr-FR"/>
              </w:rPr>
              <w:drawing>
                <wp:anchor distT="0" distB="0" distL="114300" distR="114300" simplePos="0" relativeHeight="251664384" behindDoc="1" locked="0" layoutInCell="1" allowOverlap="1">
                  <wp:simplePos x="0" y="0"/>
                  <wp:positionH relativeFrom="column">
                    <wp:posOffset>65405</wp:posOffset>
                  </wp:positionH>
                  <wp:positionV relativeFrom="paragraph">
                    <wp:posOffset>153035</wp:posOffset>
                  </wp:positionV>
                  <wp:extent cx="2733675" cy="1009650"/>
                  <wp:effectExtent l="0" t="0" r="9525" b="0"/>
                  <wp:wrapNone/>
                  <wp:docPr id="2" name="Image 2" descr="Flag_of_Seneg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g_of_Seneg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3675" cy="1009650"/>
                          </a:xfrm>
                          <a:prstGeom prst="rect">
                            <a:avLst/>
                          </a:prstGeom>
                          <a:noFill/>
                        </pic:spPr>
                      </pic:pic>
                    </a:graphicData>
                  </a:graphic>
                </wp:anchor>
              </w:drawing>
            </w:r>
          </w:p>
          <w:p w:rsidR="000C332E" w:rsidRPr="00FB10C0" w:rsidRDefault="000C332E" w:rsidP="000C332E">
            <w:pPr>
              <w:tabs>
                <w:tab w:val="left" w:pos="3090"/>
              </w:tabs>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 xml:space="preserve">    </w:t>
            </w:r>
          </w:p>
          <w:p w:rsidR="000C332E" w:rsidRPr="00FB10C0" w:rsidRDefault="000C332E" w:rsidP="000C332E">
            <w:pPr>
              <w:tabs>
                <w:tab w:val="center" w:pos="4536"/>
              </w:tabs>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 xml:space="preserve"> </w:t>
            </w:r>
            <w:r w:rsidR="00A212E3">
              <w:rPr>
                <w:rFonts w:ascii="Times New Roman" w:hAnsi="Times New Roman" w:cs="Times New Roman"/>
                <w:sz w:val="28"/>
                <w:szCs w:val="28"/>
              </w:rPr>
              <w:t xml:space="preserve">   </w:t>
            </w:r>
            <w:r w:rsidRPr="00FB10C0">
              <w:rPr>
                <w:rFonts w:ascii="Times New Roman" w:hAnsi="Times New Roman" w:cs="Times New Roman"/>
                <w:sz w:val="28"/>
                <w:szCs w:val="28"/>
              </w:rPr>
              <w:t xml:space="preserve">  </w:t>
            </w:r>
            <w:r w:rsidR="00785D0C" w:rsidRPr="00FB10C0">
              <w:rPr>
                <w:rFonts w:ascii="Times New Roman" w:hAnsi="Times New Roman" w:cs="Times New Roman"/>
                <w:noProof/>
                <w:sz w:val="28"/>
                <w:szCs w:val="28"/>
                <w:lang w:eastAsia="fr-FR"/>
              </w:rPr>
              <w:t xml:space="preserve">                   </w:t>
            </w:r>
          </w:p>
        </w:tc>
      </w:tr>
    </w:tbl>
    <w:p w:rsidR="00536B3C" w:rsidRPr="00FB10C0" w:rsidRDefault="00536B3C" w:rsidP="000B3C22">
      <w:pPr>
        <w:tabs>
          <w:tab w:val="center" w:pos="4536"/>
        </w:tabs>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 xml:space="preserve">          ________________________________________________________________</w:t>
      </w:r>
    </w:p>
    <w:p w:rsidR="00785D0C" w:rsidRPr="005D606B" w:rsidRDefault="00211C24" w:rsidP="005D606B">
      <w:pPr>
        <w:tabs>
          <w:tab w:val="center" w:pos="4536"/>
        </w:tabs>
        <w:spacing w:before="240" w:after="240" w:line="400" w:lineRule="exact"/>
        <w:jc w:val="center"/>
        <w:rPr>
          <w:rFonts w:ascii="Times New Roman" w:hAnsi="Times New Roman" w:cs="Times New Roman"/>
          <w:b/>
          <w:sz w:val="40"/>
          <w:szCs w:val="28"/>
        </w:rPr>
      </w:pPr>
      <w:r>
        <w:rPr>
          <w:rFonts w:ascii="Times New Roman" w:hAnsi="Times New Roman" w:cs="Times New Roman"/>
          <w:b/>
          <w:noProof/>
          <w:sz w:val="28"/>
          <w:szCs w:val="28"/>
          <w:lang w:eastAsia="fr-FR"/>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horizontal 10" o:spid="_x0000_s1026" type="#_x0000_t98" style="position:absolute;left:0;text-align:left;margin-left:42.4pt;margin-top:17.55pt;width:437.25pt;height:135.7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" fillcolor="#5b9bd5 [3204]" strokecolor="#1f4d78 [1604]" strokeweight="1pt">
            <v:stroke joinstyle="miter"/>
            <v:textbox>
              <w:txbxContent>
                <w:p w:rsidR="00A72A39" w:rsidRPr="00F76B4D" w:rsidRDefault="00A72A39" w:rsidP="00F76B4D">
                  <w:pPr>
                    <w:jc w:val="center"/>
                    <w:rPr>
                      <w:rFonts w:ascii="Times New Roman" w:hAnsi="Times New Roman" w:cs="Times New Roman"/>
                      <w:b/>
                      <w:color w:val="000000" w:themeColor="text1"/>
                      <w:sz w:val="44"/>
                      <w:szCs w:val="28"/>
                    </w:rPr>
                  </w:pPr>
                  <w:r w:rsidRPr="00F76B4D">
                    <w:rPr>
                      <w:rFonts w:ascii="Times New Roman" w:hAnsi="Times New Roman" w:cs="Times New Roman"/>
                      <w:b/>
                      <w:color w:val="000000" w:themeColor="text1"/>
                      <w:sz w:val="44"/>
                      <w:szCs w:val="28"/>
                    </w:rPr>
                    <w:t>ANNOTATION DES ARTICLES</w:t>
                  </w:r>
                </w:p>
                <w:p w:rsidR="00A72A39" w:rsidRPr="00F76B4D" w:rsidRDefault="00A72A39" w:rsidP="00F76B4D">
                  <w:pPr>
                    <w:jc w:val="center"/>
                    <w:rPr>
                      <w:rFonts w:ascii="Times New Roman" w:hAnsi="Times New Roman" w:cs="Times New Roman"/>
                      <w:b/>
                      <w:color w:val="000000" w:themeColor="text1"/>
                      <w:sz w:val="44"/>
                      <w:szCs w:val="28"/>
                    </w:rPr>
                  </w:pPr>
                  <w:r w:rsidRPr="00F76B4D">
                    <w:rPr>
                      <w:rFonts w:ascii="Times New Roman" w:hAnsi="Times New Roman" w:cs="Times New Roman"/>
                      <w:b/>
                      <w:color w:val="000000" w:themeColor="text1"/>
                      <w:sz w:val="44"/>
                      <w:szCs w:val="28"/>
                    </w:rPr>
                    <w:t>711 à 761 du code de la famille</w:t>
                  </w:r>
                </w:p>
                <w:p w:rsidR="00A72A39" w:rsidRDefault="00A72A39" w:rsidP="006775A8">
                  <w:pPr>
                    <w:jc w:val="center"/>
                    <w:rPr>
                      <w:color w:val="000000" w:themeColor="text1"/>
                      <w:sz w:val="24"/>
                      <w:szCs w:val="24"/>
                    </w:rPr>
                  </w:pPr>
                </w:p>
                <w:p w:rsidR="00A72A39" w:rsidRDefault="00A72A39" w:rsidP="006775A8">
                  <w:pPr>
                    <w:jc w:val="center"/>
                    <w:rPr>
                      <w:color w:val="000000" w:themeColor="text1"/>
                      <w:sz w:val="24"/>
                      <w:szCs w:val="24"/>
                    </w:rPr>
                  </w:pPr>
                </w:p>
                <w:p w:rsidR="00A72A39" w:rsidRDefault="00A72A39" w:rsidP="006775A8">
                  <w:pPr>
                    <w:jc w:val="center"/>
                    <w:rPr>
                      <w:color w:val="000000" w:themeColor="text1"/>
                      <w:sz w:val="24"/>
                      <w:szCs w:val="24"/>
                    </w:rPr>
                  </w:pPr>
                  <w:r>
                    <w:rPr>
                      <w:color w:val="000000" w:themeColor="text1"/>
                      <w:sz w:val="24"/>
                      <w:szCs w:val="24"/>
                    </w:rPr>
                    <w:t xml:space="preserve"> </w:t>
                  </w:r>
                </w:p>
                <w:p w:rsidR="00A72A39" w:rsidRDefault="00A72A39" w:rsidP="006775A8">
                  <w:pPr>
                    <w:jc w:val="center"/>
                    <w:rPr>
                      <w:color w:val="000000" w:themeColor="text1"/>
                      <w:sz w:val="24"/>
                      <w:szCs w:val="24"/>
                    </w:rPr>
                  </w:pPr>
                </w:p>
                <w:p w:rsidR="00A72A39" w:rsidRPr="006775A8" w:rsidRDefault="00A72A39" w:rsidP="006775A8">
                  <w:pPr>
                    <w:jc w:val="center"/>
                    <w:rPr>
                      <w:color w:val="000000" w:themeColor="text1"/>
                      <w:sz w:val="24"/>
                      <w:szCs w:val="24"/>
                    </w:rPr>
                  </w:pPr>
                  <w:r>
                    <w:rPr>
                      <w:color w:val="000000" w:themeColor="text1"/>
                      <w:sz w:val="24"/>
                      <w:szCs w:val="24"/>
                    </w:rPr>
                    <w:t xml:space="preserve">    </w:t>
                  </w:r>
                </w:p>
              </w:txbxContent>
            </v:textbox>
          </v:shape>
        </w:pict>
      </w:r>
      <w:r w:rsidR="00536B3C" w:rsidRPr="00F76B4D">
        <w:rPr>
          <w:rFonts w:ascii="Times New Roman" w:hAnsi="Times New Roman" w:cs="Times New Roman"/>
          <w:b/>
          <w:sz w:val="40"/>
          <w:szCs w:val="28"/>
        </w:rPr>
        <w:t>TRAVAUX DE FIN DE FORMATION</w:t>
      </w:r>
    </w:p>
    <w:p w:rsidR="00785D0C" w:rsidRPr="00FB10C0" w:rsidRDefault="00785D0C" w:rsidP="00785D0C">
      <w:pPr>
        <w:tabs>
          <w:tab w:val="center" w:pos="4536"/>
        </w:tabs>
        <w:spacing w:before="240" w:after="240" w:line="400" w:lineRule="exact"/>
        <w:jc w:val="center"/>
        <w:rPr>
          <w:rFonts w:ascii="Times New Roman" w:hAnsi="Times New Roman" w:cs="Times New Roman"/>
          <w:b/>
          <w:sz w:val="28"/>
          <w:szCs w:val="28"/>
        </w:rPr>
      </w:pPr>
    </w:p>
    <w:p w:rsidR="00785D0C" w:rsidRPr="00FB10C0" w:rsidRDefault="006775A8" w:rsidP="00785D0C">
      <w:pPr>
        <w:tabs>
          <w:tab w:val="center" w:pos="4536"/>
        </w:tabs>
        <w:spacing w:before="240" w:after="240" w:line="400" w:lineRule="exact"/>
        <w:jc w:val="center"/>
        <w:rPr>
          <w:rFonts w:ascii="Times New Roman" w:hAnsi="Times New Roman" w:cs="Times New Roman"/>
          <w:b/>
          <w:sz w:val="28"/>
          <w:szCs w:val="28"/>
        </w:rPr>
      </w:pPr>
      <w:r w:rsidRPr="00FB10C0">
        <w:rPr>
          <w:rFonts w:ascii="Times New Roman" w:hAnsi="Times New Roman" w:cs="Times New Roman"/>
          <w:b/>
          <w:sz w:val="28"/>
          <w:szCs w:val="28"/>
        </w:rPr>
        <w:t>ANA</w:t>
      </w:r>
    </w:p>
    <w:p w:rsidR="00785D0C" w:rsidRPr="00FB10C0" w:rsidRDefault="00785D0C" w:rsidP="00785D0C">
      <w:pPr>
        <w:tabs>
          <w:tab w:val="center" w:pos="4536"/>
        </w:tabs>
        <w:spacing w:before="240" w:after="240" w:line="400" w:lineRule="exact"/>
        <w:jc w:val="center"/>
        <w:rPr>
          <w:rFonts w:ascii="Times New Roman" w:hAnsi="Times New Roman" w:cs="Times New Roman"/>
          <w:b/>
          <w:sz w:val="28"/>
          <w:szCs w:val="28"/>
        </w:rPr>
      </w:pPr>
    </w:p>
    <w:p w:rsidR="00785D0C" w:rsidRPr="00FB10C0" w:rsidRDefault="00785D0C" w:rsidP="00785D0C">
      <w:pPr>
        <w:tabs>
          <w:tab w:val="center" w:pos="4536"/>
        </w:tabs>
        <w:spacing w:before="240" w:after="240" w:line="400" w:lineRule="exact"/>
        <w:jc w:val="center"/>
        <w:rPr>
          <w:rFonts w:ascii="Times New Roman" w:hAnsi="Times New Roman" w:cs="Times New Roman"/>
          <w:b/>
          <w:sz w:val="28"/>
          <w:szCs w:val="28"/>
        </w:rPr>
      </w:pPr>
    </w:p>
    <w:p w:rsidR="00916E37" w:rsidRPr="00FB10C0" w:rsidRDefault="00E07405" w:rsidP="000B3C22">
      <w:pPr>
        <w:tabs>
          <w:tab w:val="center" w:pos="4536"/>
        </w:tabs>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Présenté par A</w:t>
      </w:r>
      <w:r w:rsidR="00FF7AF7" w:rsidRPr="00FB10C0">
        <w:rPr>
          <w:rFonts w:ascii="Times New Roman" w:hAnsi="Times New Roman" w:cs="Times New Roman"/>
          <w:b/>
          <w:sz w:val="28"/>
          <w:szCs w:val="28"/>
        </w:rPr>
        <w:t>nsoumane  SAMBAKHE</w:t>
      </w:r>
    </w:p>
    <w:p w:rsidR="00916E37" w:rsidRDefault="00916E37" w:rsidP="000B3C22">
      <w:pPr>
        <w:tabs>
          <w:tab w:val="left" w:pos="1800"/>
          <w:tab w:val="center" w:pos="4536"/>
        </w:tabs>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Section Magistrature</w:t>
      </w:r>
    </w:p>
    <w:p w:rsidR="00DA0CDA" w:rsidRPr="00FB10C0" w:rsidRDefault="00916E37" w:rsidP="00916844">
      <w:pPr>
        <w:tabs>
          <w:tab w:val="left" w:pos="750"/>
          <w:tab w:val="left" w:pos="1800"/>
          <w:tab w:val="center" w:pos="4536"/>
        </w:tabs>
        <w:spacing w:before="240" w:after="240" w:line="400" w:lineRule="exact"/>
        <w:jc w:val="center"/>
        <w:rPr>
          <w:rFonts w:ascii="Times New Roman" w:hAnsi="Times New Roman" w:cs="Times New Roman"/>
          <w:b/>
          <w:sz w:val="28"/>
          <w:szCs w:val="28"/>
        </w:rPr>
      </w:pPr>
      <w:r w:rsidRPr="00FB10C0">
        <w:rPr>
          <w:rFonts w:ascii="Times New Roman" w:hAnsi="Times New Roman" w:cs="Times New Roman"/>
          <w:b/>
          <w:sz w:val="28"/>
          <w:szCs w:val="28"/>
        </w:rPr>
        <w:t xml:space="preserve">Promotion </w:t>
      </w:r>
      <w:r w:rsidR="00487E77" w:rsidRPr="00FB10C0">
        <w:rPr>
          <w:rFonts w:ascii="Times New Roman" w:hAnsi="Times New Roman" w:cs="Times New Roman"/>
          <w:b/>
          <w:sz w:val="28"/>
          <w:szCs w:val="28"/>
        </w:rPr>
        <w:t>2016</w:t>
      </w:r>
      <w:r w:rsidRPr="00FB10C0">
        <w:rPr>
          <w:rFonts w:ascii="Times New Roman" w:hAnsi="Times New Roman" w:cs="Times New Roman"/>
          <w:b/>
          <w:sz w:val="28"/>
          <w:szCs w:val="28"/>
        </w:rPr>
        <w:t>-2018</w:t>
      </w:r>
    </w:p>
    <w:p w:rsidR="002D579E" w:rsidRPr="00FB10C0" w:rsidRDefault="00785894" w:rsidP="000B3C22">
      <w:pPr>
        <w:tabs>
          <w:tab w:val="left" w:pos="1800"/>
          <w:tab w:val="center" w:pos="4536"/>
        </w:tabs>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lastRenderedPageBreak/>
        <w:t>Dédicaces</w:t>
      </w:r>
    </w:p>
    <w:p w:rsidR="00DA0CDA" w:rsidRPr="00FB10C0" w:rsidRDefault="00DA0CDA" w:rsidP="000B3C22">
      <w:pPr>
        <w:tabs>
          <w:tab w:val="left" w:pos="1800"/>
          <w:tab w:val="center" w:pos="4536"/>
        </w:tabs>
        <w:spacing w:before="240" w:after="240" w:line="400" w:lineRule="exact"/>
        <w:jc w:val="both"/>
        <w:rPr>
          <w:rFonts w:ascii="Times New Roman" w:hAnsi="Times New Roman" w:cs="Times New Roman"/>
          <w:b/>
          <w:sz w:val="28"/>
          <w:szCs w:val="28"/>
        </w:rPr>
      </w:pPr>
    </w:p>
    <w:p w:rsidR="002D579E" w:rsidRPr="00FB10C0" w:rsidRDefault="002D579E" w:rsidP="000B3C22">
      <w:pPr>
        <w:pStyle w:val="Paragraphedeliste"/>
        <w:numPr>
          <w:ilvl w:val="0"/>
          <w:numId w:val="5"/>
        </w:numPr>
        <w:tabs>
          <w:tab w:val="left" w:pos="1320"/>
          <w:tab w:val="left" w:pos="1800"/>
          <w:tab w:val="center" w:pos="4536"/>
        </w:tabs>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A MA TRES CHER</w:t>
      </w:r>
      <w:r w:rsidR="008B6BC8" w:rsidRPr="00FB10C0">
        <w:rPr>
          <w:rFonts w:ascii="Times New Roman" w:hAnsi="Times New Roman" w:cs="Times New Roman"/>
          <w:b/>
          <w:sz w:val="28"/>
          <w:szCs w:val="28"/>
        </w:rPr>
        <w:t>E</w:t>
      </w:r>
      <w:r w:rsidR="00A212E3">
        <w:rPr>
          <w:rFonts w:ascii="Times New Roman" w:hAnsi="Times New Roman" w:cs="Times New Roman"/>
          <w:b/>
          <w:sz w:val="28"/>
          <w:szCs w:val="28"/>
        </w:rPr>
        <w:t xml:space="preserve"> MAMAN ; Aissatou KANTE</w:t>
      </w:r>
    </w:p>
    <w:p w:rsidR="002D579E" w:rsidRPr="00FB10C0" w:rsidRDefault="002D579E" w:rsidP="000B3C22">
      <w:pPr>
        <w:pStyle w:val="Paragraphedeliste"/>
        <w:numPr>
          <w:ilvl w:val="0"/>
          <w:numId w:val="5"/>
        </w:numPr>
        <w:tabs>
          <w:tab w:val="left" w:pos="1320"/>
          <w:tab w:val="left" w:pos="1800"/>
          <w:tab w:val="center" w:pos="4536"/>
        </w:tabs>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 xml:space="preserve">A  mon </w:t>
      </w:r>
      <w:r w:rsidR="008B6BC8" w:rsidRPr="00FB10C0">
        <w:rPr>
          <w:rFonts w:ascii="Times New Roman" w:hAnsi="Times New Roman" w:cs="Times New Roman"/>
          <w:b/>
          <w:sz w:val="28"/>
          <w:szCs w:val="28"/>
        </w:rPr>
        <w:t>regretté</w:t>
      </w:r>
      <w:r w:rsidR="00A212E3">
        <w:rPr>
          <w:rFonts w:ascii="Times New Roman" w:hAnsi="Times New Roman" w:cs="Times New Roman"/>
          <w:b/>
          <w:sz w:val="28"/>
          <w:szCs w:val="28"/>
        </w:rPr>
        <w:t xml:space="preserve"> papa ; Mouraby SAMBAKHE</w:t>
      </w:r>
    </w:p>
    <w:p w:rsidR="002D579E" w:rsidRPr="00FB10C0" w:rsidRDefault="007E1657" w:rsidP="000B3C22">
      <w:pPr>
        <w:pStyle w:val="Paragraphedeliste"/>
        <w:numPr>
          <w:ilvl w:val="0"/>
          <w:numId w:val="5"/>
        </w:numPr>
        <w:tabs>
          <w:tab w:val="left" w:pos="1320"/>
          <w:tab w:val="left" w:pos="1800"/>
          <w:tab w:val="center" w:pos="4536"/>
        </w:tabs>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A mes freres et sœurs</w:t>
      </w:r>
    </w:p>
    <w:p w:rsidR="007E1657" w:rsidRPr="00FB10C0" w:rsidRDefault="007E1657" w:rsidP="000B3C22">
      <w:pPr>
        <w:pStyle w:val="Paragraphedeliste"/>
        <w:numPr>
          <w:ilvl w:val="0"/>
          <w:numId w:val="5"/>
        </w:numPr>
        <w:tabs>
          <w:tab w:val="left" w:pos="1320"/>
          <w:tab w:val="left" w:pos="1800"/>
          <w:tab w:val="center" w:pos="4536"/>
        </w:tabs>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 xml:space="preserve">A </w:t>
      </w:r>
      <w:r w:rsidR="008B6BC8" w:rsidRPr="00FB10C0">
        <w:rPr>
          <w:rFonts w:ascii="Times New Roman" w:hAnsi="Times New Roman" w:cs="Times New Roman"/>
          <w:b/>
          <w:sz w:val="28"/>
          <w:szCs w:val="28"/>
        </w:rPr>
        <w:t>toute M</w:t>
      </w:r>
      <w:r w:rsidRPr="00FB10C0">
        <w:rPr>
          <w:rFonts w:ascii="Times New Roman" w:hAnsi="Times New Roman" w:cs="Times New Roman"/>
          <w:b/>
          <w:sz w:val="28"/>
          <w:szCs w:val="28"/>
        </w:rPr>
        <w:t>a famille</w:t>
      </w:r>
    </w:p>
    <w:p w:rsidR="004A384E" w:rsidRPr="00FB10C0" w:rsidRDefault="007E1657" w:rsidP="000B3C22">
      <w:pPr>
        <w:pStyle w:val="Paragraphedeliste"/>
        <w:numPr>
          <w:ilvl w:val="0"/>
          <w:numId w:val="5"/>
        </w:numPr>
        <w:tabs>
          <w:tab w:val="left" w:pos="1320"/>
          <w:tab w:val="left" w:pos="1800"/>
          <w:tab w:val="center" w:pos="4536"/>
        </w:tabs>
        <w:spacing w:before="240" w:after="240" w:line="400" w:lineRule="exact"/>
        <w:jc w:val="both"/>
        <w:rPr>
          <w:rFonts w:ascii="Times New Roman" w:hAnsi="Times New Roman" w:cs="Times New Roman"/>
          <w:color w:val="000000"/>
          <w:sz w:val="28"/>
          <w:szCs w:val="28"/>
        </w:rPr>
      </w:pPr>
      <w:r w:rsidRPr="00FB10C0">
        <w:rPr>
          <w:rFonts w:ascii="Times New Roman" w:hAnsi="Times New Roman" w:cs="Times New Roman"/>
          <w:b/>
          <w:sz w:val="28"/>
          <w:szCs w:val="28"/>
        </w:rPr>
        <w:t>A mes amis et camarades de promotions</w:t>
      </w:r>
    </w:p>
    <w:p w:rsidR="004A384E" w:rsidRPr="00FB10C0" w:rsidRDefault="004A384E" w:rsidP="000B3C22">
      <w:pPr>
        <w:pStyle w:val="Paragraphedeliste"/>
        <w:numPr>
          <w:ilvl w:val="0"/>
          <w:numId w:val="5"/>
        </w:numPr>
        <w:autoSpaceDE w:val="0"/>
        <w:autoSpaceDN w:val="0"/>
        <w:adjustRightInd w:val="0"/>
        <w:spacing w:after="0" w:line="240" w:lineRule="auto"/>
        <w:jc w:val="both"/>
        <w:rPr>
          <w:rFonts w:ascii="Times New Roman" w:hAnsi="Times New Roman" w:cs="Times New Roman"/>
          <w:b/>
          <w:color w:val="000000"/>
          <w:sz w:val="28"/>
          <w:szCs w:val="28"/>
        </w:rPr>
      </w:pPr>
      <w:r w:rsidRPr="00FB10C0">
        <w:rPr>
          <w:rFonts w:ascii="Times New Roman" w:hAnsi="Times New Roman" w:cs="Times New Roman"/>
          <w:b/>
          <w:i/>
          <w:iCs/>
          <w:color w:val="000000"/>
          <w:sz w:val="28"/>
          <w:szCs w:val="28"/>
        </w:rPr>
        <w:t xml:space="preserve">A mes amis (es) qu’il me serait incommode hélas de citer sans courir le risque d’en omettre malencontreusement ; </w:t>
      </w:r>
    </w:p>
    <w:p w:rsidR="002D579E" w:rsidRPr="00FB10C0" w:rsidRDefault="002D579E" w:rsidP="000B3C22">
      <w:pPr>
        <w:tabs>
          <w:tab w:val="left" w:pos="1800"/>
          <w:tab w:val="center" w:pos="4536"/>
        </w:tabs>
        <w:spacing w:before="240" w:after="240" w:line="400" w:lineRule="exact"/>
        <w:jc w:val="both"/>
        <w:rPr>
          <w:rFonts w:ascii="Times New Roman" w:hAnsi="Times New Roman" w:cs="Times New Roman"/>
          <w:b/>
          <w:sz w:val="28"/>
          <w:szCs w:val="28"/>
        </w:rPr>
      </w:pPr>
    </w:p>
    <w:p w:rsidR="00DA0CDA" w:rsidRPr="00FB10C0" w:rsidRDefault="007E1657" w:rsidP="000B3C22">
      <w:pPr>
        <w:autoSpaceDE w:val="0"/>
        <w:autoSpaceDN w:val="0"/>
        <w:adjustRightInd w:val="0"/>
        <w:spacing w:after="0" w:line="240" w:lineRule="auto"/>
        <w:jc w:val="both"/>
        <w:rPr>
          <w:rFonts w:ascii="Times New Roman" w:hAnsi="Times New Roman" w:cs="Times New Roman"/>
          <w:b/>
          <w:i/>
          <w:iCs/>
          <w:color w:val="000000"/>
          <w:sz w:val="28"/>
          <w:szCs w:val="28"/>
        </w:rPr>
      </w:pPr>
      <w:r w:rsidRPr="00FB10C0">
        <w:rPr>
          <w:rFonts w:ascii="Times New Roman" w:hAnsi="Times New Roman" w:cs="Times New Roman"/>
          <w:b/>
          <w:i/>
          <w:iCs/>
          <w:color w:val="000000"/>
          <w:sz w:val="28"/>
          <w:szCs w:val="28"/>
        </w:rPr>
        <w:t>Remerciements</w:t>
      </w:r>
    </w:p>
    <w:p w:rsidR="007E1657" w:rsidRPr="00FB10C0" w:rsidRDefault="007E1657" w:rsidP="000B3C22">
      <w:pPr>
        <w:autoSpaceDE w:val="0"/>
        <w:autoSpaceDN w:val="0"/>
        <w:adjustRightInd w:val="0"/>
        <w:spacing w:after="0" w:line="240" w:lineRule="auto"/>
        <w:jc w:val="both"/>
        <w:rPr>
          <w:rFonts w:ascii="Times New Roman" w:hAnsi="Times New Roman" w:cs="Times New Roman"/>
          <w:color w:val="000000"/>
          <w:sz w:val="28"/>
          <w:szCs w:val="28"/>
        </w:rPr>
      </w:pPr>
      <w:r w:rsidRPr="00FB10C0">
        <w:rPr>
          <w:rFonts w:ascii="Times New Roman" w:hAnsi="Times New Roman" w:cs="Times New Roman"/>
          <w:i/>
          <w:iCs/>
          <w:color w:val="000000"/>
          <w:sz w:val="28"/>
          <w:szCs w:val="28"/>
        </w:rPr>
        <w:t xml:space="preserve"> </w:t>
      </w:r>
    </w:p>
    <w:p w:rsidR="007E1657" w:rsidRPr="00FB10C0" w:rsidRDefault="007E1657" w:rsidP="000B3C22">
      <w:pPr>
        <w:autoSpaceDE w:val="0"/>
        <w:autoSpaceDN w:val="0"/>
        <w:adjustRightInd w:val="0"/>
        <w:spacing w:after="176" w:line="240" w:lineRule="auto"/>
        <w:jc w:val="both"/>
        <w:rPr>
          <w:rFonts w:ascii="Times New Roman" w:hAnsi="Times New Roman" w:cs="Times New Roman"/>
          <w:color w:val="000000"/>
          <w:sz w:val="28"/>
          <w:szCs w:val="28"/>
        </w:rPr>
      </w:pPr>
      <w:r w:rsidRPr="00FB10C0">
        <w:rPr>
          <w:rFonts w:ascii="Times New Roman" w:hAnsi="Times New Roman" w:cs="Times New Roman"/>
          <w:color w:val="000000"/>
          <w:sz w:val="28"/>
          <w:szCs w:val="28"/>
        </w:rPr>
        <w:t></w:t>
      </w:r>
      <w:r w:rsidRPr="00FB10C0">
        <w:rPr>
          <w:rFonts w:ascii="Times New Roman" w:hAnsi="Times New Roman" w:cs="Times New Roman"/>
          <w:color w:val="000000"/>
          <w:sz w:val="28"/>
          <w:szCs w:val="28"/>
        </w:rPr>
        <w:t></w:t>
      </w:r>
      <w:r w:rsidRPr="00FB10C0">
        <w:rPr>
          <w:rFonts w:ascii="Times New Roman" w:hAnsi="Times New Roman" w:cs="Times New Roman"/>
          <w:i/>
          <w:iCs/>
          <w:color w:val="000000"/>
          <w:sz w:val="28"/>
          <w:szCs w:val="28"/>
        </w:rPr>
        <w:t xml:space="preserve">Gloire et grâce à Allah, le tout miséricordieux à qui il a plu de nous donner la force, la santé mais aussi le courage d’arriver à bout de ce travail ; </w:t>
      </w:r>
    </w:p>
    <w:p w:rsidR="007E1657" w:rsidRPr="00FB10C0" w:rsidRDefault="007E1657" w:rsidP="000B3C22">
      <w:pPr>
        <w:autoSpaceDE w:val="0"/>
        <w:autoSpaceDN w:val="0"/>
        <w:adjustRightInd w:val="0"/>
        <w:spacing w:after="176" w:line="240" w:lineRule="auto"/>
        <w:jc w:val="both"/>
        <w:rPr>
          <w:rFonts w:ascii="Times New Roman" w:hAnsi="Times New Roman" w:cs="Times New Roman"/>
          <w:color w:val="000000"/>
          <w:sz w:val="28"/>
          <w:szCs w:val="28"/>
        </w:rPr>
      </w:pPr>
      <w:r w:rsidRPr="00FB10C0">
        <w:rPr>
          <w:rFonts w:ascii="Times New Roman" w:hAnsi="Times New Roman" w:cs="Times New Roman"/>
          <w:color w:val="000000"/>
          <w:sz w:val="28"/>
          <w:szCs w:val="28"/>
        </w:rPr>
        <w:t></w:t>
      </w:r>
      <w:r w:rsidRPr="00FB10C0">
        <w:rPr>
          <w:rFonts w:ascii="Times New Roman" w:hAnsi="Times New Roman" w:cs="Times New Roman"/>
          <w:color w:val="000000"/>
          <w:sz w:val="28"/>
          <w:szCs w:val="28"/>
        </w:rPr>
        <w:t></w:t>
      </w:r>
      <w:r w:rsidRPr="00FB10C0">
        <w:rPr>
          <w:rFonts w:ascii="Times New Roman" w:hAnsi="Times New Roman" w:cs="Times New Roman"/>
          <w:i/>
          <w:iCs/>
          <w:color w:val="000000"/>
          <w:sz w:val="28"/>
          <w:szCs w:val="28"/>
        </w:rPr>
        <w:t xml:space="preserve">A l’administration et à tout le personnel du Centre de formation judiciaire ; </w:t>
      </w:r>
    </w:p>
    <w:p w:rsidR="00487E77" w:rsidRPr="00FB10C0" w:rsidRDefault="007E1657" w:rsidP="000B3C22">
      <w:pPr>
        <w:autoSpaceDE w:val="0"/>
        <w:autoSpaceDN w:val="0"/>
        <w:adjustRightInd w:val="0"/>
        <w:spacing w:after="176" w:line="240" w:lineRule="auto"/>
        <w:jc w:val="both"/>
        <w:rPr>
          <w:rFonts w:ascii="Times New Roman" w:hAnsi="Times New Roman" w:cs="Times New Roman"/>
          <w:i/>
          <w:iCs/>
          <w:color w:val="000000"/>
          <w:sz w:val="28"/>
          <w:szCs w:val="28"/>
        </w:rPr>
      </w:pPr>
      <w:r w:rsidRPr="00FB10C0">
        <w:rPr>
          <w:rFonts w:ascii="Times New Roman" w:hAnsi="Times New Roman" w:cs="Times New Roman"/>
          <w:color w:val="000000"/>
          <w:sz w:val="28"/>
          <w:szCs w:val="28"/>
        </w:rPr>
        <w:t></w:t>
      </w:r>
      <w:r w:rsidRPr="00FB10C0">
        <w:rPr>
          <w:rFonts w:ascii="Times New Roman" w:hAnsi="Times New Roman" w:cs="Times New Roman"/>
          <w:color w:val="000000"/>
          <w:sz w:val="28"/>
          <w:szCs w:val="28"/>
        </w:rPr>
        <w:t></w:t>
      </w:r>
      <w:r w:rsidRPr="00FB10C0">
        <w:rPr>
          <w:rFonts w:ascii="Times New Roman" w:hAnsi="Times New Roman" w:cs="Times New Roman"/>
          <w:i/>
          <w:iCs/>
          <w:color w:val="000000"/>
          <w:sz w:val="28"/>
          <w:szCs w:val="28"/>
        </w:rPr>
        <w:t>Au personnel des Tribunaux de grande instance et des Cours d’Appel de Kaolack et de Dakar pour leur disponibilité et leur soutien p</w:t>
      </w:r>
      <w:r w:rsidR="00487E77" w:rsidRPr="00FB10C0">
        <w:rPr>
          <w:rFonts w:ascii="Times New Roman" w:hAnsi="Times New Roman" w:cs="Times New Roman"/>
          <w:i/>
          <w:iCs/>
          <w:color w:val="000000"/>
          <w:sz w:val="28"/>
          <w:szCs w:val="28"/>
        </w:rPr>
        <w:t>our la recherche documentaire</w:t>
      </w:r>
    </w:p>
    <w:p w:rsidR="007E1657" w:rsidRPr="00FB10C0" w:rsidRDefault="007E1657" w:rsidP="000B3C22">
      <w:pPr>
        <w:autoSpaceDE w:val="0"/>
        <w:autoSpaceDN w:val="0"/>
        <w:adjustRightInd w:val="0"/>
        <w:spacing w:after="176" w:line="240" w:lineRule="auto"/>
        <w:jc w:val="both"/>
        <w:rPr>
          <w:rFonts w:ascii="Times New Roman" w:hAnsi="Times New Roman" w:cs="Times New Roman"/>
          <w:color w:val="000000"/>
          <w:sz w:val="28"/>
          <w:szCs w:val="28"/>
        </w:rPr>
      </w:pPr>
      <w:r w:rsidRPr="00FB10C0">
        <w:rPr>
          <w:rFonts w:ascii="Times New Roman" w:hAnsi="Times New Roman" w:cs="Times New Roman"/>
          <w:color w:val="000000"/>
          <w:sz w:val="28"/>
          <w:szCs w:val="28"/>
        </w:rPr>
        <w:t></w:t>
      </w:r>
      <w:r w:rsidRPr="00FB10C0">
        <w:rPr>
          <w:rFonts w:ascii="Times New Roman" w:hAnsi="Times New Roman" w:cs="Times New Roman"/>
          <w:color w:val="000000"/>
          <w:sz w:val="28"/>
          <w:szCs w:val="28"/>
        </w:rPr>
        <w:t></w:t>
      </w:r>
      <w:r w:rsidR="003E42A1" w:rsidRPr="00FB10C0">
        <w:rPr>
          <w:rFonts w:ascii="Times New Roman" w:hAnsi="Times New Roman" w:cs="Times New Roman"/>
          <w:i/>
          <w:iCs/>
          <w:color w:val="000000"/>
          <w:sz w:val="28"/>
          <w:szCs w:val="28"/>
        </w:rPr>
        <w:t xml:space="preserve">A  </w:t>
      </w:r>
      <w:r w:rsidR="005507C0" w:rsidRPr="00FB10C0">
        <w:rPr>
          <w:rFonts w:ascii="Times New Roman" w:hAnsi="Times New Roman" w:cs="Times New Roman"/>
          <w:i/>
          <w:iCs/>
          <w:color w:val="000000"/>
          <w:sz w:val="28"/>
          <w:szCs w:val="28"/>
        </w:rPr>
        <w:t>Moustapha</w:t>
      </w:r>
      <w:r w:rsidR="00BB13A6" w:rsidRPr="00FB10C0">
        <w:rPr>
          <w:rFonts w:ascii="Times New Roman" w:hAnsi="Times New Roman" w:cs="Times New Roman"/>
          <w:i/>
          <w:iCs/>
          <w:color w:val="000000"/>
          <w:sz w:val="28"/>
          <w:szCs w:val="28"/>
        </w:rPr>
        <w:t xml:space="preserve"> DJITTE</w:t>
      </w:r>
      <w:r w:rsidR="003E42A1" w:rsidRPr="00FB10C0">
        <w:rPr>
          <w:rFonts w:ascii="Times New Roman" w:hAnsi="Times New Roman" w:cs="Times New Roman"/>
          <w:i/>
          <w:iCs/>
          <w:color w:val="000000"/>
          <w:sz w:val="28"/>
          <w:szCs w:val="28"/>
        </w:rPr>
        <w:t xml:space="preserve"> pour tout ……….</w:t>
      </w:r>
    </w:p>
    <w:p w:rsidR="007E1657" w:rsidRPr="00FB10C0" w:rsidRDefault="007E1657" w:rsidP="000B3C22">
      <w:pPr>
        <w:autoSpaceDE w:val="0"/>
        <w:autoSpaceDN w:val="0"/>
        <w:adjustRightInd w:val="0"/>
        <w:spacing w:after="176" w:line="240" w:lineRule="auto"/>
        <w:jc w:val="both"/>
        <w:rPr>
          <w:rFonts w:ascii="Times New Roman" w:hAnsi="Times New Roman" w:cs="Times New Roman"/>
          <w:color w:val="000000"/>
          <w:sz w:val="28"/>
          <w:szCs w:val="28"/>
        </w:rPr>
      </w:pPr>
      <w:r w:rsidRPr="00FB10C0">
        <w:rPr>
          <w:rFonts w:ascii="Times New Roman" w:hAnsi="Times New Roman" w:cs="Times New Roman"/>
          <w:color w:val="000000"/>
          <w:sz w:val="28"/>
          <w:szCs w:val="28"/>
        </w:rPr>
        <w:t></w:t>
      </w:r>
      <w:r w:rsidRPr="00FB10C0">
        <w:rPr>
          <w:rFonts w:ascii="Times New Roman" w:hAnsi="Times New Roman" w:cs="Times New Roman"/>
          <w:color w:val="000000"/>
          <w:sz w:val="28"/>
          <w:szCs w:val="28"/>
        </w:rPr>
        <w:t></w:t>
      </w:r>
      <w:r w:rsidR="006873AD" w:rsidRPr="00FB10C0">
        <w:rPr>
          <w:rFonts w:ascii="Times New Roman" w:hAnsi="Times New Roman" w:cs="Times New Roman"/>
          <w:i/>
          <w:iCs/>
          <w:color w:val="000000"/>
          <w:sz w:val="28"/>
          <w:szCs w:val="28"/>
        </w:rPr>
        <w:t>A M. et Mme  TOURE</w:t>
      </w:r>
      <w:r w:rsidR="00487E77" w:rsidRPr="00FB10C0">
        <w:rPr>
          <w:rFonts w:ascii="Times New Roman" w:hAnsi="Times New Roman" w:cs="Times New Roman"/>
          <w:i/>
          <w:iCs/>
          <w:color w:val="000000"/>
          <w:sz w:val="28"/>
          <w:szCs w:val="28"/>
        </w:rPr>
        <w:t xml:space="preserve"> </w:t>
      </w:r>
      <w:r w:rsidRPr="00FB10C0">
        <w:rPr>
          <w:rFonts w:ascii="Times New Roman" w:hAnsi="Times New Roman" w:cs="Times New Roman"/>
          <w:i/>
          <w:iCs/>
          <w:color w:val="000000"/>
          <w:sz w:val="28"/>
          <w:szCs w:val="28"/>
        </w:rPr>
        <w:t xml:space="preserve"> de la cité Keur Damel de Dakar qui m’ont offert avec amour, affection et beaucoup de compréhension, un cadre idéal et propice à ma formation ; </w:t>
      </w:r>
    </w:p>
    <w:p w:rsidR="007E1657" w:rsidRPr="00FB10C0" w:rsidRDefault="007E1657" w:rsidP="000B3C22">
      <w:pPr>
        <w:autoSpaceDE w:val="0"/>
        <w:autoSpaceDN w:val="0"/>
        <w:adjustRightInd w:val="0"/>
        <w:spacing w:after="0" w:line="240" w:lineRule="auto"/>
        <w:jc w:val="both"/>
        <w:rPr>
          <w:rFonts w:ascii="Times New Roman" w:hAnsi="Times New Roman" w:cs="Times New Roman"/>
          <w:color w:val="000000"/>
          <w:sz w:val="28"/>
          <w:szCs w:val="28"/>
        </w:rPr>
      </w:pPr>
    </w:p>
    <w:p w:rsidR="007E1657" w:rsidRPr="00FB10C0" w:rsidRDefault="007E1657" w:rsidP="000B3C22">
      <w:pPr>
        <w:autoSpaceDE w:val="0"/>
        <w:autoSpaceDN w:val="0"/>
        <w:adjustRightInd w:val="0"/>
        <w:spacing w:after="0" w:line="240" w:lineRule="auto"/>
        <w:jc w:val="both"/>
        <w:rPr>
          <w:rFonts w:ascii="Times New Roman" w:hAnsi="Times New Roman" w:cs="Times New Roman"/>
          <w:color w:val="000000"/>
          <w:sz w:val="28"/>
          <w:szCs w:val="28"/>
        </w:rPr>
      </w:pPr>
    </w:p>
    <w:p w:rsidR="007E1657" w:rsidRPr="00FB10C0" w:rsidRDefault="007E1657" w:rsidP="000B3C22">
      <w:pPr>
        <w:autoSpaceDE w:val="0"/>
        <w:autoSpaceDN w:val="0"/>
        <w:adjustRightInd w:val="0"/>
        <w:spacing w:after="0" w:line="240" w:lineRule="auto"/>
        <w:jc w:val="both"/>
        <w:rPr>
          <w:rFonts w:ascii="Times New Roman" w:hAnsi="Times New Roman" w:cs="Times New Roman"/>
          <w:sz w:val="28"/>
          <w:szCs w:val="28"/>
        </w:rPr>
      </w:pPr>
    </w:p>
    <w:p w:rsidR="007E1657" w:rsidRPr="00FB10C0" w:rsidRDefault="007E1657" w:rsidP="000B3C22">
      <w:pPr>
        <w:pageBreakBefore/>
        <w:autoSpaceDE w:val="0"/>
        <w:autoSpaceDN w:val="0"/>
        <w:adjustRightInd w:val="0"/>
        <w:spacing w:after="0" w:line="240" w:lineRule="auto"/>
        <w:jc w:val="both"/>
        <w:rPr>
          <w:rFonts w:ascii="Times New Roman" w:hAnsi="Times New Roman" w:cs="Times New Roman"/>
          <w:sz w:val="28"/>
          <w:szCs w:val="28"/>
        </w:rPr>
      </w:pPr>
      <w:r w:rsidRPr="00FB10C0">
        <w:rPr>
          <w:rFonts w:ascii="Times New Roman" w:hAnsi="Times New Roman" w:cs="Times New Roman"/>
          <w:b/>
          <w:bCs/>
          <w:sz w:val="28"/>
          <w:szCs w:val="28"/>
        </w:rPr>
        <w:lastRenderedPageBreak/>
        <w:t xml:space="preserve">Liste des principales abréviations : </w:t>
      </w:r>
    </w:p>
    <w:p w:rsidR="007E1657" w:rsidRPr="00FB10C0" w:rsidRDefault="007E1657" w:rsidP="000B3C22">
      <w:pPr>
        <w:autoSpaceDE w:val="0"/>
        <w:autoSpaceDN w:val="0"/>
        <w:adjustRightInd w:val="0"/>
        <w:spacing w:after="0" w:line="240" w:lineRule="auto"/>
        <w:jc w:val="both"/>
        <w:rPr>
          <w:rFonts w:ascii="Times New Roman" w:hAnsi="Times New Roman" w:cs="Times New Roman"/>
          <w:sz w:val="28"/>
          <w:szCs w:val="28"/>
        </w:rPr>
      </w:pPr>
      <w:r w:rsidRPr="00FB10C0">
        <w:rPr>
          <w:rFonts w:ascii="Times New Roman" w:hAnsi="Times New Roman" w:cs="Times New Roman"/>
          <w:i/>
          <w:iCs/>
          <w:sz w:val="28"/>
          <w:szCs w:val="28"/>
        </w:rPr>
        <w:t xml:space="preserve">Art. ....................................................... Article </w:t>
      </w:r>
    </w:p>
    <w:p w:rsidR="007E1657" w:rsidRPr="00FB10C0" w:rsidRDefault="007E1657" w:rsidP="000B3C22">
      <w:pPr>
        <w:autoSpaceDE w:val="0"/>
        <w:autoSpaceDN w:val="0"/>
        <w:adjustRightInd w:val="0"/>
        <w:spacing w:after="0" w:line="240" w:lineRule="auto"/>
        <w:jc w:val="both"/>
        <w:rPr>
          <w:rFonts w:ascii="Times New Roman" w:hAnsi="Times New Roman" w:cs="Times New Roman"/>
          <w:sz w:val="28"/>
          <w:szCs w:val="28"/>
        </w:rPr>
      </w:pPr>
      <w:r w:rsidRPr="00FB10C0">
        <w:rPr>
          <w:rFonts w:ascii="Times New Roman" w:hAnsi="Times New Roman" w:cs="Times New Roman"/>
          <w:i/>
          <w:iCs/>
          <w:sz w:val="28"/>
          <w:szCs w:val="28"/>
        </w:rPr>
        <w:t>Art.préc. ................................</w:t>
      </w:r>
      <w:r w:rsidR="00B82AA4" w:rsidRPr="00FB10C0">
        <w:rPr>
          <w:rFonts w:ascii="Times New Roman" w:hAnsi="Times New Roman" w:cs="Times New Roman"/>
          <w:i/>
          <w:iCs/>
          <w:sz w:val="28"/>
          <w:szCs w:val="28"/>
        </w:rPr>
        <w:t>................Article précité</w:t>
      </w:r>
      <w:r w:rsidRPr="00FB10C0">
        <w:rPr>
          <w:rFonts w:ascii="Times New Roman" w:hAnsi="Times New Roman" w:cs="Times New Roman"/>
          <w:i/>
          <w:iCs/>
          <w:sz w:val="28"/>
          <w:szCs w:val="28"/>
        </w:rPr>
        <w:t xml:space="preserve"> </w:t>
      </w:r>
    </w:p>
    <w:p w:rsidR="007E1657" w:rsidRPr="00FB10C0" w:rsidRDefault="007E1657" w:rsidP="000B3C22">
      <w:pPr>
        <w:autoSpaceDE w:val="0"/>
        <w:autoSpaceDN w:val="0"/>
        <w:adjustRightInd w:val="0"/>
        <w:spacing w:after="0" w:line="240" w:lineRule="auto"/>
        <w:jc w:val="both"/>
        <w:rPr>
          <w:rFonts w:ascii="Times New Roman" w:hAnsi="Times New Roman" w:cs="Times New Roman"/>
          <w:sz w:val="28"/>
          <w:szCs w:val="28"/>
        </w:rPr>
      </w:pPr>
      <w:r w:rsidRPr="00FB10C0">
        <w:rPr>
          <w:rFonts w:ascii="Times New Roman" w:hAnsi="Times New Roman" w:cs="Times New Roman"/>
          <w:i/>
          <w:iCs/>
          <w:sz w:val="28"/>
          <w:szCs w:val="28"/>
        </w:rPr>
        <w:t xml:space="preserve"> </w:t>
      </w:r>
    </w:p>
    <w:p w:rsidR="007E1657" w:rsidRPr="00FB10C0" w:rsidRDefault="007E1657" w:rsidP="000B3C22">
      <w:pPr>
        <w:autoSpaceDE w:val="0"/>
        <w:autoSpaceDN w:val="0"/>
        <w:adjustRightInd w:val="0"/>
        <w:spacing w:after="0" w:line="240" w:lineRule="auto"/>
        <w:jc w:val="both"/>
        <w:rPr>
          <w:rFonts w:ascii="Times New Roman" w:hAnsi="Times New Roman" w:cs="Times New Roman"/>
          <w:sz w:val="28"/>
          <w:szCs w:val="28"/>
        </w:rPr>
      </w:pPr>
      <w:r w:rsidRPr="00FB10C0">
        <w:rPr>
          <w:rFonts w:ascii="Times New Roman" w:hAnsi="Times New Roman" w:cs="Times New Roman"/>
          <w:i/>
          <w:iCs/>
          <w:sz w:val="28"/>
          <w:szCs w:val="28"/>
        </w:rPr>
        <w:t xml:space="preserve">CA. ....................................................... Cour d’appel </w:t>
      </w:r>
    </w:p>
    <w:p w:rsidR="007E1657" w:rsidRPr="00FB10C0" w:rsidRDefault="007E1657" w:rsidP="000B3C22">
      <w:pPr>
        <w:autoSpaceDE w:val="0"/>
        <w:autoSpaceDN w:val="0"/>
        <w:adjustRightInd w:val="0"/>
        <w:spacing w:after="0" w:line="240" w:lineRule="auto"/>
        <w:jc w:val="both"/>
        <w:rPr>
          <w:rFonts w:ascii="Times New Roman" w:hAnsi="Times New Roman" w:cs="Times New Roman"/>
          <w:sz w:val="28"/>
          <w:szCs w:val="28"/>
        </w:rPr>
      </w:pPr>
      <w:r w:rsidRPr="00FB10C0">
        <w:rPr>
          <w:rFonts w:ascii="Times New Roman" w:hAnsi="Times New Roman" w:cs="Times New Roman"/>
          <w:i/>
          <w:iCs/>
          <w:sz w:val="28"/>
          <w:szCs w:val="28"/>
        </w:rPr>
        <w:t xml:space="preserve">CASS. ................................................... Cour de cassation </w:t>
      </w:r>
    </w:p>
    <w:p w:rsidR="007E1657" w:rsidRPr="00FB10C0" w:rsidRDefault="007E1657" w:rsidP="000B3C22">
      <w:pPr>
        <w:autoSpaceDE w:val="0"/>
        <w:autoSpaceDN w:val="0"/>
        <w:adjustRightInd w:val="0"/>
        <w:spacing w:after="0" w:line="240" w:lineRule="auto"/>
        <w:jc w:val="both"/>
        <w:rPr>
          <w:rFonts w:ascii="Times New Roman" w:hAnsi="Times New Roman" w:cs="Times New Roman"/>
          <w:sz w:val="28"/>
          <w:szCs w:val="28"/>
        </w:rPr>
      </w:pPr>
      <w:r w:rsidRPr="00FB10C0">
        <w:rPr>
          <w:rFonts w:ascii="Times New Roman" w:hAnsi="Times New Roman" w:cs="Times New Roman"/>
          <w:i/>
          <w:iCs/>
          <w:sz w:val="28"/>
          <w:szCs w:val="28"/>
        </w:rPr>
        <w:t xml:space="preserve">CS. ........................................................ Cour suprême </w:t>
      </w:r>
    </w:p>
    <w:p w:rsidR="00374FA2" w:rsidRPr="00FB10C0" w:rsidRDefault="00374FA2" w:rsidP="000B3C22">
      <w:pPr>
        <w:autoSpaceDE w:val="0"/>
        <w:autoSpaceDN w:val="0"/>
        <w:adjustRightInd w:val="0"/>
        <w:spacing w:after="0" w:line="240" w:lineRule="auto"/>
        <w:jc w:val="both"/>
        <w:rPr>
          <w:rFonts w:ascii="Times New Roman" w:hAnsi="Times New Roman" w:cs="Times New Roman"/>
          <w:i/>
          <w:iCs/>
          <w:sz w:val="28"/>
          <w:szCs w:val="28"/>
        </w:rPr>
      </w:pPr>
      <w:r w:rsidRPr="00FB10C0">
        <w:rPr>
          <w:rFonts w:ascii="Times New Roman" w:hAnsi="Times New Roman" w:cs="Times New Roman"/>
          <w:i/>
          <w:iCs/>
          <w:sz w:val="28"/>
          <w:szCs w:val="28"/>
        </w:rPr>
        <w:t>CIT…………………………………………Cité</w:t>
      </w:r>
    </w:p>
    <w:p w:rsidR="00374FA2" w:rsidRPr="00FB10C0" w:rsidRDefault="00374FA2" w:rsidP="000B3C22">
      <w:pPr>
        <w:autoSpaceDE w:val="0"/>
        <w:autoSpaceDN w:val="0"/>
        <w:adjustRightInd w:val="0"/>
        <w:spacing w:after="0" w:line="240" w:lineRule="auto"/>
        <w:jc w:val="both"/>
        <w:rPr>
          <w:rFonts w:ascii="Times New Roman" w:hAnsi="Times New Roman" w:cs="Times New Roman"/>
          <w:i/>
          <w:iCs/>
          <w:sz w:val="28"/>
          <w:szCs w:val="28"/>
        </w:rPr>
      </w:pPr>
      <w:r w:rsidRPr="00FB10C0">
        <w:rPr>
          <w:rFonts w:ascii="Times New Roman" w:hAnsi="Times New Roman" w:cs="Times New Roman"/>
          <w:i/>
          <w:iCs/>
          <w:sz w:val="28"/>
          <w:szCs w:val="28"/>
        </w:rPr>
        <w:t>CIV…………………………………………Civil</w:t>
      </w:r>
    </w:p>
    <w:p w:rsidR="00374FA2" w:rsidRPr="00FB10C0" w:rsidRDefault="00374FA2" w:rsidP="000B3C22">
      <w:pPr>
        <w:autoSpaceDE w:val="0"/>
        <w:autoSpaceDN w:val="0"/>
        <w:adjustRightInd w:val="0"/>
        <w:spacing w:after="0" w:line="240" w:lineRule="auto"/>
        <w:jc w:val="both"/>
        <w:rPr>
          <w:rFonts w:ascii="Times New Roman" w:hAnsi="Times New Roman" w:cs="Times New Roman"/>
          <w:i/>
          <w:iCs/>
          <w:sz w:val="28"/>
          <w:szCs w:val="28"/>
        </w:rPr>
      </w:pPr>
      <w:r w:rsidRPr="00FB10C0">
        <w:rPr>
          <w:rFonts w:ascii="Times New Roman" w:hAnsi="Times New Roman" w:cs="Times New Roman"/>
          <w:i/>
          <w:iCs/>
          <w:sz w:val="28"/>
          <w:szCs w:val="28"/>
        </w:rPr>
        <w:t>GEN………………………………………..Générale</w:t>
      </w:r>
    </w:p>
    <w:p w:rsidR="00374FA2" w:rsidRPr="00FB10C0" w:rsidRDefault="00374FA2" w:rsidP="000B3C22">
      <w:pPr>
        <w:autoSpaceDE w:val="0"/>
        <w:autoSpaceDN w:val="0"/>
        <w:adjustRightInd w:val="0"/>
        <w:spacing w:after="0" w:line="240" w:lineRule="auto"/>
        <w:jc w:val="both"/>
        <w:rPr>
          <w:rFonts w:ascii="Times New Roman" w:hAnsi="Times New Roman" w:cs="Times New Roman"/>
          <w:i/>
          <w:iCs/>
          <w:sz w:val="28"/>
          <w:szCs w:val="28"/>
        </w:rPr>
      </w:pPr>
      <w:r w:rsidRPr="00FB10C0">
        <w:rPr>
          <w:rFonts w:ascii="Times New Roman" w:hAnsi="Times New Roman" w:cs="Times New Roman"/>
          <w:i/>
          <w:iCs/>
          <w:sz w:val="28"/>
          <w:szCs w:val="28"/>
        </w:rPr>
        <w:t>JUR………………………………………….Jurisprudence</w:t>
      </w:r>
    </w:p>
    <w:p w:rsidR="00374FA2" w:rsidRPr="00FB10C0" w:rsidRDefault="00374FA2" w:rsidP="000B3C22">
      <w:pPr>
        <w:autoSpaceDE w:val="0"/>
        <w:autoSpaceDN w:val="0"/>
        <w:adjustRightInd w:val="0"/>
        <w:spacing w:after="0" w:line="240" w:lineRule="auto"/>
        <w:jc w:val="both"/>
        <w:rPr>
          <w:rFonts w:ascii="Times New Roman" w:hAnsi="Times New Roman" w:cs="Times New Roman"/>
          <w:i/>
          <w:iCs/>
          <w:sz w:val="28"/>
          <w:szCs w:val="28"/>
        </w:rPr>
      </w:pPr>
      <w:r w:rsidRPr="00FB10C0">
        <w:rPr>
          <w:rFonts w:ascii="Times New Roman" w:hAnsi="Times New Roman" w:cs="Times New Roman"/>
          <w:i/>
          <w:iCs/>
          <w:sz w:val="28"/>
          <w:szCs w:val="28"/>
        </w:rPr>
        <w:t>NOV…………………………………………Novembre</w:t>
      </w:r>
    </w:p>
    <w:p w:rsidR="00374FA2" w:rsidRPr="00FB10C0" w:rsidRDefault="00374FA2" w:rsidP="000B3C22">
      <w:pPr>
        <w:autoSpaceDE w:val="0"/>
        <w:autoSpaceDN w:val="0"/>
        <w:adjustRightInd w:val="0"/>
        <w:spacing w:after="0" w:line="240" w:lineRule="auto"/>
        <w:jc w:val="both"/>
        <w:rPr>
          <w:rFonts w:ascii="Times New Roman" w:hAnsi="Times New Roman" w:cs="Times New Roman"/>
          <w:i/>
          <w:iCs/>
          <w:sz w:val="28"/>
          <w:szCs w:val="28"/>
        </w:rPr>
      </w:pPr>
      <w:r w:rsidRPr="00FB10C0">
        <w:rPr>
          <w:rFonts w:ascii="Times New Roman" w:hAnsi="Times New Roman" w:cs="Times New Roman"/>
          <w:i/>
          <w:iCs/>
          <w:sz w:val="28"/>
          <w:szCs w:val="28"/>
        </w:rPr>
        <w:t>OPT………………………………………..Option</w:t>
      </w:r>
    </w:p>
    <w:p w:rsidR="00374FA2" w:rsidRPr="00FB10C0" w:rsidRDefault="00374FA2" w:rsidP="00374FA2">
      <w:pPr>
        <w:autoSpaceDE w:val="0"/>
        <w:autoSpaceDN w:val="0"/>
        <w:adjustRightInd w:val="0"/>
        <w:spacing w:after="0" w:line="240" w:lineRule="auto"/>
        <w:jc w:val="both"/>
        <w:rPr>
          <w:rFonts w:ascii="Times New Roman" w:hAnsi="Times New Roman" w:cs="Times New Roman"/>
          <w:i/>
          <w:iCs/>
          <w:sz w:val="28"/>
          <w:szCs w:val="28"/>
        </w:rPr>
      </w:pPr>
      <w:r w:rsidRPr="00FB10C0">
        <w:rPr>
          <w:rFonts w:ascii="Times New Roman" w:hAnsi="Times New Roman" w:cs="Times New Roman"/>
          <w:i/>
          <w:iCs/>
          <w:sz w:val="28"/>
          <w:szCs w:val="28"/>
        </w:rPr>
        <w:t>P……………………………………………Page</w:t>
      </w:r>
    </w:p>
    <w:p w:rsidR="00374FA2" w:rsidRPr="00FB10C0" w:rsidRDefault="007E1657" w:rsidP="00374FA2">
      <w:pPr>
        <w:autoSpaceDE w:val="0"/>
        <w:autoSpaceDN w:val="0"/>
        <w:adjustRightInd w:val="0"/>
        <w:spacing w:after="0" w:line="240" w:lineRule="auto"/>
        <w:jc w:val="both"/>
        <w:rPr>
          <w:rFonts w:ascii="Times New Roman" w:hAnsi="Times New Roman" w:cs="Times New Roman"/>
          <w:sz w:val="28"/>
          <w:szCs w:val="28"/>
        </w:rPr>
      </w:pPr>
      <w:r w:rsidRPr="00FB10C0">
        <w:rPr>
          <w:rFonts w:ascii="Times New Roman" w:hAnsi="Times New Roman" w:cs="Times New Roman"/>
          <w:i/>
          <w:iCs/>
          <w:sz w:val="28"/>
          <w:szCs w:val="28"/>
        </w:rPr>
        <w:t>TGIHC/DK............................................ Tribunal de Grande Instance Hors Classe de D</w:t>
      </w:r>
      <w:r w:rsidR="00B82AA4" w:rsidRPr="00FB10C0">
        <w:rPr>
          <w:rFonts w:ascii="Times New Roman" w:hAnsi="Times New Roman" w:cs="Times New Roman"/>
          <w:i/>
          <w:iCs/>
          <w:sz w:val="28"/>
          <w:szCs w:val="28"/>
        </w:rPr>
        <w:t xml:space="preserve">akar </w:t>
      </w:r>
    </w:p>
    <w:p w:rsidR="006B53B0" w:rsidRPr="00FB10C0" w:rsidRDefault="006B53B0" w:rsidP="00374FA2">
      <w:pPr>
        <w:autoSpaceDE w:val="0"/>
        <w:autoSpaceDN w:val="0"/>
        <w:adjustRightInd w:val="0"/>
        <w:spacing w:after="0" w:line="240" w:lineRule="auto"/>
        <w:jc w:val="both"/>
        <w:rPr>
          <w:rFonts w:ascii="Times New Roman" w:hAnsi="Times New Roman" w:cs="Times New Roman"/>
          <w:sz w:val="28"/>
          <w:szCs w:val="28"/>
        </w:rPr>
      </w:pPr>
      <w:r w:rsidRPr="00FB10C0">
        <w:rPr>
          <w:rFonts w:ascii="Times New Roman" w:hAnsi="Times New Roman" w:cs="Times New Roman"/>
          <w:sz w:val="28"/>
          <w:szCs w:val="28"/>
        </w:rPr>
        <w:t>TRI……………………………..Tribunal</w:t>
      </w:r>
    </w:p>
    <w:p w:rsidR="007E1657" w:rsidRPr="00FB10C0" w:rsidRDefault="00374FA2" w:rsidP="00374FA2">
      <w:pPr>
        <w:autoSpaceDE w:val="0"/>
        <w:autoSpaceDN w:val="0"/>
        <w:adjustRightInd w:val="0"/>
        <w:spacing w:after="0" w:line="240" w:lineRule="auto"/>
        <w:jc w:val="both"/>
        <w:rPr>
          <w:rFonts w:ascii="Times New Roman" w:hAnsi="Times New Roman" w:cs="Times New Roman"/>
          <w:sz w:val="28"/>
          <w:szCs w:val="28"/>
        </w:rPr>
      </w:pPr>
      <w:r w:rsidRPr="00FB10C0">
        <w:rPr>
          <w:rFonts w:ascii="Times New Roman" w:hAnsi="Times New Roman" w:cs="Times New Roman"/>
          <w:sz w:val="28"/>
          <w:szCs w:val="28"/>
        </w:rPr>
        <w:t>VO……………………………..Voir</w:t>
      </w:r>
    </w:p>
    <w:p w:rsidR="007E1657" w:rsidRPr="00FB10C0" w:rsidRDefault="007E1657" w:rsidP="000B3C22">
      <w:pPr>
        <w:tabs>
          <w:tab w:val="left" w:pos="1800"/>
          <w:tab w:val="center" w:pos="4536"/>
        </w:tabs>
        <w:spacing w:before="240" w:after="240" w:line="400" w:lineRule="exact"/>
        <w:jc w:val="both"/>
        <w:rPr>
          <w:rFonts w:ascii="Times New Roman" w:hAnsi="Times New Roman" w:cs="Times New Roman"/>
          <w:sz w:val="28"/>
          <w:szCs w:val="28"/>
        </w:rPr>
      </w:pPr>
    </w:p>
    <w:p w:rsidR="007E1657" w:rsidRPr="00FB10C0" w:rsidRDefault="007E1657" w:rsidP="000B3C22">
      <w:pPr>
        <w:tabs>
          <w:tab w:val="left" w:pos="1800"/>
          <w:tab w:val="center" w:pos="4536"/>
        </w:tabs>
        <w:spacing w:before="240" w:after="240" w:line="400" w:lineRule="exact"/>
        <w:jc w:val="both"/>
        <w:rPr>
          <w:rFonts w:ascii="Times New Roman" w:hAnsi="Times New Roman" w:cs="Times New Roman"/>
          <w:b/>
          <w:sz w:val="28"/>
          <w:szCs w:val="28"/>
        </w:rPr>
      </w:pPr>
    </w:p>
    <w:p w:rsidR="007E1657" w:rsidRPr="00FB10C0" w:rsidRDefault="007E1657" w:rsidP="000B3C22">
      <w:pPr>
        <w:tabs>
          <w:tab w:val="left" w:pos="1800"/>
          <w:tab w:val="center" w:pos="4536"/>
        </w:tabs>
        <w:spacing w:before="240" w:after="240" w:line="400" w:lineRule="exact"/>
        <w:jc w:val="both"/>
        <w:rPr>
          <w:rFonts w:ascii="Times New Roman" w:hAnsi="Times New Roman" w:cs="Times New Roman"/>
          <w:b/>
          <w:sz w:val="28"/>
          <w:szCs w:val="28"/>
        </w:rPr>
      </w:pPr>
    </w:p>
    <w:p w:rsidR="007E1657" w:rsidRPr="00FB10C0" w:rsidRDefault="007E1657" w:rsidP="000B3C22">
      <w:pPr>
        <w:tabs>
          <w:tab w:val="left" w:pos="1800"/>
          <w:tab w:val="center" w:pos="4536"/>
        </w:tabs>
        <w:spacing w:before="240" w:after="240" w:line="400" w:lineRule="exact"/>
        <w:jc w:val="both"/>
        <w:rPr>
          <w:rFonts w:ascii="Times New Roman" w:hAnsi="Times New Roman" w:cs="Times New Roman"/>
          <w:b/>
          <w:sz w:val="28"/>
          <w:szCs w:val="28"/>
        </w:rPr>
      </w:pPr>
    </w:p>
    <w:p w:rsidR="007E1657" w:rsidRPr="00FB10C0" w:rsidRDefault="007E1657" w:rsidP="000B3C22">
      <w:pPr>
        <w:tabs>
          <w:tab w:val="left" w:pos="1800"/>
          <w:tab w:val="center" w:pos="4536"/>
        </w:tabs>
        <w:spacing w:before="240" w:after="240" w:line="400" w:lineRule="exact"/>
        <w:jc w:val="both"/>
        <w:rPr>
          <w:rFonts w:ascii="Times New Roman" w:hAnsi="Times New Roman" w:cs="Times New Roman"/>
          <w:b/>
          <w:sz w:val="28"/>
          <w:szCs w:val="28"/>
        </w:rPr>
      </w:pPr>
    </w:p>
    <w:p w:rsidR="00EA1F14" w:rsidRPr="00FB10C0" w:rsidRDefault="00EA1F14" w:rsidP="000B3C22">
      <w:pPr>
        <w:tabs>
          <w:tab w:val="left" w:pos="1800"/>
          <w:tab w:val="center" w:pos="4536"/>
        </w:tabs>
        <w:spacing w:before="240" w:after="240" w:line="400" w:lineRule="exact"/>
        <w:jc w:val="both"/>
        <w:rPr>
          <w:rFonts w:ascii="Times New Roman" w:hAnsi="Times New Roman" w:cs="Times New Roman"/>
          <w:b/>
          <w:sz w:val="28"/>
          <w:szCs w:val="28"/>
        </w:rPr>
      </w:pPr>
    </w:p>
    <w:p w:rsidR="00EA1F14" w:rsidRPr="00FB10C0" w:rsidRDefault="00EA1F14" w:rsidP="000B3C22">
      <w:pPr>
        <w:tabs>
          <w:tab w:val="left" w:pos="1800"/>
          <w:tab w:val="center" w:pos="4536"/>
        </w:tabs>
        <w:spacing w:before="240" w:after="240" w:line="400" w:lineRule="exact"/>
        <w:jc w:val="both"/>
        <w:rPr>
          <w:rFonts w:ascii="Times New Roman" w:hAnsi="Times New Roman" w:cs="Times New Roman"/>
          <w:b/>
          <w:sz w:val="28"/>
          <w:szCs w:val="28"/>
        </w:rPr>
      </w:pPr>
    </w:p>
    <w:p w:rsidR="00EA1F14" w:rsidRPr="00FB10C0" w:rsidRDefault="00EA1F14" w:rsidP="000B3C22">
      <w:pPr>
        <w:tabs>
          <w:tab w:val="left" w:pos="1800"/>
          <w:tab w:val="center" w:pos="4536"/>
        </w:tabs>
        <w:spacing w:before="240" w:after="240" w:line="400" w:lineRule="exact"/>
        <w:jc w:val="both"/>
        <w:rPr>
          <w:rFonts w:ascii="Times New Roman" w:hAnsi="Times New Roman" w:cs="Times New Roman"/>
          <w:b/>
          <w:sz w:val="28"/>
          <w:szCs w:val="28"/>
        </w:rPr>
      </w:pPr>
    </w:p>
    <w:p w:rsidR="00EA1F14" w:rsidRPr="00FB10C0" w:rsidRDefault="00EA1F14" w:rsidP="000B3C22">
      <w:pPr>
        <w:tabs>
          <w:tab w:val="left" w:pos="1800"/>
          <w:tab w:val="center" w:pos="4536"/>
        </w:tabs>
        <w:spacing w:before="240" w:after="240" w:line="400" w:lineRule="exact"/>
        <w:jc w:val="both"/>
        <w:rPr>
          <w:rFonts w:ascii="Times New Roman" w:hAnsi="Times New Roman" w:cs="Times New Roman"/>
          <w:b/>
          <w:sz w:val="28"/>
          <w:szCs w:val="28"/>
        </w:rPr>
      </w:pPr>
    </w:p>
    <w:p w:rsidR="00EA1F14" w:rsidRPr="00FB10C0" w:rsidRDefault="00EA1F14" w:rsidP="000B3C22">
      <w:pPr>
        <w:tabs>
          <w:tab w:val="left" w:pos="1800"/>
          <w:tab w:val="center" w:pos="4536"/>
        </w:tabs>
        <w:spacing w:before="240" w:after="240" w:line="400" w:lineRule="exact"/>
        <w:jc w:val="both"/>
        <w:rPr>
          <w:rFonts w:ascii="Times New Roman" w:hAnsi="Times New Roman" w:cs="Times New Roman"/>
          <w:b/>
          <w:sz w:val="28"/>
          <w:szCs w:val="28"/>
        </w:rPr>
      </w:pPr>
    </w:p>
    <w:p w:rsidR="00EA1F14" w:rsidRPr="00FB10C0" w:rsidRDefault="00EA1F14" w:rsidP="000B3C22">
      <w:pPr>
        <w:tabs>
          <w:tab w:val="left" w:pos="1800"/>
          <w:tab w:val="center" w:pos="4536"/>
        </w:tabs>
        <w:spacing w:before="240" w:after="240" w:line="400" w:lineRule="exact"/>
        <w:jc w:val="both"/>
        <w:rPr>
          <w:rFonts w:ascii="Times New Roman" w:hAnsi="Times New Roman" w:cs="Times New Roman"/>
          <w:b/>
          <w:sz w:val="28"/>
          <w:szCs w:val="28"/>
        </w:rPr>
      </w:pPr>
    </w:p>
    <w:p w:rsidR="00EA1F14" w:rsidRPr="00FB10C0" w:rsidRDefault="00EA1F14" w:rsidP="000B3C22">
      <w:pPr>
        <w:tabs>
          <w:tab w:val="left" w:pos="1800"/>
          <w:tab w:val="center" w:pos="4536"/>
        </w:tabs>
        <w:spacing w:before="240" w:after="240" w:line="400" w:lineRule="exact"/>
        <w:jc w:val="both"/>
        <w:rPr>
          <w:rFonts w:ascii="Times New Roman" w:hAnsi="Times New Roman" w:cs="Times New Roman"/>
          <w:b/>
          <w:sz w:val="28"/>
          <w:szCs w:val="28"/>
        </w:rPr>
      </w:pPr>
    </w:p>
    <w:p w:rsidR="00C162F0" w:rsidRPr="00FB10C0" w:rsidRDefault="00F8176A" w:rsidP="000B3C22">
      <w:pPr>
        <w:tabs>
          <w:tab w:val="center" w:pos="4536"/>
        </w:tabs>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Chapitre III</w:t>
      </w:r>
      <w:r w:rsidR="004A1591" w:rsidRPr="00FB10C0">
        <w:rPr>
          <w:rFonts w:ascii="Times New Roman" w:hAnsi="Times New Roman" w:cs="Times New Roman"/>
          <w:b/>
          <w:sz w:val="28"/>
          <w:szCs w:val="28"/>
        </w:rPr>
        <w:tab/>
      </w:r>
    </w:p>
    <w:p w:rsidR="00C162F0" w:rsidRPr="00FB10C0" w:rsidRDefault="00C162F0"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DES EFFETS DE LA DONATION</w:t>
      </w:r>
    </w:p>
    <w:p w:rsidR="00C162F0" w:rsidRPr="00FB10C0" w:rsidRDefault="00C162F0"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SECTION PREMIERE - DES OBLIGATIONS DU DONATEUR</w:t>
      </w:r>
    </w:p>
    <w:p w:rsidR="004F08BF" w:rsidRPr="00FB10C0" w:rsidRDefault="00C162F0"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Article 711 Transfert de propriété</w:t>
      </w:r>
    </w:p>
    <w:p w:rsidR="008628EE" w:rsidRPr="00FB10C0" w:rsidRDefault="00C162F0"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 xml:space="preserve"> La donation est un contrat translatif de droit et générateur d’obligations à l’encontre du donateur et du donataire. A l’égard des tiers, l’opposabilité du transfert est subordonnée aux conditions fixées par la loi.</w:t>
      </w:r>
      <w:r w:rsidR="00BB13A6" w:rsidRPr="00FB10C0">
        <w:rPr>
          <w:rFonts w:ascii="Times New Roman" w:hAnsi="Times New Roman" w:cs="Times New Roman"/>
          <w:b/>
          <w:sz w:val="28"/>
          <w:szCs w:val="28"/>
        </w:rPr>
        <w:t xml:space="preserve"> </w:t>
      </w:r>
    </w:p>
    <w:p w:rsidR="008628EE" w:rsidRPr="00FB10C0" w:rsidRDefault="008628EE" w:rsidP="000B3C22">
      <w:pPr>
        <w:pStyle w:val="Paragraphedeliste"/>
        <w:numPr>
          <w:ilvl w:val="0"/>
          <w:numId w:val="7"/>
        </w:num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La donation est un contrat translatif de droit d’un patrimoine dans un autre </w:t>
      </w:r>
      <w:r w:rsidR="00A31446" w:rsidRPr="00FB10C0">
        <w:rPr>
          <w:rFonts w:ascii="Times New Roman" w:hAnsi="Times New Roman" w:cs="Times New Roman"/>
          <w:sz w:val="28"/>
          <w:szCs w:val="28"/>
        </w:rPr>
        <w:t>; si</w:t>
      </w:r>
      <w:r w:rsidRPr="00FB10C0">
        <w:rPr>
          <w:rFonts w:ascii="Times New Roman" w:hAnsi="Times New Roman" w:cs="Times New Roman"/>
          <w:sz w:val="28"/>
          <w:szCs w:val="28"/>
        </w:rPr>
        <w:t xml:space="preserve"> le droit transféré est une créance l’acte s’analyse en une cession de créance à titre gratuit,</w:t>
      </w:r>
      <w:r w:rsidR="001D4118" w:rsidRPr="00FB10C0">
        <w:rPr>
          <w:rFonts w:ascii="Times New Roman" w:hAnsi="Times New Roman" w:cs="Times New Roman"/>
          <w:sz w:val="28"/>
          <w:szCs w:val="28"/>
        </w:rPr>
        <w:t xml:space="preserve"> </w:t>
      </w:r>
      <w:r w:rsidRPr="00FB10C0">
        <w:rPr>
          <w:rFonts w:ascii="Times New Roman" w:hAnsi="Times New Roman" w:cs="Times New Roman"/>
          <w:sz w:val="28"/>
          <w:szCs w:val="28"/>
        </w:rPr>
        <w:t>soumis aux formalités de l’article 241 du code des obligations civiles et commerciales,</w:t>
      </w:r>
      <w:r w:rsidR="001D4118" w:rsidRPr="00FB10C0">
        <w:rPr>
          <w:rFonts w:ascii="Times New Roman" w:hAnsi="Times New Roman" w:cs="Times New Roman"/>
          <w:sz w:val="28"/>
          <w:szCs w:val="28"/>
        </w:rPr>
        <w:t xml:space="preserve"> </w:t>
      </w:r>
      <w:r w:rsidRPr="00FB10C0">
        <w:rPr>
          <w:rFonts w:ascii="Times New Roman" w:hAnsi="Times New Roman" w:cs="Times New Roman"/>
          <w:sz w:val="28"/>
          <w:szCs w:val="28"/>
        </w:rPr>
        <w:t xml:space="preserve">ou à celles propres aux titres </w:t>
      </w:r>
      <w:r w:rsidR="00A31446" w:rsidRPr="00FB10C0">
        <w:rPr>
          <w:rFonts w:ascii="Times New Roman" w:hAnsi="Times New Roman" w:cs="Times New Roman"/>
          <w:sz w:val="28"/>
          <w:szCs w:val="28"/>
        </w:rPr>
        <w:t>négociables (</w:t>
      </w:r>
      <w:r w:rsidR="000349F1" w:rsidRPr="00FB10C0">
        <w:rPr>
          <w:rFonts w:ascii="Times New Roman" w:hAnsi="Times New Roman" w:cs="Times New Roman"/>
          <w:sz w:val="28"/>
          <w:szCs w:val="28"/>
        </w:rPr>
        <w:t>tradit</w:t>
      </w:r>
      <w:r w:rsidR="00FF3E70" w:rsidRPr="00FB10C0">
        <w:rPr>
          <w:rFonts w:ascii="Times New Roman" w:hAnsi="Times New Roman" w:cs="Times New Roman"/>
          <w:sz w:val="28"/>
          <w:szCs w:val="28"/>
        </w:rPr>
        <w:t>i</w:t>
      </w:r>
      <w:r w:rsidR="000349F1" w:rsidRPr="00FB10C0">
        <w:rPr>
          <w:rFonts w:ascii="Times New Roman" w:hAnsi="Times New Roman" w:cs="Times New Roman"/>
          <w:sz w:val="28"/>
          <w:szCs w:val="28"/>
        </w:rPr>
        <w:t>on des titres au porteur,</w:t>
      </w:r>
      <w:r w:rsidR="001D4118" w:rsidRPr="00FB10C0">
        <w:rPr>
          <w:rFonts w:ascii="Times New Roman" w:hAnsi="Times New Roman" w:cs="Times New Roman"/>
          <w:sz w:val="28"/>
          <w:szCs w:val="28"/>
        </w:rPr>
        <w:t xml:space="preserve"> </w:t>
      </w:r>
      <w:r w:rsidR="000349F1" w:rsidRPr="00FB10C0">
        <w:rPr>
          <w:rFonts w:ascii="Times New Roman" w:hAnsi="Times New Roman" w:cs="Times New Roman"/>
          <w:sz w:val="28"/>
          <w:szCs w:val="28"/>
        </w:rPr>
        <w:t xml:space="preserve">endossement des titres à ordre, transfert des titres </w:t>
      </w:r>
      <w:r w:rsidR="00A31446" w:rsidRPr="00FB10C0">
        <w:rPr>
          <w:rFonts w:ascii="Times New Roman" w:hAnsi="Times New Roman" w:cs="Times New Roman"/>
          <w:sz w:val="28"/>
          <w:szCs w:val="28"/>
        </w:rPr>
        <w:t>nominatifs)</w:t>
      </w:r>
      <w:r w:rsidR="000349F1" w:rsidRPr="00FB10C0">
        <w:rPr>
          <w:rFonts w:ascii="Times New Roman" w:hAnsi="Times New Roman" w:cs="Times New Roman"/>
          <w:sz w:val="28"/>
          <w:szCs w:val="28"/>
        </w:rPr>
        <w:t>.</w:t>
      </w:r>
    </w:p>
    <w:p w:rsidR="000349F1" w:rsidRPr="00FB10C0" w:rsidRDefault="000349F1"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 xml:space="preserve">Si le droit transféré est un droit </w:t>
      </w:r>
      <w:r w:rsidR="00E54C6B" w:rsidRPr="00FB10C0">
        <w:rPr>
          <w:rFonts w:ascii="Times New Roman" w:hAnsi="Times New Roman" w:cs="Times New Roman"/>
          <w:sz w:val="28"/>
          <w:szCs w:val="28"/>
        </w:rPr>
        <w:t>réel (de</w:t>
      </w:r>
      <w:r w:rsidRPr="00FB10C0">
        <w:rPr>
          <w:rFonts w:ascii="Times New Roman" w:hAnsi="Times New Roman" w:cs="Times New Roman"/>
          <w:sz w:val="28"/>
          <w:szCs w:val="28"/>
        </w:rPr>
        <w:t xml:space="preserve"> propriété ou d’usufruit selon la définition de l’article 655) le donataire ne devient propriétaire ou usufruitier que du jour </w:t>
      </w:r>
      <w:r w:rsidR="00D95BE8" w:rsidRPr="00FB10C0">
        <w:rPr>
          <w:rFonts w:ascii="Times New Roman" w:hAnsi="Times New Roman" w:cs="Times New Roman"/>
          <w:sz w:val="28"/>
          <w:szCs w:val="28"/>
        </w:rPr>
        <w:t>où</w:t>
      </w:r>
      <w:r w:rsidRPr="00FB10C0">
        <w:rPr>
          <w:rFonts w:ascii="Times New Roman" w:hAnsi="Times New Roman" w:cs="Times New Roman"/>
          <w:sz w:val="28"/>
          <w:szCs w:val="28"/>
        </w:rPr>
        <w:t xml:space="preserve"> il a </w:t>
      </w:r>
      <w:r w:rsidR="00FF3E70" w:rsidRPr="00FB10C0">
        <w:rPr>
          <w:rFonts w:ascii="Times New Roman" w:hAnsi="Times New Roman" w:cs="Times New Roman"/>
          <w:sz w:val="28"/>
          <w:szCs w:val="28"/>
        </w:rPr>
        <w:t>expressément</w:t>
      </w:r>
      <w:r w:rsidRPr="00FB10C0">
        <w:rPr>
          <w:rFonts w:ascii="Times New Roman" w:hAnsi="Times New Roman" w:cs="Times New Roman"/>
          <w:sz w:val="28"/>
          <w:szCs w:val="28"/>
        </w:rPr>
        <w:t xml:space="preserve"> accepté la donation (article 678).Le seul cons</w:t>
      </w:r>
      <w:r w:rsidR="00FF3E70" w:rsidRPr="00FB10C0">
        <w:rPr>
          <w:rFonts w:ascii="Times New Roman" w:hAnsi="Times New Roman" w:cs="Times New Roman"/>
          <w:sz w:val="28"/>
          <w:szCs w:val="28"/>
        </w:rPr>
        <w:t>entement du donateur et du dona</w:t>
      </w:r>
      <w:r w:rsidRPr="00FB10C0">
        <w:rPr>
          <w:rFonts w:ascii="Times New Roman" w:hAnsi="Times New Roman" w:cs="Times New Roman"/>
          <w:sz w:val="28"/>
          <w:szCs w:val="28"/>
        </w:rPr>
        <w:t>taire suffit à rendre ce dernier propriétaire ou usufruitier de la chose donnée </w:t>
      </w:r>
      <w:r w:rsidR="00E54C6B" w:rsidRPr="00FB10C0">
        <w:rPr>
          <w:rFonts w:ascii="Times New Roman" w:hAnsi="Times New Roman" w:cs="Times New Roman"/>
          <w:sz w:val="28"/>
          <w:szCs w:val="28"/>
        </w:rPr>
        <w:t>; la</w:t>
      </w:r>
      <w:r w:rsidRPr="00FB10C0">
        <w:rPr>
          <w:rFonts w:ascii="Times New Roman" w:hAnsi="Times New Roman" w:cs="Times New Roman"/>
          <w:sz w:val="28"/>
          <w:szCs w:val="28"/>
        </w:rPr>
        <w:t xml:space="preserve"> tradition n’est pas </w:t>
      </w:r>
      <w:r w:rsidR="00FF3E70" w:rsidRPr="00FB10C0">
        <w:rPr>
          <w:rFonts w:ascii="Times New Roman" w:hAnsi="Times New Roman" w:cs="Times New Roman"/>
          <w:sz w:val="28"/>
          <w:szCs w:val="28"/>
        </w:rPr>
        <w:t>nécessaire</w:t>
      </w:r>
      <w:r w:rsidRPr="00FB10C0">
        <w:rPr>
          <w:rFonts w:ascii="Times New Roman" w:hAnsi="Times New Roman" w:cs="Times New Roman"/>
          <w:sz w:val="28"/>
          <w:szCs w:val="28"/>
        </w:rPr>
        <w:t>,</w:t>
      </w:r>
      <w:r w:rsidR="00FF3E70" w:rsidRPr="00FB10C0">
        <w:rPr>
          <w:rFonts w:ascii="Times New Roman" w:hAnsi="Times New Roman" w:cs="Times New Roman"/>
          <w:sz w:val="28"/>
          <w:szCs w:val="28"/>
        </w:rPr>
        <w:t xml:space="preserve"> </w:t>
      </w:r>
      <w:r w:rsidRPr="00FB10C0">
        <w:rPr>
          <w:rFonts w:ascii="Times New Roman" w:hAnsi="Times New Roman" w:cs="Times New Roman"/>
          <w:sz w:val="28"/>
          <w:szCs w:val="28"/>
        </w:rPr>
        <w:t>sauf dans l’</w:t>
      </w:r>
      <w:r w:rsidR="00FF3E70" w:rsidRPr="00FB10C0">
        <w:rPr>
          <w:rFonts w:ascii="Times New Roman" w:hAnsi="Times New Roman" w:cs="Times New Roman"/>
          <w:sz w:val="28"/>
          <w:szCs w:val="28"/>
        </w:rPr>
        <w:t>hypothèse</w:t>
      </w:r>
      <w:r w:rsidRPr="00FB10C0">
        <w:rPr>
          <w:rFonts w:ascii="Times New Roman" w:hAnsi="Times New Roman" w:cs="Times New Roman"/>
          <w:sz w:val="28"/>
          <w:szCs w:val="28"/>
        </w:rPr>
        <w:t xml:space="preserve"> du don manuel.</w:t>
      </w:r>
    </w:p>
    <w:p w:rsidR="000349F1" w:rsidRPr="00FB10C0" w:rsidRDefault="000349F1"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 xml:space="preserve">   A l’égard des tiers,</w:t>
      </w:r>
      <w:r w:rsidR="00FF3E70" w:rsidRPr="00FB10C0">
        <w:rPr>
          <w:rFonts w:ascii="Times New Roman" w:hAnsi="Times New Roman" w:cs="Times New Roman"/>
          <w:sz w:val="28"/>
          <w:szCs w:val="28"/>
        </w:rPr>
        <w:t xml:space="preserve"> </w:t>
      </w:r>
      <w:r w:rsidR="00060CB8" w:rsidRPr="00FB10C0">
        <w:rPr>
          <w:rFonts w:ascii="Times New Roman" w:hAnsi="Times New Roman" w:cs="Times New Roman"/>
          <w:sz w:val="28"/>
          <w:szCs w:val="28"/>
        </w:rPr>
        <w:t>le transfert de droit n’est opposable qu’autant il a été satisfait aux formalités de publicité imposées par la loi. ;</w:t>
      </w:r>
      <w:r w:rsidR="00FF3E70" w:rsidRPr="00FB10C0">
        <w:rPr>
          <w:rFonts w:ascii="Times New Roman" w:hAnsi="Times New Roman" w:cs="Times New Roman"/>
          <w:sz w:val="28"/>
          <w:szCs w:val="28"/>
        </w:rPr>
        <w:t xml:space="preserve"> </w:t>
      </w:r>
      <w:r w:rsidR="00E54C6B" w:rsidRPr="00FB10C0">
        <w:rPr>
          <w:rFonts w:ascii="Times New Roman" w:hAnsi="Times New Roman" w:cs="Times New Roman"/>
          <w:sz w:val="28"/>
          <w:szCs w:val="28"/>
        </w:rPr>
        <w:t>Cela</w:t>
      </w:r>
      <w:r w:rsidR="00060CB8" w:rsidRPr="00FB10C0">
        <w:rPr>
          <w:rFonts w:ascii="Times New Roman" w:hAnsi="Times New Roman" w:cs="Times New Roman"/>
          <w:sz w:val="28"/>
          <w:szCs w:val="28"/>
        </w:rPr>
        <w:t xml:space="preserve"> vise notamment la formalité de l’inscription au livre foncier pour les immeubles immatriculés</w:t>
      </w:r>
      <w:r w:rsidR="00FF3E70" w:rsidRPr="00FB10C0">
        <w:rPr>
          <w:rFonts w:ascii="Times New Roman" w:hAnsi="Times New Roman" w:cs="Times New Roman"/>
          <w:sz w:val="28"/>
          <w:szCs w:val="28"/>
        </w:rPr>
        <w:t xml:space="preserve"> </w:t>
      </w:r>
      <w:r w:rsidR="00060CB8" w:rsidRPr="00FB10C0">
        <w:rPr>
          <w:rFonts w:ascii="Times New Roman" w:hAnsi="Times New Roman" w:cs="Times New Roman"/>
          <w:sz w:val="28"/>
          <w:szCs w:val="28"/>
        </w:rPr>
        <w:t>(</w:t>
      </w:r>
      <w:r w:rsidR="00FF3E70" w:rsidRPr="00FB10C0">
        <w:rPr>
          <w:rFonts w:ascii="Times New Roman" w:hAnsi="Times New Roman" w:cs="Times New Roman"/>
          <w:sz w:val="28"/>
          <w:szCs w:val="28"/>
        </w:rPr>
        <w:t>décret</w:t>
      </w:r>
      <w:r w:rsidR="00060CB8" w:rsidRPr="00FB10C0">
        <w:rPr>
          <w:rFonts w:ascii="Times New Roman" w:hAnsi="Times New Roman" w:cs="Times New Roman"/>
          <w:sz w:val="28"/>
          <w:szCs w:val="28"/>
        </w:rPr>
        <w:t xml:space="preserve"> du 26 juillet 1932). ’Serge GUINCHARD droit patrimonial de la famille au Sénégal, </w:t>
      </w:r>
      <w:r w:rsidR="001C7DFA" w:rsidRPr="00FB10C0">
        <w:rPr>
          <w:rFonts w:ascii="Times New Roman" w:hAnsi="Times New Roman" w:cs="Times New Roman"/>
          <w:sz w:val="28"/>
          <w:szCs w:val="28"/>
        </w:rPr>
        <w:t>p.</w:t>
      </w:r>
      <w:r w:rsidR="00060CB8" w:rsidRPr="00FB10C0">
        <w:rPr>
          <w:rFonts w:ascii="Times New Roman" w:hAnsi="Times New Roman" w:cs="Times New Roman"/>
          <w:sz w:val="28"/>
          <w:szCs w:val="28"/>
        </w:rPr>
        <w:t xml:space="preserve"> 279.</w:t>
      </w:r>
    </w:p>
    <w:p w:rsidR="007D3376" w:rsidRPr="00FB10C0" w:rsidRDefault="007D3376"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 xml:space="preserve">L’acte de mutation  est une donation tant qu’il </w:t>
      </w:r>
      <w:r w:rsidR="00FF3E70" w:rsidRPr="00FB10C0">
        <w:rPr>
          <w:rFonts w:ascii="Times New Roman" w:hAnsi="Times New Roman" w:cs="Times New Roman"/>
          <w:sz w:val="28"/>
          <w:szCs w:val="28"/>
        </w:rPr>
        <w:t>opère</w:t>
      </w:r>
      <w:r w:rsidRPr="00FB10C0">
        <w:rPr>
          <w:rFonts w:ascii="Times New Roman" w:hAnsi="Times New Roman" w:cs="Times New Roman"/>
          <w:sz w:val="28"/>
          <w:szCs w:val="28"/>
        </w:rPr>
        <w:t xml:space="preserve"> un transfert de propriété de l’actif successoral au patrimoine indivis des enfants de la défunte. Civ 4201794 MDT</w:t>
      </w:r>
    </w:p>
    <w:p w:rsidR="00634D1C" w:rsidRPr="00FB10C0" w:rsidRDefault="00634D1C" w:rsidP="000B3C22">
      <w:pPr>
        <w:spacing w:before="240" w:after="240" w:line="400" w:lineRule="exact"/>
        <w:jc w:val="both"/>
        <w:rPr>
          <w:rFonts w:ascii="Times New Roman" w:hAnsi="Times New Roman" w:cs="Times New Roman"/>
          <w:b/>
          <w:sz w:val="28"/>
          <w:szCs w:val="28"/>
        </w:rPr>
      </w:pPr>
    </w:p>
    <w:p w:rsidR="00C15F01" w:rsidRPr="00FB10C0" w:rsidRDefault="00C162F0"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b/>
          <w:sz w:val="28"/>
          <w:szCs w:val="28"/>
        </w:rPr>
        <w:t>Article 712 Délivrance</w:t>
      </w:r>
    </w:p>
    <w:p w:rsidR="00C162F0" w:rsidRPr="00FB10C0" w:rsidRDefault="00C15F01"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sz w:val="28"/>
          <w:szCs w:val="28"/>
        </w:rPr>
        <w:t xml:space="preserve">    </w:t>
      </w:r>
      <w:r w:rsidR="00C162F0" w:rsidRPr="00FB10C0">
        <w:rPr>
          <w:rFonts w:ascii="Times New Roman" w:hAnsi="Times New Roman" w:cs="Times New Roman"/>
          <w:sz w:val="28"/>
          <w:szCs w:val="28"/>
        </w:rPr>
        <w:t xml:space="preserve"> </w:t>
      </w:r>
      <w:r w:rsidR="00C162F0" w:rsidRPr="00FB10C0">
        <w:rPr>
          <w:rFonts w:ascii="Times New Roman" w:hAnsi="Times New Roman" w:cs="Times New Roman"/>
          <w:b/>
          <w:sz w:val="28"/>
          <w:szCs w:val="28"/>
        </w:rPr>
        <w:t>Le donateur doit livrer la chose donnée et s’abstenir de tout acte susceptible d’en troubler la jouissance à peine de dommages et intérêts envers le donataire.</w:t>
      </w:r>
    </w:p>
    <w:p w:rsidR="00FF3E70" w:rsidRPr="00FB10C0" w:rsidRDefault="00FF3E70"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 xml:space="preserve">        </w:t>
      </w:r>
    </w:p>
    <w:p w:rsidR="0004698C" w:rsidRPr="00FB10C0" w:rsidRDefault="0004698C" w:rsidP="000B3C22">
      <w:pPr>
        <w:pStyle w:val="Paragraphedeliste"/>
        <w:numPr>
          <w:ilvl w:val="0"/>
          <w:numId w:val="7"/>
        </w:num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Le donateur doit livrer la chose donnée.</w:t>
      </w:r>
      <w:r w:rsidR="00FF3E70" w:rsidRPr="00FB10C0">
        <w:rPr>
          <w:rFonts w:ascii="Times New Roman" w:hAnsi="Times New Roman" w:cs="Times New Roman"/>
          <w:sz w:val="28"/>
          <w:szCs w:val="28"/>
        </w:rPr>
        <w:t xml:space="preserve"> </w:t>
      </w:r>
      <w:r w:rsidRPr="00FB10C0">
        <w:rPr>
          <w:rFonts w:ascii="Times New Roman" w:hAnsi="Times New Roman" w:cs="Times New Roman"/>
          <w:sz w:val="28"/>
          <w:szCs w:val="28"/>
        </w:rPr>
        <w:t>On remarquera que dans le don manuel,</w:t>
      </w:r>
      <w:r w:rsidR="00D95BE8" w:rsidRPr="00FB10C0">
        <w:rPr>
          <w:rFonts w:ascii="Times New Roman" w:hAnsi="Times New Roman" w:cs="Times New Roman"/>
          <w:sz w:val="28"/>
          <w:szCs w:val="28"/>
        </w:rPr>
        <w:t xml:space="preserve"> </w:t>
      </w:r>
      <w:r w:rsidRPr="00FB10C0">
        <w:rPr>
          <w:rFonts w:ascii="Times New Roman" w:hAnsi="Times New Roman" w:cs="Times New Roman"/>
          <w:sz w:val="28"/>
          <w:szCs w:val="28"/>
        </w:rPr>
        <w:t>ce contrat n’étant formé que par la tradition de la chose,</w:t>
      </w:r>
      <w:r w:rsidR="00FF3E70" w:rsidRPr="00FB10C0">
        <w:rPr>
          <w:rFonts w:ascii="Times New Roman" w:hAnsi="Times New Roman" w:cs="Times New Roman"/>
          <w:sz w:val="28"/>
          <w:szCs w:val="28"/>
        </w:rPr>
        <w:t xml:space="preserve"> </w:t>
      </w:r>
      <w:r w:rsidRPr="00FB10C0">
        <w:rPr>
          <w:rFonts w:ascii="Times New Roman" w:hAnsi="Times New Roman" w:cs="Times New Roman"/>
          <w:sz w:val="28"/>
          <w:szCs w:val="28"/>
        </w:rPr>
        <w:t>cette obligation n’existe pas.</w:t>
      </w:r>
    </w:p>
    <w:p w:rsidR="0004698C" w:rsidRPr="00FB10C0" w:rsidRDefault="00FF3E70"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Le don</w:t>
      </w:r>
      <w:r w:rsidR="0004698C" w:rsidRPr="00FB10C0">
        <w:rPr>
          <w:rFonts w:ascii="Times New Roman" w:hAnsi="Times New Roman" w:cs="Times New Roman"/>
          <w:sz w:val="28"/>
          <w:szCs w:val="28"/>
        </w:rPr>
        <w:t>ateur doit s’abstenir de tout acte susceptible de trou</w:t>
      </w:r>
      <w:r w:rsidR="00DD2B5C" w:rsidRPr="00FB10C0">
        <w:rPr>
          <w:rFonts w:ascii="Times New Roman" w:hAnsi="Times New Roman" w:cs="Times New Roman"/>
          <w:sz w:val="28"/>
          <w:szCs w:val="28"/>
        </w:rPr>
        <w:t xml:space="preserve">bler la jouissance du donataire ; </w:t>
      </w:r>
      <w:r w:rsidR="0004698C" w:rsidRPr="00FB10C0">
        <w:rPr>
          <w:rFonts w:ascii="Times New Roman" w:hAnsi="Times New Roman" w:cs="Times New Roman"/>
          <w:sz w:val="28"/>
          <w:szCs w:val="28"/>
        </w:rPr>
        <w:t xml:space="preserve">il s’agit d’une garantie de son fait personnel qui est sanctionnée par la condamnation à des dommages </w:t>
      </w:r>
      <w:r w:rsidRPr="00FB10C0">
        <w:rPr>
          <w:rFonts w:ascii="Times New Roman" w:hAnsi="Times New Roman" w:cs="Times New Roman"/>
          <w:sz w:val="28"/>
          <w:szCs w:val="28"/>
        </w:rPr>
        <w:t>intérêts</w:t>
      </w:r>
      <w:r w:rsidR="001C7DFA" w:rsidRPr="00FB10C0">
        <w:rPr>
          <w:rFonts w:ascii="Times New Roman" w:hAnsi="Times New Roman" w:cs="Times New Roman"/>
          <w:sz w:val="28"/>
          <w:szCs w:val="28"/>
        </w:rPr>
        <w:t>. (</w:t>
      </w:r>
      <w:r w:rsidR="00DD2B5C" w:rsidRPr="00FB10C0">
        <w:rPr>
          <w:rFonts w:ascii="Times New Roman" w:hAnsi="Times New Roman" w:cs="Times New Roman"/>
          <w:sz w:val="28"/>
          <w:szCs w:val="28"/>
        </w:rPr>
        <w:t>Serge GUINCHARD</w:t>
      </w:r>
      <w:r w:rsidR="00D7475A" w:rsidRPr="00FB10C0">
        <w:rPr>
          <w:rFonts w:ascii="Times New Roman" w:hAnsi="Times New Roman" w:cs="Times New Roman"/>
          <w:sz w:val="28"/>
          <w:szCs w:val="28"/>
        </w:rPr>
        <w:t>,</w:t>
      </w:r>
      <w:r w:rsidR="000B3C22" w:rsidRPr="00FB10C0">
        <w:rPr>
          <w:rFonts w:ascii="Times New Roman" w:hAnsi="Times New Roman" w:cs="Times New Roman"/>
          <w:sz w:val="28"/>
          <w:szCs w:val="28"/>
        </w:rPr>
        <w:t xml:space="preserve"> op.cit.</w:t>
      </w:r>
      <w:r w:rsidR="001C7DFA" w:rsidRPr="00FB10C0">
        <w:rPr>
          <w:rFonts w:ascii="Times New Roman" w:hAnsi="Times New Roman" w:cs="Times New Roman"/>
          <w:sz w:val="28"/>
          <w:szCs w:val="28"/>
        </w:rPr>
        <w:t>, p.</w:t>
      </w:r>
      <w:r w:rsidR="00DD2B5C" w:rsidRPr="00FB10C0">
        <w:rPr>
          <w:rFonts w:ascii="Times New Roman" w:hAnsi="Times New Roman" w:cs="Times New Roman"/>
          <w:sz w:val="28"/>
          <w:szCs w:val="28"/>
        </w:rPr>
        <w:t xml:space="preserve"> 280</w:t>
      </w:r>
      <w:r w:rsidR="001C7DFA" w:rsidRPr="00FB10C0">
        <w:rPr>
          <w:rFonts w:ascii="Times New Roman" w:hAnsi="Times New Roman" w:cs="Times New Roman"/>
          <w:sz w:val="28"/>
          <w:szCs w:val="28"/>
        </w:rPr>
        <w:t>)</w:t>
      </w:r>
    </w:p>
    <w:p w:rsidR="00316A66" w:rsidRPr="00FB10C0" w:rsidRDefault="00FC05C1"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 xml:space="preserve">Le bien donné devient la propriété du donataire par l’effet immédiat de la donation dument acceptée. En sens le consensualisme de la donation est complet, comme pour la vente. Ce principe s’applique à tout genre de donations, quel que soit son objet ou la forme, entre les parties et à l’égard des tiers. La mise en œuvre du principe exige, toutefois quelques distinctions.    </w:t>
      </w:r>
    </w:p>
    <w:p w:rsidR="00DD2B5C" w:rsidRPr="00FB10C0" w:rsidRDefault="00C162F0"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Article 713 Garantie L’obligation de livrer</w:t>
      </w:r>
    </w:p>
    <w:p w:rsidR="00C162F0" w:rsidRPr="00FB10C0" w:rsidRDefault="00DD2B5C"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sz w:val="28"/>
          <w:szCs w:val="28"/>
        </w:rPr>
        <w:t xml:space="preserve">    </w:t>
      </w:r>
      <w:r w:rsidR="00A81567" w:rsidRPr="00FB10C0">
        <w:rPr>
          <w:rFonts w:ascii="Times New Roman" w:hAnsi="Times New Roman" w:cs="Times New Roman"/>
          <w:b/>
          <w:sz w:val="28"/>
          <w:szCs w:val="28"/>
        </w:rPr>
        <w:t xml:space="preserve"> L</w:t>
      </w:r>
      <w:r w:rsidR="00C162F0" w:rsidRPr="00FB10C0">
        <w:rPr>
          <w:rFonts w:ascii="Times New Roman" w:hAnsi="Times New Roman" w:cs="Times New Roman"/>
          <w:b/>
          <w:sz w:val="28"/>
          <w:szCs w:val="28"/>
        </w:rPr>
        <w:t>a chose donnée n’emporte pas l’obligation de garantie d’éviction ou des vices cachés, à moins qu’elle n’ait été promise dans une clause spéciale de l’acte portant donation.</w:t>
      </w:r>
    </w:p>
    <w:p w:rsidR="00DD2B5C" w:rsidRPr="00FB10C0" w:rsidRDefault="00DD2B5C" w:rsidP="000B3C22">
      <w:pPr>
        <w:spacing w:before="240" w:after="240" w:line="400" w:lineRule="exact"/>
        <w:jc w:val="both"/>
        <w:rPr>
          <w:rFonts w:ascii="Times New Roman" w:hAnsi="Times New Roman" w:cs="Times New Roman"/>
          <w:b/>
          <w:sz w:val="28"/>
          <w:szCs w:val="28"/>
        </w:rPr>
      </w:pPr>
    </w:p>
    <w:p w:rsidR="00DD2B5C" w:rsidRPr="00FB10C0" w:rsidRDefault="00DD2B5C" w:rsidP="000B3C22">
      <w:pPr>
        <w:pStyle w:val="Paragraphedeliste"/>
        <w:numPr>
          <w:ilvl w:val="0"/>
          <w:numId w:val="7"/>
        </w:num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En revanche,</w:t>
      </w:r>
      <w:r w:rsidR="001D4118" w:rsidRPr="00FB10C0">
        <w:rPr>
          <w:rFonts w:ascii="Times New Roman" w:hAnsi="Times New Roman" w:cs="Times New Roman"/>
          <w:sz w:val="28"/>
          <w:szCs w:val="28"/>
        </w:rPr>
        <w:t xml:space="preserve"> </w:t>
      </w:r>
      <w:r w:rsidRPr="00FB10C0">
        <w:rPr>
          <w:rFonts w:ascii="Times New Roman" w:hAnsi="Times New Roman" w:cs="Times New Roman"/>
          <w:sz w:val="28"/>
          <w:szCs w:val="28"/>
        </w:rPr>
        <w:t>le donateur n’est tenu à aucune garantie contre l’éviction ou contre les vices cachés,</w:t>
      </w:r>
      <w:r w:rsidR="001D4118" w:rsidRPr="00FB10C0">
        <w:rPr>
          <w:rFonts w:ascii="Times New Roman" w:hAnsi="Times New Roman" w:cs="Times New Roman"/>
          <w:sz w:val="28"/>
          <w:szCs w:val="28"/>
        </w:rPr>
        <w:t xml:space="preserve"> </w:t>
      </w:r>
      <w:r w:rsidRPr="00FB10C0">
        <w:rPr>
          <w:rFonts w:ascii="Times New Roman" w:hAnsi="Times New Roman" w:cs="Times New Roman"/>
          <w:sz w:val="28"/>
          <w:szCs w:val="28"/>
        </w:rPr>
        <w:t>du fait que l’acte est à titre gratuit ;</w:t>
      </w:r>
      <w:r w:rsidR="00A81567" w:rsidRPr="00FB10C0">
        <w:rPr>
          <w:rFonts w:ascii="Times New Roman" w:hAnsi="Times New Roman" w:cs="Times New Roman"/>
          <w:sz w:val="28"/>
          <w:szCs w:val="28"/>
        </w:rPr>
        <w:t xml:space="preserve"> </w:t>
      </w:r>
      <w:r w:rsidRPr="00FB10C0">
        <w:rPr>
          <w:rFonts w:ascii="Times New Roman" w:hAnsi="Times New Roman" w:cs="Times New Roman"/>
          <w:sz w:val="28"/>
          <w:szCs w:val="28"/>
        </w:rPr>
        <w:t>mais une clause s</w:t>
      </w:r>
      <w:r w:rsidR="001D4118" w:rsidRPr="00FB10C0">
        <w:rPr>
          <w:rFonts w:ascii="Times New Roman" w:hAnsi="Times New Roman" w:cs="Times New Roman"/>
          <w:sz w:val="28"/>
          <w:szCs w:val="28"/>
        </w:rPr>
        <w:t>péciale de l’acte de donation pe</w:t>
      </w:r>
      <w:r w:rsidRPr="00FB10C0">
        <w:rPr>
          <w:rFonts w:ascii="Times New Roman" w:hAnsi="Times New Roman" w:cs="Times New Roman"/>
          <w:sz w:val="28"/>
          <w:szCs w:val="28"/>
        </w:rPr>
        <w:t>ut prévoir cette garantie. ’Serge GUINCHARD droit patrimonial de la famille au Sénégal,</w:t>
      </w:r>
      <w:r w:rsidR="001D4118" w:rsidRPr="00FB10C0">
        <w:rPr>
          <w:rFonts w:ascii="Times New Roman" w:hAnsi="Times New Roman" w:cs="Times New Roman"/>
          <w:sz w:val="28"/>
          <w:szCs w:val="28"/>
        </w:rPr>
        <w:t xml:space="preserve"> </w:t>
      </w:r>
      <w:r w:rsidRPr="00FB10C0">
        <w:rPr>
          <w:rFonts w:ascii="Times New Roman" w:hAnsi="Times New Roman" w:cs="Times New Roman"/>
          <w:sz w:val="28"/>
          <w:szCs w:val="28"/>
        </w:rPr>
        <w:t>page 280.</w:t>
      </w:r>
    </w:p>
    <w:p w:rsidR="00FC05C1" w:rsidRPr="00FB10C0" w:rsidRDefault="00A81567"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lastRenderedPageBreak/>
        <w:t xml:space="preserve">   </w:t>
      </w:r>
      <w:r w:rsidR="00FC05C1" w:rsidRPr="00FB10C0">
        <w:rPr>
          <w:rFonts w:ascii="Times New Roman" w:hAnsi="Times New Roman" w:cs="Times New Roman"/>
          <w:sz w:val="28"/>
          <w:szCs w:val="28"/>
        </w:rPr>
        <w:t>Le vendeur est tenu de garantir l’acheteur contre une éviction</w:t>
      </w:r>
      <w:r w:rsidR="000D7B73" w:rsidRPr="00FB10C0">
        <w:rPr>
          <w:rFonts w:ascii="Times New Roman" w:hAnsi="Times New Roman" w:cs="Times New Roman"/>
          <w:sz w:val="28"/>
          <w:szCs w:val="28"/>
        </w:rPr>
        <w:t xml:space="preserve"> ou les vices cachés de la chose vendue rendant celle-ci impropre à l’usage auquel l’acheteur la destinait. Ces deux garanties ne sont pas dues par le donateur (Caen</w:t>
      </w:r>
      <w:r w:rsidR="001025AE" w:rsidRPr="00FB10C0">
        <w:rPr>
          <w:rFonts w:ascii="Times New Roman" w:hAnsi="Times New Roman" w:cs="Times New Roman"/>
          <w:sz w:val="28"/>
          <w:szCs w:val="28"/>
        </w:rPr>
        <w:t>, 3</w:t>
      </w:r>
      <w:r w:rsidR="000D7B73" w:rsidRPr="00FB10C0">
        <w:rPr>
          <w:rFonts w:ascii="Times New Roman" w:hAnsi="Times New Roman" w:cs="Times New Roman"/>
          <w:sz w:val="28"/>
          <w:szCs w:val="28"/>
        </w:rPr>
        <w:t xml:space="preserve"> mars 1838</w:t>
      </w:r>
      <w:r w:rsidR="001025AE" w:rsidRPr="00FB10C0">
        <w:rPr>
          <w:rFonts w:ascii="Times New Roman" w:hAnsi="Times New Roman" w:cs="Times New Roman"/>
          <w:sz w:val="28"/>
          <w:szCs w:val="28"/>
        </w:rPr>
        <w:t>, jur.gén,vo</w:t>
      </w:r>
      <w:r w:rsidR="000D7B73" w:rsidRPr="00FB10C0">
        <w:rPr>
          <w:rFonts w:ascii="Times New Roman" w:hAnsi="Times New Roman" w:cs="Times New Roman"/>
          <w:sz w:val="28"/>
          <w:szCs w:val="28"/>
        </w:rPr>
        <w:t xml:space="preserve"> Dispositions entre vifs</w:t>
      </w:r>
      <w:r w:rsidR="001025AE" w:rsidRPr="00FB10C0">
        <w:rPr>
          <w:rFonts w:ascii="Times New Roman" w:hAnsi="Times New Roman" w:cs="Times New Roman"/>
          <w:sz w:val="28"/>
          <w:szCs w:val="28"/>
        </w:rPr>
        <w:t>, N0</w:t>
      </w:r>
      <w:r w:rsidR="000D7B73" w:rsidRPr="00FB10C0">
        <w:rPr>
          <w:rFonts w:ascii="Times New Roman" w:hAnsi="Times New Roman" w:cs="Times New Roman"/>
          <w:sz w:val="28"/>
          <w:szCs w:val="28"/>
        </w:rPr>
        <w:t xml:space="preserve"> 710 ; Narbonne,24 </w:t>
      </w:r>
      <w:r w:rsidR="001025AE" w:rsidRPr="00FB10C0">
        <w:rPr>
          <w:rFonts w:ascii="Times New Roman" w:hAnsi="Times New Roman" w:cs="Times New Roman"/>
          <w:sz w:val="28"/>
          <w:szCs w:val="28"/>
        </w:rPr>
        <w:t>nov.</w:t>
      </w:r>
      <w:r w:rsidR="000D7B73" w:rsidRPr="00FB10C0">
        <w:rPr>
          <w:rFonts w:ascii="Times New Roman" w:hAnsi="Times New Roman" w:cs="Times New Roman"/>
          <w:sz w:val="28"/>
          <w:szCs w:val="28"/>
        </w:rPr>
        <w:t xml:space="preserve"> 1898,D.p.99.2.157), car le donataire n’agit pas de lucro captendo et ne souffre que d’un manque à gagner,</w:t>
      </w:r>
      <w:r w:rsidR="00D015EB" w:rsidRPr="00FB10C0">
        <w:rPr>
          <w:rFonts w:ascii="Times New Roman" w:hAnsi="Times New Roman" w:cs="Times New Roman"/>
          <w:sz w:val="28"/>
          <w:szCs w:val="28"/>
        </w:rPr>
        <w:t xml:space="preserve"> </w:t>
      </w:r>
      <w:r w:rsidR="000D7B73" w:rsidRPr="00FB10C0">
        <w:rPr>
          <w:rFonts w:ascii="Times New Roman" w:hAnsi="Times New Roman" w:cs="Times New Roman"/>
          <w:sz w:val="28"/>
          <w:szCs w:val="28"/>
        </w:rPr>
        <w:t>non d’une perte ;d’autre part ,le donateur n’est inspiré que par une intention libérale désintéressée. Le donateur donne le bien ou la chose</w:t>
      </w:r>
      <w:r w:rsidR="00D015EB" w:rsidRPr="00FB10C0">
        <w:rPr>
          <w:rFonts w:ascii="Times New Roman" w:hAnsi="Times New Roman" w:cs="Times New Roman"/>
          <w:sz w:val="28"/>
          <w:szCs w:val="28"/>
        </w:rPr>
        <w:t xml:space="preserve"> </w:t>
      </w:r>
      <w:r w:rsidR="001025AE" w:rsidRPr="00FB10C0">
        <w:rPr>
          <w:rFonts w:ascii="Times New Roman" w:hAnsi="Times New Roman" w:cs="Times New Roman"/>
          <w:sz w:val="28"/>
          <w:szCs w:val="28"/>
        </w:rPr>
        <w:t>telle</w:t>
      </w:r>
      <w:r w:rsidR="00D015EB" w:rsidRPr="00FB10C0">
        <w:rPr>
          <w:rFonts w:ascii="Times New Roman" w:hAnsi="Times New Roman" w:cs="Times New Roman"/>
          <w:sz w:val="28"/>
          <w:szCs w:val="28"/>
        </w:rPr>
        <w:t xml:space="preserve"> qu’il le possède, avec ses risques et ses vices auxquels il était </w:t>
      </w:r>
      <w:r w:rsidRPr="00FB10C0">
        <w:rPr>
          <w:rFonts w:ascii="Times New Roman" w:hAnsi="Times New Roman" w:cs="Times New Roman"/>
          <w:sz w:val="28"/>
          <w:szCs w:val="28"/>
        </w:rPr>
        <w:t>lui-même</w:t>
      </w:r>
      <w:r w:rsidR="00D015EB" w:rsidRPr="00FB10C0">
        <w:rPr>
          <w:rFonts w:ascii="Times New Roman" w:hAnsi="Times New Roman" w:cs="Times New Roman"/>
          <w:sz w:val="28"/>
          <w:szCs w:val="28"/>
        </w:rPr>
        <w:t xml:space="preserve"> exposé.</w:t>
      </w:r>
      <w:r w:rsidRPr="00FB10C0">
        <w:rPr>
          <w:rFonts w:ascii="Times New Roman" w:hAnsi="Times New Roman" w:cs="Times New Roman"/>
          <w:sz w:val="28"/>
          <w:szCs w:val="28"/>
        </w:rPr>
        <w:t xml:space="preserve"> </w:t>
      </w:r>
      <w:r w:rsidR="00D015EB" w:rsidRPr="00FB10C0">
        <w:rPr>
          <w:rFonts w:ascii="Times New Roman" w:hAnsi="Times New Roman" w:cs="Times New Roman"/>
          <w:sz w:val="28"/>
          <w:szCs w:val="28"/>
        </w:rPr>
        <w:t>Par contre le donateur est tenu de garantir le donataire contre son dol ou sa mauvaise foi (Trib.Riom</w:t>
      </w:r>
      <w:r w:rsidR="00BA7F4B" w:rsidRPr="00FB10C0">
        <w:rPr>
          <w:rFonts w:ascii="Times New Roman" w:hAnsi="Times New Roman" w:cs="Times New Roman"/>
          <w:sz w:val="28"/>
          <w:szCs w:val="28"/>
        </w:rPr>
        <w:t>, 29</w:t>
      </w:r>
      <w:r w:rsidR="00D015EB" w:rsidRPr="00FB10C0">
        <w:rPr>
          <w:rFonts w:ascii="Times New Roman" w:hAnsi="Times New Roman" w:cs="Times New Roman"/>
          <w:sz w:val="28"/>
          <w:szCs w:val="28"/>
        </w:rPr>
        <w:t xml:space="preserve"> mars,</w:t>
      </w:r>
      <w:r w:rsidRPr="00FB10C0">
        <w:rPr>
          <w:rFonts w:ascii="Times New Roman" w:hAnsi="Times New Roman" w:cs="Times New Roman"/>
          <w:sz w:val="28"/>
          <w:szCs w:val="28"/>
        </w:rPr>
        <w:t xml:space="preserve"> </w:t>
      </w:r>
      <w:r w:rsidR="00D015EB" w:rsidRPr="00FB10C0">
        <w:rPr>
          <w:rFonts w:ascii="Times New Roman" w:hAnsi="Times New Roman" w:cs="Times New Roman"/>
          <w:sz w:val="28"/>
          <w:szCs w:val="28"/>
        </w:rPr>
        <w:t>sous Riom</w:t>
      </w:r>
      <w:r w:rsidR="00BA7F4B" w:rsidRPr="00FB10C0">
        <w:rPr>
          <w:rFonts w:ascii="Times New Roman" w:hAnsi="Times New Roman" w:cs="Times New Roman"/>
          <w:sz w:val="28"/>
          <w:szCs w:val="28"/>
        </w:rPr>
        <w:t>, 7</w:t>
      </w:r>
      <w:r w:rsidR="00D015EB" w:rsidRPr="00FB10C0">
        <w:rPr>
          <w:rFonts w:ascii="Times New Roman" w:hAnsi="Times New Roman" w:cs="Times New Roman"/>
          <w:sz w:val="28"/>
          <w:szCs w:val="28"/>
        </w:rPr>
        <w:t xml:space="preserve"> déc.1848</w:t>
      </w:r>
      <w:r w:rsidR="00BA7F4B" w:rsidRPr="00FB10C0">
        <w:rPr>
          <w:rFonts w:ascii="Times New Roman" w:hAnsi="Times New Roman" w:cs="Times New Roman"/>
          <w:sz w:val="28"/>
          <w:szCs w:val="28"/>
        </w:rPr>
        <w:t>, D.p.49</w:t>
      </w:r>
      <w:r w:rsidR="00D015EB" w:rsidRPr="00FB10C0">
        <w:rPr>
          <w:rFonts w:ascii="Times New Roman" w:hAnsi="Times New Roman" w:cs="Times New Roman"/>
          <w:sz w:val="28"/>
          <w:szCs w:val="28"/>
        </w:rPr>
        <w:t> </w:t>
      </w:r>
      <w:r w:rsidR="00BA7F4B" w:rsidRPr="00FB10C0">
        <w:rPr>
          <w:rFonts w:ascii="Times New Roman" w:hAnsi="Times New Roman" w:cs="Times New Roman"/>
          <w:sz w:val="28"/>
          <w:szCs w:val="28"/>
        </w:rPr>
        <w:t>; 2.55</w:t>
      </w:r>
      <w:r w:rsidR="00D015EB" w:rsidRPr="00FB10C0">
        <w:rPr>
          <w:rFonts w:ascii="Times New Roman" w:hAnsi="Times New Roman" w:cs="Times New Roman"/>
          <w:sz w:val="28"/>
          <w:szCs w:val="28"/>
        </w:rPr>
        <w:t> ; Caen ,5 mars 1879</w:t>
      </w:r>
      <w:r w:rsidR="00BA7F4B" w:rsidRPr="00FB10C0">
        <w:rPr>
          <w:rFonts w:ascii="Times New Roman" w:hAnsi="Times New Roman" w:cs="Times New Roman"/>
          <w:sz w:val="28"/>
          <w:szCs w:val="28"/>
        </w:rPr>
        <w:t>, S.80.2.68</w:t>
      </w:r>
      <w:r w:rsidR="00D015EB" w:rsidRPr="00FB10C0">
        <w:rPr>
          <w:rFonts w:ascii="Times New Roman" w:hAnsi="Times New Roman" w:cs="Times New Roman"/>
          <w:sz w:val="28"/>
          <w:szCs w:val="28"/>
        </w:rPr>
        <w:t> ;Dijon</w:t>
      </w:r>
      <w:r w:rsidR="00FC2021" w:rsidRPr="00FB10C0">
        <w:rPr>
          <w:rFonts w:ascii="Times New Roman" w:hAnsi="Times New Roman" w:cs="Times New Roman"/>
          <w:sz w:val="28"/>
          <w:szCs w:val="28"/>
        </w:rPr>
        <w:t>, 11</w:t>
      </w:r>
      <w:r w:rsidR="00D015EB" w:rsidRPr="00FB10C0">
        <w:rPr>
          <w:rFonts w:ascii="Times New Roman" w:hAnsi="Times New Roman" w:cs="Times New Roman"/>
          <w:sz w:val="28"/>
          <w:szCs w:val="28"/>
        </w:rPr>
        <w:t xml:space="preserve"> fév.1887,D.p.88.2.42,S.88.2.86) ; il en va de </w:t>
      </w:r>
      <w:r w:rsidRPr="00FB10C0">
        <w:rPr>
          <w:rFonts w:ascii="Times New Roman" w:hAnsi="Times New Roman" w:cs="Times New Roman"/>
          <w:sz w:val="28"/>
          <w:szCs w:val="28"/>
        </w:rPr>
        <w:t>même</w:t>
      </w:r>
      <w:r w:rsidR="00D015EB" w:rsidRPr="00FB10C0">
        <w:rPr>
          <w:rFonts w:ascii="Times New Roman" w:hAnsi="Times New Roman" w:cs="Times New Roman"/>
          <w:sz w:val="28"/>
          <w:szCs w:val="28"/>
        </w:rPr>
        <w:t xml:space="preserve"> de ses héritiers. Ces </w:t>
      </w:r>
      <w:r w:rsidRPr="00FB10C0">
        <w:rPr>
          <w:rFonts w:ascii="Times New Roman" w:hAnsi="Times New Roman" w:cs="Times New Roman"/>
          <w:sz w:val="28"/>
          <w:szCs w:val="28"/>
        </w:rPr>
        <w:t>règles</w:t>
      </w:r>
      <w:r w:rsidR="00D015EB" w:rsidRPr="00FB10C0">
        <w:rPr>
          <w:rFonts w:ascii="Times New Roman" w:hAnsi="Times New Roman" w:cs="Times New Roman"/>
          <w:sz w:val="28"/>
          <w:szCs w:val="28"/>
        </w:rPr>
        <w:t xml:space="preserve"> sont établies par l’</w:t>
      </w:r>
      <w:r w:rsidRPr="00FB10C0">
        <w:rPr>
          <w:rFonts w:ascii="Times New Roman" w:hAnsi="Times New Roman" w:cs="Times New Roman"/>
          <w:sz w:val="28"/>
          <w:szCs w:val="28"/>
        </w:rPr>
        <w:t>usage et la</w:t>
      </w:r>
      <w:r w:rsidR="00D015EB" w:rsidRPr="00FB10C0">
        <w:rPr>
          <w:rFonts w:ascii="Times New Roman" w:hAnsi="Times New Roman" w:cs="Times New Roman"/>
          <w:sz w:val="28"/>
          <w:szCs w:val="28"/>
        </w:rPr>
        <w:t xml:space="preserve"> tradition.</w:t>
      </w:r>
    </w:p>
    <w:p w:rsidR="00364D24" w:rsidRPr="00FB10C0" w:rsidRDefault="00364D24" w:rsidP="000B3C22">
      <w:pPr>
        <w:spacing w:before="240" w:after="240" w:line="400" w:lineRule="exact"/>
        <w:jc w:val="both"/>
        <w:rPr>
          <w:rFonts w:ascii="Times New Roman" w:hAnsi="Times New Roman" w:cs="Times New Roman"/>
          <w:sz w:val="28"/>
          <w:szCs w:val="28"/>
        </w:rPr>
      </w:pPr>
    </w:p>
    <w:p w:rsidR="00C162F0" w:rsidRPr="00FB10C0" w:rsidRDefault="00A81567"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sz w:val="28"/>
          <w:szCs w:val="28"/>
        </w:rPr>
        <w:t xml:space="preserve">         </w:t>
      </w:r>
      <w:r w:rsidR="00C162F0" w:rsidRPr="00FB10C0">
        <w:rPr>
          <w:rFonts w:ascii="Times New Roman" w:hAnsi="Times New Roman" w:cs="Times New Roman"/>
          <w:b/>
          <w:sz w:val="28"/>
          <w:szCs w:val="28"/>
        </w:rPr>
        <w:t>SECTION Il - DES OBLIGATIONS DU DONATAIRE</w:t>
      </w:r>
    </w:p>
    <w:p w:rsidR="00DD2B5C" w:rsidRPr="00FB10C0" w:rsidRDefault="00C162F0"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Article 714 Exécution des charges</w:t>
      </w:r>
    </w:p>
    <w:p w:rsidR="00C162F0" w:rsidRPr="00FB10C0" w:rsidRDefault="00C162F0"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sz w:val="28"/>
          <w:szCs w:val="28"/>
        </w:rPr>
        <w:t xml:space="preserve"> </w:t>
      </w:r>
      <w:r w:rsidRPr="00FB10C0">
        <w:rPr>
          <w:rFonts w:ascii="Times New Roman" w:hAnsi="Times New Roman" w:cs="Times New Roman"/>
          <w:b/>
          <w:sz w:val="28"/>
          <w:szCs w:val="28"/>
        </w:rPr>
        <w:t>Le donataire doit exécuter les charges imposées par le dona</w:t>
      </w:r>
      <w:r w:rsidR="00A53299" w:rsidRPr="00FB10C0">
        <w:rPr>
          <w:rFonts w:ascii="Times New Roman" w:hAnsi="Times New Roman" w:cs="Times New Roman"/>
          <w:b/>
          <w:sz w:val="28"/>
          <w:szCs w:val="28"/>
        </w:rPr>
        <w:t>teur,</w:t>
      </w:r>
      <w:r w:rsidRPr="00FB10C0">
        <w:rPr>
          <w:rFonts w:ascii="Times New Roman" w:hAnsi="Times New Roman" w:cs="Times New Roman"/>
          <w:b/>
          <w:sz w:val="28"/>
          <w:szCs w:val="28"/>
        </w:rPr>
        <w:t>, soit à son profit, soit dans l’intérêt du donataire, soit au profit d’un tiers.</w:t>
      </w:r>
    </w:p>
    <w:p w:rsidR="00DD2B5C" w:rsidRPr="00FB10C0" w:rsidRDefault="00DD2B5C" w:rsidP="000B3C22">
      <w:pPr>
        <w:pStyle w:val="Paragraphedeliste"/>
        <w:numPr>
          <w:ilvl w:val="0"/>
          <w:numId w:val="7"/>
        </w:num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Si des charges ont été prévues,</w:t>
      </w:r>
      <w:r w:rsidR="001D4118" w:rsidRPr="00FB10C0">
        <w:rPr>
          <w:rFonts w:ascii="Times New Roman" w:hAnsi="Times New Roman" w:cs="Times New Roman"/>
          <w:sz w:val="28"/>
          <w:szCs w:val="28"/>
        </w:rPr>
        <w:t xml:space="preserve"> </w:t>
      </w:r>
      <w:r w:rsidRPr="00FB10C0">
        <w:rPr>
          <w:rFonts w:ascii="Times New Roman" w:hAnsi="Times New Roman" w:cs="Times New Roman"/>
          <w:sz w:val="28"/>
          <w:szCs w:val="28"/>
        </w:rPr>
        <w:t>le donataire doit les exécuter,</w:t>
      </w:r>
      <w:r w:rsidR="001D4118" w:rsidRPr="00FB10C0">
        <w:rPr>
          <w:rFonts w:ascii="Times New Roman" w:hAnsi="Times New Roman" w:cs="Times New Roman"/>
          <w:sz w:val="28"/>
          <w:szCs w:val="28"/>
        </w:rPr>
        <w:t xml:space="preserve"> </w:t>
      </w:r>
      <w:r w:rsidRPr="00FB10C0">
        <w:rPr>
          <w:rFonts w:ascii="Times New Roman" w:hAnsi="Times New Roman" w:cs="Times New Roman"/>
          <w:sz w:val="28"/>
          <w:szCs w:val="28"/>
        </w:rPr>
        <w:t>sous peine de révocation de la donation</w:t>
      </w:r>
      <w:r w:rsidR="00FA266C" w:rsidRPr="00FB10C0">
        <w:rPr>
          <w:rFonts w:ascii="Times New Roman" w:hAnsi="Times New Roman" w:cs="Times New Roman"/>
          <w:sz w:val="28"/>
          <w:szCs w:val="28"/>
        </w:rPr>
        <w:t>.</w:t>
      </w:r>
      <w:r w:rsidR="001C7DFA" w:rsidRPr="00FB10C0">
        <w:rPr>
          <w:rFonts w:ascii="Times New Roman" w:hAnsi="Times New Roman" w:cs="Times New Roman"/>
          <w:sz w:val="28"/>
          <w:szCs w:val="28"/>
        </w:rPr>
        <w:t xml:space="preserve">  (Serge GUINCHARD, op.cit., p. 280)</w:t>
      </w:r>
      <w:r w:rsidR="00FA266C" w:rsidRPr="00FB10C0">
        <w:rPr>
          <w:rFonts w:ascii="Times New Roman" w:hAnsi="Times New Roman" w:cs="Times New Roman"/>
          <w:sz w:val="28"/>
          <w:szCs w:val="28"/>
        </w:rPr>
        <w:t>.</w:t>
      </w:r>
    </w:p>
    <w:p w:rsidR="00FA266C" w:rsidRPr="00FB10C0" w:rsidRDefault="00FA266C"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 xml:space="preserve">  La charge s’analysant en une obligation pour le gratifié,</w:t>
      </w:r>
      <w:r w:rsidR="00B016D1" w:rsidRPr="00FB10C0">
        <w:rPr>
          <w:rFonts w:ascii="Times New Roman" w:hAnsi="Times New Roman" w:cs="Times New Roman"/>
          <w:sz w:val="28"/>
          <w:szCs w:val="28"/>
        </w:rPr>
        <w:t xml:space="preserve"> </w:t>
      </w:r>
      <w:r w:rsidRPr="00FB10C0">
        <w:rPr>
          <w:rFonts w:ascii="Times New Roman" w:hAnsi="Times New Roman" w:cs="Times New Roman"/>
          <w:sz w:val="28"/>
          <w:szCs w:val="28"/>
        </w:rPr>
        <w:t>le disposant peut demander la révocation de la libéralité en cas d’inexécution,</w:t>
      </w:r>
      <w:r w:rsidR="00B016D1" w:rsidRPr="00FB10C0">
        <w:rPr>
          <w:rFonts w:ascii="Times New Roman" w:hAnsi="Times New Roman" w:cs="Times New Roman"/>
          <w:sz w:val="28"/>
          <w:szCs w:val="28"/>
        </w:rPr>
        <w:t xml:space="preserve"> </w:t>
      </w:r>
      <w:r w:rsidRPr="00FB10C0">
        <w:rPr>
          <w:rFonts w:ascii="Times New Roman" w:hAnsi="Times New Roman" w:cs="Times New Roman"/>
          <w:sz w:val="28"/>
          <w:szCs w:val="28"/>
        </w:rPr>
        <w:t xml:space="preserve">qu’il s’agisse d’une </w:t>
      </w:r>
      <w:r w:rsidR="00FC2021" w:rsidRPr="00FB10C0">
        <w:rPr>
          <w:rFonts w:ascii="Times New Roman" w:hAnsi="Times New Roman" w:cs="Times New Roman"/>
          <w:sz w:val="28"/>
          <w:szCs w:val="28"/>
        </w:rPr>
        <w:t>donation (</w:t>
      </w:r>
      <w:r w:rsidRPr="00FB10C0">
        <w:rPr>
          <w:rFonts w:ascii="Times New Roman" w:hAnsi="Times New Roman" w:cs="Times New Roman"/>
          <w:sz w:val="28"/>
          <w:szCs w:val="28"/>
        </w:rPr>
        <w:t xml:space="preserve">article 704) ou d’un </w:t>
      </w:r>
      <w:r w:rsidR="00FC2021" w:rsidRPr="00FB10C0">
        <w:rPr>
          <w:rFonts w:ascii="Times New Roman" w:hAnsi="Times New Roman" w:cs="Times New Roman"/>
          <w:sz w:val="28"/>
          <w:szCs w:val="28"/>
        </w:rPr>
        <w:t>legs (</w:t>
      </w:r>
      <w:r w:rsidR="006B53B0" w:rsidRPr="00FB10C0">
        <w:rPr>
          <w:rFonts w:ascii="Times New Roman" w:hAnsi="Times New Roman" w:cs="Times New Roman"/>
          <w:sz w:val="28"/>
          <w:szCs w:val="28"/>
        </w:rPr>
        <w:t>art</w:t>
      </w:r>
      <w:r w:rsidRPr="00FB10C0">
        <w:rPr>
          <w:rFonts w:ascii="Times New Roman" w:hAnsi="Times New Roman" w:cs="Times New Roman"/>
          <w:sz w:val="28"/>
          <w:szCs w:val="28"/>
        </w:rPr>
        <w:t xml:space="preserve"> 753).</w:t>
      </w:r>
    </w:p>
    <w:p w:rsidR="00B95554" w:rsidRDefault="00FA266C"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 xml:space="preserve">  Pour les donations,</w:t>
      </w:r>
      <w:r w:rsidR="00B016D1" w:rsidRPr="00FB10C0">
        <w:rPr>
          <w:rFonts w:ascii="Times New Roman" w:hAnsi="Times New Roman" w:cs="Times New Roman"/>
          <w:sz w:val="28"/>
          <w:szCs w:val="28"/>
        </w:rPr>
        <w:t xml:space="preserve"> </w:t>
      </w:r>
      <w:r w:rsidRPr="00FB10C0">
        <w:rPr>
          <w:rFonts w:ascii="Times New Roman" w:hAnsi="Times New Roman" w:cs="Times New Roman"/>
          <w:sz w:val="28"/>
          <w:szCs w:val="28"/>
        </w:rPr>
        <w:t xml:space="preserve">cette révocation n’est pas autre chose que la résolution pour </w:t>
      </w:r>
      <w:r w:rsidR="00B016D1" w:rsidRPr="00FB10C0">
        <w:rPr>
          <w:rFonts w:ascii="Times New Roman" w:hAnsi="Times New Roman" w:cs="Times New Roman"/>
          <w:sz w:val="28"/>
          <w:szCs w:val="28"/>
        </w:rPr>
        <w:t>inexécution</w:t>
      </w:r>
      <w:r w:rsidRPr="00FB10C0">
        <w:rPr>
          <w:rFonts w:ascii="Times New Roman" w:hAnsi="Times New Roman" w:cs="Times New Roman"/>
          <w:sz w:val="28"/>
          <w:szCs w:val="28"/>
        </w:rPr>
        <w:t xml:space="preserve"> que l’on trouve dans tous les contrats </w:t>
      </w:r>
      <w:r w:rsidR="00FC2021" w:rsidRPr="00FB10C0">
        <w:rPr>
          <w:rFonts w:ascii="Times New Roman" w:hAnsi="Times New Roman" w:cs="Times New Roman"/>
          <w:sz w:val="28"/>
          <w:szCs w:val="28"/>
        </w:rPr>
        <w:t>synallagmatiques (</w:t>
      </w:r>
      <w:r w:rsidRPr="00FB10C0">
        <w:rPr>
          <w:rFonts w:ascii="Times New Roman" w:hAnsi="Times New Roman" w:cs="Times New Roman"/>
          <w:sz w:val="28"/>
          <w:szCs w:val="28"/>
        </w:rPr>
        <w:t>article 105 du code des obligations)</w:t>
      </w:r>
      <w:r w:rsidR="00B40EBD" w:rsidRPr="00FB10C0">
        <w:rPr>
          <w:rFonts w:ascii="Times New Roman" w:hAnsi="Times New Roman" w:cs="Times New Roman"/>
          <w:sz w:val="28"/>
          <w:szCs w:val="28"/>
        </w:rPr>
        <w:t>.</w:t>
      </w:r>
      <w:r w:rsidR="00B95554">
        <w:rPr>
          <w:rFonts w:ascii="Times New Roman" w:hAnsi="Times New Roman" w:cs="Times New Roman"/>
          <w:sz w:val="28"/>
          <w:szCs w:val="28"/>
        </w:rPr>
        <w:t xml:space="preserve"> </w:t>
      </w:r>
      <w:r w:rsidR="00B40EBD" w:rsidRPr="00FB10C0">
        <w:rPr>
          <w:rFonts w:ascii="Times New Roman" w:hAnsi="Times New Roman" w:cs="Times New Roman"/>
          <w:sz w:val="28"/>
          <w:szCs w:val="28"/>
        </w:rPr>
        <w:t>L’existence d’une charge tend en effet à transformer la donation en un contrat synallagmatique,</w:t>
      </w:r>
      <w:r w:rsidR="00B016D1" w:rsidRPr="00FB10C0">
        <w:rPr>
          <w:rFonts w:ascii="Times New Roman" w:hAnsi="Times New Roman" w:cs="Times New Roman"/>
          <w:sz w:val="28"/>
          <w:szCs w:val="28"/>
        </w:rPr>
        <w:t xml:space="preserve"> </w:t>
      </w:r>
      <w:r w:rsidR="00B40EBD" w:rsidRPr="00FB10C0">
        <w:rPr>
          <w:rFonts w:ascii="Times New Roman" w:hAnsi="Times New Roman" w:cs="Times New Roman"/>
          <w:sz w:val="28"/>
          <w:szCs w:val="28"/>
        </w:rPr>
        <w:t>à concurrence du montant de la charge.</w:t>
      </w:r>
      <w:r w:rsidR="00B016D1" w:rsidRPr="00FB10C0">
        <w:rPr>
          <w:rFonts w:ascii="Times New Roman" w:hAnsi="Times New Roman" w:cs="Times New Roman"/>
          <w:sz w:val="28"/>
          <w:szCs w:val="28"/>
        </w:rPr>
        <w:t xml:space="preserve"> </w:t>
      </w:r>
      <w:r w:rsidR="00B40EBD" w:rsidRPr="00FB10C0">
        <w:rPr>
          <w:rFonts w:ascii="Times New Roman" w:hAnsi="Times New Roman" w:cs="Times New Roman"/>
          <w:sz w:val="28"/>
          <w:szCs w:val="28"/>
        </w:rPr>
        <w:t>D’ailleurs,</w:t>
      </w:r>
      <w:r w:rsidR="00B016D1" w:rsidRPr="00FB10C0">
        <w:rPr>
          <w:rFonts w:ascii="Times New Roman" w:hAnsi="Times New Roman" w:cs="Times New Roman"/>
          <w:sz w:val="28"/>
          <w:szCs w:val="28"/>
        </w:rPr>
        <w:t xml:space="preserve"> </w:t>
      </w:r>
      <w:r w:rsidR="00B40EBD" w:rsidRPr="00FB10C0">
        <w:rPr>
          <w:rFonts w:ascii="Times New Roman" w:hAnsi="Times New Roman" w:cs="Times New Roman"/>
          <w:sz w:val="28"/>
          <w:szCs w:val="28"/>
        </w:rPr>
        <w:t>l’article 705 alinéa 1</w:t>
      </w:r>
      <w:r w:rsidR="00B40EBD" w:rsidRPr="00FB10C0">
        <w:rPr>
          <w:rFonts w:ascii="Times New Roman" w:hAnsi="Times New Roman" w:cs="Times New Roman"/>
          <w:sz w:val="28"/>
          <w:szCs w:val="28"/>
          <w:vertAlign w:val="superscript"/>
        </w:rPr>
        <w:t>er</w:t>
      </w:r>
      <w:r w:rsidR="00B40EBD" w:rsidRPr="00FB10C0">
        <w:rPr>
          <w:rFonts w:ascii="Times New Roman" w:hAnsi="Times New Roman" w:cs="Times New Roman"/>
          <w:sz w:val="28"/>
          <w:szCs w:val="28"/>
        </w:rPr>
        <w:t xml:space="preserve"> précise que la charge ne doit pas </w:t>
      </w:r>
      <w:r w:rsidR="00B016D1" w:rsidRPr="00FB10C0">
        <w:rPr>
          <w:rFonts w:ascii="Times New Roman" w:hAnsi="Times New Roman" w:cs="Times New Roman"/>
          <w:sz w:val="28"/>
          <w:szCs w:val="28"/>
        </w:rPr>
        <w:t>excéder</w:t>
      </w:r>
      <w:r w:rsidR="00DA15D2">
        <w:rPr>
          <w:rFonts w:ascii="Times New Roman" w:hAnsi="Times New Roman" w:cs="Times New Roman"/>
          <w:sz w:val="28"/>
          <w:szCs w:val="28"/>
        </w:rPr>
        <w:t xml:space="preserve"> le </w:t>
      </w:r>
      <w:r w:rsidR="00DA15D2">
        <w:rPr>
          <w:rFonts w:ascii="Times New Roman" w:hAnsi="Times New Roman" w:cs="Times New Roman"/>
          <w:sz w:val="28"/>
          <w:szCs w:val="28"/>
        </w:rPr>
        <w:lastRenderedPageBreak/>
        <w:t>montant de la donation. (</w:t>
      </w:r>
      <w:r w:rsidR="00B40EBD" w:rsidRPr="00FB10C0">
        <w:rPr>
          <w:rFonts w:ascii="Times New Roman" w:hAnsi="Times New Roman" w:cs="Times New Roman"/>
          <w:sz w:val="28"/>
          <w:szCs w:val="28"/>
        </w:rPr>
        <w:t>Serge GUINCHARD droit patrimonial de la famille au Sénégal,</w:t>
      </w:r>
      <w:r w:rsidR="00B016D1" w:rsidRPr="00FB10C0">
        <w:rPr>
          <w:rFonts w:ascii="Times New Roman" w:hAnsi="Times New Roman" w:cs="Times New Roman"/>
          <w:sz w:val="28"/>
          <w:szCs w:val="28"/>
        </w:rPr>
        <w:t xml:space="preserve"> </w:t>
      </w:r>
      <w:r w:rsidR="00B40EBD" w:rsidRPr="00FB10C0">
        <w:rPr>
          <w:rFonts w:ascii="Times New Roman" w:hAnsi="Times New Roman" w:cs="Times New Roman"/>
          <w:sz w:val="28"/>
          <w:szCs w:val="28"/>
        </w:rPr>
        <w:t>page 233</w:t>
      </w:r>
      <w:r w:rsidR="00DA15D2">
        <w:rPr>
          <w:rFonts w:ascii="Times New Roman" w:hAnsi="Times New Roman" w:cs="Times New Roman"/>
          <w:sz w:val="28"/>
          <w:szCs w:val="28"/>
        </w:rPr>
        <w:t>)</w:t>
      </w:r>
      <w:r w:rsidR="00B40EBD" w:rsidRPr="00FB10C0">
        <w:rPr>
          <w:rFonts w:ascii="Times New Roman" w:hAnsi="Times New Roman" w:cs="Times New Roman"/>
          <w:sz w:val="28"/>
          <w:szCs w:val="28"/>
        </w:rPr>
        <w:t>.</w:t>
      </w:r>
      <w:r w:rsidR="00B95554">
        <w:rPr>
          <w:rFonts w:ascii="Times New Roman" w:hAnsi="Times New Roman" w:cs="Times New Roman"/>
          <w:sz w:val="28"/>
          <w:szCs w:val="28"/>
        </w:rPr>
        <w:t xml:space="preserve"> </w:t>
      </w:r>
    </w:p>
    <w:p w:rsidR="0056607D" w:rsidRPr="00FB10C0" w:rsidRDefault="0056607D"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Le donataire est tenu d’exécuter les charges de la donation</w:t>
      </w:r>
    </w:p>
    <w:p w:rsidR="0056607D" w:rsidRPr="00FB10C0" w:rsidRDefault="00B7316E"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(Les</w:t>
      </w:r>
      <w:r w:rsidR="0056607D" w:rsidRPr="00FB10C0">
        <w:rPr>
          <w:rFonts w:ascii="Times New Roman" w:hAnsi="Times New Roman" w:cs="Times New Roman"/>
          <w:sz w:val="28"/>
          <w:szCs w:val="28"/>
        </w:rPr>
        <w:t xml:space="preserve"> distinctions de la libéralité et de la charge</w:t>
      </w:r>
    </w:p>
    <w:p w:rsidR="0056607D" w:rsidRPr="00FB10C0" w:rsidRDefault="00B7316E"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D’une</w:t>
      </w:r>
      <w:r w:rsidR="0056607D" w:rsidRPr="00FB10C0">
        <w:rPr>
          <w:rFonts w:ascii="Times New Roman" w:hAnsi="Times New Roman" w:cs="Times New Roman"/>
          <w:sz w:val="28"/>
          <w:szCs w:val="28"/>
        </w:rPr>
        <w:t xml:space="preserve"> libéralité, Rép. gén. not. 1954, art. 27291 et 27294 ;</w:t>
      </w:r>
    </w:p>
    <w:p w:rsidR="0056607D" w:rsidRPr="00FB10C0" w:rsidRDefault="0056607D"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CHANTEUX-BUI, J. C. P., éd. n</w:t>
      </w:r>
      <w:r w:rsidR="00B95554">
        <w:rPr>
          <w:rFonts w:ascii="Times New Roman" w:hAnsi="Times New Roman" w:cs="Times New Roman"/>
          <w:sz w:val="28"/>
          <w:szCs w:val="28"/>
        </w:rPr>
        <w:t>ot., 1979. I. 263 ; M. BOUYSSOU ;</w:t>
      </w:r>
    </w:p>
    <w:p w:rsidR="0056607D" w:rsidRPr="00FB10C0" w:rsidRDefault="0056607D"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Les libéralités avec charges en droit français, thèse, Toulouse,</w:t>
      </w:r>
    </w:p>
    <w:p w:rsidR="00B95554" w:rsidRDefault="0056607D"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1945).</w:t>
      </w:r>
    </w:p>
    <w:p w:rsidR="0056607D" w:rsidRPr="00FB10C0" w:rsidRDefault="0056607D"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Il lui incombe aussi de payer les frais et loyaux</w:t>
      </w:r>
    </w:p>
    <w:p w:rsidR="0056607D" w:rsidRPr="00FB10C0" w:rsidRDefault="00080E81"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Coûts</w:t>
      </w:r>
      <w:r w:rsidR="0056607D" w:rsidRPr="00FB10C0">
        <w:rPr>
          <w:rFonts w:ascii="Times New Roman" w:hAnsi="Times New Roman" w:cs="Times New Roman"/>
          <w:sz w:val="28"/>
          <w:szCs w:val="28"/>
        </w:rPr>
        <w:t xml:space="preserve"> du contrat : droits notariaux et droits fiscaux. Le donateur</w:t>
      </w:r>
    </w:p>
    <w:p w:rsidR="0056607D" w:rsidRPr="00FB10C0" w:rsidRDefault="00080E81"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Resté</w:t>
      </w:r>
      <w:r w:rsidR="0056607D" w:rsidRPr="00FB10C0">
        <w:rPr>
          <w:rFonts w:ascii="Times New Roman" w:hAnsi="Times New Roman" w:cs="Times New Roman"/>
          <w:sz w:val="28"/>
          <w:szCs w:val="28"/>
        </w:rPr>
        <w:t xml:space="preserve"> dans l’immeuble donné demeure, cependant, sauf clause</w:t>
      </w:r>
    </w:p>
    <w:p w:rsidR="0056607D" w:rsidRPr="00FB10C0" w:rsidRDefault="00080E81"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Contraire</w:t>
      </w:r>
      <w:r w:rsidR="0056607D" w:rsidRPr="00FB10C0">
        <w:rPr>
          <w:rFonts w:ascii="Times New Roman" w:hAnsi="Times New Roman" w:cs="Times New Roman"/>
          <w:sz w:val="28"/>
          <w:szCs w:val="28"/>
        </w:rPr>
        <w:t>, tenu de payer la taxe d’habitation (Civ. 1re, 15 nov.</w:t>
      </w:r>
    </w:p>
    <w:p w:rsidR="00B95554" w:rsidRDefault="0056607D"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 xml:space="preserve">1972, Bull. civ. I, no 243). </w:t>
      </w:r>
    </w:p>
    <w:p w:rsidR="0056607D" w:rsidRPr="00FB10C0" w:rsidRDefault="0056607D"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Comme pour l’obligation de reconnaissance,</w:t>
      </w:r>
    </w:p>
    <w:p w:rsidR="0056607D" w:rsidRPr="00FB10C0" w:rsidRDefault="00D35B6F"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Celle</w:t>
      </w:r>
      <w:r w:rsidR="0056607D" w:rsidRPr="00FB10C0">
        <w:rPr>
          <w:rFonts w:ascii="Times New Roman" w:hAnsi="Times New Roman" w:cs="Times New Roman"/>
          <w:sz w:val="28"/>
          <w:szCs w:val="28"/>
        </w:rPr>
        <w:t xml:space="preserve"> d’exécuter les charges résulte des dispositions des</w:t>
      </w:r>
    </w:p>
    <w:p w:rsidR="0056607D" w:rsidRPr="00FB10C0" w:rsidRDefault="00D35B6F"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Articles</w:t>
      </w:r>
      <w:r w:rsidR="0056607D" w:rsidRPr="00FB10C0">
        <w:rPr>
          <w:rFonts w:ascii="Times New Roman" w:hAnsi="Times New Roman" w:cs="Times New Roman"/>
          <w:sz w:val="28"/>
          <w:szCs w:val="28"/>
        </w:rPr>
        <w:t xml:space="preserve"> 953 et 954 du code civil ; mais aucune obligation positive</w:t>
      </w:r>
    </w:p>
    <w:p w:rsidR="0056607D" w:rsidRPr="00FB10C0" w:rsidRDefault="007610ED"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n</w:t>
      </w:r>
      <w:r w:rsidR="00D35B6F" w:rsidRPr="00FB10C0">
        <w:rPr>
          <w:rFonts w:ascii="Times New Roman" w:hAnsi="Times New Roman" w:cs="Times New Roman"/>
          <w:sz w:val="28"/>
          <w:szCs w:val="28"/>
        </w:rPr>
        <w:t>’est</w:t>
      </w:r>
      <w:r w:rsidR="0056607D" w:rsidRPr="00FB10C0">
        <w:rPr>
          <w:rFonts w:ascii="Times New Roman" w:hAnsi="Times New Roman" w:cs="Times New Roman"/>
          <w:sz w:val="28"/>
          <w:szCs w:val="28"/>
        </w:rPr>
        <w:t>, ici non plus, formellement prévue par la loi. En raison</w:t>
      </w:r>
    </w:p>
    <w:p w:rsidR="0056607D" w:rsidRPr="00FB10C0" w:rsidRDefault="00D6016A"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d</w:t>
      </w:r>
      <w:r w:rsidR="00D35B6F" w:rsidRPr="00FB10C0">
        <w:rPr>
          <w:rFonts w:ascii="Times New Roman" w:hAnsi="Times New Roman" w:cs="Times New Roman"/>
          <w:sz w:val="28"/>
          <w:szCs w:val="28"/>
        </w:rPr>
        <w:t>e</w:t>
      </w:r>
      <w:r w:rsidR="0056607D" w:rsidRPr="00FB10C0">
        <w:rPr>
          <w:rFonts w:ascii="Times New Roman" w:hAnsi="Times New Roman" w:cs="Times New Roman"/>
          <w:sz w:val="28"/>
          <w:szCs w:val="28"/>
        </w:rPr>
        <w:t xml:space="preserve"> son caractère contractuel, souvent formellement ou implicitement</w:t>
      </w:r>
    </w:p>
    <w:p w:rsidR="0056607D" w:rsidRPr="00FB10C0" w:rsidRDefault="00D6016A"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c</w:t>
      </w:r>
      <w:r w:rsidR="00D35B6F" w:rsidRPr="00FB10C0">
        <w:rPr>
          <w:rFonts w:ascii="Times New Roman" w:hAnsi="Times New Roman" w:cs="Times New Roman"/>
          <w:sz w:val="28"/>
          <w:szCs w:val="28"/>
        </w:rPr>
        <w:t>onvenu</w:t>
      </w:r>
      <w:r w:rsidR="0056607D" w:rsidRPr="00FB10C0">
        <w:rPr>
          <w:rFonts w:ascii="Times New Roman" w:hAnsi="Times New Roman" w:cs="Times New Roman"/>
          <w:sz w:val="28"/>
          <w:szCs w:val="28"/>
        </w:rPr>
        <w:t>, aucune opinion ne conteste, pourtant, que la</w:t>
      </w:r>
    </w:p>
    <w:p w:rsidR="0056607D" w:rsidRPr="00FB10C0" w:rsidRDefault="00D6016A"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c</w:t>
      </w:r>
      <w:r w:rsidR="00AC6DDB" w:rsidRPr="00FB10C0">
        <w:rPr>
          <w:rFonts w:ascii="Times New Roman" w:hAnsi="Times New Roman" w:cs="Times New Roman"/>
          <w:sz w:val="28"/>
          <w:szCs w:val="28"/>
        </w:rPr>
        <w:t>harge</w:t>
      </w:r>
      <w:r w:rsidR="0056607D" w:rsidRPr="00FB10C0">
        <w:rPr>
          <w:rFonts w:ascii="Times New Roman" w:hAnsi="Times New Roman" w:cs="Times New Roman"/>
          <w:sz w:val="28"/>
          <w:szCs w:val="28"/>
        </w:rPr>
        <w:t xml:space="preserve"> incombe au donataire soit dans l’intérêt du donateur, soit</w:t>
      </w:r>
    </w:p>
    <w:p w:rsidR="0056607D" w:rsidRPr="00FB10C0" w:rsidRDefault="00D6016A"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d</w:t>
      </w:r>
      <w:r w:rsidR="00AC6DDB" w:rsidRPr="00FB10C0">
        <w:rPr>
          <w:rFonts w:ascii="Times New Roman" w:hAnsi="Times New Roman" w:cs="Times New Roman"/>
          <w:sz w:val="28"/>
          <w:szCs w:val="28"/>
        </w:rPr>
        <w:t>ans</w:t>
      </w:r>
      <w:r w:rsidR="0056607D" w:rsidRPr="00FB10C0">
        <w:rPr>
          <w:rFonts w:ascii="Times New Roman" w:hAnsi="Times New Roman" w:cs="Times New Roman"/>
          <w:sz w:val="28"/>
          <w:szCs w:val="28"/>
        </w:rPr>
        <w:t xml:space="preserve"> l’intérêt d’un tiers, soit dans celui du donataire lui-même.</w:t>
      </w:r>
    </w:p>
    <w:p w:rsidR="0056607D" w:rsidRPr="00FB10C0" w:rsidRDefault="0056607D"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lastRenderedPageBreak/>
        <w:t>Le législateur intervient parfois pour permettre et organiser la révision</w:t>
      </w:r>
    </w:p>
    <w:p w:rsidR="0056607D" w:rsidRPr="00FB10C0" w:rsidRDefault="00D6016A"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d</w:t>
      </w:r>
      <w:r w:rsidR="00AC6DDB" w:rsidRPr="00FB10C0">
        <w:rPr>
          <w:rFonts w:ascii="Times New Roman" w:hAnsi="Times New Roman" w:cs="Times New Roman"/>
          <w:sz w:val="28"/>
          <w:szCs w:val="28"/>
        </w:rPr>
        <w:t>es</w:t>
      </w:r>
      <w:r w:rsidR="0056607D" w:rsidRPr="00FB10C0">
        <w:rPr>
          <w:rFonts w:ascii="Times New Roman" w:hAnsi="Times New Roman" w:cs="Times New Roman"/>
          <w:sz w:val="28"/>
          <w:szCs w:val="28"/>
        </w:rPr>
        <w:t xml:space="preserve"> charges, sous certaines conditions (V. </w:t>
      </w:r>
      <w:r w:rsidR="0056607D" w:rsidRPr="00FB10C0">
        <w:rPr>
          <w:rFonts w:ascii="Times New Roman" w:hAnsi="Times New Roman" w:cs="Times New Roman"/>
          <w:i/>
          <w:iCs/>
          <w:sz w:val="28"/>
          <w:szCs w:val="28"/>
        </w:rPr>
        <w:t xml:space="preserve">supra, </w:t>
      </w:r>
      <w:r w:rsidR="0056607D" w:rsidRPr="00FB10C0">
        <w:rPr>
          <w:rFonts w:ascii="Times New Roman" w:hAnsi="Times New Roman" w:cs="Times New Roman"/>
          <w:sz w:val="28"/>
          <w:szCs w:val="28"/>
        </w:rPr>
        <w:t>no 69). Il</w:t>
      </w:r>
    </w:p>
    <w:p w:rsidR="0056607D" w:rsidRPr="00FB10C0" w:rsidRDefault="00D6016A"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a</w:t>
      </w:r>
      <w:r w:rsidR="00AC6DDB" w:rsidRPr="00FB10C0">
        <w:rPr>
          <w:rFonts w:ascii="Times New Roman" w:hAnsi="Times New Roman" w:cs="Times New Roman"/>
          <w:sz w:val="28"/>
          <w:szCs w:val="28"/>
        </w:rPr>
        <w:t>rrive</w:t>
      </w:r>
      <w:r w:rsidR="0056607D" w:rsidRPr="00FB10C0">
        <w:rPr>
          <w:rFonts w:ascii="Times New Roman" w:hAnsi="Times New Roman" w:cs="Times New Roman"/>
          <w:sz w:val="28"/>
          <w:szCs w:val="28"/>
        </w:rPr>
        <w:t>, néanmoins, que la charge affectant une donation soit, en</w:t>
      </w:r>
    </w:p>
    <w:p w:rsidR="0056607D" w:rsidRPr="00FB10C0" w:rsidRDefault="00D6016A"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r</w:t>
      </w:r>
      <w:r w:rsidR="00AC6DDB" w:rsidRPr="00FB10C0">
        <w:rPr>
          <w:rFonts w:ascii="Times New Roman" w:hAnsi="Times New Roman" w:cs="Times New Roman"/>
          <w:sz w:val="28"/>
          <w:szCs w:val="28"/>
        </w:rPr>
        <w:t>éalité</w:t>
      </w:r>
      <w:r w:rsidR="0056607D" w:rsidRPr="00FB10C0">
        <w:rPr>
          <w:rFonts w:ascii="Times New Roman" w:hAnsi="Times New Roman" w:cs="Times New Roman"/>
          <w:sz w:val="28"/>
          <w:szCs w:val="28"/>
        </w:rPr>
        <w:t>, une clause d’inaliénabilité (art. 900-1, c. civ. mod. par la</w:t>
      </w:r>
    </w:p>
    <w:p w:rsidR="0056607D" w:rsidRPr="00FB10C0" w:rsidRDefault="0056607D" w:rsidP="000B3C22">
      <w:pPr>
        <w:spacing w:before="240" w:after="240" w:line="400" w:lineRule="exact"/>
        <w:jc w:val="both"/>
        <w:rPr>
          <w:rFonts w:ascii="Times New Roman" w:hAnsi="Times New Roman" w:cs="Times New Roman"/>
          <w:i/>
          <w:iCs/>
          <w:sz w:val="28"/>
          <w:szCs w:val="28"/>
        </w:rPr>
      </w:pPr>
      <w:r w:rsidRPr="00FB10C0">
        <w:rPr>
          <w:rFonts w:ascii="Times New Roman" w:hAnsi="Times New Roman" w:cs="Times New Roman"/>
          <w:sz w:val="28"/>
          <w:szCs w:val="28"/>
        </w:rPr>
        <w:t xml:space="preserve">loi no 71-526 du 3 juillet 1971). V. </w:t>
      </w:r>
      <w:r w:rsidRPr="00FB10C0">
        <w:rPr>
          <w:rFonts w:ascii="Times New Roman" w:hAnsi="Times New Roman" w:cs="Times New Roman"/>
          <w:i/>
          <w:iCs/>
          <w:sz w:val="28"/>
          <w:szCs w:val="28"/>
        </w:rPr>
        <w:t xml:space="preserve">Vo </w:t>
      </w:r>
      <w:r w:rsidRPr="00FB10C0">
        <w:rPr>
          <w:rFonts w:ascii="Times New Roman" w:hAnsi="Times New Roman" w:cs="Times New Roman"/>
          <w:sz w:val="28"/>
          <w:szCs w:val="28"/>
        </w:rPr>
        <w:t xml:space="preserve">Inaliénabilité. Adde, </w:t>
      </w:r>
      <w:r w:rsidRPr="00FB10C0">
        <w:rPr>
          <w:rFonts w:ascii="Times New Roman" w:hAnsi="Times New Roman" w:cs="Times New Roman"/>
          <w:i/>
          <w:iCs/>
          <w:sz w:val="28"/>
          <w:szCs w:val="28"/>
        </w:rPr>
        <w:t>infra,</w:t>
      </w:r>
    </w:p>
    <w:p w:rsidR="0056607D" w:rsidRPr="00FB10C0" w:rsidRDefault="0056607D"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no 617 et suiv.</w:t>
      </w:r>
    </w:p>
    <w:p w:rsidR="0056607D" w:rsidRPr="00FB10C0" w:rsidRDefault="0056607D" w:rsidP="000B3C22">
      <w:pPr>
        <w:spacing w:before="240" w:after="240" w:line="400" w:lineRule="exact"/>
        <w:jc w:val="both"/>
        <w:rPr>
          <w:rFonts w:ascii="Times New Roman" w:hAnsi="Times New Roman" w:cs="Times New Roman"/>
          <w:sz w:val="28"/>
          <w:szCs w:val="28"/>
        </w:rPr>
      </w:pPr>
    </w:p>
    <w:p w:rsidR="00B40EBD" w:rsidRPr="00FB10C0" w:rsidRDefault="00C162F0"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Article 715 Ingratitude du donataire</w:t>
      </w:r>
    </w:p>
    <w:p w:rsidR="00C162F0" w:rsidRPr="00FB10C0" w:rsidRDefault="00C162F0" w:rsidP="000B3C22">
      <w:pPr>
        <w:pStyle w:val="Paragraphedeliste"/>
        <w:spacing w:before="240" w:after="240" w:line="400" w:lineRule="exact"/>
        <w:ind w:left="1050"/>
        <w:jc w:val="both"/>
        <w:rPr>
          <w:rFonts w:ascii="Times New Roman" w:hAnsi="Times New Roman" w:cs="Times New Roman"/>
          <w:b/>
          <w:sz w:val="28"/>
          <w:szCs w:val="28"/>
        </w:rPr>
      </w:pPr>
      <w:r w:rsidRPr="00FB10C0">
        <w:rPr>
          <w:rFonts w:ascii="Times New Roman" w:hAnsi="Times New Roman" w:cs="Times New Roman"/>
          <w:b/>
          <w:sz w:val="28"/>
          <w:szCs w:val="28"/>
        </w:rPr>
        <w:t>Le donataire doit s’abstenir de tout acte constitutif d’ingratitude à l’égard du donateur.</w:t>
      </w:r>
    </w:p>
    <w:p w:rsidR="00C13EC4" w:rsidRPr="00FB10C0" w:rsidRDefault="00C13EC4"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 xml:space="preserve">   </w:t>
      </w:r>
    </w:p>
    <w:p w:rsidR="00C13EC4" w:rsidRPr="00FB10C0" w:rsidRDefault="00C13EC4" w:rsidP="000B3C22">
      <w:pPr>
        <w:pStyle w:val="Paragraphedeliste"/>
        <w:numPr>
          <w:ilvl w:val="0"/>
          <w:numId w:val="7"/>
        </w:num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En fait,</w:t>
      </w:r>
      <w:r w:rsidR="00B016D1" w:rsidRPr="00FB10C0">
        <w:rPr>
          <w:rFonts w:ascii="Times New Roman" w:hAnsi="Times New Roman" w:cs="Times New Roman"/>
          <w:sz w:val="28"/>
          <w:szCs w:val="28"/>
        </w:rPr>
        <w:t xml:space="preserve"> </w:t>
      </w:r>
      <w:r w:rsidRPr="00FB10C0">
        <w:rPr>
          <w:rFonts w:ascii="Times New Roman" w:hAnsi="Times New Roman" w:cs="Times New Roman"/>
          <w:sz w:val="28"/>
          <w:szCs w:val="28"/>
        </w:rPr>
        <w:t>toute attitude ingrate ne constitue pas une ingratitude,</w:t>
      </w:r>
      <w:r w:rsidR="00B016D1" w:rsidRPr="00FB10C0">
        <w:rPr>
          <w:rFonts w:ascii="Times New Roman" w:hAnsi="Times New Roman" w:cs="Times New Roman"/>
          <w:sz w:val="28"/>
          <w:szCs w:val="28"/>
        </w:rPr>
        <w:t xml:space="preserve"> </w:t>
      </w:r>
      <w:r w:rsidRPr="00FB10C0">
        <w:rPr>
          <w:rFonts w:ascii="Times New Roman" w:hAnsi="Times New Roman" w:cs="Times New Roman"/>
          <w:sz w:val="28"/>
          <w:szCs w:val="28"/>
        </w:rPr>
        <w:t>cause de révocation.</w:t>
      </w:r>
      <w:r w:rsidR="00B016D1" w:rsidRPr="00FB10C0">
        <w:rPr>
          <w:rFonts w:ascii="Times New Roman" w:hAnsi="Times New Roman" w:cs="Times New Roman"/>
          <w:sz w:val="28"/>
          <w:szCs w:val="28"/>
        </w:rPr>
        <w:t xml:space="preserve"> </w:t>
      </w:r>
      <w:r w:rsidRPr="00FB10C0">
        <w:rPr>
          <w:rFonts w:ascii="Times New Roman" w:hAnsi="Times New Roman" w:cs="Times New Roman"/>
          <w:sz w:val="28"/>
          <w:szCs w:val="28"/>
        </w:rPr>
        <w:t xml:space="preserve">Le donataire doit avoir commis l’un des actes </w:t>
      </w:r>
      <w:r w:rsidR="00460B64" w:rsidRPr="00FB10C0">
        <w:rPr>
          <w:rFonts w:ascii="Times New Roman" w:hAnsi="Times New Roman" w:cs="Times New Roman"/>
          <w:sz w:val="28"/>
          <w:szCs w:val="28"/>
        </w:rPr>
        <w:t xml:space="preserve">énumérés à l’article 707 pour que l’ingratitude puisse </w:t>
      </w:r>
      <w:r w:rsidR="00B016D1" w:rsidRPr="00FB10C0">
        <w:rPr>
          <w:rFonts w:ascii="Times New Roman" w:hAnsi="Times New Roman" w:cs="Times New Roman"/>
          <w:sz w:val="28"/>
          <w:szCs w:val="28"/>
        </w:rPr>
        <w:t>être</w:t>
      </w:r>
      <w:r w:rsidR="00460B64" w:rsidRPr="00FB10C0">
        <w:rPr>
          <w:rFonts w:ascii="Times New Roman" w:hAnsi="Times New Roman" w:cs="Times New Roman"/>
          <w:sz w:val="28"/>
          <w:szCs w:val="28"/>
        </w:rPr>
        <w:t xml:space="preserve"> retenue comme cause de révocation.</w:t>
      </w:r>
      <w:r w:rsidR="00B016D1" w:rsidRPr="00FB10C0">
        <w:rPr>
          <w:rFonts w:ascii="Times New Roman" w:hAnsi="Times New Roman" w:cs="Times New Roman"/>
          <w:sz w:val="28"/>
          <w:szCs w:val="28"/>
        </w:rPr>
        <w:t xml:space="preserve"> </w:t>
      </w:r>
      <w:r w:rsidR="007610ED" w:rsidRPr="00FB10C0">
        <w:rPr>
          <w:rFonts w:ascii="Times New Roman" w:hAnsi="Times New Roman" w:cs="Times New Roman"/>
          <w:sz w:val="28"/>
          <w:szCs w:val="28"/>
        </w:rPr>
        <w:t xml:space="preserve">Trois cas sont donnés par </w:t>
      </w:r>
      <w:r w:rsidR="00360471" w:rsidRPr="00FB10C0">
        <w:rPr>
          <w:rFonts w:ascii="Times New Roman" w:hAnsi="Times New Roman" w:cs="Times New Roman"/>
          <w:sz w:val="28"/>
          <w:szCs w:val="28"/>
        </w:rPr>
        <w:t>l’article</w:t>
      </w:r>
      <w:r w:rsidR="00460B64" w:rsidRPr="00FB10C0">
        <w:rPr>
          <w:rFonts w:ascii="Times New Roman" w:hAnsi="Times New Roman" w:cs="Times New Roman"/>
          <w:sz w:val="28"/>
          <w:szCs w:val="28"/>
        </w:rPr>
        <w:t xml:space="preserve"> 707 :</w:t>
      </w:r>
    </w:p>
    <w:p w:rsidR="00460B64" w:rsidRPr="00FB10C0" w:rsidRDefault="00460B64"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Premier cas </w:t>
      </w:r>
      <w:r w:rsidR="00AC6DDB" w:rsidRPr="00FB10C0">
        <w:rPr>
          <w:rFonts w:ascii="Times New Roman" w:hAnsi="Times New Roman" w:cs="Times New Roman"/>
          <w:sz w:val="28"/>
          <w:szCs w:val="28"/>
        </w:rPr>
        <w:t>: le</w:t>
      </w:r>
      <w:r w:rsidRPr="00FB10C0">
        <w:rPr>
          <w:rFonts w:ascii="Times New Roman" w:hAnsi="Times New Roman" w:cs="Times New Roman"/>
          <w:sz w:val="28"/>
          <w:szCs w:val="28"/>
        </w:rPr>
        <w:t xml:space="preserve"> donataire a attenté à la vie du donateur </w:t>
      </w:r>
      <w:r w:rsidR="00AC6DDB" w:rsidRPr="00FB10C0">
        <w:rPr>
          <w:rFonts w:ascii="Times New Roman" w:hAnsi="Times New Roman" w:cs="Times New Roman"/>
          <w:sz w:val="28"/>
          <w:szCs w:val="28"/>
        </w:rPr>
        <w:t>; l’intention</w:t>
      </w:r>
      <w:r w:rsidRPr="00FB10C0">
        <w:rPr>
          <w:rFonts w:ascii="Times New Roman" w:hAnsi="Times New Roman" w:cs="Times New Roman"/>
          <w:sz w:val="28"/>
          <w:szCs w:val="28"/>
        </w:rPr>
        <w:t xml:space="preserve"> de tuer est exigée mais la simple tentative est suffisante,</w:t>
      </w:r>
      <w:r w:rsidR="00B016D1" w:rsidRPr="00FB10C0">
        <w:rPr>
          <w:rFonts w:ascii="Times New Roman" w:hAnsi="Times New Roman" w:cs="Times New Roman"/>
          <w:sz w:val="28"/>
          <w:szCs w:val="28"/>
        </w:rPr>
        <w:t xml:space="preserve"> </w:t>
      </w:r>
      <w:r w:rsidRPr="00FB10C0">
        <w:rPr>
          <w:rFonts w:ascii="Times New Roman" w:hAnsi="Times New Roman" w:cs="Times New Roman"/>
          <w:sz w:val="28"/>
          <w:szCs w:val="28"/>
        </w:rPr>
        <w:t xml:space="preserve">il n’est pas </w:t>
      </w:r>
      <w:r w:rsidR="00B016D1" w:rsidRPr="00FB10C0">
        <w:rPr>
          <w:rFonts w:ascii="Times New Roman" w:hAnsi="Times New Roman" w:cs="Times New Roman"/>
          <w:sz w:val="28"/>
          <w:szCs w:val="28"/>
        </w:rPr>
        <w:t>nécessaire</w:t>
      </w:r>
      <w:r w:rsidRPr="00FB10C0">
        <w:rPr>
          <w:rFonts w:ascii="Times New Roman" w:hAnsi="Times New Roman" w:cs="Times New Roman"/>
          <w:sz w:val="28"/>
          <w:szCs w:val="28"/>
        </w:rPr>
        <w:t xml:space="preserve"> que le donataire ait été condamné en </w:t>
      </w:r>
      <w:r w:rsidR="00AC6DDB" w:rsidRPr="00FB10C0">
        <w:rPr>
          <w:rFonts w:ascii="Times New Roman" w:hAnsi="Times New Roman" w:cs="Times New Roman"/>
          <w:sz w:val="28"/>
          <w:szCs w:val="28"/>
        </w:rPr>
        <w:t>justice, ni</w:t>
      </w:r>
      <w:r w:rsidRPr="00FB10C0">
        <w:rPr>
          <w:rFonts w:ascii="Times New Roman" w:hAnsi="Times New Roman" w:cs="Times New Roman"/>
          <w:sz w:val="28"/>
          <w:szCs w:val="28"/>
        </w:rPr>
        <w:t xml:space="preserve"> </w:t>
      </w:r>
      <w:r w:rsidR="00B016D1" w:rsidRPr="00FB10C0">
        <w:rPr>
          <w:rFonts w:ascii="Times New Roman" w:hAnsi="Times New Roman" w:cs="Times New Roman"/>
          <w:sz w:val="28"/>
          <w:szCs w:val="28"/>
        </w:rPr>
        <w:t>même</w:t>
      </w:r>
      <w:r w:rsidRPr="00FB10C0">
        <w:rPr>
          <w:rFonts w:ascii="Times New Roman" w:hAnsi="Times New Roman" w:cs="Times New Roman"/>
          <w:sz w:val="28"/>
          <w:szCs w:val="28"/>
        </w:rPr>
        <w:t xml:space="preserve"> que des poursuites soient engagées.</w:t>
      </w:r>
    </w:p>
    <w:p w:rsidR="00460B64" w:rsidRPr="00FB10C0" w:rsidRDefault="00B016D1"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Deuxième</w:t>
      </w:r>
      <w:r w:rsidR="00460B64" w:rsidRPr="00FB10C0">
        <w:rPr>
          <w:rFonts w:ascii="Times New Roman" w:hAnsi="Times New Roman" w:cs="Times New Roman"/>
          <w:sz w:val="28"/>
          <w:szCs w:val="28"/>
        </w:rPr>
        <w:t xml:space="preserve"> cas </w:t>
      </w:r>
      <w:r w:rsidR="0044139C" w:rsidRPr="00FB10C0">
        <w:rPr>
          <w:rFonts w:ascii="Times New Roman" w:hAnsi="Times New Roman" w:cs="Times New Roman"/>
          <w:sz w:val="28"/>
          <w:szCs w:val="28"/>
        </w:rPr>
        <w:t>: le</w:t>
      </w:r>
      <w:r w:rsidR="00460B64" w:rsidRPr="00FB10C0">
        <w:rPr>
          <w:rFonts w:ascii="Times New Roman" w:hAnsi="Times New Roman" w:cs="Times New Roman"/>
          <w:sz w:val="28"/>
          <w:szCs w:val="28"/>
        </w:rPr>
        <w:t xml:space="preserve"> donataire s’est rendu coupable envers le donateur,</w:t>
      </w:r>
      <w:r w:rsidRPr="00FB10C0">
        <w:rPr>
          <w:rFonts w:ascii="Times New Roman" w:hAnsi="Times New Roman" w:cs="Times New Roman"/>
          <w:sz w:val="28"/>
          <w:szCs w:val="28"/>
        </w:rPr>
        <w:t xml:space="preserve"> </w:t>
      </w:r>
      <w:r w:rsidR="00460B64" w:rsidRPr="00FB10C0">
        <w:rPr>
          <w:rFonts w:ascii="Times New Roman" w:hAnsi="Times New Roman" w:cs="Times New Roman"/>
          <w:sz w:val="28"/>
          <w:szCs w:val="28"/>
        </w:rPr>
        <w:t>de sévices,</w:t>
      </w:r>
      <w:r w:rsidRPr="00FB10C0">
        <w:rPr>
          <w:rFonts w:ascii="Times New Roman" w:hAnsi="Times New Roman" w:cs="Times New Roman"/>
          <w:sz w:val="28"/>
          <w:szCs w:val="28"/>
        </w:rPr>
        <w:t xml:space="preserve"> </w:t>
      </w:r>
      <w:r w:rsidR="00460B64" w:rsidRPr="00FB10C0">
        <w:rPr>
          <w:rFonts w:ascii="Times New Roman" w:hAnsi="Times New Roman" w:cs="Times New Roman"/>
          <w:sz w:val="28"/>
          <w:szCs w:val="28"/>
        </w:rPr>
        <w:t>délits,</w:t>
      </w:r>
      <w:r w:rsidRPr="00FB10C0">
        <w:rPr>
          <w:rFonts w:ascii="Times New Roman" w:hAnsi="Times New Roman" w:cs="Times New Roman"/>
          <w:sz w:val="28"/>
          <w:szCs w:val="28"/>
        </w:rPr>
        <w:t xml:space="preserve"> </w:t>
      </w:r>
      <w:r w:rsidR="00460B64" w:rsidRPr="00FB10C0">
        <w:rPr>
          <w:rFonts w:ascii="Times New Roman" w:hAnsi="Times New Roman" w:cs="Times New Roman"/>
          <w:sz w:val="28"/>
          <w:szCs w:val="28"/>
        </w:rPr>
        <w:t>ou injures graves.</w:t>
      </w:r>
      <w:r w:rsidRPr="00FB10C0">
        <w:rPr>
          <w:rFonts w:ascii="Times New Roman" w:hAnsi="Times New Roman" w:cs="Times New Roman"/>
          <w:sz w:val="28"/>
          <w:szCs w:val="28"/>
        </w:rPr>
        <w:t xml:space="preserve"> </w:t>
      </w:r>
      <w:r w:rsidR="00460B64" w:rsidRPr="00FB10C0">
        <w:rPr>
          <w:rFonts w:ascii="Times New Roman" w:hAnsi="Times New Roman" w:cs="Times New Roman"/>
          <w:sz w:val="28"/>
          <w:szCs w:val="28"/>
        </w:rPr>
        <w:t>La cause de révocation est suffisamment imprécise pour laisser au juge un large pouvoir d’appréciation.</w:t>
      </w:r>
      <w:r w:rsidRPr="00FB10C0">
        <w:rPr>
          <w:rFonts w:ascii="Times New Roman" w:hAnsi="Times New Roman" w:cs="Times New Roman"/>
          <w:sz w:val="28"/>
          <w:szCs w:val="28"/>
        </w:rPr>
        <w:t xml:space="preserve"> </w:t>
      </w:r>
      <w:r w:rsidR="00460B64" w:rsidRPr="00FB10C0">
        <w:rPr>
          <w:rFonts w:ascii="Times New Roman" w:hAnsi="Times New Roman" w:cs="Times New Roman"/>
          <w:sz w:val="28"/>
          <w:szCs w:val="28"/>
        </w:rPr>
        <w:t xml:space="preserve">On reprochera ce texte de l’article 166 qui </w:t>
      </w:r>
      <w:r w:rsidRPr="00FB10C0">
        <w:rPr>
          <w:rFonts w:ascii="Times New Roman" w:hAnsi="Times New Roman" w:cs="Times New Roman"/>
          <w:sz w:val="28"/>
          <w:szCs w:val="28"/>
        </w:rPr>
        <w:t>énumère</w:t>
      </w:r>
      <w:r w:rsidR="00460B64" w:rsidRPr="00FB10C0">
        <w:rPr>
          <w:rFonts w:ascii="Times New Roman" w:hAnsi="Times New Roman" w:cs="Times New Roman"/>
          <w:sz w:val="28"/>
          <w:szCs w:val="28"/>
        </w:rPr>
        <w:t xml:space="preserve"> les causes de divorce contentieux.</w:t>
      </w:r>
    </w:p>
    <w:p w:rsidR="00D86885" w:rsidRPr="00FB10C0" w:rsidRDefault="00B016D1"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Troisième</w:t>
      </w:r>
      <w:r w:rsidR="00460B64" w:rsidRPr="00FB10C0">
        <w:rPr>
          <w:rFonts w:ascii="Times New Roman" w:hAnsi="Times New Roman" w:cs="Times New Roman"/>
          <w:sz w:val="28"/>
          <w:szCs w:val="28"/>
        </w:rPr>
        <w:t xml:space="preserve"> cas </w:t>
      </w:r>
      <w:r w:rsidR="0044139C" w:rsidRPr="00FB10C0">
        <w:rPr>
          <w:rFonts w:ascii="Times New Roman" w:hAnsi="Times New Roman" w:cs="Times New Roman"/>
          <w:sz w:val="28"/>
          <w:szCs w:val="28"/>
        </w:rPr>
        <w:t>: le</w:t>
      </w:r>
      <w:r w:rsidR="00460B64" w:rsidRPr="00FB10C0">
        <w:rPr>
          <w:rFonts w:ascii="Times New Roman" w:hAnsi="Times New Roman" w:cs="Times New Roman"/>
          <w:sz w:val="28"/>
          <w:szCs w:val="28"/>
        </w:rPr>
        <w:t xml:space="preserve"> donataire a refusé des aliments au donateur dans le besoin ;</w:t>
      </w:r>
      <w:r w:rsidR="00086A66" w:rsidRPr="00FB10C0">
        <w:rPr>
          <w:rFonts w:ascii="Times New Roman" w:hAnsi="Times New Roman" w:cs="Times New Roman"/>
          <w:sz w:val="28"/>
          <w:szCs w:val="28"/>
        </w:rPr>
        <w:t xml:space="preserve"> </w:t>
      </w:r>
      <w:r w:rsidR="00460B64" w:rsidRPr="00FB10C0">
        <w:rPr>
          <w:rFonts w:ascii="Times New Roman" w:hAnsi="Times New Roman" w:cs="Times New Roman"/>
          <w:sz w:val="28"/>
          <w:szCs w:val="28"/>
        </w:rPr>
        <w:t xml:space="preserve">cette exigence ne crée pas une obligation alimentaire entre le donateur et le </w:t>
      </w:r>
      <w:r w:rsidR="00EA1F14" w:rsidRPr="00FB10C0">
        <w:rPr>
          <w:rFonts w:ascii="Times New Roman" w:hAnsi="Times New Roman" w:cs="Times New Roman"/>
          <w:sz w:val="28"/>
          <w:szCs w:val="28"/>
        </w:rPr>
        <w:t>donataire,</w:t>
      </w:r>
      <w:r w:rsidR="00A524A4" w:rsidRPr="00FB10C0">
        <w:rPr>
          <w:rFonts w:ascii="Times New Roman" w:hAnsi="Times New Roman" w:cs="Times New Roman"/>
          <w:sz w:val="28"/>
          <w:szCs w:val="28"/>
        </w:rPr>
        <w:t xml:space="preserve">  </w:t>
      </w:r>
      <w:r w:rsidR="00460B64" w:rsidRPr="00FB10C0">
        <w:rPr>
          <w:rFonts w:ascii="Times New Roman" w:hAnsi="Times New Roman" w:cs="Times New Roman"/>
          <w:sz w:val="28"/>
          <w:szCs w:val="28"/>
        </w:rPr>
        <w:t xml:space="preserve">en </w:t>
      </w:r>
      <w:r w:rsidR="00460B64" w:rsidRPr="00FB10C0">
        <w:rPr>
          <w:rFonts w:ascii="Times New Roman" w:hAnsi="Times New Roman" w:cs="Times New Roman"/>
          <w:sz w:val="28"/>
          <w:szCs w:val="28"/>
        </w:rPr>
        <w:lastRenderedPageBreak/>
        <w:t xml:space="preserve">dehors des </w:t>
      </w:r>
      <w:r w:rsidRPr="00FB10C0">
        <w:rPr>
          <w:rFonts w:ascii="Times New Roman" w:hAnsi="Times New Roman" w:cs="Times New Roman"/>
          <w:sz w:val="28"/>
          <w:szCs w:val="28"/>
        </w:rPr>
        <w:t>hypothèses</w:t>
      </w:r>
      <w:r w:rsidR="00460B64" w:rsidRPr="00FB10C0">
        <w:rPr>
          <w:rFonts w:ascii="Times New Roman" w:hAnsi="Times New Roman" w:cs="Times New Roman"/>
          <w:sz w:val="28"/>
          <w:szCs w:val="28"/>
        </w:rPr>
        <w:t xml:space="preserve"> légales ou elle est </w:t>
      </w:r>
      <w:r w:rsidR="00EA1F14" w:rsidRPr="00FB10C0">
        <w:rPr>
          <w:rFonts w:ascii="Times New Roman" w:hAnsi="Times New Roman" w:cs="Times New Roman"/>
          <w:sz w:val="28"/>
          <w:szCs w:val="28"/>
        </w:rPr>
        <w:t>prévues, car</w:t>
      </w:r>
      <w:r w:rsidR="00D86885" w:rsidRPr="00FB10C0">
        <w:rPr>
          <w:rFonts w:ascii="Times New Roman" w:hAnsi="Times New Roman" w:cs="Times New Roman"/>
          <w:sz w:val="28"/>
          <w:szCs w:val="28"/>
        </w:rPr>
        <w:t xml:space="preserve"> le donateur ne peut réclamer en justice le versement d’une pension alimentaire ;</w:t>
      </w:r>
      <w:r w:rsidR="00EA1F14" w:rsidRPr="00FB10C0">
        <w:rPr>
          <w:rFonts w:ascii="Times New Roman" w:hAnsi="Times New Roman" w:cs="Times New Roman"/>
          <w:sz w:val="28"/>
          <w:szCs w:val="28"/>
        </w:rPr>
        <w:t xml:space="preserve"> </w:t>
      </w:r>
      <w:r w:rsidR="00D86885" w:rsidRPr="00FB10C0">
        <w:rPr>
          <w:rFonts w:ascii="Times New Roman" w:hAnsi="Times New Roman" w:cs="Times New Roman"/>
          <w:sz w:val="28"/>
          <w:szCs w:val="28"/>
        </w:rPr>
        <w:t>il ne peut demander que la révocation de la donation.</w:t>
      </w:r>
    </w:p>
    <w:p w:rsidR="00460B64" w:rsidRPr="00FB10C0" w:rsidRDefault="0044139C"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Toutefois, toutes</w:t>
      </w:r>
      <w:r w:rsidR="00D86885" w:rsidRPr="00FB10C0">
        <w:rPr>
          <w:rFonts w:ascii="Times New Roman" w:hAnsi="Times New Roman" w:cs="Times New Roman"/>
          <w:sz w:val="28"/>
          <w:szCs w:val="28"/>
        </w:rPr>
        <w:t xml:space="preserve"> les donations sont susceptibles d’</w:t>
      </w:r>
      <w:r w:rsidR="00B016D1" w:rsidRPr="00FB10C0">
        <w:rPr>
          <w:rFonts w:ascii="Times New Roman" w:hAnsi="Times New Roman" w:cs="Times New Roman"/>
          <w:sz w:val="28"/>
          <w:szCs w:val="28"/>
        </w:rPr>
        <w:t>être</w:t>
      </w:r>
      <w:r w:rsidR="00D86885" w:rsidRPr="00FB10C0">
        <w:rPr>
          <w:rFonts w:ascii="Times New Roman" w:hAnsi="Times New Roman" w:cs="Times New Roman"/>
          <w:sz w:val="28"/>
          <w:szCs w:val="28"/>
        </w:rPr>
        <w:t xml:space="preserve"> révoquées pour cause d’ingratitude,</w:t>
      </w:r>
      <w:r w:rsidR="00B016D1" w:rsidRPr="00FB10C0">
        <w:rPr>
          <w:rFonts w:ascii="Times New Roman" w:hAnsi="Times New Roman" w:cs="Times New Roman"/>
          <w:sz w:val="28"/>
          <w:szCs w:val="28"/>
        </w:rPr>
        <w:t xml:space="preserve"> </w:t>
      </w:r>
      <w:r w:rsidR="00D86885" w:rsidRPr="00FB10C0">
        <w:rPr>
          <w:rFonts w:ascii="Times New Roman" w:hAnsi="Times New Roman" w:cs="Times New Roman"/>
          <w:sz w:val="28"/>
          <w:szCs w:val="28"/>
        </w:rPr>
        <w:t xml:space="preserve">sauf celles qui sont faites « en vue de mariage »(article 704 alinéa 2). </w:t>
      </w:r>
      <w:r w:rsidR="001C7DFA" w:rsidRPr="00FB10C0">
        <w:rPr>
          <w:rFonts w:ascii="Times New Roman" w:hAnsi="Times New Roman" w:cs="Times New Roman"/>
          <w:sz w:val="28"/>
          <w:szCs w:val="28"/>
        </w:rPr>
        <w:t>(Serge GUINCHARD, op.cit., p. 285,286)</w:t>
      </w:r>
      <w:r w:rsidR="00D86885" w:rsidRPr="00FB10C0">
        <w:rPr>
          <w:rFonts w:ascii="Times New Roman" w:hAnsi="Times New Roman" w:cs="Times New Roman"/>
          <w:sz w:val="28"/>
          <w:szCs w:val="28"/>
        </w:rPr>
        <w:t xml:space="preserve">. </w:t>
      </w:r>
      <w:r w:rsidR="00460B64" w:rsidRPr="00FB10C0">
        <w:rPr>
          <w:rFonts w:ascii="Times New Roman" w:hAnsi="Times New Roman" w:cs="Times New Roman"/>
          <w:sz w:val="28"/>
          <w:szCs w:val="28"/>
        </w:rPr>
        <w:t xml:space="preserve"> </w:t>
      </w:r>
    </w:p>
    <w:p w:rsidR="006D4878" w:rsidRPr="00FB10C0" w:rsidRDefault="00B40EBD"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 xml:space="preserve">   </w:t>
      </w:r>
      <w:r w:rsidR="00B95554">
        <w:rPr>
          <w:rStyle w:val="Marquedecommentaire"/>
        </w:rPr>
        <w:commentReference w:id="0"/>
      </w:r>
    </w:p>
    <w:p w:rsidR="006D4878" w:rsidRPr="00FB10C0" w:rsidRDefault="006D4878"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Cette obligation légale résulte de l’application de l’article</w:t>
      </w:r>
    </w:p>
    <w:p w:rsidR="006D4878" w:rsidRPr="00FB10C0" w:rsidRDefault="006D4878"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955 du code civil, qui permet de révoquer la donation en cas</w:t>
      </w:r>
    </w:p>
    <w:p w:rsidR="006D4878" w:rsidRPr="00FB10C0" w:rsidRDefault="00C06A98"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D’ingratitude</w:t>
      </w:r>
      <w:r w:rsidR="006D4878" w:rsidRPr="00FB10C0">
        <w:rPr>
          <w:rFonts w:ascii="Times New Roman" w:hAnsi="Times New Roman" w:cs="Times New Roman"/>
          <w:sz w:val="28"/>
          <w:szCs w:val="28"/>
        </w:rPr>
        <w:t>, ce qui laisse supposer que le donataire est tenu</w:t>
      </w:r>
    </w:p>
    <w:p w:rsidR="006D4878" w:rsidRPr="00FB10C0" w:rsidRDefault="00C06A98"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D’une</w:t>
      </w:r>
      <w:r w:rsidR="006D4878" w:rsidRPr="00FB10C0">
        <w:rPr>
          <w:rFonts w:ascii="Times New Roman" w:hAnsi="Times New Roman" w:cs="Times New Roman"/>
          <w:sz w:val="28"/>
          <w:szCs w:val="28"/>
        </w:rPr>
        <w:t xml:space="preserve"> obligation morale de reconnaissance. Le fondement moral</w:t>
      </w:r>
    </w:p>
    <w:p w:rsidR="006D4878" w:rsidRPr="00FB10C0" w:rsidRDefault="006D4878"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du devoir de reconnaissance prend, cependant, un aspect</w:t>
      </w:r>
    </w:p>
    <w:p w:rsidR="006D4878" w:rsidRPr="00FB10C0" w:rsidRDefault="00994EC7"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Objectif</w:t>
      </w:r>
      <w:r w:rsidR="006D4878" w:rsidRPr="00FB10C0">
        <w:rPr>
          <w:rFonts w:ascii="Times New Roman" w:hAnsi="Times New Roman" w:cs="Times New Roman"/>
          <w:sz w:val="28"/>
          <w:szCs w:val="28"/>
        </w:rPr>
        <w:t>, puisque les cas de révocabilité pour ingratitude sont limitativement</w:t>
      </w:r>
    </w:p>
    <w:p w:rsidR="006D4878" w:rsidRPr="00FB10C0" w:rsidRDefault="00994EC7"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Énumérés</w:t>
      </w:r>
      <w:r w:rsidR="006D4878" w:rsidRPr="00FB10C0">
        <w:rPr>
          <w:rFonts w:ascii="Times New Roman" w:hAnsi="Times New Roman" w:cs="Times New Roman"/>
          <w:sz w:val="28"/>
          <w:szCs w:val="28"/>
        </w:rPr>
        <w:t xml:space="preserve"> par la loi : attentat à la vie du donateur ;</w:t>
      </w:r>
    </w:p>
    <w:p w:rsidR="006D4878" w:rsidRPr="00FB10C0" w:rsidRDefault="006D4878"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sévices, délits ou injures graves envers lui ; refus d’aliments...</w:t>
      </w:r>
    </w:p>
    <w:p w:rsidR="006D4878" w:rsidRPr="00FB10C0" w:rsidRDefault="006D4878"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 xml:space="preserve">(V. </w:t>
      </w:r>
      <w:r w:rsidRPr="00FB10C0">
        <w:rPr>
          <w:rFonts w:ascii="Times New Roman" w:hAnsi="Times New Roman" w:cs="Times New Roman"/>
          <w:i/>
          <w:iCs/>
          <w:sz w:val="28"/>
          <w:szCs w:val="28"/>
        </w:rPr>
        <w:t xml:space="preserve">infra, </w:t>
      </w:r>
      <w:r w:rsidRPr="00FB10C0">
        <w:rPr>
          <w:rFonts w:ascii="Times New Roman" w:hAnsi="Times New Roman" w:cs="Times New Roman"/>
          <w:sz w:val="28"/>
          <w:szCs w:val="28"/>
        </w:rPr>
        <w:t>no 804). Cette obligation, somme toute normale, trouve</w:t>
      </w:r>
    </w:p>
    <w:p w:rsidR="006D4878" w:rsidRPr="00FB10C0" w:rsidRDefault="001C7DFA"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s</w:t>
      </w:r>
      <w:r w:rsidR="00994EC7" w:rsidRPr="00FB10C0">
        <w:rPr>
          <w:rFonts w:ascii="Times New Roman" w:hAnsi="Times New Roman" w:cs="Times New Roman"/>
          <w:sz w:val="28"/>
          <w:szCs w:val="28"/>
        </w:rPr>
        <w:t>on</w:t>
      </w:r>
      <w:r w:rsidR="006D4878" w:rsidRPr="00FB10C0">
        <w:rPr>
          <w:rFonts w:ascii="Times New Roman" w:hAnsi="Times New Roman" w:cs="Times New Roman"/>
          <w:sz w:val="28"/>
          <w:szCs w:val="28"/>
        </w:rPr>
        <w:t xml:space="preserve"> origine en droit romain et existait dans l’Ancien droit (PLANIOL</w:t>
      </w:r>
    </w:p>
    <w:p w:rsidR="006D4878" w:rsidRPr="00FB10C0" w:rsidRDefault="001C7DFA"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e</w:t>
      </w:r>
      <w:r w:rsidR="005D2112" w:rsidRPr="00FB10C0">
        <w:rPr>
          <w:rFonts w:ascii="Times New Roman" w:hAnsi="Times New Roman" w:cs="Times New Roman"/>
          <w:sz w:val="28"/>
          <w:szCs w:val="28"/>
        </w:rPr>
        <w:t>t</w:t>
      </w:r>
      <w:r w:rsidR="006D4878" w:rsidRPr="00FB10C0">
        <w:rPr>
          <w:rFonts w:ascii="Times New Roman" w:hAnsi="Times New Roman" w:cs="Times New Roman"/>
          <w:sz w:val="28"/>
          <w:szCs w:val="28"/>
        </w:rPr>
        <w:t xml:space="preserve"> RIPERT, t. 5, p. 600, no 469). Il faut cependant relever</w:t>
      </w:r>
    </w:p>
    <w:p w:rsidR="006D4878" w:rsidRPr="00FB10C0" w:rsidRDefault="004C6D28"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qu’elle</w:t>
      </w:r>
      <w:r w:rsidR="006D4878" w:rsidRPr="00FB10C0">
        <w:rPr>
          <w:rFonts w:ascii="Times New Roman" w:hAnsi="Times New Roman" w:cs="Times New Roman"/>
          <w:sz w:val="28"/>
          <w:szCs w:val="28"/>
        </w:rPr>
        <w:t xml:space="preserve"> se présente, dans le code civil, sous un aspect purement</w:t>
      </w:r>
    </w:p>
    <w:p w:rsidR="006D4878" w:rsidRPr="00FB10C0" w:rsidRDefault="001C7DFA"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n</w:t>
      </w:r>
      <w:r w:rsidR="0094436B" w:rsidRPr="00FB10C0">
        <w:rPr>
          <w:rFonts w:ascii="Times New Roman" w:hAnsi="Times New Roman" w:cs="Times New Roman"/>
          <w:sz w:val="28"/>
          <w:szCs w:val="28"/>
        </w:rPr>
        <w:t>égatif</w:t>
      </w:r>
      <w:r w:rsidR="006D4878" w:rsidRPr="00FB10C0">
        <w:rPr>
          <w:rFonts w:ascii="Times New Roman" w:hAnsi="Times New Roman" w:cs="Times New Roman"/>
          <w:sz w:val="28"/>
          <w:szCs w:val="28"/>
        </w:rPr>
        <w:t xml:space="preserve"> : est réputé reconnaissant celui qui ne se rend pas coupable</w:t>
      </w:r>
    </w:p>
    <w:p w:rsidR="006D4878" w:rsidRDefault="001C7DFA"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d</w:t>
      </w:r>
      <w:r w:rsidR="0094436B" w:rsidRPr="00FB10C0">
        <w:rPr>
          <w:rFonts w:ascii="Times New Roman" w:hAnsi="Times New Roman" w:cs="Times New Roman"/>
          <w:sz w:val="28"/>
          <w:szCs w:val="28"/>
        </w:rPr>
        <w:t>e</w:t>
      </w:r>
      <w:r w:rsidR="006D4878" w:rsidRPr="00FB10C0">
        <w:rPr>
          <w:rFonts w:ascii="Times New Roman" w:hAnsi="Times New Roman" w:cs="Times New Roman"/>
          <w:sz w:val="28"/>
          <w:szCs w:val="28"/>
        </w:rPr>
        <w:t xml:space="preserve"> l’un des faits mentionnés à l’article 955</w:t>
      </w:r>
    </w:p>
    <w:p w:rsidR="00B95554" w:rsidRPr="00FB10C0" w:rsidRDefault="00B95554" w:rsidP="000B3C22">
      <w:pPr>
        <w:spacing w:before="240" w:after="240" w:line="400" w:lineRule="exact"/>
        <w:jc w:val="both"/>
        <w:rPr>
          <w:rFonts w:ascii="Times New Roman" w:hAnsi="Times New Roman" w:cs="Times New Roman"/>
          <w:sz w:val="28"/>
          <w:szCs w:val="28"/>
        </w:rPr>
      </w:pPr>
    </w:p>
    <w:p w:rsidR="00C162F0" w:rsidRPr="00FB10C0" w:rsidRDefault="00162D26"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lastRenderedPageBreak/>
        <w:t xml:space="preserve">TITRE III- </w:t>
      </w:r>
      <w:r w:rsidR="00C162F0" w:rsidRPr="00FB10C0">
        <w:rPr>
          <w:rFonts w:ascii="Times New Roman" w:hAnsi="Times New Roman" w:cs="Times New Roman"/>
          <w:b/>
          <w:sz w:val="28"/>
          <w:szCs w:val="28"/>
        </w:rPr>
        <w:t>DES TESTAMENTS</w:t>
      </w:r>
    </w:p>
    <w:p w:rsidR="00C162F0" w:rsidRPr="00FB10C0" w:rsidRDefault="00162D26"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CHAPITRE PREMIER-</w:t>
      </w:r>
      <w:r w:rsidR="00C162F0" w:rsidRPr="00FB10C0">
        <w:rPr>
          <w:rFonts w:ascii="Times New Roman" w:hAnsi="Times New Roman" w:cs="Times New Roman"/>
          <w:b/>
          <w:sz w:val="28"/>
          <w:szCs w:val="28"/>
        </w:rPr>
        <w:t>DE L.A FORME DES TESTAMENTS</w:t>
      </w:r>
    </w:p>
    <w:p w:rsidR="00C15F01" w:rsidRPr="00FB10C0" w:rsidRDefault="00C162F0"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 xml:space="preserve">Article 716 Formes du testament </w:t>
      </w:r>
    </w:p>
    <w:p w:rsidR="00C162F0" w:rsidRPr="00FB10C0" w:rsidRDefault="00C15F01" w:rsidP="0010020C">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sz w:val="28"/>
          <w:szCs w:val="28"/>
        </w:rPr>
        <w:t xml:space="preserve">    </w:t>
      </w:r>
      <w:r w:rsidR="00C162F0" w:rsidRPr="00FB10C0">
        <w:rPr>
          <w:rFonts w:ascii="Times New Roman" w:hAnsi="Times New Roman" w:cs="Times New Roman"/>
          <w:b/>
          <w:sz w:val="28"/>
          <w:szCs w:val="28"/>
        </w:rPr>
        <w:t>Le testament ne peut être fait que par écrit et dans les formes ci-après à peine de nullité, savoir: 1°) En la forme olographe; 2°) Par acte public; 3°) En la forme mystique.</w:t>
      </w:r>
    </w:p>
    <w:p w:rsidR="002D415F" w:rsidRPr="009439E2" w:rsidRDefault="004C3BBA" w:rsidP="000B3C22">
      <w:pPr>
        <w:pStyle w:val="Paragraphedeliste"/>
        <w:numPr>
          <w:ilvl w:val="0"/>
          <w:numId w:val="7"/>
        </w:num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 xml:space="preserve">L’article 716 </w:t>
      </w:r>
      <w:r w:rsidR="00B016D1" w:rsidRPr="00FB10C0">
        <w:rPr>
          <w:rFonts w:ascii="Times New Roman" w:hAnsi="Times New Roman" w:cs="Times New Roman"/>
          <w:sz w:val="28"/>
          <w:szCs w:val="28"/>
        </w:rPr>
        <w:t>énumère</w:t>
      </w:r>
      <w:r w:rsidRPr="00FB10C0">
        <w:rPr>
          <w:rFonts w:ascii="Times New Roman" w:hAnsi="Times New Roman" w:cs="Times New Roman"/>
          <w:sz w:val="28"/>
          <w:szCs w:val="28"/>
        </w:rPr>
        <w:t xml:space="preserve"> trois formes de testaments qui sont obligatoires à peine de nullité </w:t>
      </w:r>
      <w:r w:rsidR="001518BB" w:rsidRPr="00FB10C0">
        <w:rPr>
          <w:rFonts w:ascii="Times New Roman" w:hAnsi="Times New Roman" w:cs="Times New Roman"/>
          <w:sz w:val="28"/>
          <w:szCs w:val="28"/>
        </w:rPr>
        <w:t>: la</w:t>
      </w:r>
      <w:r w:rsidRPr="00FB10C0">
        <w:rPr>
          <w:rFonts w:ascii="Times New Roman" w:hAnsi="Times New Roman" w:cs="Times New Roman"/>
          <w:sz w:val="28"/>
          <w:szCs w:val="28"/>
        </w:rPr>
        <w:t xml:space="preserve"> forme olographe,</w:t>
      </w:r>
      <w:r w:rsidR="00B016D1" w:rsidRPr="00FB10C0">
        <w:rPr>
          <w:rFonts w:ascii="Times New Roman" w:hAnsi="Times New Roman" w:cs="Times New Roman"/>
          <w:sz w:val="28"/>
          <w:szCs w:val="28"/>
        </w:rPr>
        <w:t xml:space="preserve"> </w:t>
      </w:r>
      <w:r w:rsidRPr="00FB10C0">
        <w:rPr>
          <w:rFonts w:ascii="Times New Roman" w:hAnsi="Times New Roman" w:cs="Times New Roman"/>
          <w:sz w:val="28"/>
          <w:szCs w:val="28"/>
        </w:rPr>
        <w:t>le testament par acte public et la forme mystique.</w:t>
      </w:r>
      <w:r w:rsidR="00B016D1" w:rsidRPr="00FB10C0">
        <w:rPr>
          <w:rFonts w:ascii="Times New Roman" w:hAnsi="Times New Roman" w:cs="Times New Roman"/>
          <w:sz w:val="28"/>
          <w:szCs w:val="28"/>
        </w:rPr>
        <w:t xml:space="preserve"> </w:t>
      </w:r>
      <w:r w:rsidRPr="00FB10C0">
        <w:rPr>
          <w:rFonts w:ascii="Times New Roman" w:hAnsi="Times New Roman" w:cs="Times New Roman"/>
          <w:sz w:val="28"/>
          <w:szCs w:val="28"/>
        </w:rPr>
        <w:t>En réalité il s’agit des formes ordinaire</w:t>
      </w:r>
      <w:r w:rsidR="00360471" w:rsidRPr="00FB10C0">
        <w:rPr>
          <w:rFonts w:ascii="Times New Roman" w:hAnsi="Times New Roman" w:cs="Times New Roman"/>
          <w:sz w:val="28"/>
          <w:szCs w:val="28"/>
        </w:rPr>
        <w:t>s</w:t>
      </w:r>
      <w:r w:rsidRPr="00FB10C0">
        <w:rPr>
          <w:rFonts w:ascii="Times New Roman" w:hAnsi="Times New Roman" w:cs="Times New Roman"/>
          <w:sz w:val="28"/>
          <w:szCs w:val="28"/>
        </w:rPr>
        <w:t xml:space="preserve"> de tester,</w:t>
      </w:r>
      <w:r w:rsidR="00B016D1" w:rsidRPr="00FB10C0">
        <w:rPr>
          <w:rFonts w:ascii="Times New Roman" w:hAnsi="Times New Roman" w:cs="Times New Roman"/>
          <w:sz w:val="28"/>
          <w:szCs w:val="28"/>
        </w:rPr>
        <w:t xml:space="preserve"> </w:t>
      </w:r>
      <w:r w:rsidRPr="00FB10C0">
        <w:rPr>
          <w:rFonts w:ascii="Times New Roman" w:hAnsi="Times New Roman" w:cs="Times New Roman"/>
          <w:sz w:val="28"/>
          <w:szCs w:val="28"/>
        </w:rPr>
        <w:t>lorsque le testateur se trouve dans une situation normale</w:t>
      </w:r>
      <w:r w:rsidR="00736FF9" w:rsidRPr="00FB10C0">
        <w:rPr>
          <w:rFonts w:ascii="Times New Roman" w:hAnsi="Times New Roman" w:cs="Times New Roman"/>
          <w:sz w:val="28"/>
          <w:szCs w:val="28"/>
        </w:rPr>
        <w:t xml:space="preserve"> </w:t>
      </w:r>
      <w:r w:rsidR="00121072" w:rsidRPr="00FB10C0">
        <w:rPr>
          <w:rFonts w:ascii="Times New Roman" w:hAnsi="Times New Roman" w:cs="Times New Roman"/>
          <w:sz w:val="28"/>
          <w:szCs w:val="28"/>
        </w:rPr>
        <w:t xml:space="preserve">.Il faut y ajouter les </w:t>
      </w:r>
      <w:r w:rsidR="00FA5DD2" w:rsidRPr="00FB10C0">
        <w:rPr>
          <w:rFonts w:ascii="Times New Roman" w:hAnsi="Times New Roman" w:cs="Times New Roman"/>
          <w:sz w:val="28"/>
          <w:szCs w:val="28"/>
        </w:rPr>
        <w:t xml:space="preserve"> formes </w:t>
      </w:r>
      <w:r w:rsidR="00736FF9" w:rsidRPr="00FB10C0">
        <w:rPr>
          <w:rFonts w:ascii="Times New Roman" w:hAnsi="Times New Roman" w:cs="Times New Roman"/>
          <w:sz w:val="28"/>
          <w:szCs w:val="28"/>
        </w:rPr>
        <w:t>exceptionnelles</w:t>
      </w:r>
      <w:r w:rsidR="00FA5DD2" w:rsidRPr="00FB10C0">
        <w:rPr>
          <w:rFonts w:ascii="Times New Roman" w:hAnsi="Times New Roman" w:cs="Times New Roman"/>
          <w:sz w:val="28"/>
          <w:szCs w:val="28"/>
        </w:rPr>
        <w:t xml:space="preserve"> lorsque le testateur se trouve dans une situation </w:t>
      </w:r>
      <w:r w:rsidR="00B016D1" w:rsidRPr="00FB10C0">
        <w:rPr>
          <w:rFonts w:ascii="Times New Roman" w:hAnsi="Times New Roman" w:cs="Times New Roman"/>
          <w:sz w:val="28"/>
          <w:szCs w:val="28"/>
        </w:rPr>
        <w:t>particulière</w:t>
      </w:r>
      <w:r w:rsidR="00FA5DD2" w:rsidRPr="00FB10C0">
        <w:rPr>
          <w:rFonts w:ascii="Times New Roman" w:hAnsi="Times New Roman" w:cs="Times New Roman"/>
          <w:sz w:val="28"/>
          <w:szCs w:val="28"/>
        </w:rPr>
        <w:t>. Serge GUINCHARD, droit patrimonial de la famille au Sénégal, page 293.</w:t>
      </w:r>
    </w:p>
    <w:p w:rsidR="002437E8" w:rsidRPr="00FB10C0" w:rsidRDefault="002437E8" w:rsidP="000B3C22">
      <w:pPr>
        <w:spacing w:before="240" w:after="240" w:line="400" w:lineRule="exact"/>
        <w:jc w:val="both"/>
        <w:rPr>
          <w:rFonts w:ascii="Times New Roman" w:hAnsi="Times New Roman" w:cs="Times New Roman"/>
          <w:b/>
          <w:sz w:val="28"/>
          <w:szCs w:val="28"/>
        </w:rPr>
      </w:pPr>
    </w:p>
    <w:p w:rsidR="00C162F0" w:rsidRPr="00FB10C0" w:rsidRDefault="00C162F0"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SECTION PREMIERE - DU TESTAMENT OLOGRAPHE</w:t>
      </w:r>
    </w:p>
    <w:p w:rsidR="00B90651" w:rsidRPr="00FB10C0" w:rsidRDefault="00C162F0"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 xml:space="preserve">Article 717 Conditions de forme </w:t>
      </w:r>
    </w:p>
    <w:p w:rsidR="00C162F0" w:rsidRPr="00FB10C0" w:rsidRDefault="00B90651"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sz w:val="28"/>
          <w:szCs w:val="28"/>
        </w:rPr>
        <w:t xml:space="preserve">  </w:t>
      </w:r>
      <w:r w:rsidRPr="00FB10C0">
        <w:rPr>
          <w:rFonts w:ascii="Times New Roman" w:hAnsi="Times New Roman" w:cs="Times New Roman"/>
          <w:b/>
          <w:sz w:val="28"/>
          <w:szCs w:val="28"/>
        </w:rPr>
        <w:t xml:space="preserve"> </w:t>
      </w:r>
      <w:r w:rsidR="00C162F0" w:rsidRPr="00FB10C0">
        <w:rPr>
          <w:rFonts w:ascii="Times New Roman" w:hAnsi="Times New Roman" w:cs="Times New Roman"/>
          <w:b/>
          <w:sz w:val="28"/>
          <w:szCs w:val="28"/>
        </w:rPr>
        <w:t>Le testament olographe est celui qui est écrit en entier, daté et signé de la main du testateur.</w:t>
      </w:r>
    </w:p>
    <w:p w:rsidR="00FA5DD2" w:rsidRPr="00FB10C0" w:rsidRDefault="00FA5DD2" w:rsidP="000B3C22">
      <w:pPr>
        <w:pStyle w:val="Paragraphedeliste"/>
        <w:numPr>
          <w:ilvl w:val="0"/>
          <w:numId w:val="7"/>
        </w:numPr>
        <w:spacing w:before="240" w:after="240" w:line="400" w:lineRule="exact"/>
        <w:jc w:val="both"/>
        <w:rPr>
          <w:rFonts w:ascii="Times New Roman" w:hAnsi="Times New Roman" w:cs="Times New Roman"/>
          <w:sz w:val="28"/>
          <w:szCs w:val="28"/>
        </w:rPr>
      </w:pPr>
      <w:r w:rsidRPr="00FB10C0">
        <w:rPr>
          <w:rFonts w:ascii="Times New Roman" w:hAnsi="Times New Roman" w:cs="Times New Roman"/>
          <w:b/>
          <w:sz w:val="28"/>
          <w:szCs w:val="28"/>
        </w:rPr>
        <w:t xml:space="preserve">Ce </w:t>
      </w:r>
      <w:r w:rsidRPr="00FB10C0">
        <w:rPr>
          <w:rFonts w:ascii="Times New Roman" w:hAnsi="Times New Roman" w:cs="Times New Roman"/>
          <w:sz w:val="28"/>
          <w:szCs w:val="28"/>
        </w:rPr>
        <w:t>testament est en effet rigoureusement secret et n’entraine aucun frais puisqu’il dispense du recours à un notaire,</w:t>
      </w:r>
      <w:r w:rsidR="00736FF9" w:rsidRPr="00FB10C0">
        <w:rPr>
          <w:rFonts w:ascii="Times New Roman" w:hAnsi="Times New Roman" w:cs="Times New Roman"/>
          <w:sz w:val="28"/>
          <w:szCs w:val="28"/>
        </w:rPr>
        <w:t xml:space="preserve"> rédigé</w:t>
      </w:r>
      <w:r w:rsidRPr="00FB10C0">
        <w:rPr>
          <w:rFonts w:ascii="Times New Roman" w:hAnsi="Times New Roman" w:cs="Times New Roman"/>
          <w:sz w:val="28"/>
          <w:szCs w:val="28"/>
        </w:rPr>
        <w:t xml:space="preserve"> sans la présence d’un notaire,</w:t>
      </w:r>
      <w:r w:rsidR="00736FF9" w:rsidRPr="00FB10C0">
        <w:rPr>
          <w:rFonts w:ascii="Times New Roman" w:hAnsi="Times New Roman" w:cs="Times New Roman"/>
          <w:sz w:val="28"/>
          <w:szCs w:val="28"/>
        </w:rPr>
        <w:t xml:space="preserve"> </w:t>
      </w:r>
      <w:r w:rsidRPr="00FB10C0">
        <w:rPr>
          <w:rFonts w:ascii="Times New Roman" w:hAnsi="Times New Roman" w:cs="Times New Roman"/>
          <w:sz w:val="28"/>
          <w:szCs w:val="28"/>
        </w:rPr>
        <w:t>d’un juge ou de témoins,</w:t>
      </w:r>
      <w:r w:rsidR="00736FF9" w:rsidRPr="00FB10C0">
        <w:rPr>
          <w:rFonts w:ascii="Times New Roman" w:hAnsi="Times New Roman" w:cs="Times New Roman"/>
          <w:sz w:val="28"/>
          <w:szCs w:val="28"/>
        </w:rPr>
        <w:t xml:space="preserve"> </w:t>
      </w:r>
      <w:r w:rsidRPr="00FB10C0">
        <w:rPr>
          <w:rFonts w:ascii="Times New Roman" w:hAnsi="Times New Roman" w:cs="Times New Roman"/>
          <w:sz w:val="28"/>
          <w:szCs w:val="28"/>
        </w:rPr>
        <w:t xml:space="preserve">on ne peut </w:t>
      </w:r>
      <w:r w:rsidR="00736FF9" w:rsidRPr="00FB10C0">
        <w:rPr>
          <w:rFonts w:ascii="Times New Roman" w:hAnsi="Times New Roman" w:cs="Times New Roman"/>
          <w:sz w:val="28"/>
          <w:szCs w:val="28"/>
        </w:rPr>
        <w:t>être</w:t>
      </w:r>
      <w:r w:rsidRPr="00FB10C0">
        <w:rPr>
          <w:rFonts w:ascii="Times New Roman" w:hAnsi="Times New Roman" w:cs="Times New Roman"/>
          <w:sz w:val="28"/>
          <w:szCs w:val="28"/>
        </w:rPr>
        <w:t xml:space="preserve"> certain que le testateur n’a pas été victime de pressions,</w:t>
      </w:r>
      <w:r w:rsidR="00736FF9" w:rsidRPr="00FB10C0">
        <w:rPr>
          <w:rFonts w:ascii="Times New Roman" w:hAnsi="Times New Roman" w:cs="Times New Roman"/>
          <w:sz w:val="28"/>
          <w:szCs w:val="28"/>
        </w:rPr>
        <w:t xml:space="preserve"> </w:t>
      </w:r>
      <w:r w:rsidRPr="00FB10C0">
        <w:rPr>
          <w:rFonts w:ascii="Times New Roman" w:hAnsi="Times New Roman" w:cs="Times New Roman"/>
          <w:sz w:val="28"/>
          <w:szCs w:val="28"/>
        </w:rPr>
        <w:t>de manœuvre de capta</w:t>
      </w:r>
      <w:r w:rsidR="00736FF9" w:rsidRPr="00FB10C0">
        <w:rPr>
          <w:rFonts w:ascii="Times New Roman" w:hAnsi="Times New Roman" w:cs="Times New Roman"/>
          <w:sz w:val="28"/>
          <w:szCs w:val="28"/>
        </w:rPr>
        <w:t>t</w:t>
      </w:r>
      <w:r w:rsidRPr="00FB10C0">
        <w:rPr>
          <w:rFonts w:ascii="Times New Roman" w:hAnsi="Times New Roman" w:cs="Times New Roman"/>
          <w:sz w:val="28"/>
          <w:szCs w:val="28"/>
        </w:rPr>
        <w:t>ion</w:t>
      </w:r>
      <w:r w:rsidR="00736FF9" w:rsidRPr="00FB10C0">
        <w:rPr>
          <w:rFonts w:ascii="Times New Roman" w:hAnsi="Times New Roman" w:cs="Times New Roman"/>
          <w:sz w:val="28"/>
          <w:szCs w:val="28"/>
        </w:rPr>
        <w:t xml:space="preserve"> </w:t>
      </w:r>
      <w:r w:rsidRPr="00FB10C0">
        <w:rPr>
          <w:rFonts w:ascii="Times New Roman" w:hAnsi="Times New Roman" w:cs="Times New Roman"/>
          <w:sz w:val="28"/>
          <w:szCs w:val="28"/>
        </w:rPr>
        <w:t>,</w:t>
      </w:r>
      <w:r w:rsidR="00736FF9" w:rsidRPr="00FB10C0">
        <w:rPr>
          <w:rFonts w:ascii="Times New Roman" w:hAnsi="Times New Roman" w:cs="Times New Roman"/>
          <w:sz w:val="28"/>
          <w:szCs w:val="28"/>
        </w:rPr>
        <w:t xml:space="preserve"> </w:t>
      </w:r>
      <w:r w:rsidRPr="00FB10C0">
        <w:rPr>
          <w:rFonts w:ascii="Times New Roman" w:hAnsi="Times New Roman" w:cs="Times New Roman"/>
          <w:sz w:val="28"/>
          <w:szCs w:val="28"/>
        </w:rPr>
        <w:t>de plus les dangers de perte et de destruction volontaires par les héritiers sont importants,</w:t>
      </w:r>
      <w:r w:rsidR="00736FF9" w:rsidRPr="00FB10C0">
        <w:rPr>
          <w:rFonts w:ascii="Times New Roman" w:hAnsi="Times New Roman" w:cs="Times New Roman"/>
          <w:sz w:val="28"/>
          <w:szCs w:val="28"/>
        </w:rPr>
        <w:t xml:space="preserve"> </w:t>
      </w:r>
      <w:r w:rsidRPr="00FB10C0">
        <w:rPr>
          <w:rFonts w:ascii="Times New Roman" w:hAnsi="Times New Roman" w:cs="Times New Roman"/>
          <w:sz w:val="28"/>
          <w:szCs w:val="28"/>
        </w:rPr>
        <w:t xml:space="preserve">enfin il est interdit à ceux qui ne savent pas écrire. </w:t>
      </w:r>
      <w:r w:rsidR="00C62B5C" w:rsidRPr="00FB10C0">
        <w:rPr>
          <w:rFonts w:ascii="Times New Roman" w:hAnsi="Times New Roman" w:cs="Times New Roman"/>
          <w:sz w:val="28"/>
          <w:szCs w:val="28"/>
        </w:rPr>
        <w:t>(Serge GUINCHARD, op.cit., p. 294)</w:t>
      </w:r>
      <w:r w:rsidRPr="00FB10C0">
        <w:rPr>
          <w:rFonts w:ascii="Times New Roman" w:hAnsi="Times New Roman" w:cs="Times New Roman"/>
          <w:sz w:val="28"/>
          <w:szCs w:val="28"/>
        </w:rPr>
        <w:t>.</w:t>
      </w:r>
    </w:p>
    <w:p w:rsidR="00B90651" w:rsidRDefault="00B90651" w:rsidP="000B3C22">
      <w:pPr>
        <w:spacing w:before="240" w:after="240" w:line="400" w:lineRule="exact"/>
        <w:jc w:val="both"/>
        <w:rPr>
          <w:rFonts w:ascii="Times New Roman" w:hAnsi="Times New Roman" w:cs="Times New Roman"/>
          <w:i/>
          <w:iCs/>
          <w:sz w:val="28"/>
          <w:szCs w:val="28"/>
        </w:rPr>
      </w:pPr>
    </w:p>
    <w:p w:rsidR="00B90651" w:rsidRPr="00FB10C0" w:rsidRDefault="00C162F0"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lastRenderedPageBreak/>
        <w:t xml:space="preserve">Article 718 Testament à main guidée </w:t>
      </w:r>
    </w:p>
    <w:p w:rsidR="00C162F0" w:rsidRPr="00FB10C0" w:rsidRDefault="00C162F0"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Le testament à main guidée par un tiers est valable si l’intervention du tiers n’a consisté qu’à aider le testateur, en raison de son infirmité, à placer sa main sur le papier et à signer au bon endroit.</w:t>
      </w:r>
    </w:p>
    <w:p w:rsidR="00B90651" w:rsidRPr="00FB10C0" w:rsidRDefault="00B90651" w:rsidP="000B3C22">
      <w:pPr>
        <w:pStyle w:val="Paragraphedeliste"/>
        <w:numPr>
          <w:ilvl w:val="0"/>
          <w:numId w:val="7"/>
        </w:num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Il ne suffit pas que le testament ait été écrit de la main du testateur </w:t>
      </w:r>
      <w:r w:rsidR="000D55E3" w:rsidRPr="00FB10C0">
        <w:rPr>
          <w:rFonts w:ascii="Times New Roman" w:hAnsi="Times New Roman" w:cs="Times New Roman"/>
          <w:sz w:val="28"/>
          <w:szCs w:val="28"/>
        </w:rPr>
        <w:t>; encore</w:t>
      </w:r>
      <w:r w:rsidRPr="00FB10C0">
        <w:rPr>
          <w:rFonts w:ascii="Times New Roman" w:hAnsi="Times New Roman" w:cs="Times New Roman"/>
          <w:sz w:val="28"/>
          <w:szCs w:val="28"/>
        </w:rPr>
        <w:t xml:space="preserve"> </w:t>
      </w:r>
      <w:r w:rsidR="000D55E3" w:rsidRPr="00FB10C0">
        <w:rPr>
          <w:rFonts w:ascii="Times New Roman" w:hAnsi="Times New Roman" w:cs="Times New Roman"/>
          <w:sz w:val="28"/>
          <w:szCs w:val="28"/>
        </w:rPr>
        <w:t>faut-il</w:t>
      </w:r>
      <w:r w:rsidRPr="00FB10C0">
        <w:rPr>
          <w:rFonts w:ascii="Times New Roman" w:hAnsi="Times New Roman" w:cs="Times New Roman"/>
          <w:sz w:val="28"/>
          <w:szCs w:val="28"/>
        </w:rPr>
        <w:t xml:space="preserve"> que cette écriture exprime avec certitude sa </w:t>
      </w:r>
      <w:r w:rsidR="00EB44B9" w:rsidRPr="00FB10C0">
        <w:rPr>
          <w:rFonts w:ascii="Times New Roman" w:hAnsi="Times New Roman" w:cs="Times New Roman"/>
          <w:sz w:val="28"/>
          <w:szCs w:val="28"/>
        </w:rPr>
        <w:t>volonté.</w:t>
      </w:r>
    </w:p>
    <w:p w:rsidR="007D1599" w:rsidRPr="00FB10C0" w:rsidRDefault="007D1599"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Le code de la famille ne contient aucune disposition sur le testament copié à partir d’un modèle ;on ap</w:t>
      </w:r>
      <w:r w:rsidR="00F60BA4" w:rsidRPr="00FB10C0">
        <w:rPr>
          <w:rFonts w:ascii="Times New Roman" w:hAnsi="Times New Roman" w:cs="Times New Roman"/>
          <w:sz w:val="28"/>
          <w:szCs w:val="28"/>
        </w:rPr>
        <w:t>p</w:t>
      </w:r>
      <w:r w:rsidRPr="00FB10C0">
        <w:rPr>
          <w:rFonts w:ascii="Times New Roman" w:hAnsi="Times New Roman" w:cs="Times New Roman"/>
          <w:sz w:val="28"/>
          <w:szCs w:val="28"/>
        </w:rPr>
        <w:t>liquera alors la solution suivante :on recherchera si à défaut de savoir écrire sans modèle,</w:t>
      </w:r>
      <w:r w:rsidR="00F60BA4" w:rsidRPr="00FB10C0">
        <w:rPr>
          <w:rFonts w:ascii="Times New Roman" w:hAnsi="Times New Roman" w:cs="Times New Roman"/>
          <w:sz w:val="28"/>
          <w:szCs w:val="28"/>
        </w:rPr>
        <w:t xml:space="preserve"> </w:t>
      </w:r>
      <w:r w:rsidRPr="00FB10C0">
        <w:rPr>
          <w:rFonts w:ascii="Times New Roman" w:hAnsi="Times New Roman" w:cs="Times New Roman"/>
          <w:sz w:val="28"/>
          <w:szCs w:val="28"/>
        </w:rPr>
        <w:t>le testateur savait au moins lire ;si c’est le cas,</w:t>
      </w:r>
      <w:r w:rsidR="007E111F" w:rsidRPr="00FB10C0">
        <w:rPr>
          <w:rFonts w:ascii="Times New Roman" w:hAnsi="Times New Roman" w:cs="Times New Roman"/>
          <w:sz w:val="28"/>
          <w:szCs w:val="28"/>
        </w:rPr>
        <w:t xml:space="preserve"> </w:t>
      </w:r>
      <w:r w:rsidRPr="00FB10C0">
        <w:rPr>
          <w:rFonts w:ascii="Times New Roman" w:hAnsi="Times New Roman" w:cs="Times New Roman"/>
          <w:sz w:val="28"/>
          <w:szCs w:val="28"/>
        </w:rPr>
        <w:t>s’il comprenait ce qu’</w:t>
      </w:r>
      <w:r w:rsidR="007E111F" w:rsidRPr="00FB10C0">
        <w:rPr>
          <w:rFonts w:ascii="Times New Roman" w:hAnsi="Times New Roman" w:cs="Times New Roman"/>
          <w:sz w:val="28"/>
          <w:szCs w:val="28"/>
        </w:rPr>
        <w:t>il recopiait ,le test</w:t>
      </w:r>
      <w:r w:rsidRPr="00FB10C0">
        <w:rPr>
          <w:rFonts w:ascii="Times New Roman" w:hAnsi="Times New Roman" w:cs="Times New Roman"/>
          <w:sz w:val="28"/>
          <w:szCs w:val="28"/>
        </w:rPr>
        <w:t>ament sera valable</w:t>
      </w:r>
      <w:r w:rsidR="007E111F" w:rsidRPr="00FB10C0">
        <w:rPr>
          <w:rFonts w:ascii="Times New Roman" w:hAnsi="Times New Roman" w:cs="Times New Roman"/>
          <w:sz w:val="28"/>
          <w:szCs w:val="28"/>
        </w:rPr>
        <w:t>(Cass.Civ,1,1</w:t>
      </w:r>
      <w:r w:rsidR="007E111F" w:rsidRPr="00FB10C0">
        <w:rPr>
          <w:rFonts w:ascii="Times New Roman" w:hAnsi="Times New Roman" w:cs="Times New Roman"/>
          <w:sz w:val="28"/>
          <w:szCs w:val="28"/>
          <w:vertAlign w:val="superscript"/>
        </w:rPr>
        <w:t>er</w:t>
      </w:r>
      <w:r w:rsidR="007E111F" w:rsidRPr="00FB10C0">
        <w:rPr>
          <w:rFonts w:ascii="Times New Roman" w:hAnsi="Times New Roman" w:cs="Times New Roman"/>
          <w:sz w:val="28"/>
          <w:szCs w:val="28"/>
        </w:rPr>
        <w:t xml:space="preserve"> Aout 1951 ,S.1951,1 ,161 ;6 </w:t>
      </w:r>
      <w:r w:rsidR="00EB44B9" w:rsidRPr="00FB10C0">
        <w:rPr>
          <w:rFonts w:ascii="Times New Roman" w:hAnsi="Times New Roman" w:cs="Times New Roman"/>
          <w:sz w:val="28"/>
          <w:szCs w:val="28"/>
        </w:rPr>
        <w:t>oct.</w:t>
      </w:r>
      <w:r w:rsidR="007E111F" w:rsidRPr="00FB10C0">
        <w:rPr>
          <w:rFonts w:ascii="Times New Roman" w:hAnsi="Times New Roman" w:cs="Times New Roman"/>
          <w:sz w:val="28"/>
          <w:szCs w:val="28"/>
        </w:rPr>
        <w:t xml:space="preserve"> 1951 ,D.1959 ,508 ,note Holleaux).Si au contraire il a recopié comme un simple dessin des signes qu’il ne pouvait pas comprendre,</w:t>
      </w:r>
      <w:r w:rsidR="00F60BA4" w:rsidRPr="00FB10C0">
        <w:rPr>
          <w:rFonts w:ascii="Times New Roman" w:hAnsi="Times New Roman" w:cs="Times New Roman"/>
          <w:sz w:val="28"/>
          <w:szCs w:val="28"/>
        </w:rPr>
        <w:t xml:space="preserve"> </w:t>
      </w:r>
      <w:r w:rsidR="007E111F" w:rsidRPr="00FB10C0">
        <w:rPr>
          <w:rFonts w:ascii="Times New Roman" w:hAnsi="Times New Roman" w:cs="Times New Roman"/>
          <w:sz w:val="28"/>
          <w:szCs w:val="28"/>
        </w:rPr>
        <w:t>le testament sera nul(Civ.1,5 nov.1956,D.1956,718 .)</w:t>
      </w:r>
    </w:p>
    <w:p w:rsidR="00B90651" w:rsidRPr="00FB10C0" w:rsidRDefault="00B90651" w:rsidP="000B3C22">
      <w:pPr>
        <w:spacing w:before="240" w:after="240" w:line="400" w:lineRule="exact"/>
        <w:jc w:val="both"/>
        <w:rPr>
          <w:rFonts w:ascii="Times New Roman" w:hAnsi="Times New Roman" w:cs="Times New Roman"/>
          <w:sz w:val="28"/>
          <w:szCs w:val="28"/>
        </w:rPr>
      </w:pPr>
    </w:p>
    <w:p w:rsidR="00423C3B" w:rsidRPr="00FB10C0" w:rsidRDefault="00C162F0"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 xml:space="preserve">Article 719 Formes de l’écrit </w:t>
      </w:r>
    </w:p>
    <w:p w:rsidR="00C162F0" w:rsidRPr="00FB10C0" w:rsidRDefault="00C162F0"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Le testament peut être écrit, soit avec de l’encre ou tout autre liquide, soit au crayon. Il peut être écrit sur du papier ou sur tout autre objet. Il peut être rédigé en une langue étrangère.</w:t>
      </w:r>
    </w:p>
    <w:p w:rsidR="00423C3B" w:rsidRPr="00FB10C0" w:rsidRDefault="00423C3B"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 xml:space="preserve"> </w:t>
      </w:r>
    </w:p>
    <w:p w:rsidR="00423C3B" w:rsidRPr="00FB10C0" w:rsidRDefault="00423C3B" w:rsidP="000B3C22">
      <w:pPr>
        <w:pStyle w:val="Paragraphedeliste"/>
        <w:numPr>
          <w:ilvl w:val="0"/>
          <w:numId w:val="7"/>
        </w:numPr>
        <w:spacing w:before="240" w:after="240" w:line="400" w:lineRule="exact"/>
        <w:jc w:val="both"/>
        <w:rPr>
          <w:rFonts w:ascii="Times New Roman" w:hAnsi="Times New Roman" w:cs="Times New Roman"/>
          <w:sz w:val="28"/>
          <w:szCs w:val="28"/>
        </w:rPr>
      </w:pPr>
      <w:r w:rsidRPr="00FB10C0">
        <w:rPr>
          <w:rFonts w:ascii="Times New Roman" w:hAnsi="Times New Roman" w:cs="Times New Roman"/>
          <w:b/>
          <w:sz w:val="28"/>
          <w:szCs w:val="28"/>
        </w:rPr>
        <w:t>L</w:t>
      </w:r>
      <w:r w:rsidRPr="00FB10C0">
        <w:rPr>
          <w:rFonts w:ascii="Times New Roman" w:hAnsi="Times New Roman" w:cs="Times New Roman"/>
          <w:sz w:val="28"/>
          <w:szCs w:val="28"/>
        </w:rPr>
        <w:t>’instrument ayant servi à la rédaction du testament est indifférent. Il en est de même du support : une planche, un mur, une vitre etc. Enfin la langue de rédaction est sans importance </w:t>
      </w:r>
      <w:r w:rsidR="00EB44B9" w:rsidRPr="00FB10C0">
        <w:rPr>
          <w:rFonts w:ascii="Times New Roman" w:hAnsi="Times New Roman" w:cs="Times New Roman"/>
          <w:sz w:val="28"/>
          <w:szCs w:val="28"/>
        </w:rPr>
        <w:t>: il</w:t>
      </w:r>
      <w:r w:rsidRPr="00FB10C0">
        <w:rPr>
          <w:rFonts w:ascii="Times New Roman" w:hAnsi="Times New Roman" w:cs="Times New Roman"/>
          <w:sz w:val="28"/>
          <w:szCs w:val="28"/>
        </w:rPr>
        <w:t xml:space="preserve"> peut </w:t>
      </w:r>
      <w:r w:rsidR="00F60BA4" w:rsidRPr="00FB10C0">
        <w:rPr>
          <w:rFonts w:ascii="Times New Roman" w:hAnsi="Times New Roman" w:cs="Times New Roman"/>
          <w:sz w:val="28"/>
          <w:szCs w:val="28"/>
        </w:rPr>
        <w:t>être</w:t>
      </w:r>
      <w:r w:rsidRPr="00FB10C0">
        <w:rPr>
          <w:rFonts w:ascii="Times New Roman" w:hAnsi="Times New Roman" w:cs="Times New Roman"/>
          <w:sz w:val="28"/>
          <w:szCs w:val="28"/>
        </w:rPr>
        <w:t xml:space="preserve"> </w:t>
      </w:r>
      <w:r w:rsidR="00F60BA4" w:rsidRPr="00FB10C0">
        <w:rPr>
          <w:rFonts w:ascii="Times New Roman" w:hAnsi="Times New Roman" w:cs="Times New Roman"/>
          <w:sz w:val="28"/>
          <w:szCs w:val="28"/>
        </w:rPr>
        <w:t>rédigé</w:t>
      </w:r>
      <w:r w:rsidRPr="00FB10C0">
        <w:rPr>
          <w:rFonts w:ascii="Times New Roman" w:hAnsi="Times New Roman" w:cs="Times New Roman"/>
          <w:sz w:val="28"/>
          <w:szCs w:val="28"/>
        </w:rPr>
        <w:t xml:space="preserve"> dans la langue officielle du Sénégal,</w:t>
      </w:r>
      <w:r w:rsidR="00F60BA4" w:rsidRPr="00FB10C0">
        <w:rPr>
          <w:rFonts w:ascii="Times New Roman" w:hAnsi="Times New Roman" w:cs="Times New Roman"/>
          <w:sz w:val="28"/>
          <w:szCs w:val="28"/>
        </w:rPr>
        <w:t xml:space="preserve"> </w:t>
      </w:r>
      <w:r w:rsidRPr="00FB10C0">
        <w:rPr>
          <w:rFonts w:ascii="Times New Roman" w:hAnsi="Times New Roman" w:cs="Times New Roman"/>
          <w:sz w:val="28"/>
          <w:szCs w:val="28"/>
        </w:rPr>
        <w:t xml:space="preserve">c’est-à-dire le </w:t>
      </w:r>
      <w:r w:rsidR="00EB44B9" w:rsidRPr="00FB10C0">
        <w:rPr>
          <w:rFonts w:ascii="Times New Roman" w:hAnsi="Times New Roman" w:cs="Times New Roman"/>
          <w:sz w:val="28"/>
          <w:szCs w:val="28"/>
        </w:rPr>
        <w:t>français, dans</w:t>
      </w:r>
      <w:r w:rsidRPr="00FB10C0">
        <w:rPr>
          <w:rFonts w:ascii="Times New Roman" w:hAnsi="Times New Roman" w:cs="Times New Roman"/>
          <w:sz w:val="28"/>
          <w:szCs w:val="28"/>
        </w:rPr>
        <w:t xml:space="preserve"> l’une des langues nationales ou </w:t>
      </w:r>
      <w:r w:rsidR="00EB44B9" w:rsidRPr="00FB10C0">
        <w:rPr>
          <w:rFonts w:ascii="Times New Roman" w:hAnsi="Times New Roman" w:cs="Times New Roman"/>
          <w:sz w:val="28"/>
          <w:szCs w:val="28"/>
        </w:rPr>
        <w:t>vernaculaires (Ouolof</w:t>
      </w:r>
      <w:r w:rsidR="008B2329" w:rsidRPr="00FB10C0">
        <w:rPr>
          <w:rFonts w:ascii="Times New Roman" w:hAnsi="Times New Roman" w:cs="Times New Roman"/>
          <w:sz w:val="28"/>
          <w:szCs w:val="28"/>
        </w:rPr>
        <w:t>,</w:t>
      </w:r>
      <w:r w:rsidR="00F60BA4" w:rsidRPr="00FB10C0">
        <w:rPr>
          <w:rFonts w:ascii="Times New Roman" w:hAnsi="Times New Roman" w:cs="Times New Roman"/>
          <w:sz w:val="28"/>
          <w:szCs w:val="28"/>
        </w:rPr>
        <w:t xml:space="preserve"> </w:t>
      </w:r>
      <w:r w:rsidR="00EB44B9" w:rsidRPr="00FB10C0">
        <w:rPr>
          <w:rFonts w:ascii="Times New Roman" w:hAnsi="Times New Roman" w:cs="Times New Roman"/>
          <w:sz w:val="28"/>
          <w:szCs w:val="28"/>
        </w:rPr>
        <w:t>Sérère, Peulh</w:t>
      </w:r>
      <w:r w:rsidR="008B2329" w:rsidRPr="00FB10C0">
        <w:rPr>
          <w:rFonts w:ascii="Times New Roman" w:hAnsi="Times New Roman" w:cs="Times New Roman"/>
          <w:sz w:val="28"/>
          <w:szCs w:val="28"/>
        </w:rPr>
        <w:t>,</w:t>
      </w:r>
      <w:r w:rsidR="00F60BA4" w:rsidRPr="00FB10C0">
        <w:rPr>
          <w:rFonts w:ascii="Times New Roman" w:hAnsi="Times New Roman" w:cs="Times New Roman"/>
          <w:sz w:val="28"/>
          <w:szCs w:val="28"/>
        </w:rPr>
        <w:t xml:space="preserve"> </w:t>
      </w:r>
      <w:r w:rsidR="008B2329" w:rsidRPr="00FB10C0">
        <w:rPr>
          <w:rFonts w:ascii="Times New Roman" w:hAnsi="Times New Roman" w:cs="Times New Roman"/>
          <w:sz w:val="28"/>
          <w:szCs w:val="28"/>
        </w:rPr>
        <w:t>Mandingue,</w:t>
      </w:r>
      <w:r w:rsidR="00F60BA4" w:rsidRPr="00FB10C0">
        <w:rPr>
          <w:rFonts w:ascii="Times New Roman" w:hAnsi="Times New Roman" w:cs="Times New Roman"/>
          <w:sz w:val="28"/>
          <w:szCs w:val="28"/>
        </w:rPr>
        <w:t xml:space="preserve"> </w:t>
      </w:r>
      <w:r w:rsidR="008B2329" w:rsidRPr="00FB10C0">
        <w:rPr>
          <w:rFonts w:ascii="Times New Roman" w:hAnsi="Times New Roman" w:cs="Times New Roman"/>
          <w:sz w:val="28"/>
          <w:szCs w:val="28"/>
        </w:rPr>
        <w:t>Pular,</w:t>
      </w:r>
      <w:r w:rsidR="00F60BA4" w:rsidRPr="00FB10C0">
        <w:rPr>
          <w:rFonts w:ascii="Times New Roman" w:hAnsi="Times New Roman" w:cs="Times New Roman"/>
          <w:sz w:val="28"/>
          <w:szCs w:val="28"/>
        </w:rPr>
        <w:t xml:space="preserve"> </w:t>
      </w:r>
      <w:r w:rsidR="008B2329" w:rsidRPr="00FB10C0">
        <w:rPr>
          <w:rFonts w:ascii="Times New Roman" w:hAnsi="Times New Roman" w:cs="Times New Roman"/>
          <w:sz w:val="28"/>
          <w:szCs w:val="28"/>
        </w:rPr>
        <w:t>Diola,</w:t>
      </w:r>
      <w:r w:rsidR="00F60BA4" w:rsidRPr="00FB10C0">
        <w:rPr>
          <w:rFonts w:ascii="Times New Roman" w:hAnsi="Times New Roman" w:cs="Times New Roman"/>
          <w:sz w:val="28"/>
          <w:szCs w:val="28"/>
        </w:rPr>
        <w:t xml:space="preserve"> </w:t>
      </w:r>
      <w:r w:rsidR="008B2329" w:rsidRPr="00FB10C0">
        <w:rPr>
          <w:rFonts w:ascii="Times New Roman" w:hAnsi="Times New Roman" w:cs="Times New Roman"/>
          <w:sz w:val="28"/>
          <w:szCs w:val="28"/>
        </w:rPr>
        <w:t xml:space="preserve">etc….) ou en langue </w:t>
      </w:r>
      <w:r w:rsidR="00F60BA4" w:rsidRPr="00FB10C0">
        <w:rPr>
          <w:rFonts w:ascii="Times New Roman" w:hAnsi="Times New Roman" w:cs="Times New Roman"/>
          <w:sz w:val="28"/>
          <w:szCs w:val="28"/>
        </w:rPr>
        <w:t>étrangère</w:t>
      </w:r>
      <w:r w:rsidR="008B2329" w:rsidRPr="00FB10C0">
        <w:rPr>
          <w:rFonts w:ascii="Times New Roman" w:hAnsi="Times New Roman" w:cs="Times New Roman"/>
          <w:sz w:val="28"/>
          <w:szCs w:val="28"/>
        </w:rPr>
        <w:t>.</w:t>
      </w:r>
    </w:p>
    <w:p w:rsidR="008B2329" w:rsidRPr="00FB10C0" w:rsidRDefault="008B2329"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Ce libéralisme trouve sa limite dans l’</w:t>
      </w:r>
      <w:r w:rsidR="00802A9E" w:rsidRPr="00FB10C0">
        <w:rPr>
          <w:rFonts w:ascii="Times New Roman" w:hAnsi="Times New Roman" w:cs="Times New Roman"/>
          <w:sz w:val="28"/>
          <w:szCs w:val="28"/>
        </w:rPr>
        <w:t>utilisation</w:t>
      </w:r>
      <w:r w:rsidRPr="00FB10C0">
        <w:rPr>
          <w:rFonts w:ascii="Times New Roman" w:hAnsi="Times New Roman" w:cs="Times New Roman"/>
          <w:sz w:val="28"/>
          <w:szCs w:val="28"/>
        </w:rPr>
        <w:t xml:space="preserve"> de procédés qui ne permettent pas d’identifier le testateur avec certitude.</w:t>
      </w:r>
      <w:r w:rsidR="00802A9E" w:rsidRPr="00FB10C0">
        <w:rPr>
          <w:rFonts w:ascii="Times New Roman" w:hAnsi="Times New Roman" w:cs="Times New Roman"/>
          <w:sz w:val="28"/>
          <w:szCs w:val="28"/>
        </w:rPr>
        <w:t xml:space="preserve"> </w:t>
      </w:r>
      <w:r w:rsidRPr="00FB10C0">
        <w:rPr>
          <w:rFonts w:ascii="Times New Roman" w:hAnsi="Times New Roman" w:cs="Times New Roman"/>
          <w:sz w:val="28"/>
          <w:szCs w:val="28"/>
        </w:rPr>
        <w:t>Ainsi ,un testateur dactylographié</w:t>
      </w:r>
      <w:r w:rsidR="00802A9E" w:rsidRPr="00FB10C0">
        <w:rPr>
          <w:rFonts w:ascii="Times New Roman" w:hAnsi="Times New Roman" w:cs="Times New Roman"/>
          <w:sz w:val="28"/>
          <w:szCs w:val="28"/>
        </w:rPr>
        <w:t xml:space="preserve"> ou dicté à </w:t>
      </w:r>
      <w:r w:rsidR="00802A9E" w:rsidRPr="00FB10C0">
        <w:rPr>
          <w:rFonts w:ascii="Times New Roman" w:hAnsi="Times New Roman" w:cs="Times New Roman"/>
          <w:sz w:val="28"/>
          <w:szCs w:val="28"/>
        </w:rPr>
        <w:lastRenderedPageBreak/>
        <w:t>un tiers n’est pas valable</w:t>
      </w:r>
      <w:r w:rsidR="00F60BA4" w:rsidRPr="00FB10C0">
        <w:rPr>
          <w:rFonts w:ascii="Times New Roman" w:hAnsi="Times New Roman" w:cs="Times New Roman"/>
          <w:sz w:val="28"/>
          <w:szCs w:val="28"/>
        </w:rPr>
        <w:t xml:space="preserve"> </w:t>
      </w:r>
      <w:r w:rsidR="00802A9E" w:rsidRPr="00FB10C0">
        <w:rPr>
          <w:rFonts w:ascii="Times New Roman" w:hAnsi="Times New Roman" w:cs="Times New Roman"/>
          <w:sz w:val="28"/>
          <w:szCs w:val="28"/>
        </w:rPr>
        <w:t>,car dans le premier cas ,si l’on peut identifier la machine, on ne peut identifier celui qui l’a utilisé(Civ.18 mai 1936 ,D.H.1936,345,1</w:t>
      </w:r>
      <w:r w:rsidR="00802A9E" w:rsidRPr="00FB10C0">
        <w:rPr>
          <w:rFonts w:ascii="Times New Roman" w:hAnsi="Times New Roman" w:cs="Times New Roman"/>
          <w:sz w:val="28"/>
          <w:szCs w:val="28"/>
          <w:vertAlign w:val="superscript"/>
        </w:rPr>
        <w:t>er</w:t>
      </w:r>
      <w:r w:rsidR="00802A9E" w:rsidRPr="00FB10C0">
        <w:rPr>
          <w:rFonts w:ascii="Times New Roman" w:hAnsi="Times New Roman" w:cs="Times New Roman"/>
          <w:sz w:val="28"/>
          <w:szCs w:val="28"/>
        </w:rPr>
        <w:t xml:space="preserve">  mars 1961,J.C.P .1901 ,note Tarabeux).De </w:t>
      </w:r>
      <w:r w:rsidR="0055295D" w:rsidRPr="00FB10C0">
        <w:rPr>
          <w:rFonts w:ascii="Times New Roman" w:hAnsi="Times New Roman" w:cs="Times New Roman"/>
          <w:sz w:val="28"/>
          <w:szCs w:val="28"/>
        </w:rPr>
        <w:t>même</w:t>
      </w:r>
      <w:r w:rsidR="00802A9E" w:rsidRPr="00FB10C0">
        <w:rPr>
          <w:rFonts w:ascii="Times New Roman" w:hAnsi="Times New Roman" w:cs="Times New Roman"/>
          <w:sz w:val="28"/>
          <w:szCs w:val="28"/>
        </w:rPr>
        <w:t xml:space="preserve"> ,un testament </w:t>
      </w:r>
      <w:r w:rsidR="00F60BA4" w:rsidRPr="00FB10C0">
        <w:rPr>
          <w:rFonts w:ascii="Times New Roman" w:hAnsi="Times New Roman" w:cs="Times New Roman"/>
          <w:sz w:val="28"/>
          <w:szCs w:val="28"/>
        </w:rPr>
        <w:t>rédigé</w:t>
      </w:r>
      <w:r w:rsidR="00802A9E" w:rsidRPr="00FB10C0">
        <w:rPr>
          <w:rFonts w:ascii="Times New Roman" w:hAnsi="Times New Roman" w:cs="Times New Roman"/>
          <w:sz w:val="28"/>
          <w:szCs w:val="28"/>
        </w:rPr>
        <w:t xml:space="preserve"> en deux exemplaires avec un </w:t>
      </w:r>
      <w:r w:rsidR="00F60BA4" w:rsidRPr="00FB10C0">
        <w:rPr>
          <w:rFonts w:ascii="Times New Roman" w:hAnsi="Times New Roman" w:cs="Times New Roman"/>
          <w:sz w:val="28"/>
          <w:szCs w:val="28"/>
        </w:rPr>
        <w:t>carbone</w:t>
      </w:r>
      <w:r w:rsidR="00802A9E" w:rsidRPr="00FB10C0">
        <w:rPr>
          <w:rFonts w:ascii="Times New Roman" w:hAnsi="Times New Roman" w:cs="Times New Roman"/>
          <w:sz w:val="28"/>
          <w:szCs w:val="28"/>
        </w:rPr>
        <w:t xml:space="preserve"> et dont l’original disparait,</w:t>
      </w:r>
      <w:r w:rsidR="00F60BA4" w:rsidRPr="00FB10C0">
        <w:rPr>
          <w:rFonts w:ascii="Times New Roman" w:hAnsi="Times New Roman" w:cs="Times New Roman"/>
          <w:sz w:val="28"/>
          <w:szCs w:val="28"/>
        </w:rPr>
        <w:t xml:space="preserve"> </w:t>
      </w:r>
      <w:r w:rsidR="00802A9E" w:rsidRPr="00FB10C0">
        <w:rPr>
          <w:rFonts w:ascii="Times New Roman" w:hAnsi="Times New Roman" w:cs="Times New Roman"/>
          <w:sz w:val="28"/>
          <w:szCs w:val="28"/>
        </w:rPr>
        <w:t>n’a pas été considéré comme valable car ce n’est pas une graphie directe</w:t>
      </w:r>
      <w:r w:rsidR="005C3230" w:rsidRPr="00FB10C0">
        <w:rPr>
          <w:rFonts w:ascii="Times New Roman" w:hAnsi="Times New Roman" w:cs="Times New Roman"/>
          <w:sz w:val="28"/>
          <w:szCs w:val="28"/>
        </w:rPr>
        <w:t xml:space="preserve"> et des fraudes sont possibles(Douai,25 </w:t>
      </w:r>
      <w:r w:rsidR="0055295D" w:rsidRPr="00FB10C0">
        <w:rPr>
          <w:rFonts w:ascii="Times New Roman" w:hAnsi="Times New Roman" w:cs="Times New Roman"/>
          <w:sz w:val="28"/>
          <w:szCs w:val="28"/>
        </w:rPr>
        <w:t>oct.</w:t>
      </w:r>
      <w:r w:rsidR="005C3230" w:rsidRPr="00FB10C0">
        <w:rPr>
          <w:rFonts w:ascii="Times New Roman" w:hAnsi="Times New Roman" w:cs="Times New Roman"/>
          <w:sz w:val="28"/>
          <w:szCs w:val="28"/>
        </w:rPr>
        <w:t xml:space="preserve"> 1966,D.1967,307.)</w:t>
      </w:r>
    </w:p>
    <w:p w:rsidR="00B90651" w:rsidRPr="00FB10C0" w:rsidRDefault="00B90651" w:rsidP="000B3C22">
      <w:pPr>
        <w:spacing w:before="240" w:after="240" w:line="400" w:lineRule="exact"/>
        <w:jc w:val="both"/>
        <w:rPr>
          <w:rFonts w:ascii="Times New Roman" w:hAnsi="Times New Roman" w:cs="Times New Roman"/>
          <w:sz w:val="28"/>
          <w:szCs w:val="28"/>
        </w:rPr>
      </w:pPr>
    </w:p>
    <w:p w:rsidR="00121072" w:rsidRPr="00FB10C0" w:rsidRDefault="00C162F0"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Article 720</w:t>
      </w:r>
    </w:p>
    <w:p w:rsidR="00C162F0" w:rsidRPr="00FB10C0" w:rsidRDefault="00121072"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sz w:val="28"/>
          <w:szCs w:val="28"/>
        </w:rPr>
        <w:t xml:space="preserve">  </w:t>
      </w:r>
      <w:r w:rsidR="00C162F0" w:rsidRPr="00FB10C0">
        <w:rPr>
          <w:rFonts w:ascii="Times New Roman" w:hAnsi="Times New Roman" w:cs="Times New Roman"/>
          <w:sz w:val="28"/>
          <w:szCs w:val="28"/>
        </w:rPr>
        <w:t xml:space="preserve"> </w:t>
      </w:r>
      <w:r w:rsidR="00C162F0" w:rsidRPr="00FB10C0">
        <w:rPr>
          <w:rFonts w:ascii="Times New Roman" w:hAnsi="Times New Roman" w:cs="Times New Roman"/>
          <w:b/>
          <w:sz w:val="28"/>
          <w:szCs w:val="28"/>
        </w:rPr>
        <w:t xml:space="preserve">La date du testament doit être précisée et indiquer les </w:t>
      </w:r>
      <w:r w:rsidR="00A53299" w:rsidRPr="00FB10C0">
        <w:rPr>
          <w:rFonts w:ascii="Times New Roman" w:hAnsi="Times New Roman" w:cs="Times New Roman"/>
          <w:b/>
          <w:sz w:val="28"/>
          <w:szCs w:val="28"/>
        </w:rPr>
        <w:t xml:space="preserve"> </w:t>
      </w:r>
      <w:r w:rsidR="00C162F0" w:rsidRPr="00FB10C0">
        <w:rPr>
          <w:rFonts w:ascii="Times New Roman" w:hAnsi="Times New Roman" w:cs="Times New Roman"/>
          <w:b/>
          <w:sz w:val="28"/>
          <w:szCs w:val="28"/>
        </w:rPr>
        <w:t>jour</w:t>
      </w:r>
      <w:r w:rsidR="00A53299" w:rsidRPr="00FB10C0">
        <w:rPr>
          <w:rFonts w:ascii="Times New Roman" w:hAnsi="Times New Roman" w:cs="Times New Roman"/>
          <w:b/>
          <w:sz w:val="28"/>
          <w:szCs w:val="28"/>
        </w:rPr>
        <w:t>s</w:t>
      </w:r>
      <w:r w:rsidR="00C162F0" w:rsidRPr="00FB10C0">
        <w:rPr>
          <w:rFonts w:ascii="Times New Roman" w:hAnsi="Times New Roman" w:cs="Times New Roman"/>
          <w:b/>
          <w:sz w:val="28"/>
          <w:szCs w:val="28"/>
        </w:rPr>
        <w:t>, mois, et an, soit en lettres, soit en chiffres. Toutefois, au cas où la date est incomplète ou erronée, elle peut être complétée ou rectifiée par toutes mentions de l’acte ou par des présomptions qui les corroborent.</w:t>
      </w:r>
    </w:p>
    <w:p w:rsidR="005C3230" w:rsidRPr="00FB10C0" w:rsidRDefault="005C3230" w:rsidP="000B3C22">
      <w:pPr>
        <w:pStyle w:val="Paragraphedeliste"/>
        <w:numPr>
          <w:ilvl w:val="0"/>
          <w:numId w:val="7"/>
        </w:num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 xml:space="preserve">Les </w:t>
      </w:r>
      <w:r w:rsidR="00593F0A" w:rsidRPr="00FB10C0">
        <w:rPr>
          <w:rFonts w:ascii="Times New Roman" w:hAnsi="Times New Roman" w:cs="Times New Roman"/>
          <w:sz w:val="28"/>
          <w:szCs w:val="28"/>
        </w:rPr>
        <w:t>intérêts</w:t>
      </w:r>
      <w:r w:rsidRPr="00FB10C0">
        <w:rPr>
          <w:rFonts w:ascii="Times New Roman" w:hAnsi="Times New Roman" w:cs="Times New Roman"/>
          <w:sz w:val="28"/>
          <w:szCs w:val="28"/>
        </w:rPr>
        <w:t xml:space="preserve"> de détermination de la date sont évidents ;elle permet de connaitre la capacité du testateur et,</w:t>
      </w:r>
      <w:r w:rsidR="00593F0A" w:rsidRPr="00FB10C0">
        <w:rPr>
          <w:rFonts w:ascii="Times New Roman" w:hAnsi="Times New Roman" w:cs="Times New Roman"/>
          <w:sz w:val="28"/>
          <w:szCs w:val="28"/>
        </w:rPr>
        <w:t xml:space="preserve"> </w:t>
      </w:r>
      <w:r w:rsidRPr="00FB10C0">
        <w:rPr>
          <w:rFonts w:ascii="Times New Roman" w:hAnsi="Times New Roman" w:cs="Times New Roman"/>
          <w:sz w:val="28"/>
          <w:szCs w:val="28"/>
        </w:rPr>
        <w:t xml:space="preserve">lorsqu’il existe plusieurs testaments pour une </w:t>
      </w:r>
      <w:r w:rsidR="00593F0A" w:rsidRPr="00FB10C0">
        <w:rPr>
          <w:rFonts w:ascii="Times New Roman" w:hAnsi="Times New Roman" w:cs="Times New Roman"/>
          <w:sz w:val="28"/>
          <w:szCs w:val="28"/>
        </w:rPr>
        <w:t>même</w:t>
      </w:r>
      <w:r w:rsidRPr="00FB10C0">
        <w:rPr>
          <w:rFonts w:ascii="Times New Roman" w:hAnsi="Times New Roman" w:cs="Times New Roman"/>
          <w:sz w:val="28"/>
          <w:szCs w:val="28"/>
        </w:rPr>
        <w:t xml:space="preserve"> personne</w:t>
      </w:r>
      <w:r w:rsidR="00593F0A" w:rsidRPr="00FB10C0">
        <w:rPr>
          <w:rFonts w:ascii="Times New Roman" w:hAnsi="Times New Roman" w:cs="Times New Roman"/>
          <w:sz w:val="28"/>
          <w:szCs w:val="28"/>
        </w:rPr>
        <w:t xml:space="preserve"> </w:t>
      </w:r>
      <w:r w:rsidRPr="00FB10C0">
        <w:rPr>
          <w:rFonts w:ascii="Times New Roman" w:hAnsi="Times New Roman" w:cs="Times New Roman"/>
          <w:sz w:val="28"/>
          <w:szCs w:val="28"/>
        </w:rPr>
        <w:t>,de savoir lequel est valable(le dernier en date)</w:t>
      </w:r>
      <w:r w:rsidR="00D817C1" w:rsidRPr="00FB10C0">
        <w:rPr>
          <w:rFonts w:ascii="Times New Roman" w:hAnsi="Times New Roman" w:cs="Times New Roman"/>
          <w:sz w:val="28"/>
          <w:szCs w:val="28"/>
        </w:rPr>
        <w:t xml:space="preserve">.Peu importe le calendrier utilisé(grégorien ou celui de l’hégire) pourvu que le testament puisse </w:t>
      </w:r>
      <w:r w:rsidR="00593F0A" w:rsidRPr="00FB10C0">
        <w:rPr>
          <w:rFonts w:ascii="Times New Roman" w:hAnsi="Times New Roman" w:cs="Times New Roman"/>
          <w:sz w:val="28"/>
          <w:szCs w:val="28"/>
        </w:rPr>
        <w:t>être</w:t>
      </w:r>
      <w:r w:rsidR="00D817C1" w:rsidRPr="00FB10C0">
        <w:rPr>
          <w:rFonts w:ascii="Times New Roman" w:hAnsi="Times New Roman" w:cs="Times New Roman"/>
          <w:sz w:val="28"/>
          <w:szCs w:val="28"/>
        </w:rPr>
        <w:t xml:space="preserve"> situé avec précision dans le temps ;on pourra se contenter de l’expression telle que « ce jour de pacques 1979 » ou « ce jour de la </w:t>
      </w:r>
      <w:r w:rsidR="00593F0A" w:rsidRPr="00FB10C0">
        <w:rPr>
          <w:rFonts w:ascii="Times New Roman" w:hAnsi="Times New Roman" w:cs="Times New Roman"/>
          <w:sz w:val="28"/>
          <w:szCs w:val="28"/>
        </w:rPr>
        <w:t>fête</w:t>
      </w:r>
      <w:r w:rsidR="00D817C1" w:rsidRPr="00FB10C0">
        <w:rPr>
          <w:rFonts w:ascii="Times New Roman" w:hAnsi="Times New Roman" w:cs="Times New Roman"/>
          <w:sz w:val="28"/>
          <w:szCs w:val="28"/>
        </w:rPr>
        <w:t xml:space="preserve"> de l’indépendance du Sénégal en 1979 » etc…Mais la date doit être  écrite de la main du testateur et un tampon n’est pas valable.</w:t>
      </w:r>
    </w:p>
    <w:p w:rsidR="00D817C1" w:rsidRPr="00FB10C0" w:rsidRDefault="00D817C1"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Lorsque la date est</w:t>
      </w:r>
      <w:r w:rsidR="00A97D2D" w:rsidRPr="00FB10C0">
        <w:rPr>
          <w:rFonts w:ascii="Times New Roman" w:hAnsi="Times New Roman" w:cs="Times New Roman"/>
          <w:sz w:val="28"/>
          <w:szCs w:val="28"/>
        </w:rPr>
        <w:t xml:space="preserve"> volontairement fausse ou </w:t>
      </w:r>
      <w:r w:rsidRPr="00FB10C0">
        <w:rPr>
          <w:rFonts w:ascii="Times New Roman" w:hAnsi="Times New Roman" w:cs="Times New Roman"/>
          <w:sz w:val="28"/>
          <w:szCs w:val="28"/>
        </w:rPr>
        <w:t xml:space="preserve"> </w:t>
      </w:r>
      <w:r w:rsidR="00593F0A" w:rsidRPr="00FB10C0">
        <w:rPr>
          <w:rFonts w:ascii="Times New Roman" w:hAnsi="Times New Roman" w:cs="Times New Roman"/>
          <w:sz w:val="28"/>
          <w:szCs w:val="28"/>
        </w:rPr>
        <w:t>incomplète</w:t>
      </w:r>
      <w:r w:rsidRPr="00FB10C0">
        <w:rPr>
          <w:rFonts w:ascii="Times New Roman" w:hAnsi="Times New Roman" w:cs="Times New Roman"/>
          <w:sz w:val="28"/>
          <w:szCs w:val="28"/>
        </w:rPr>
        <w:t xml:space="preserve"> </w:t>
      </w:r>
      <w:r w:rsidR="00A97D2D" w:rsidRPr="00FB10C0">
        <w:rPr>
          <w:rFonts w:ascii="Times New Roman" w:hAnsi="Times New Roman" w:cs="Times New Roman"/>
          <w:sz w:val="28"/>
          <w:szCs w:val="28"/>
        </w:rPr>
        <w:t xml:space="preserve">,le testament est nul car cette irrégularité aurait pour but d’échapper à l’application de certaines </w:t>
      </w:r>
      <w:r w:rsidR="00593F0A" w:rsidRPr="00FB10C0">
        <w:rPr>
          <w:rFonts w:ascii="Times New Roman" w:hAnsi="Times New Roman" w:cs="Times New Roman"/>
          <w:sz w:val="28"/>
          <w:szCs w:val="28"/>
        </w:rPr>
        <w:t>règles</w:t>
      </w:r>
      <w:r w:rsidR="00A97D2D" w:rsidRPr="00FB10C0">
        <w:rPr>
          <w:rFonts w:ascii="Times New Roman" w:hAnsi="Times New Roman" w:cs="Times New Roman"/>
          <w:sz w:val="28"/>
          <w:szCs w:val="28"/>
        </w:rPr>
        <w:t>(par exemple pour qu’on ne puisse apprécier la capacité du testateur)</w:t>
      </w:r>
      <w:r w:rsidR="004D4E5F" w:rsidRPr="00FB10C0">
        <w:rPr>
          <w:rFonts w:ascii="Times New Roman" w:hAnsi="Times New Roman" w:cs="Times New Roman"/>
          <w:sz w:val="28"/>
          <w:szCs w:val="28"/>
        </w:rPr>
        <w:t xml:space="preserve"> ;la fausseté pourra ressortir de l’acte lui-même ;dans ce cas la preuve </w:t>
      </w:r>
      <w:r w:rsidR="00593F0A" w:rsidRPr="00FB10C0">
        <w:rPr>
          <w:rFonts w:ascii="Times New Roman" w:hAnsi="Times New Roman" w:cs="Times New Roman"/>
          <w:sz w:val="28"/>
          <w:szCs w:val="28"/>
        </w:rPr>
        <w:t>intrinsèque</w:t>
      </w:r>
      <w:r w:rsidR="004D4E5F" w:rsidRPr="00FB10C0">
        <w:rPr>
          <w:rFonts w:ascii="Times New Roman" w:hAnsi="Times New Roman" w:cs="Times New Roman"/>
          <w:sz w:val="28"/>
          <w:szCs w:val="28"/>
        </w:rPr>
        <w:t xml:space="preserve"> sera suffisante ;sinon il faut admettre,</w:t>
      </w:r>
      <w:r w:rsidR="00674313" w:rsidRPr="00FB10C0">
        <w:rPr>
          <w:rFonts w:ascii="Times New Roman" w:hAnsi="Times New Roman" w:cs="Times New Roman"/>
          <w:sz w:val="28"/>
          <w:szCs w:val="28"/>
        </w:rPr>
        <w:t xml:space="preserve"> </w:t>
      </w:r>
      <w:r w:rsidR="004D4E5F" w:rsidRPr="00FB10C0">
        <w:rPr>
          <w:rFonts w:ascii="Times New Roman" w:hAnsi="Times New Roman" w:cs="Times New Roman"/>
          <w:sz w:val="28"/>
          <w:szCs w:val="28"/>
        </w:rPr>
        <w:t>en cas de fraude,</w:t>
      </w:r>
      <w:r w:rsidR="00674313" w:rsidRPr="00FB10C0">
        <w:rPr>
          <w:rFonts w:ascii="Times New Roman" w:hAnsi="Times New Roman" w:cs="Times New Roman"/>
          <w:sz w:val="28"/>
          <w:szCs w:val="28"/>
        </w:rPr>
        <w:t xml:space="preserve"> </w:t>
      </w:r>
      <w:r w:rsidR="004D4E5F" w:rsidRPr="00FB10C0">
        <w:rPr>
          <w:rFonts w:ascii="Times New Roman" w:hAnsi="Times New Roman" w:cs="Times New Roman"/>
          <w:sz w:val="28"/>
          <w:szCs w:val="28"/>
        </w:rPr>
        <w:t xml:space="preserve">que la date puisse </w:t>
      </w:r>
      <w:r w:rsidR="00674313" w:rsidRPr="00FB10C0">
        <w:rPr>
          <w:rFonts w:ascii="Times New Roman" w:hAnsi="Times New Roman" w:cs="Times New Roman"/>
          <w:sz w:val="28"/>
          <w:szCs w:val="28"/>
        </w:rPr>
        <w:t>être</w:t>
      </w:r>
      <w:r w:rsidR="004D4E5F" w:rsidRPr="00FB10C0">
        <w:rPr>
          <w:rFonts w:ascii="Times New Roman" w:hAnsi="Times New Roman" w:cs="Times New Roman"/>
          <w:sz w:val="28"/>
          <w:szCs w:val="28"/>
        </w:rPr>
        <w:t xml:space="preserve"> contestée par des moyens de preuve </w:t>
      </w:r>
      <w:r w:rsidR="00674313" w:rsidRPr="00FB10C0">
        <w:rPr>
          <w:rFonts w:ascii="Times New Roman" w:hAnsi="Times New Roman" w:cs="Times New Roman"/>
          <w:sz w:val="28"/>
          <w:szCs w:val="28"/>
        </w:rPr>
        <w:t>extrinsèques</w:t>
      </w:r>
      <w:r w:rsidR="004D4E5F" w:rsidRPr="00FB10C0">
        <w:rPr>
          <w:rFonts w:ascii="Times New Roman" w:hAnsi="Times New Roman" w:cs="Times New Roman"/>
          <w:sz w:val="28"/>
          <w:szCs w:val="28"/>
        </w:rPr>
        <w:t>(en droit français,Civ.11 juin 1902,D.1902,1,434,S .1905,1,117.)</w:t>
      </w:r>
    </w:p>
    <w:p w:rsidR="004D4E5F" w:rsidRPr="00FB10C0" w:rsidRDefault="004D4E5F"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lastRenderedPageBreak/>
        <w:t xml:space="preserve">Lorsque la date est </w:t>
      </w:r>
      <w:r w:rsidR="00593F0A" w:rsidRPr="00FB10C0">
        <w:rPr>
          <w:rFonts w:ascii="Times New Roman" w:hAnsi="Times New Roman" w:cs="Times New Roman"/>
          <w:sz w:val="28"/>
          <w:szCs w:val="28"/>
        </w:rPr>
        <w:t>incomplète</w:t>
      </w:r>
      <w:r w:rsidRPr="00FB10C0">
        <w:rPr>
          <w:rFonts w:ascii="Times New Roman" w:hAnsi="Times New Roman" w:cs="Times New Roman"/>
          <w:sz w:val="28"/>
          <w:szCs w:val="28"/>
        </w:rPr>
        <w:t xml:space="preserve"> ou inexacte sans que cela soit volontaire de la part du testateur,</w:t>
      </w:r>
      <w:r w:rsidR="00593F0A" w:rsidRPr="00FB10C0">
        <w:rPr>
          <w:rFonts w:ascii="Times New Roman" w:hAnsi="Times New Roman" w:cs="Times New Roman"/>
          <w:sz w:val="28"/>
          <w:szCs w:val="28"/>
        </w:rPr>
        <w:t xml:space="preserve"> </w:t>
      </w:r>
      <w:r w:rsidRPr="00FB10C0">
        <w:rPr>
          <w:rFonts w:ascii="Times New Roman" w:hAnsi="Times New Roman" w:cs="Times New Roman"/>
          <w:sz w:val="28"/>
          <w:szCs w:val="28"/>
        </w:rPr>
        <w:t xml:space="preserve">on évitera la nullité du testament par application de la </w:t>
      </w:r>
      <w:r w:rsidR="00D37A59" w:rsidRPr="00FB10C0">
        <w:rPr>
          <w:rFonts w:ascii="Times New Roman" w:hAnsi="Times New Roman" w:cs="Times New Roman"/>
          <w:sz w:val="28"/>
          <w:szCs w:val="28"/>
        </w:rPr>
        <w:t>règle</w:t>
      </w:r>
      <w:r w:rsidRPr="00FB10C0">
        <w:rPr>
          <w:rFonts w:ascii="Times New Roman" w:hAnsi="Times New Roman" w:cs="Times New Roman"/>
          <w:sz w:val="28"/>
          <w:szCs w:val="28"/>
        </w:rPr>
        <w:t xml:space="preserve"> de l’alinéa 2 de l’article 720</w:t>
      </w:r>
      <w:r w:rsidR="00674313" w:rsidRPr="00FB10C0">
        <w:rPr>
          <w:rFonts w:ascii="Times New Roman" w:hAnsi="Times New Roman" w:cs="Times New Roman"/>
          <w:sz w:val="28"/>
          <w:szCs w:val="28"/>
        </w:rPr>
        <w:t xml:space="preserve">.La date pourra </w:t>
      </w:r>
      <w:r w:rsidR="005B26FC" w:rsidRPr="00FB10C0">
        <w:rPr>
          <w:rFonts w:ascii="Times New Roman" w:hAnsi="Times New Roman" w:cs="Times New Roman"/>
          <w:sz w:val="28"/>
          <w:szCs w:val="28"/>
        </w:rPr>
        <w:t>être</w:t>
      </w:r>
      <w:r w:rsidR="00674313" w:rsidRPr="00FB10C0">
        <w:rPr>
          <w:rFonts w:ascii="Times New Roman" w:hAnsi="Times New Roman" w:cs="Times New Roman"/>
          <w:sz w:val="28"/>
          <w:szCs w:val="28"/>
        </w:rPr>
        <w:t xml:space="preserve"> complétée ou rectifiée soit par des éléments </w:t>
      </w:r>
      <w:r w:rsidR="00B02D75" w:rsidRPr="00FB10C0">
        <w:rPr>
          <w:rFonts w:ascii="Times New Roman" w:hAnsi="Times New Roman" w:cs="Times New Roman"/>
          <w:sz w:val="28"/>
          <w:szCs w:val="28"/>
        </w:rPr>
        <w:t>intrinsèques (</w:t>
      </w:r>
      <w:r w:rsidR="00674313" w:rsidRPr="00FB10C0">
        <w:rPr>
          <w:rFonts w:ascii="Times New Roman" w:hAnsi="Times New Roman" w:cs="Times New Roman"/>
          <w:sz w:val="28"/>
          <w:szCs w:val="28"/>
        </w:rPr>
        <w:t>toutes mentions de l’acte)</w:t>
      </w:r>
      <w:r w:rsidR="00B02D75" w:rsidRPr="00FB10C0">
        <w:rPr>
          <w:rFonts w:ascii="Times New Roman" w:hAnsi="Times New Roman" w:cs="Times New Roman"/>
          <w:sz w:val="28"/>
          <w:szCs w:val="28"/>
        </w:rPr>
        <w:t>, soit</w:t>
      </w:r>
      <w:r w:rsidR="00674313" w:rsidRPr="00FB10C0">
        <w:rPr>
          <w:rFonts w:ascii="Times New Roman" w:hAnsi="Times New Roman" w:cs="Times New Roman"/>
          <w:sz w:val="28"/>
          <w:szCs w:val="28"/>
        </w:rPr>
        <w:t xml:space="preserve"> par</w:t>
      </w:r>
      <w:r w:rsidR="00437BE7" w:rsidRPr="00FB10C0">
        <w:rPr>
          <w:rFonts w:ascii="Times New Roman" w:hAnsi="Times New Roman" w:cs="Times New Roman"/>
          <w:sz w:val="28"/>
          <w:szCs w:val="28"/>
        </w:rPr>
        <w:t xml:space="preserve"> des éléments </w:t>
      </w:r>
      <w:r w:rsidR="00E13840" w:rsidRPr="00FB10C0">
        <w:rPr>
          <w:rFonts w:ascii="Times New Roman" w:hAnsi="Times New Roman" w:cs="Times New Roman"/>
          <w:sz w:val="28"/>
          <w:szCs w:val="28"/>
        </w:rPr>
        <w:t>extrinsèques (</w:t>
      </w:r>
      <w:r w:rsidR="00437BE7" w:rsidRPr="00FB10C0">
        <w:rPr>
          <w:rFonts w:ascii="Times New Roman" w:hAnsi="Times New Roman" w:cs="Times New Roman"/>
          <w:sz w:val="28"/>
          <w:szCs w:val="28"/>
        </w:rPr>
        <w:t xml:space="preserve">des </w:t>
      </w:r>
      <w:r w:rsidR="00674313" w:rsidRPr="00FB10C0">
        <w:rPr>
          <w:rFonts w:ascii="Times New Roman" w:hAnsi="Times New Roman" w:cs="Times New Roman"/>
          <w:sz w:val="28"/>
          <w:szCs w:val="28"/>
        </w:rPr>
        <w:t>présomptions qui les corroborent</w:t>
      </w:r>
      <w:r w:rsidR="00437BE7" w:rsidRPr="00FB10C0">
        <w:rPr>
          <w:rFonts w:ascii="Times New Roman" w:hAnsi="Times New Roman" w:cs="Times New Roman"/>
          <w:sz w:val="28"/>
          <w:szCs w:val="28"/>
        </w:rPr>
        <w:t>)’</w:t>
      </w:r>
      <w:r w:rsidR="00C62B5C" w:rsidRPr="00FB10C0">
        <w:rPr>
          <w:rFonts w:ascii="Times New Roman" w:hAnsi="Times New Roman" w:cs="Times New Roman"/>
          <w:sz w:val="28"/>
          <w:szCs w:val="28"/>
        </w:rPr>
        <w:t xml:space="preserve"> (Serge GUINCHARD, op.cit., p. 296).</w:t>
      </w:r>
    </w:p>
    <w:p w:rsidR="00437BE7" w:rsidRPr="00FB10C0" w:rsidRDefault="00C162F0"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 xml:space="preserve">Article 721 Signature </w:t>
      </w:r>
    </w:p>
    <w:p w:rsidR="00C162F0" w:rsidRPr="00FB10C0" w:rsidRDefault="00437BE7"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 xml:space="preserve"> </w:t>
      </w:r>
      <w:r w:rsidRPr="00FB10C0">
        <w:rPr>
          <w:rFonts w:ascii="Times New Roman" w:hAnsi="Times New Roman" w:cs="Times New Roman"/>
          <w:sz w:val="28"/>
          <w:szCs w:val="28"/>
        </w:rPr>
        <w:t xml:space="preserve"> </w:t>
      </w:r>
      <w:r w:rsidRPr="00FB10C0">
        <w:rPr>
          <w:rFonts w:ascii="Times New Roman" w:hAnsi="Times New Roman" w:cs="Times New Roman"/>
          <w:b/>
          <w:sz w:val="28"/>
          <w:szCs w:val="28"/>
        </w:rPr>
        <w:t xml:space="preserve"> </w:t>
      </w:r>
      <w:r w:rsidR="00C162F0" w:rsidRPr="00FB10C0">
        <w:rPr>
          <w:rFonts w:ascii="Times New Roman" w:hAnsi="Times New Roman" w:cs="Times New Roman"/>
          <w:b/>
          <w:sz w:val="28"/>
          <w:szCs w:val="28"/>
        </w:rPr>
        <w:t>La signature doit être conforme aux habitudes du testateur et permettre de l’identifier.</w:t>
      </w:r>
    </w:p>
    <w:p w:rsidR="00C62B5C" w:rsidRPr="00FB10C0" w:rsidRDefault="00364A01" w:rsidP="00C62B5C">
      <w:pPr>
        <w:pStyle w:val="Paragraphedeliste"/>
        <w:numPr>
          <w:ilvl w:val="0"/>
          <w:numId w:val="7"/>
        </w:num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sz w:val="28"/>
          <w:szCs w:val="28"/>
        </w:rPr>
        <w:t xml:space="preserve">Il faut donc qu’il s’agisse de la signature du testateur .Peu importe en revanche la place de la </w:t>
      </w:r>
      <w:r w:rsidR="00BC3922" w:rsidRPr="00FB10C0">
        <w:rPr>
          <w:rFonts w:ascii="Times New Roman" w:hAnsi="Times New Roman" w:cs="Times New Roman"/>
          <w:sz w:val="28"/>
          <w:szCs w:val="28"/>
        </w:rPr>
        <w:t>signature. La</w:t>
      </w:r>
      <w:r w:rsidRPr="00FB10C0">
        <w:rPr>
          <w:rFonts w:ascii="Times New Roman" w:hAnsi="Times New Roman" w:cs="Times New Roman"/>
          <w:sz w:val="28"/>
          <w:szCs w:val="28"/>
        </w:rPr>
        <w:t xml:space="preserve"> force probante de la signature est la </w:t>
      </w:r>
      <w:r w:rsidR="00BC3922" w:rsidRPr="00FB10C0">
        <w:rPr>
          <w:rFonts w:ascii="Times New Roman" w:hAnsi="Times New Roman" w:cs="Times New Roman"/>
          <w:sz w:val="28"/>
          <w:szCs w:val="28"/>
        </w:rPr>
        <w:t>même</w:t>
      </w:r>
      <w:r w:rsidRPr="00FB10C0">
        <w:rPr>
          <w:rFonts w:ascii="Times New Roman" w:hAnsi="Times New Roman" w:cs="Times New Roman"/>
          <w:sz w:val="28"/>
          <w:szCs w:val="28"/>
        </w:rPr>
        <w:t xml:space="preserve"> que pour l’écriture du testateur </w:t>
      </w:r>
      <w:r w:rsidR="00E13840" w:rsidRPr="00FB10C0">
        <w:rPr>
          <w:rFonts w:ascii="Times New Roman" w:hAnsi="Times New Roman" w:cs="Times New Roman"/>
          <w:sz w:val="28"/>
          <w:szCs w:val="28"/>
        </w:rPr>
        <w:t>; le</w:t>
      </w:r>
      <w:r w:rsidRPr="00FB10C0">
        <w:rPr>
          <w:rFonts w:ascii="Times New Roman" w:hAnsi="Times New Roman" w:cs="Times New Roman"/>
          <w:sz w:val="28"/>
          <w:szCs w:val="28"/>
        </w:rPr>
        <w:t xml:space="preserve"> testament olographe étant un acte sous seing </w:t>
      </w:r>
      <w:r w:rsidR="00BC3922" w:rsidRPr="00FB10C0">
        <w:rPr>
          <w:rFonts w:ascii="Times New Roman" w:hAnsi="Times New Roman" w:cs="Times New Roman"/>
          <w:sz w:val="28"/>
          <w:szCs w:val="28"/>
        </w:rPr>
        <w:t>privé, on</w:t>
      </w:r>
      <w:r w:rsidRPr="00FB10C0">
        <w:rPr>
          <w:rFonts w:ascii="Times New Roman" w:hAnsi="Times New Roman" w:cs="Times New Roman"/>
          <w:sz w:val="28"/>
          <w:szCs w:val="28"/>
        </w:rPr>
        <w:t xml:space="preserve"> applique les </w:t>
      </w:r>
      <w:r w:rsidR="00BC3922" w:rsidRPr="00FB10C0">
        <w:rPr>
          <w:rFonts w:ascii="Times New Roman" w:hAnsi="Times New Roman" w:cs="Times New Roman"/>
          <w:sz w:val="28"/>
          <w:szCs w:val="28"/>
        </w:rPr>
        <w:t>règles</w:t>
      </w:r>
      <w:r w:rsidRPr="00FB10C0">
        <w:rPr>
          <w:rFonts w:ascii="Times New Roman" w:hAnsi="Times New Roman" w:cs="Times New Roman"/>
          <w:sz w:val="28"/>
          <w:szCs w:val="28"/>
        </w:rPr>
        <w:t xml:space="preserve"> du code des obligations civiles et commerciales </w:t>
      </w:r>
      <w:r w:rsidR="00E13840" w:rsidRPr="00FB10C0">
        <w:rPr>
          <w:rFonts w:ascii="Times New Roman" w:hAnsi="Times New Roman" w:cs="Times New Roman"/>
          <w:sz w:val="28"/>
          <w:szCs w:val="28"/>
        </w:rPr>
        <w:t>; or</w:t>
      </w:r>
      <w:r w:rsidRPr="00FB10C0">
        <w:rPr>
          <w:rFonts w:ascii="Times New Roman" w:hAnsi="Times New Roman" w:cs="Times New Roman"/>
          <w:sz w:val="28"/>
          <w:szCs w:val="28"/>
        </w:rPr>
        <w:t xml:space="preserve"> les dispositions sont communes à la preuve de l’écriture et à celle de</w:t>
      </w:r>
      <w:r w:rsidR="008F0F9E" w:rsidRPr="00FB10C0">
        <w:rPr>
          <w:rFonts w:ascii="Times New Roman" w:hAnsi="Times New Roman" w:cs="Times New Roman"/>
          <w:sz w:val="28"/>
          <w:szCs w:val="28"/>
        </w:rPr>
        <w:t xml:space="preserve"> la </w:t>
      </w:r>
      <w:r w:rsidR="00B76809" w:rsidRPr="00FB10C0">
        <w:rPr>
          <w:rFonts w:ascii="Times New Roman" w:hAnsi="Times New Roman" w:cs="Times New Roman"/>
          <w:sz w:val="28"/>
          <w:szCs w:val="28"/>
        </w:rPr>
        <w:t xml:space="preserve">signature. </w:t>
      </w:r>
      <w:r w:rsidR="00C62B5C" w:rsidRPr="00FB10C0">
        <w:rPr>
          <w:rFonts w:ascii="Times New Roman" w:hAnsi="Times New Roman" w:cs="Times New Roman"/>
          <w:sz w:val="28"/>
          <w:szCs w:val="28"/>
        </w:rPr>
        <w:t>(Serge GUINCHARD, op.cit., p. 297).</w:t>
      </w:r>
    </w:p>
    <w:p w:rsidR="00C62B5C" w:rsidRPr="00FB10C0" w:rsidRDefault="00C62B5C" w:rsidP="00C62B5C">
      <w:pPr>
        <w:pStyle w:val="Paragraphedeliste"/>
        <w:spacing w:before="240" w:after="240" w:line="400" w:lineRule="exact"/>
        <w:ind w:left="1050"/>
        <w:jc w:val="both"/>
        <w:rPr>
          <w:rFonts w:ascii="Times New Roman" w:hAnsi="Times New Roman" w:cs="Times New Roman"/>
          <w:sz w:val="28"/>
          <w:szCs w:val="28"/>
        </w:rPr>
      </w:pPr>
    </w:p>
    <w:p w:rsidR="000E5E30" w:rsidRPr="00FB10C0" w:rsidRDefault="00C62B5C" w:rsidP="00C62B5C">
      <w:pPr>
        <w:pStyle w:val="Paragraphedeliste"/>
        <w:spacing w:before="240" w:after="240" w:line="400" w:lineRule="exact"/>
        <w:ind w:left="1050"/>
        <w:jc w:val="both"/>
        <w:rPr>
          <w:rFonts w:ascii="Times New Roman" w:hAnsi="Times New Roman" w:cs="Times New Roman"/>
          <w:b/>
          <w:sz w:val="28"/>
          <w:szCs w:val="28"/>
        </w:rPr>
      </w:pPr>
      <w:r w:rsidRPr="00FB10C0">
        <w:rPr>
          <w:rFonts w:ascii="Times New Roman" w:hAnsi="Times New Roman" w:cs="Times New Roman"/>
          <w:b/>
          <w:sz w:val="28"/>
          <w:szCs w:val="28"/>
        </w:rPr>
        <w:t xml:space="preserve"> </w:t>
      </w:r>
      <w:r w:rsidR="00C162F0" w:rsidRPr="00FB10C0">
        <w:rPr>
          <w:rFonts w:ascii="Times New Roman" w:hAnsi="Times New Roman" w:cs="Times New Roman"/>
          <w:b/>
          <w:sz w:val="28"/>
          <w:szCs w:val="28"/>
        </w:rPr>
        <w:t xml:space="preserve">Article 722 Ouverture et dépôt du testament </w:t>
      </w:r>
    </w:p>
    <w:p w:rsidR="00C162F0" w:rsidRPr="00FB10C0" w:rsidRDefault="000E5E30"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sz w:val="28"/>
          <w:szCs w:val="28"/>
        </w:rPr>
        <w:t xml:space="preserve">   </w:t>
      </w:r>
      <w:r w:rsidR="00C162F0" w:rsidRPr="00FB10C0">
        <w:rPr>
          <w:rFonts w:ascii="Times New Roman" w:hAnsi="Times New Roman" w:cs="Times New Roman"/>
          <w:b/>
          <w:sz w:val="28"/>
          <w:szCs w:val="28"/>
        </w:rPr>
        <w:t xml:space="preserve">Au décès du testateur, son testament est présenté au juge du lieu d’ouverture de la succession; celui-ci dresse </w:t>
      </w:r>
      <w:r w:rsidR="00BC3922" w:rsidRPr="00FB10C0">
        <w:rPr>
          <w:rFonts w:ascii="Times New Roman" w:hAnsi="Times New Roman" w:cs="Times New Roman"/>
          <w:b/>
          <w:sz w:val="28"/>
          <w:szCs w:val="28"/>
        </w:rPr>
        <w:t>procès-verbal</w:t>
      </w:r>
      <w:r w:rsidR="00C162F0" w:rsidRPr="00FB10C0">
        <w:rPr>
          <w:rFonts w:ascii="Times New Roman" w:hAnsi="Times New Roman" w:cs="Times New Roman"/>
          <w:b/>
          <w:sz w:val="28"/>
          <w:szCs w:val="28"/>
        </w:rPr>
        <w:t xml:space="preserve"> de la présentation, de l’ouverture du testament, s’il est cacheté, et de son état. Il est ensuite ordonné dépôt du testament au rang des minutes d’un notaire.</w:t>
      </w:r>
    </w:p>
    <w:p w:rsidR="000E5E30" w:rsidRPr="00FB10C0" w:rsidRDefault="00BC3922" w:rsidP="000B3C22">
      <w:pPr>
        <w:pStyle w:val="Paragraphedeliste"/>
        <w:numPr>
          <w:ilvl w:val="0"/>
          <w:numId w:val="7"/>
        </w:num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Ces formalités assez complexes</w:t>
      </w:r>
      <w:r w:rsidR="000E5E30" w:rsidRPr="00FB10C0">
        <w:rPr>
          <w:rFonts w:ascii="Times New Roman" w:hAnsi="Times New Roman" w:cs="Times New Roman"/>
          <w:sz w:val="28"/>
          <w:szCs w:val="28"/>
        </w:rPr>
        <w:t xml:space="preserve"> puisqu’elles impliquent l’intervention d’un juge ou d’un notaire ont pour but d’éviter les risques de destruction par un héritier </w:t>
      </w:r>
      <w:r w:rsidRPr="00FB10C0">
        <w:rPr>
          <w:rFonts w:ascii="Times New Roman" w:hAnsi="Times New Roman" w:cs="Times New Roman"/>
          <w:sz w:val="28"/>
          <w:szCs w:val="28"/>
        </w:rPr>
        <w:t>malhonnête</w:t>
      </w:r>
      <w:r w:rsidR="000E5E30" w:rsidRPr="00FB10C0">
        <w:rPr>
          <w:rFonts w:ascii="Times New Roman" w:hAnsi="Times New Roman" w:cs="Times New Roman"/>
          <w:sz w:val="28"/>
          <w:szCs w:val="28"/>
        </w:rPr>
        <w:t>.</w:t>
      </w:r>
    </w:p>
    <w:p w:rsidR="00A54D18" w:rsidRPr="00FB10C0" w:rsidRDefault="005708E5"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 xml:space="preserve">  E</w:t>
      </w:r>
      <w:r w:rsidR="00A54D18" w:rsidRPr="00FB10C0">
        <w:rPr>
          <w:rFonts w:ascii="Times New Roman" w:hAnsi="Times New Roman" w:cs="Times New Roman"/>
          <w:sz w:val="28"/>
          <w:szCs w:val="28"/>
        </w:rPr>
        <w:t xml:space="preserve">n effet, </w:t>
      </w:r>
      <w:r w:rsidR="00121072" w:rsidRPr="00FB10C0">
        <w:rPr>
          <w:rFonts w:ascii="Times New Roman" w:hAnsi="Times New Roman" w:cs="Times New Roman"/>
          <w:sz w:val="28"/>
          <w:szCs w:val="28"/>
        </w:rPr>
        <w:t>a</w:t>
      </w:r>
      <w:r w:rsidR="00A54D18" w:rsidRPr="00FB10C0">
        <w:rPr>
          <w:rFonts w:ascii="Times New Roman" w:hAnsi="Times New Roman" w:cs="Times New Roman"/>
          <w:sz w:val="28"/>
          <w:szCs w:val="28"/>
        </w:rPr>
        <w:t xml:space="preserve"> été ordonné le dépôt du testament olographe au rang des minutes de Maitre Aida SECK conformément à l’article 722 du code la famille.</w:t>
      </w:r>
      <w:r w:rsidR="00D37A59" w:rsidRPr="00FB10C0">
        <w:rPr>
          <w:rFonts w:ascii="Times New Roman" w:hAnsi="Times New Roman" w:cs="Times New Roman"/>
          <w:sz w:val="28"/>
          <w:szCs w:val="28"/>
        </w:rPr>
        <w:t xml:space="preserve"> </w:t>
      </w:r>
      <w:r w:rsidR="00A54D18" w:rsidRPr="00FB10C0">
        <w:rPr>
          <w:rFonts w:ascii="Times New Roman" w:hAnsi="Times New Roman" w:cs="Times New Roman"/>
          <w:sz w:val="28"/>
          <w:szCs w:val="28"/>
        </w:rPr>
        <w:t>Tribunal d’instance de Mbour</w:t>
      </w:r>
      <w:r w:rsidR="001C65E9" w:rsidRPr="00FB10C0">
        <w:rPr>
          <w:rFonts w:ascii="Times New Roman" w:hAnsi="Times New Roman" w:cs="Times New Roman"/>
          <w:sz w:val="28"/>
          <w:szCs w:val="28"/>
        </w:rPr>
        <w:t>, 12</w:t>
      </w:r>
      <w:r w:rsidR="004B5519">
        <w:rPr>
          <w:rFonts w:ascii="Times New Roman" w:hAnsi="Times New Roman" w:cs="Times New Roman"/>
          <w:sz w:val="28"/>
          <w:szCs w:val="28"/>
        </w:rPr>
        <w:t xml:space="preserve"> décembre</w:t>
      </w:r>
      <w:r w:rsidR="00A54D18" w:rsidRPr="00FB10C0">
        <w:rPr>
          <w:rFonts w:ascii="Times New Roman" w:hAnsi="Times New Roman" w:cs="Times New Roman"/>
          <w:sz w:val="28"/>
          <w:szCs w:val="28"/>
        </w:rPr>
        <w:t xml:space="preserve"> 2017 ; </w:t>
      </w:r>
    </w:p>
    <w:p w:rsidR="000E5E30" w:rsidRPr="00FB10C0" w:rsidRDefault="000E5E30"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 xml:space="preserve">S’il est vrai que l’article 748 du code la famille prévoit la nullité comme sanction de toutes les </w:t>
      </w:r>
      <w:r w:rsidR="006F5A14" w:rsidRPr="00FB10C0">
        <w:rPr>
          <w:rFonts w:ascii="Times New Roman" w:hAnsi="Times New Roman" w:cs="Times New Roman"/>
          <w:sz w:val="28"/>
          <w:szCs w:val="28"/>
        </w:rPr>
        <w:t>règles</w:t>
      </w:r>
      <w:r w:rsidRPr="00FB10C0">
        <w:rPr>
          <w:rFonts w:ascii="Times New Roman" w:hAnsi="Times New Roman" w:cs="Times New Roman"/>
          <w:sz w:val="28"/>
          <w:szCs w:val="28"/>
        </w:rPr>
        <w:t xml:space="preserve"> relatives</w:t>
      </w:r>
      <w:r w:rsidR="008C614D" w:rsidRPr="00FB10C0">
        <w:rPr>
          <w:rFonts w:ascii="Times New Roman" w:hAnsi="Times New Roman" w:cs="Times New Roman"/>
          <w:sz w:val="28"/>
          <w:szCs w:val="28"/>
        </w:rPr>
        <w:t xml:space="preserve"> à la forme des </w:t>
      </w:r>
      <w:r w:rsidR="00BC3922" w:rsidRPr="00FB10C0">
        <w:rPr>
          <w:rFonts w:ascii="Times New Roman" w:hAnsi="Times New Roman" w:cs="Times New Roman"/>
          <w:sz w:val="28"/>
          <w:szCs w:val="28"/>
        </w:rPr>
        <w:t>testaments, et</w:t>
      </w:r>
      <w:r w:rsidR="008C614D" w:rsidRPr="00FB10C0">
        <w:rPr>
          <w:rFonts w:ascii="Times New Roman" w:hAnsi="Times New Roman" w:cs="Times New Roman"/>
          <w:sz w:val="28"/>
          <w:szCs w:val="28"/>
        </w:rPr>
        <w:t xml:space="preserve"> que l’article 722 est bien </w:t>
      </w:r>
      <w:r w:rsidR="008C614D" w:rsidRPr="00FB10C0">
        <w:rPr>
          <w:rFonts w:ascii="Times New Roman" w:hAnsi="Times New Roman" w:cs="Times New Roman"/>
          <w:sz w:val="28"/>
          <w:szCs w:val="28"/>
        </w:rPr>
        <w:lastRenderedPageBreak/>
        <w:t xml:space="preserve">intégré dans le chapitre consacré aux </w:t>
      </w:r>
      <w:r w:rsidR="00BC3922" w:rsidRPr="00FB10C0">
        <w:rPr>
          <w:rFonts w:ascii="Times New Roman" w:hAnsi="Times New Roman" w:cs="Times New Roman"/>
          <w:sz w:val="28"/>
          <w:szCs w:val="28"/>
        </w:rPr>
        <w:t>règles</w:t>
      </w:r>
      <w:r w:rsidR="008C614D" w:rsidRPr="00FB10C0">
        <w:rPr>
          <w:rFonts w:ascii="Times New Roman" w:hAnsi="Times New Roman" w:cs="Times New Roman"/>
          <w:sz w:val="28"/>
          <w:szCs w:val="28"/>
        </w:rPr>
        <w:t xml:space="preserve"> de </w:t>
      </w:r>
      <w:r w:rsidR="00BC3922" w:rsidRPr="00FB10C0">
        <w:rPr>
          <w:rFonts w:ascii="Times New Roman" w:hAnsi="Times New Roman" w:cs="Times New Roman"/>
          <w:sz w:val="28"/>
          <w:szCs w:val="28"/>
        </w:rPr>
        <w:t>forme, il</w:t>
      </w:r>
      <w:r w:rsidR="008C614D" w:rsidRPr="00FB10C0">
        <w:rPr>
          <w:rFonts w:ascii="Times New Roman" w:hAnsi="Times New Roman" w:cs="Times New Roman"/>
          <w:sz w:val="28"/>
          <w:szCs w:val="28"/>
        </w:rPr>
        <w:t xml:space="preserve"> faut reconnaitre </w:t>
      </w:r>
      <w:r w:rsidR="00465A3B" w:rsidRPr="00FB10C0">
        <w:rPr>
          <w:rFonts w:ascii="Times New Roman" w:hAnsi="Times New Roman" w:cs="Times New Roman"/>
          <w:sz w:val="28"/>
          <w:szCs w:val="28"/>
        </w:rPr>
        <w:t xml:space="preserve">qu’une telle sanction serait </w:t>
      </w:r>
      <w:r w:rsidR="006F5A14" w:rsidRPr="00FB10C0">
        <w:rPr>
          <w:rFonts w:ascii="Times New Roman" w:hAnsi="Times New Roman" w:cs="Times New Roman"/>
          <w:sz w:val="28"/>
          <w:szCs w:val="28"/>
        </w:rPr>
        <w:t>sévère</w:t>
      </w:r>
      <w:r w:rsidR="00465A3B" w:rsidRPr="00FB10C0">
        <w:rPr>
          <w:rFonts w:ascii="Times New Roman" w:hAnsi="Times New Roman" w:cs="Times New Roman"/>
          <w:sz w:val="28"/>
          <w:szCs w:val="28"/>
        </w:rPr>
        <w:t> ;en eff</w:t>
      </w:r>
      <w:r w:rsidR="006620AF" w:rsidRPr="00FB10C0">
        <w:rPr>
          <w:rFonts w:ascii="Times New Roman" w:hAnsi="Times New Roman" w:cs="Times New Roman"/>
          <w:sz w:val="28"/>
          <w:szCs w:val="28"/>
        </w:rPr>
        <w:t>et ,annuler un testament pour non</w:t>
      </w:r>
      <w:r w:rsidR="00465A3B" w:rsidRPr="00FB10C0">
        <w:rPr>
          <w:rFonts w:ascii="Times New Roman" w:hAnsi="Times New Roman" w:cs="Times New Roman"/>
          <w:sz w:val="28"/>
          <w:szCs w:val="28"/>
        </w:rPr>
        <w:t xml:space="preserve"> dépôt c’est anéantir les </w:t>
      </w:r>
      <w:r w:rsidR="00D37A59" w:rsidRPr="00FB10C0">
        <w:rPr>
          <w:rFonts w:ascii="Times New Roman" w:hAnsi="Times New Roman" w:cs="Times New Roman"/>
          <w:sz w:val="28"/>
          <w:szCs w:val="28"/>
        </w:rPr>
        <w:t>dernières</w:t>
      </w:r>
      <w:r w:rsidR="00465A3B" w:rsidRPr="00FB10C0">
        <w:rPr>
          <w:rFonts w:ascii="Times New Roman" w:hAnsi="Times New Roman" w:cs="Times New Roman"/>
          <w:sz w:val="28"/>
          <w:szCs w:val="28"/>
        </w:rPr>
        <w:t xml:space="preserve"> volontés de quelqu’un qui est totalement étranger à cette violation de l’article 722.C’est surtout inciter les héritiers à ne pas déposer le testament puisqu’il </w:t>
      </w:r>
      <w:r w:rsidRPr="00FB10C0">
        <w:rPr>
          <w:rFonts w:ascii="Times New Roman" w:hAnsi="Times New Roman" w:cs="Times New Roman"/>
          <w:sz w:val="28"/>
          <w:szCs w:val="28"/>
        </w:rPr>
        <w:t xml:space="preserve"> </w:t>
      </w:r>
      <w:r w:rsidR="006620AF" w:rsidRPr="00FB10C0">
        <w:rPr>
          <w:rFonts w:ascii="Times New Roman" w:hAnsi="Times New Roman" w:cs="Times New Roman"/>
          <w:sz w:val="28"/>
          <w:szCs w:val="28"/>
        </w:rPr>
        <w:t>sera automatiquement nul.</w:t>
      </w:r>
      <w:r w:rsidR="00D37A59" w:rsidRPr="00FB10C0">
        <w:rPr>
          <w:rFonts w:ascii="Times New Roman" w:hAnsi="Times New Roman" w:cs="Times New Roman"/>
          <w:sz w:val="28"/>
          <w:szCs w:val="28"/>
        </w:rPr>
        <w:t xml:space="preserve"> </w:t>
      </w:r>
      <w:r w:rsidR="006620AF" w:rsidRPr="00FB10C0">
        <w:rPr>
          <w:rFonts w:ascii="Times New Roman" w:hAnsi="Times New Roman" w:cs="Times New Roman"/>
          <w:sz w:val="28"/>
          <w:szCs w:val="28"/>
        </w:rPr>
        <w:t xml:space="preserve">Il faut donc mieux considérer que la sanction de l’article 748 ne s’applique qu’aux véritables </w:t>
      </w:r>
      <w:r w:rsidR="00D37A59" w:rsidRPr="00FB10C0">
        <w:rPr>
          <w:rFonts w:ascii="Times New Roman" w:hAnsi="Times New Roman" w:cs="Times New Roman"/>
          <w:sz w:val="28"/>
          <w:szCs w:val="28"/>
        </w:rPr>
        <w:t>règles</w:t>
      </w:r>
      <w:r w:rsidR="006620AF" w:rsidRPr="00FB10C0">
        <w:rPr>
          <w:rFonts w:ascii="Times New Roman" w:hAnsi="Times New Roman" w:cs="Times New Roman"/>
          <w:sz w:val="28"/>
          <w:szCs w:val="28"/>
        </w:rPr>
        <w:t xml:space="preserve"> de forme du testament,</w:t>
      </w:r>
      <w:r w:rsidR="00D37A59" w:rsidRPr="00FB10C0">
        <w:rPr>
          <w:rFonts w:ascii="Times New Roman" w:hAnsi="Times New Roman" w:cs="Times New Roman"/>
          <w:sz w:val="28"/>
          <w:szCs w:val="28"/>
        </w:rPr>
        <w:t xml:space="preserve"> </w:t>
      </w:r>
      <w:r w:rsidR="006620AF" w:rsidRPr="00FB10C0">
        <w:rPr>
          <w:rFonts w:ascii="Times New Roman" w:hAnsi="Times New Roman" w:cs="Times New Roman"/>
          <w:sz w:val="28"/>
          <w:szCs w:val="28"/>
        </w:rPr>
        <w:t>c’est-à-dire à celle qui concernent sa rédaction.</w:t>
      </w:r>
    </w:p>
    <w:p w:rsidR="00C162F0" w:rsidRPr="00FB10C0" w:rsidRDefault="00C162F0"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SECTION Il - DU TESTAMENT PAR ACTE PUBLIC</w:t>
      </w:r>
    </w:p>
    <w:p w:rsidR="006620AF" w:rsidRPr="00FB10C0" w:rsidRDefault="00C162F0"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Article 723 Conditions de forme</w:t>
      </w:r>
    </w:p>
    <w:p w:rsidR="00C162F0" w:rsidRPr="00FB10C0" w:rsidRDefault="006620AF"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sz w:val="28"/>
          <w:szCs w:val="28"/>
        </w:rPr>
        <w:t xml:space="preserve">    </w:t>
      </w:r>
      <w:r w:rsidR="00C162F0" w:rsidRPr="00FB10C0">
        <w:rPr>
          <w:rFonts w:ascii="Times New Roman" w:hAnsi="Times New Roman" w:cs="Times New Roman"/>
          <w:b/>
          <w:sz w:val="28"/>
          <w:szCs w:val="28"/>
        </w:rPr>
        <w:t xml:space="preserve"> Le testament par acte public est celui qui est reçu, soit par un notaire, soit par un juge, sous </w:t>
      </w:r>
      <w:r w:rsidR="00D06911" w:rsidRPr="00FB10C0">
        <w:rPr>
          <w:rFonts w:ascii="Times New Roman" w:hAnsi="Times New Roman" w:cs="Times New Roman"/>
          <w:b/>
          <w:sz w:val="28"/>
          <w:szCs w:val="28"/>
        </w:rPr>
        <w:t>la dictée directe du testateur.</w:t>
      </w:r>
      <w:r w:rsidR="00C162F0" w:rsidRPr="00FB10C0">
        <w:rPr>
          <w:rFonts w:ascii="Times New Roman" w:hAnsi="Times New Roman" w:cs="Times New Roman"/>
          <w:b/>
          <w:sz w:val="28"/>
          <w:szCs w:val="28"/>
        </w:rPr>
        <w:t xml:space="preserve"> Lorsque celui-ci ne sait ni lire ni écrire, la réception de l’acte est faite en la présence réelle de deux témoins majeurs non</w:t>
      </w:r>
      <w:r w:rsidR="00A53299" w:rsidRPr="00FB10C0">
        <w:rPr>
          <w:rFonts w:ascii="Times New Roman" w:hAnsi="Times New Roman" w:cs="Times New Roman"/>
          <w:b/>
          <w:sz w:val="28"/>
          <w:szCs w:val="28"/>
        </w:rPr>
        <w:t xml:space="preserve"> </w:t>
      </w:r>
      <w:r w:rsidR="00C162F0" w:rsidRPr="00FB10C0">
        <w:rPr>
          <w:rFonts w:ascii="Times New Roman" w:hAnsi="Times New Roman" w:cs="Times New Roman"/>
          <w:b/>
          <w:sz w:val="28"/>
          <w:szCs w:val="28"/>
        </w:rPr>
        <w:t>légataires du testateur ni parents ou alliés du testateur jusqu’au quatrième degré inclusivement. Il doit être donné lecture et interprétation au testateur, dans tous les cas.</w:t>
      </w:r>
    </w:p>
    <w:p w:rsidR="003E731B" w:rsidRPr="00FB10C0" w:rsidRDefault="003E731B" w:rsidP="000B3C22">
      <w:pPr>
        <w:spacing w:before="240" w:after="240" w:line="400" w:lineRule="exact"/>
        <w:jc w:val="both"/>
        <w:rPr>
          <w:rFonts w:ascii="Times New Roman" w:hAnsi="Times New Roman" w:cs="Times New Roman"/>
          <w:b/>
          <w:sz w:val="28"/>
          <w:szCs w:val="28"/>
        </w:rPr>
      </w:pPr>
    </w:p>
    <w:p w:rsidR="003E731B" w:rsidRPr="00FB10C0" w:rsidRDefault="003E731B" w:rsidP="000B3C22">
      <w:pPr>
        <w:pStyle w:val="Paragraphedeliste"/>
        <w:numPr>
          <w:ilvl w:val="0"/>
          <w:numId w:val="7"/>
        </w:num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C’est la seule forme</w:t>
      </w:r>
      <w:r w:rsidR="008A030F" w:rsidRPr="00FB10C0">
        <w:rPr>
          <w:rFonts w:ascii="Times New Roman" w:hAnsi="Times New Roman" w:cs="Times New Roman"/>
          <w:sz w:val="28"/>
          <w:szCs w:val="28"/>
        </w:rPr>
        <w:t xml:space="preserve"> à laquelle puissent recourir les personnes qui ne savent ou ne peuvent </w:t>
      </w:r>
      <w:r w:rsidR="00D37A59" w:rsidRPr="00FB10C0">
        <w:rPr>
          <w:rFonts w:ascii="Times New Roman" w:hAnsi="Times New Roman" w:cs="Times New Roman"/>
          <w:sz w:val="28"/>
          <w:szCs w:val="28"/>
        </w:rPr>
        <w:t>écrire (</w:t>
      </w:r>
      <w:r w:rsidR="008A030F" w:rsidRPr="00FB10C0">
        <w:rPr>
          <w:rFonts w:ascii="Times New Roman" w:hAnsi="Times New Roman" w:cs="Times New Roman"/>
          <w:sz w:val="28"/>
          <w:szCs w:val="28"/>
        </w:rPr>
        <w:t xml:space="preserve">personne </w:t>
      </w:r>
      <w:r w:rsidR="009747BE" w:rsidRPr="00FB10C0">
        <w:rPr>
          <w:rFonts w:ascii="Times New Roman" w:hAnsi="Times New Roman" w:cs="Times New Roman"/>
          <w:sz w:val="28"/>
          <w:szCs w:val="28"/>
        </w:rPr>
        <w:t>blessée, âgée</w:t>
      </w:r>
      <w:r w:rsidR="008A030F" w:rsidRPr="00FB10C0">
        <w:rPr>
          <w:rFonts w:ascii="Times New Roman" w:hAnsi="Times New Roman" w:cs="Times New Roman"/>
          <w:sz w:val="28"/>
          <w:szCs w:val="28"/>
        </w:rPr>
        <w:t>,</w:t>
      </w:r>
      <w:r w:rsidR="00D37A59" w:rsidRPr="00FB10C0">
        <w:rPr>
          <w:rFonts w:ascii="Times New Roman" w:hAnsi="Times New Roman" w:cs="Times New Roman"/>
          <w:sz w:val="28"/>
          <w:szCs w:val="28"/>
        </w:rPr>
        <w:t xml:space="preserve"> </w:t>
      </w:r>
      <w:r w:rsidR="008A030F" w:rsidRPr="00FB10C0">
        <w:rPr>
          <w:rFonts w:ascii="Times New Roman" w:hAnsi="Times New Roman" w:cs="Times New Roman"/>
          <w:sz w:val="28"/>
          <w:szCs w:val="28"/>
        </w:rPr>
        <w:t xml:space="preserve">malade </w:t>
      </w:r>
      <w:r w:rsidR="009747BE" w:rsidRPr="00FB10C0">
        <w:rPr>
          <w:rFonts w:ascii="Times New Roman" w:hAnsi="Times New Roman" w:cs="Times New Roman"/>
          <w:sz w:val="28"/>
          <w:szCs w:val="28"/>
        </w:rPr>
        <w:t>etc.</w:t>
      </w:r>
      <w:r w:rsidR="008A030F" w:rsidRPr="00FB10C0">
        <w:rPr>
          <w:rFonts w:ascii="Times New Roman" w:hAnsi="Times New Roman" w:cs="Times New Roman"/>
          <w:sz w:val="28"/>
          <w:szCs w:val="28"/>
        </w:rPr>
        <w:t> …) </w:t>
      </w:r>
      <w:r w:rsidR="009747BE" w:rsidRPr="00FB10C0">
        <w:rPr>
          <w:rFonts w:ascii="Times New Roman" w:hAnsi="Times New Roman" w:cs="Times New Roman"/>
          <w:sz w:val="28"/>
          <w:szCs w:val="28"/>
        </w:rPr>
        <w:t>; même</w:t>
      </w:r>
      <w:r w:rsidR="008A030F" w:rsidRPr="00FB10C0">
        <w:rPr>
          <w:rFonts w:ascii="Times New Roman" w:hAnsi="Times New Roman" w:cs="Times New Roman"/>
          <w:sz w:val="28"/>
          <w:szCs w:val="28"/>
        </w:rPr>
        <w:t xml:space="preserve"> la signature n’est pas obligatoire.</w:t>
      </w:r>
    </w:p>
    <w:p w:rsidR="008A030F" w:rsidRPr="00FB10C0" w:rsidRDefault="008A030F"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 xml:space="preserve">Le testateur doit lui-même </w:t>
      </w:r>
      <w:r w:rsidR="00995061" w:rsidRPr="00FB10C0">
        <w:rPr>
          <w:rFonts w:ascii="Times New Roman" w:hAnsi="Times New Roman" w:cs="Times New Roman"/>
          <w:sz w:val="28"/>
          <w:szCs w:val="28"/>
        </w:rPr>
        <w:t>dicté</w:t>
      </w:r>
      <w:r w:rsidRPr="00FB10C0">
        <w:rPr>
          <w:rFonts w:ascii="Times New Roman" w:hAnsi="Times New Roman" w:cs="Times New Roman"/>
          <w:sz w:val="28"/>
          <w:szCs w:val="28"/>
        </w:rPr>
        <w:t xml:space="preserve"> son testament,</w:t>
      </w:r>
      <w:r w:rsidR="00736FF9" w:rsidRPr="00FB10C0">
        <w:rPr>
          <w:rFonts w:ascii="Times New Roman" w:hAnsi="Times New Roman" w:cs="Times New Roman"/>
          <w:sz w:val="28"/>
          <w:szCs w:val="28"/>
        </w:rPr>
        <w:t xml:space="preserve"> </w:t>
      </w:r>
      <w:r w:rsidRPr="00FB10C0">
        <w:rPr>
          <w:rFonts w:ascii="Times New Roman" w:hAnsi="Times New Roman" w:cs="Times New Roman"/>
          <w:sz w:val="28"/>
          <w:szCs w:val="28"/>
        </w:rPr>
        <w:t>ce qui implique que le muet ne peut tester en cette forme.</w:t>
      </w:r>
      <w:r w:rsidR="00E35B9A" w:rsidRPr="00FB10C0">
        <w:rPr>
          <w:rFonts w:ascii="Times New Roman" w:hAnsi="Times New Roman" w:cs="Times New Roman"/>
          <w:sz w:val="28"/>
          <w:szCs w:val="28"/>
        </w:rPr>
        <w:t xml:space="preserve"> </w:t>
      </w:r>
      <w:r w:rsidRPr="00FB10C0">
        <w:rPr>
          <w:rFonts w:ascii="Times New Roman" w:hAnsi="Times New Roman" w:cs="Times New Roman"/>
          <w:sz w:val="28"/>
          <w:szCs w:val="28"/>
        </w:rPr>
        <w:t xml:space="preserve">La dictée peut </w:t>
      </w:r>
      <w:r w:rsidR="00736FF9" w:rsidRPr="00FB10C0">
        <w:rPr>
          <w:rFonts w:ascii="Times New Roman" w:hAnsi="Times New Roman" w:cs="Times New Roman"/>
          <w:sz w:val="28"/>
          <w:szCs w:val="28"/>
        </w:rPr>
        <w:t>être</w:t>
      </w:r>
      <w:r w:rsidRPr="00FB10C0">
        <w:rPr>
          <w:rFonts w:ascii="Times New Roman" w:hAnsi="Times New Roman" w:cs="Times New Roman"/>
          <w:sz w:val="28"/>
          <w:szCs w:val="28"/>
        </w:rPr>
        <w:t xml:space="preserve"> comprise comme une énonciation verbale spontanée dans une langue comprise de celui qui reçoit le testament.</w:t>
      </w:r>
    </w:p>
    <w:p w:rsidR="008A030F" w:rsidRPr="00FB10C0" w:rsidRDefault="008A030F"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 xml:space="preserve">L’énonciation ne saurait </w:t>
      </w:r>
      <w:r w:rsidR="00E35B9A" w:rsidRPr="00FB10C0">
        <w:rPr>
          <w:rFonts w:ascii="Times New Roman" w:hAnsi="Times New Roman" w:cs="Times New Roman"/>
          <w:sz w:val="28"/>
          <w:szCs w:val="28"/>
        </w:rPr>
        <w:t>être</w:t>
      </w:r>
      <w:r w:rsidRPr="00FB10C0">
        <w:rPr>
          <w:rFonts w:ascii="Times New Roman" w:hAnsi="Times New Roman" w:cs="Times New Roman"/>
          <w:sz w:val="28"/>
          <w:szCs w:val="28"/>
        </w:rPr>
        <w:t xml:space="preserve"> supplée par de simples </w:t>
      </w:r>
      <w:r w:rsidR="00852BAA" w:rsidRPr="00FB10C0">
        <w:rPr>
          <w:rFonts w:ascii="Times New Roman" w:hAnsi="Times New Roman" w:cs="Times New Roman"/>
          <w:sz w:val="28"/>
          <w:szCs w:val="28"/>
        </w:rPr>
        <w:t>signes, fussent-ils</w:t>
      </w:r>
      <w:r w:rsidRPr="00FB10C0">
        <w:rPr>
          <w:rFonts w:ascii="Times New Roman" w:hAnsi="Times New Roman" w:cs="Times New Roman"/>
          <w:sz w:val="28"/>
          <w:szCs w:val="28"/>
        </w:rPr>
        <w:t xml:space="preserve"> aussi expressifs et aussi peu équivoques que possible.</w:t>
      </w:r>
    </w:p>
    <w:p w:rsidR="008A030F" w:rsidRPr="00FB10C0" w:rsidRDefault="00E35B9A"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Il ne saurait</w:t>
      </w:r>
      <w:r w:rsidR="008A030F" w:rsidRPr="00FB10C0">
        <w:rPr>
          <w:rFonts w:ascii="Times New Roman" w:hAnsi="Times New Roman" w:cs="Times New Roman"/>
          <w:sz w:val="28"/>
          <w:szCs w:val="28"/>
        </w:rPr>
        <w:t xml:space="preserve"> </w:t>
      </w:r>
      <w:r w:rsidR="00A75486" w:rsidRPr="00FB10C0">
        <w:rPr>
          <w:rFonts w:ascii="Times New Roman" w:hAnsi="Times New Roman" w:cs="Times New Roman"/>
          <w:sz w:val="28"/>
          <w:szCs w:val="28"/>
        </w:rPr>
        <w:t>y avoir dictée si le testateur remet au notaire ou au juge un projet écrit que celui-ci se borne à recopier.</w:t>
      </w:r>
      <w:r w:rsidRPr="00FB10C0">
        <w:rPr>
          <w:rFonts w:ascii="Times New Roman" w:hAnsi="Times New Roman" w:cs="Times New Roman"/>
          <w:sz w:val="28"/>
          <w:szCs w:val="28"/>
        </w:rPr>
        <w:t xml:space="preserve"> </w:t>
      </w:r>
      <w:r w:rsidR="00A75486" w:rsidRPr="00FB10C0">
        <w:rPr>
          <w:rFonts w:ascii="Times New Roman" w:hAnsi="Times New Roman" w:cs="Times New Roman"/>
          <w:sz w:val="28"/>
          <w:szCs w:val="28"/>
        </w:rPr>
        <w:t xml:space="preserve">De </w:t>
      </w:r>
      <w:r w:rsidRPr="00FB10C0">
        <w:rPr>
          <w:rFonts w:ascii="Times New Roman" w:hAnsi="Times New Roman" w:cs="Times New Roman"/>
          <w:sz w:val="28"/>
          <w:szCs w:val="28"/>
        </w:rPr>
        <w:t>même</w:t>
      </w:r>
      <w:r w:rsidR="00A75486" w:rsidRPr="00FB10C0">
        <w:rPr>
          <w:rFonts w:ascii="Times New Roman" w:hAnsi="Times New Roman" w:cs="Times New Roman"/>
          <w:sz w:val="28"/>
          <w:szCs w:val="28"/>
        </w:rPr>
        <w:t>,</w:t>
      </w:r>
      <w:r w:rsidRPr="00FB10C0">
        <w:rPr>
          <w:rFonts w:ascii="Times New Roman" w:hAnsi="Times New Roman" w:cs="Times New Roman"/>
          <w:sz w:val="28"/>
          <w:szCs w:val="28"/>
        </w:rPr>
        <w:t xml:space="preserve"> </w:t>
      </w:r>
      <w:r w:rsidR="00A75486" w:rsidRPr="00FB10C0">
        <w:rPr>
          <w:rFonts w:ascii="Times New Roman" w:hAnsi="Times New Roman" w:cs="Times New Roman"/>
          <w:sz w:val="28"/>
          <w:szCs w:val="28"/>
        </w:rPr>
        <w:t xml:space="preserve">il n’y aura pas dictée si le notaire ou le juge </w:t>
      </w:r>
      <w:r w:rsidRPr="00FB10C0">
        <w:rPr>
          <w:rFonts w:ascii="Times New Roman" w:hAnsi="Times New Roman" w:cs="Times New Roman"/>
          <w:sz w:val="28"/>
          <w:szCs w:val="28"/>
        </w:rPr>
        <w:t>rédige</w:t>
      </w:r>
      <w:r w:rsidR="00A75486" w:rsidRPr="00FB10C0">
        <w:rPr>
          <w:rFonts w:ascii="Times New Roman" w:hAnsi="Times New Roman" w:cs="Times New Roman"/>
          <w:sz w:val="28"/>
          <w:szCs w:val="28"/>
        </w:rPr>
        <w:t xml:space="preserve"> à l’avance le testament dans son intégralité,</w:t>
      </w:r>
      <w:r w:rsidRPr="00FB10C0">
        <w:rPr>
          <w:rFonts w:ascii="Times New Roman" w:hAnsi="Times New Roman" w:cs="Times New Roman"/>
          <w:sz w:val="28"/>
          <w:szCs w:val="28"/>
        </w:rPr>
        <w:t xml:space="preserve"> même</w:t>
      </w:r>
      <w:r w:rsidR="00A75486" w:rsidRPr="00FB10C0">
        <w:rPr>
          <w:rFonts w:ascii="Times New Roman" w:hAnsi="Times New Roman" w:cs="Times New Roman"/>
          <w:sz w:val="28"/>
          <w:szCs w:val="28"/>
        </w:rPr>
        <w:t xml:space="preserve"> en se conformant </w:t>
      </w:r>
      <w:r w:rsidR="00A75486" w:rsidRPr="00FB10C0">
        <w:rPr>
          <w:rFonts w:ascii="Times New Roman" w:hAnsi="Times New Roman" w:cs="Times New Roman"/>
          <w:sz w:val="28"/>
          <w:szCs w:val="28"/>
        </w:rPr>
        <w:lastRenderedPageBreak/>
        <w:t xml:space="preserve">aux intentions du testateur qui les lui aurait fait connaitre d’une </w:t>
      </w:r>
      <w:r w:rsidRPr="00FB10C0">
        <w:rPr>
          <w:rFonts w:ascii="Times New Roman" w:hAnsi="Times New Roman" w:cs="Times New Roman"/>
          <w:sz w:val="28"/>
          <w:szCs w:val="28"/>
        </w:rPr>
        <w:t>manière</w:t>
      </w:r>
      <w:r w:rsidR="00A75486" w:rsidRPr="00FB10C0">
        <w:rPr>
          <w:rFonts w:ascii="Times New Roman" w:hAnsi="Times New Roman" w:cs="Times New Roman"/>
          <w:sz w:val="28"/>
          <w:szCs w:val="28"/>
        </w:rPr>
        <w:t xml:space="preserve"> générale .En revanche ,le </w:t>
      </w:r>
      <w:r w:rsidR="00852BAA" w:rsidRPr="00FB10C0">
        <w:rPr>
          <w:rFonts w:ascii="Times New Roman" w:hAnsi="Times New Roman" w:cs="Times New Roman"/>
          <w:sz w:val="28"/>
          <w:szCs w:val="28"/>
        </w:rPr>
        <w:t>caractère</w:t>
      </w:r>
      <w:r w:rsidR="00A75486" w:rsidRPr="00FB10C0">
        <w:rPr>
          <w:rFonts w:ascii="Times New Roman" w:hAnsi="Times New Roman" w:cs="Times New Roman"/>
          <w:sz w:val="28"/>
          <w:szCs w:val="28"/>
        </w:rPr>
        <w:t xml:space="preserve"> verbal des énonciations du testateur ne s’oppose pas à ce que </w:t>
      </w:r>
      <w:r w:rsidR="00A70959" w:rsidRPr="00FB10C0">
        <w:rPr>
          <w:rFonts w:ascii="Times New Roman" w:hAnsi="Times New Roman" w:cs="Times New Roman"/>
          <w:sz w:val="28"/>
          <w:szCs w:val="28"/>
        </w:rPr>
        <w:t xml:space="preserve">celui-ci puisse s’aider de notes écrites ou </w:t>
      </w:r>
      <w:r w:rsidRPr="00FB10C0">
        <w:rPr>
          <w:rFonts w:ascii="Times New Roman" w:hAnsi="Times New Roman" w:cs="Times New Roman"/>
          <w:sz w:val="28"/>
          <w:szCs w:val="28"/>
        </w:rPr>
        <w:t>même</w:t>
      </w:r>
      <w:r w:rsidR="00A70959" w:rsidRPr="00FB10C0">
        <w:rPr>
          <w:rFonts w:ascii="Times New Roman" w:hAnsi="Times New Roman" w:cs="Times New Roman"/>
          <w:sz w:val="28"/>
          <w:szCs w:val="28"/>
        </w:rPr>
        <w:t xml:space="preserve"> d’un projet établi à l’avance par </w:t>
      </w:r>
      <w:r w:rsidR="00995061" w:rsidRPr="00FB10C0">
        <w:rPr>
          <w:rFonts w:ascii="Times New Roman" w:hAnsi="Times New Roman" w:cs="Times New Roman"/>
          <w:sz w:val="28"/>
          <w:szCs w:val="28"/>
        </w:rPr>
        <w:t>lui-même</w:t>
      </w:r>
      <w:r w:rsidR="00A70959" w:rsidRPr="00FB10C0">
        <w:rPr>
          <w:rFonts w:ascii="Times New Roman" w:hAnsi="Times New Roman" w:cs="Times New Roman"/>
          <w:sz w:val="28"/>
          <w:szCs w:val="28"/>
        </w:rPr>
        <w:t xml:space="preserve"> ou par un tiers,</w:t>
      </w:r>
      <w:r w:rsidR="00852BAA" w:rsidRPr="00FB10C0">
        <w:rPr>
          <w:rFonts w:ascii="Times New Roman" w:hAnsi="Times New Roman" w:cs="Times New Roman"/>
          <w:sz w:val="28"/>
          <w:szCs w:val="28"/>
        </w:rPr>
        <w:t xml:space="preserve"> </w:t>
      </w:r>
      <w:r w:rsidR="00A70959" w:rsidRPr="00FB10C0">
        <w:rPr>
          <w:rFonts w:ascii="Times New Roman" w:hAnsi="Times New Roman" w:cs="Times New Roman"/>
          <w:sz w:val="28"/>
          <w:szCs w:val="28"/>
        </w:rPr>
        <w:t>pourvu qu’il en dicte les termes au notaire ou au juge.</w:t>
      </w:r>
    </w:p>
    <w:p w:rsidR="00A70959" w:rsidRPr="00FB10C0" w:rsidRDefault="00A70959"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 xml:space="preserve">Les interpellations </w:t>
      </w:r>
      <w:r w:rsidR="00E35B9A" w:rsidRPr="00FB10C0">
        <w:rPr>
          <w:rFonts w:ascii="Times New Roman" w:hAnsi="Times New Roman" w:cs="Times New Roman"/>
          <w:sz w:val="28"/>
          <w:szCs w:val="28"/>
        </w:rPr>
        <w:t>adressées</w:t>
      </w:r>
      <w:r w:rsidR="001B1A38" w:rsidRPr="00FB10C0">
        <w:rPr>
          <w:rFonts w:ascii="Times New Roman" w:hAnsi="Times New Roman" w:cs="Times New Roman"/>
          <w:sz w:val="28"/>
          <w:szCs w:val="28"/>
        </w:rPr>
        <w:t xml:space="preserve"> au testateur par le</w:t>
      </w:r>
      <w:r w:rsidR="00E35B9A" w:rsidRPr="00FB10C0">
        <w:rPr>
          <w:rFonts w:ascii="Times New Roman" w:hAnsi="Times New Roman" w:cs="Times New Roman"/>
          <w:sz w:val="28"/>
          <w:szCs w:val="28"/>
        </w:rPr>
        <w:t xml:space="preserve"> </w:t>
      </w:r>
      <w:r w:rsidR="001B1A38" w:rsidRPr="00FB10C0">
        <w:rPr>
          <w:rFonts w:ascii="Times New Roman" w:hAnsi="Times New Roman" w:cs="Times New Roman"/>
          <w:sz w:val="28"/>
          <w:szCs w:val="28"/>
        </w:rPr>
        <w:t>juge ou le notaire,</w:t>
      </w:r>
      <w:r w:rsidR="00E35B9A" w:rsidRPr="00FB10C0">
        <w:rPr>
          <w:rFonts w:ascii="Times New Roman" w:hAnsi="Times New Roman" w:cs="Times New Roman"/>
          <w:sz w:val="28"/>
          <w:szCs w:val="28"/>
        </w:rPr>
        <w:t xml:space="preserve"> </w:t>
      </w:r>
      <w:r w:rsidRPr="00FB10C0">
        <w:rPr>
          <w:rFonts w:ascii="Times New Roman" w:hAnsi="Times New Roman" w:cs="Times New Roman"/>
          <w:sz w:val="28"/>
          <w:szCs w:val="28"/>
        </w:rPr>
        <w:t>peuvent,</w:t>
      </w:r>
      <w:r w:rsidR="00E35B9A" w:rsidRPr="00FB10C0">
        <w:rPr>
          <w:rFonts w:ascii="Times New Roman" w:hAnsi="Times New Roman" w:cs="Times New Roman"/>
          <w:sz w:val="28"/>
          <w:szCs w:val="28"/>
        </w:rPr>
        <w:t xml:space="preserve"> </w:t>
      </w:r>
      <w:r w:rsidRPr="00FB10C0">
        <w:rPr>
          <w:rFonts w:ascii="Times New Roman" w:hAnsi="Times New Roman" w:cs="Times New Roman"/>
          <w:sz w:val="28"/>
          <w:szCs w:val="28"/>
        </w:rPr>
        <w:t>sans vicier</w:t>
      </w:r>
      <w:r w:rsidR="00872CBB" w:rsidRPr="00FB10C0">
        <w:rPr>
          <w:rFonts w:ascii="Times New Roman" w:hAnsi="Times New Roman" w:cs="Times New Roman"/>
          <w:sz w:val="28"/>
          <w:szCs w:val="28"/>
        </w:rPr>
        <w:t xml:space="preserve"> le </w:t>
      </w:r>
      <w:r w:rsidR="00E35B9A" w:rsidRPr="00FB10C0">
        <w:rPr>
          <w:rFonts w:ascii="Times New Roman" w:hAnsi="Times New Roman" w:cs="Times New Roman"/>
          <w:sz w:val="28"/>
          <w:szCs w:val="28"/>
        </w:rPr>
        <w:t>testament, être</w:t>
      </w:r>
      <w:r w:rsidR="001B1A38" w:rsidRPr="00FB10C0">
        <w:rPr>
          <w:rFonts w:ascii="Times New Roman" w:hAnsi="Times New Roman" w:cs="Times New Roman"/>
          <w:sz w:val="28"/>
          <w:szCs w:val="28"/>
        </w:rPr>
        <w:t xml:space="preserve"> explicatives </w:t>
      </w:r>
      <w:r w:rsidR="00852BAA" w:rsidRPr="00FB10C0">
        <w:rPr>
          <w:rFonts w:ascii="Times New Roman" w:hAnsi="Times New Roman" w:cs="Times New Roman"/>
          <w:sz w:val="28"/>
          <w:szCs w:val="28"/>
        </w:rPr>
        <w:t>; elles</w:t>
      </w:r>
      <w:r w:rsidR="001B1A38" w:rsidRPr="00FB10C0">
        <w:rPr>
          <w:rFonts w:ascii="Times New Roman" w:hAnsi="Times New Roman" w:cs="Times New Roman"/>
          <w:sz w:val="28"/>
          <w:szCs w:val="28"/>
        </w:rPr>
        <w:t xml:space="preserve"> ne sauraient au </w:t>
      </w:r>
      <w:r w:rsidR="00995061" w:rsidRPr="00FB10C0">
        <w:rPr>
          <w:rFonts w:ascii="Times New Roman" w:hAnsi="Times New Roman" w:cs="Times New Roman"/>
          <w:sz w:val="28"/>
          <w:szCs w:val="28"/>
        </w:rPr>
        <w:t>contraire, être</w:t>
      </w:r>
      <w:r w:rsidR="001B1A38" w:rsidRPr="00FB10C0">
        <w:rPr>
          <w:rFonts w:ascii="Times New Roman" w:hAnsi="Times New Roman" w:cs="Times New Roman"/>
          <w:sz w:val="28"/>
          <w:szCs w:val="28"/>
        </w:rPr>
        <w:t xml:space="preserve"> suggestives sans entrainer la nullité de l’acte testamentaire</w:t>
      </w:r>
      <w:r w:rsidR="00872CBB" w:rsidRPr="00FB10C0">
        <w:rPr>
          <w:rFonts w:ascii="Times New Roman" w:hAnsi="Times New Roman" w:cs="Times New Roman"/>
          <w:sz w:val="28"/>
          <w:szCs w:val="28"/>
        </w:rPr>
        <w:t>.</w:t>
      </w:r>
    </w:p>
    <w:p w:rsidR="00872CBB" w:rsidRPr="00FB10C0" w:rsidRDefault="00872CBB"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Ainsi seront licites toutes</w:t>
      </w:r>
      <w:r w:rsidR="00E35B9A" w:rsidRPr="00FB10C0">
        <w:rPr>
          <w:rFonts w:ascii="Times New Roman" w:hAnsi="Times New Roman" w:cs="Times New Roman"/>
          <w:sz w:val="28"/>
          <w:szCs w:val="28"/>
        </w:rPr>
        <w:t xml:space="preserve"> </w:t>
      </w:r>
      <w:r w:rsidRPr="00FB10C0">
        <w:rPr>
          <w:rFonts w:ascii="Times New Roman" w:hAnsi="Times New Roman" w:cs="Times New Roman"/>
          <w:sz w:val="28"/>
          <w:szCs w:val="28"/>
        </w:rPr>
        <w:t>les questions destinées à éclairer le notaire ou le juge sur les véritables intentions du testateur,</w:t>
      </w:r>
      <w:r w:rsidR="00E35B9A" w:rsidRPr="00FB10C0">
        <w:rPr>
          <w:rFonts w:ascii="Times New Roman" w:hAnsi="Times New Roman" w:cs="Times New Roman"/>
          <w:sz w:val="28"/>
          <w:szCs w:val="28"/>
        </w:rPr>
        <w:t xml:space="preserve"> </w:t>
      </w:r>
      <w:r w:rsidRPr="00FB10C0">
        <w:rPr>
          <w:rFonts w:ascii="Times New Roman" w:hAnsi="Times New Roman" w:cs="Times New Roman"/>
          <w:sz w:val="28"/>
          <w:szCs w:val="28"/>
        </w:rPr>
        <w:t>sur l’identité des légataires,</w:t>
      </w:r>
      <w:r w:rsidR="00E35B9A" w:rsidRPr="00FB10C0">
        <w:rPr>
          <w:rFonts w:ascii="Times New Roman" w:hAnsi="Times New Roman" w:cs="Times New Roman"/>
          <w:sz w:val="28"/>
          <w:szCs w:val="28"/>
        </w:rPr>
        <w:t xml:space="preserve"> </w:t>
      </w:r>
      <w:r w:rsidRPr="00FB10C0">
        <w:rPr>
          <w:rFonts w:ascii="Times New Roman" w:hAnsi="Times New Roman" w:cs="Times New Roman"/>
          <w:sz w:val="28"/>
          <w:szCs w:val="28"/>
        </w:rPr>
        <w:t>la nature ou la consistance des legs,</w:t>
      </w:r>
      <w:r w:rsidR="00E35B9A" w:rsidRPr="00FB10C0">
        <w:rPr>
          <w:rFonts w:ascii="Times New Roman" w:hAnsi="Times New Roman" w:cs="Times New Roman"/>
          <w:sz w:val="28"/>
          <w:szCs w:val="28"/>
        </w:rPr>
        <w:t xml:space="preserve"> </w:t>
      </w:r>
      <w:r w:rsidRPr="00FB10C0">
        <w:rPr>
          <w:rFonts w:ascii="Times New Roman" w:hAnsi="Times New Roman" w:cs="Times New Roman"/>
          <w:sz w:val="28"/>
          <w:szCs w:val="28"/>
        </w:rPr>
        <w:t>en un mot sur tout ce qui doit servir à préciser une volonté insuffisamment élucidée.</w:t>
      </w:r>
    </w:p>
    <w:p w:rsidR="00AB5BCF" w:rsidRPr="00FB10C0" w:rsidRDefault="00872CBB"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En revanche sont interdites les interpellations suggestives,</w:t>
      </w:r>
      <w:r w:rsidR="00E35B9A" w:rsidRPr="00FB10C0">
        <w:rPr>
          <w:rFonts w:ascii="Times New Roman" w:hAnsi="Times New Roman" w:cs="Times New Roman"/>
          <w:sz w:val="28"/>
          <w:szCs w:val="28"/>
        </w:rPr>
        <w:t xml:space="preserve"> </w:t>
      </w:r>
      <w:r w:rsidRPr="00FB10C0">
        <w:rPr>
          <w:rFonts w:ascii="Times New Roman" w:hAnsi="Times New Roman" w:cs="Times New Roman"/>
          <w:sz w:val="28"/>
          <w:szCs w:val="28"/>
        </w:rPr>
        <w:t>celles qui ont pour objet de provoquer des dispositions auxquelles le test</w:t>
      </w:r>
      <w:r w:rsidR="00184CC6" w:rsidRPr="00FB10C0">
        <w:rPr>
          <w:rFonts w:ascii="Times New Roman" w:hAnsi="Times New Roman" w:cs="Times New Roman"/>
          <w:sz w:val="28"/>
          <w:szCs w:val="28"/>
        </w:rPr>
        <w:t>ateur n’avait pas songé ;</w:t>
      </w:r>
      <w:r w:rsidR="00852BAA" w:rsidRPr="00FB10C0">
        <w:rPr>
          <w:rFonts w:ascii="Times New Roman" w:hAnsi="Times New Roman" w:cs="Times New Roman"/>
          <w:sz w:val="28"/>
          <w:szCs w:val="28"/>
        </w:rPr>
        <w:t xml:space="preserve"> </w:t>
      </w:r>
      <w:r w:rsidR="00184CC6" w:rsidRPr="00FB10C0">
        <w:rPr>
          <w:rFonts w:ascii="Times New Roman" w:hAnsi="Times New Roman" w:cs="Times New Roman"/>
          <w:sz w:val="28"/>
          <w:szCs w:val="28"/>
        </w:rPr>
        <w:t xml:space="preserve">les réponses ne doivent pas </w:t>
      </w:r>
      <w:r w:rsidR="00852BAA" w:rsidRPr="00FB10C0">
        <w:rPr>
          <w:rFonts w:ascii="Times New Roman" w:hAnsi="Times New Roman" w:cs="Times New Roman"/>
          <w:sz w:val="28"/>
          <w:szCs w:val="28"/>
        </w:rPr>
        <w:t>être</w:t>
      </w:r>
      <w:r w:rsidR="009372EE" w:rsidRPr="00FB10C0">
        <w:rPr>
          <w:rFonts w:ascii="Times New Roman" w:hAnsi="Times New Roman" w:cs="Times New Roman"/>
          <w:sz w:val="28"/>
          <w:szCs w:val="28"/>
        </w:rPr>
        <w:t xml:space="preserve"> suggérées.</w:t>
      </w:r>
    </w:p>
    <w:p w:rsidR="004264C0" w:rsidRPr="00FB10C0" w:rsidRDefault="00AB5BCF"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L’article 723 exige qu’il soit donn</w:t>
      </w:r>
      <w:r w:rsidR="00CC1302" w:rsidRPr="00FB10C0">
        <w:rPr>
          <w:rFonts w:ascii="Times New Roman" w:hAnsi="Times New Roman" w:cs="Times New Roman"/>
          <w:sz w:val="28"/>
          <w:szCs w:val="28"/>
        </w:rPr>
        <w:t>é </w:t>
      </w:r>
      <w:r w:rsidRPr="00FB10C0">
        <w:rPr>
          <w:rFonts w:ascii="Times New Roman" w:hAnsi="Times New Roman" w:cs="Times New Roman"/>
          <w:sz w:val="28"/>
          <w:szCs w:val="28"/>
        </w:rPr>
        <w:t xml:space="preserve"> lecture</w:t>
      </w:r>
      <w:r w:rsidR="00215203" w:rsidRPr="00FB10C0">
        <w:rPr>
          <w:rFonts w:ascii="Times New Roman" w:hAnsi="Times New Roman" w:cs="Times New Roman"/>
          <w:sz w:val="28"/>
          <w:szCs w:val="28"/>
        </w:rPr>
        <w:t xml:space="preserve"> et interprétation au testateur,</w:t>
      </w:r>
      <w:r w:rsidR="00E35B9A" w:rsidRPr="00FB10C0">
        <w:rPr>
          <w:rFonts w:ascii="Times New Roman" w:hAnsi="Times New Roman" w:cs="Times New Roman"/>
          <w:sz w:val="28"/>
          <w:szCs w:val="28"/>
        </w:rPr>
        <w:t xml:space="preserve"> </w:t>
      </w:r>
      <w:r w:rsidR="00215203" w:rsidRPr="00FB10C0">
        <w:rPr>
          <w:rFonts w:ascii="Times New Roman" w:hAnsi="Times New Roman" w:cs="Times New Roman"/>
          <w:sz w:val="28"/>
          <w:szCs w:val="28"/>
        </w:rPr>
        <w:t>dans tous les cas,</w:t>
      </w:r>
      <w:r w:rsidR="00E35B9A" w:rsidRPr="00FB10C0">
        <w:rPr>
          <w:rFonts w:ascii="Times New Roman" w:hAnsi="Times New Roman" w:cs="Times New Roman"/>
          <w:sz w:val="28"/>
          <w:szCs w:val="28"/>
        </w:rPr>
        <w:t xml:space="preserve"> </w:t>
      </w:r>
      <w:r w:rsidR="00215203" w:rsidRPr="00FB10C0">
        <w:rPr>
          <w:rFonts w:ascii="Times New Roman" w:hAnsi="Times New Roman" w:cs="Times New Roman"/>
          <w:sz w:val="28"/>
          <w:szCs w:val="28"/>
        </w:rPr>
        <w:t>de l’acte dicté.</w:t>
      </w:r>
      <w:r w:rsidR="00E35B9A" w:rsidRPr="00FB10C0">
        <w:rPr>
          <w:rFonts w:ascii="Times New Roman" w:hAnsi="Times New Roman" w:cs="Times New Roman"/>
          <w:sz w:val="28"/>
          <w:szCs w:val="28"/>
        </w:rPr>
        <w:t xml:space="preserve"> </w:t>
      </w:r>
      <w:r w:rsidR="00215203" w:rsidRPr="00FB10C0">
        <w:rPr>
          <w:rFonts w:ascii="Times New Roman" w:hAnsi="Times New Roman" w:cs="Times New Roman"/>
          <w:sz w:val="28"/>
          <w:szCs w:val="28"/>
        </w:rPr>
        <w:t xml:space="preserve">Ce texte a déjà donné lieu à une décision du tribunal de </w:t>
      </w:r>
      <w:r w:rsidR="00852BAA" w:rsidRPr="00FB10C0">
        <w:rPr>
          <w:rFonts w:ascii="Times New Roman" w:hAnsi="Times New Roman" w:cs="Times New Roman"/>
          <w:sz w:val="28"/>
          <w:szCs w:val="28"/>
        </w:rPr>
        <w:t>première</w:t>
      </w:r>
      <w:r w:rsidR="00215203" w:rsidRPr="00FB10C0">
        <w:rPr>
          <w:rFonts w:ascii="Times New Roman" w:hAnsi="Times New Roman" w:cs="Times New Roman"/>
          <w:sz w:val="28"/>
          <w:szCs w:val="28"/>
        </w:rPr>
        <w:t xml:space="preserve"> instance de Dakar du 10 mai 197</w:t>
      </w:r>
      <w:r w:rsidR="004264C0" w:rsidRPr="00FB10C0">
        <w:rPr>
          <w:rFonts w:ascii="Times New Roman" w:hAnsi="Times New Roman" w:cs="Times New Roman"/>
          <w:sz w:val="28"/>
          <w:szCs w:val="28"/>
        </w:rPr>
        <w:t>7</w:t>
      </w:r>
      <w:r w:rsidR="00995061" w:rsidRPr="00FB10C0">
        <w:rPr>
          <w:rFonts w:ascii="Times New Roman" w:hAnsi="Times New Roman" w:cs="Times New Roman"/>
          <w:sz w:val="28"/>
          <w:szCs w:val="28"/>
        </w:rPr>
        <w:t>, inédit.</w:t>
      </w:r>
    </w:p>
    <w:p w:rsidR="00666674" w:rsidRPr="00FB10C0" w:rsidRDefault="004264C0"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 xml:space="preserve">   </w:t>
      </w:r>
      <w:r w:rsidR="00435AA7" w:rsidRPr="00FB10C0">
        <w:rPr>
          <w:rFonts w:ascii="Times New Roman" w:hAnsi="Times New Roman" w:cs="Times New Roman"/>
          <w:sz w:val="28"/>
          <w:szCs w:val="28"/>
        </w:rPr>
        <w:t xml:space="preserve">Ce texte et l’exigence qu’il pose doivent </w:t>
      </w:r>
      <w:r w:rsidR="00E35B9A" w:rsidRPr="00FB10C0">
        <w:rPr>
          <w:rFonts w:ascii="Times New Roman" w:hAnsi="Times New Roman" w:cs="Times New Roman"/>
          <w:sz w:val="28"/>
          <w:szCs w:val="28"/>
        </w:rPr>
        <w:t>être</w:t>
      </w:r>
      <w:r w:rsidR="00435AA7" w:rsidRPr="00FB10C0">
        <w:rPr>
          <w:rFonts w:ascii="Times New Roman" w:hAnsi="Times New Roman" w:cs="Times New Roman"/>
          <w:sz w:val="28"/>
          <w:szCs w:val="28"/>
        </w:rPr>
        <w:t xml:space="preserve"> </w:t>
      </w:r>
      <w:r w:rsidR="00E35B9A" w:rsidRPr="00FB10C0">
        <w:rPr>
          <w:rFonts w:ascii="Times New Roman" w:hAnsi="Times New Roman" w:cs="Times New Roman"/>
          <w:sz w:val="28"/>
          <w:szCs w:val="28"/>
        </w:rPr>
        <w:t>complètes</w:t>
      </w:r>
      <w:r w:rsidR="00435AA7" w:rsidRPr="00FB10C0">
        <w:rPr>
          <w:rFonts w:ascii="Times New Roman" w:hAnsi="Times New Roman" w:cs="Times New Roman"/>
          <w:sz w:val="28"/>
          <w:szCs w:val="28"/>
        </w:rPr>
        <w:t xml:space="preserve"> par l’article 21 du </w:t>
      </w:r>
      <w:r w:rsidR="00852BAA" w:rsidRPr="00FB10C0">
        <w:rPr>
          <w:rFonts w:ascii="Times New Roman" w:hAnsi="Times New Roman" w:cs="Times New Roman"/>
          <w:sz w:val="28"/>
          <w:szCs w:val="28"/>
        </w:rPr>
        <w:t>décret</w:t>
      </w:r>
      <w:r w:rsidR="00435AA7" w:rsidRPr="00FB10C0">
        <w:rPr>
          <w:rFonts w:ascii="Times New Roman" w:hAnsi="Times New Roman" w:cs="Times New Roman"/>
          <w:sz w:val="28"/>
          <w:szCs w:val="28"/>
        </w:rPr>
        <w:t xml:space="preserve"> n0 60-308 du 03 septembre 1960 fixant le statut des notaires qui prescrit</w:t>
      </w:r>
      <w:r w:rsidR="00666674" w:rsidRPr="00FB10C0">
        <w:rPr>
          <w:rFonts w:ascii="Times New Roman" w:hAnsi="Times New Roman" w:cs="Times New Roman"/>
          <w:sz w:val="28"/>
          <w:szCs w:val="28"/>
        </w:rPr>
        <w:t xml:space="preserve"> au notaire,</w:t>
      </w:r>
      <w:r w:rsidR="00E35B9A" w:rsidRPr="00FB10C0">
        <w:rPr>
          <w:rFonts w:ascii="Times New Roman" w:hAnsi="Times New Roman" w:cs="Times New Roman"/>
          <w:sz w:val="28"/>
          <w:szCs w:val="28"/>
        </w:rPr>
        <w:t xml:space="preserve"> </w:t>
      </w:r>
      <w:r w:rsidR="00666674" w:rsidRPr="00FB10C0">
        <w:rPr>
          <w:rFonts w:ascii="Times New Roman" w:hAnsi="Times New Roman" w:cs="Times New Roman"/>
          <w:sz w:val="28"/>
          <w:szCs w:val="28"/>
        </w:rPr>
        <w:t xml:space="preserve">chaque fois qu’une personne ne parlant pas français est partie à un </w:t>
      </w:r>
      <w:r w:rsidR="00E35B9A" w:rsidRPr="00FB10C0">
        <w:rPr>
          <w:rFonts w:ascii="Times New Roman" w:hAnsi="Times New Roman" w:cs="Times New Roman"/>
          <w:sz w:val="28"/>
          <w:szCs w:val="28"/>
        </w:rPr>
        <w:t>acte, d’être</w:t>
      </w:r>
      <w:r w:rsidR="00666674" w:rsidRPr="00FB10C0">
        <w:rPr>
          <w:rFonts w:ascii="Times New Roman" w:hAnsi="Times New Roman" w:cs="Times New Roman"/>
          <w:sz w:val="28"/>
          <w:szCs w:val="28"/>
        </w:rPr>
        <w:t xml:space="preserve"> assisté d’un </w:t>
      </w:r>
      <w:r w:rsidR="00E35B9A" w:rsidRPr="00FB10C0">
        <w:rPr>
          <w:rFonts w:ascii="Times New Roman" w:hAnsi="Times New Roman" w:cs="Times New Roman"/>
          <w:sz w:val="28"/>
          <w:szCs w:val="28"/>
        </w:rPr>
        <w:t>interprète</w:t>
      </w:r>
      <w:r w:rsidR="00666674" w:rsidRPr="00FB10C0">
        <w:rPr>
          <w:rFonts w:ascii="Times New Roman" w:hAnsi="Times New Roman" w:cs="Times New Roman"/>
          <w:sz w:val="28"/>
          <w:szCs w:val="28"/>
        </w:rPr>
        <w:t xml:space="preserve"> assermenté et qui expliquera de nouveau l’acte </w:t>
      </w:r>
      <w:r w:rsidR="00852BAA" w:rsidRPr="00FB10C0">
        <w:rPr>
          <w:rFonts w:ascii="Times New Roman" w:hAnsi="Times New Roman" w:cs="Times New Roman"/>
          <w:sz w:val="28"/>
          <w:szCs w:val="28"/>
        </w:rPr>
        <w:t>rédigé</w:t>
      </w:r>
      <w:r w:rsidR="00666674" w:rsidRPr="00FB10C0">
        <w:rPr>
          <w:rFonts w:ascii="Times New Roman" w:hAnsi="Times New Roman" w:cs="Times New Roman"/>
          <w:sz w:val="28"/>
          <w:szCs w:val="28"/>
        </w:rPr>
        <w:t>,</w:t>
      </w:r>
      <w:r w:rsidR="00852BAA" w:rsidRPr="00FB10C0">
        <w:rPr>
          <w:rFonts w:ascii="Times New Roman" w:hAnsi="Times New Roman" w:cs="Times New Roman"/>
          <w:sz w:val="28"/>
          <w:szCs w:val="28"/>
        </w:rPr>
        <w:t xml:space="preserve"> </w:t>
      </w:r>
      <w:r w:rsidR="00666674" w:rsidRPr="00FB10C0">
        <w:rPr>
          <w:rFonts w:ascii="Times New Roman" w:hAnsi="Times New Roman" w:cs="Times New Roman"/>
          <w:sz w:val="28"/>
          <w:szCs w:val="28"/>
        </w:rPr>
        <w:t>le traduira littéralement ;mais le nom de l’</w:t>
      </w:r>
      <w:r w:rsidR="00852BAA" w:rsidRPr="00FB10C0">
        <w:rPr>
          <w:rFonts w:ascii="Times New Roman" w:hAnsi="Times New Roman" w:cs="Times New Roman"/>
          <w:sz w:val="28"/>
          <w:szCs w:val="28"/>
        </w:rPr>
        <w:t>interprète</w:t>
      </w:r>
      <w:r w:rsidR="00666674" w:rsidRPr="00FB10C0">
        <w:rPr>
          <w:rFonts w:ascii="Times New Roman" w:hAnsi="Times New Roman" w:cs="Times New Roman"/>
          <w:sz w:val="28"/>
          <w:szCs w:val="28"/>
        </w:rPr>
        <w:t xml:space="preserve"> n’a pas à </w:t>
      </w:r>
      <w:r w:rsidR="00852BAA" w:rsidRPr="00FB10C0">
        <w:rPr>
          <w:rFonts w:ascii="Times New Roman" w:hAnsi="Times New Roman" w:cs="Times New Roman"/>
          <w:sz w:val="28"/>
          <w:szCs w:val="28"/>
        </w:rPr>
        <w:t>être</w:t>
      </w:r>
      <w:r w:rsidR="00666674" w:rsidRPr="00FB10C0">
        <w:rPr>
          <w:rFonts w:ascii="Times New Roman" w:hAnsi="Times New Roman" w:cs="Times New Roman"/>
          <w:sz w:val="28"/>
          <w:szCs w:val="28"/>
        </w:rPr>
        <w:t xml:space="preserve"> mentionné dans l’acte.</w:t>
      </w:r>
    </w:p>
    <w:p w:rsidR="00872CBB" w:rsidRPr="00FB10C0" w:rsidRDefault="00666674"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Cette obligation de lire le testament implique que le testateur puisse entendre la lecture de l’acte,</w:t>
      </w:r>
      <w:r w:rsidR="00852BAA" w:rsidRPr="00FB10C0">
        <w:rPr>
          <w:rFonts w:ascii="Times New Roman" w:hAnsi="Times New Roman" w:cs="Times New Roman"/>
          <w:sz w:val="28"/>
          <w:szCs w:val="28"/>
        </w:rPr>
        <w:t xml:space="preserve"> </w:t>
      </w:r>
      <w:r w:rsidRPr="00FB10C0">
        <w:rPr>
          <w:rFonts w:ascii="Times New Roman" w:hAnsi="Times New Roman" w:cs="Times New Roman"/>
          <w:sz w:val="28"/>
          <w:szCs w:val="28"/>
        </w:rPr>
        <w:t>tout au moins qu’il sache.</w:t>
      </w:r>
      <w:r w:rsidR="00852BAA" w:rsidRPr="00FB10C0">
        <w:rPr>
          <w:rFonts w:ascii="Times New Roman" w:hAnsi="Times New Roman" w:cs="Times New Roman"/>
          <w:sz w:val="28"/>
          <w:szCs w:val="28"/>
        </w:rPr>
        <w:t xml:space="preserve"> </w:t>
      </w:r>
      <w:r w:rsidRPr="00FB10C0">
        <w:rPr>
          <w:rFonts w:ascii="Times New Roman" w:hAnsi="Times New Roman" w:cs="Times New Roman"/>
          <w:sz w:val="28"/>
          <w:szCs w:val="28"/>
        </w:rPr>
        <w:t>A s’en tenir à la lettre de l’article 723 alinéa 3,il semblerait qu’il ne serait pas suf</w:t>
      </w:r>
      <w:r w:rsidR="000C329C" w:rsidRPr="00FB10C0">
        <w:rPr>
          <w:rFonts w:ascii="Times New Roman" w:hAnsi="Times New Roman" w:cs="Times New Roman"/>
          <w:sz w:val="28"/>
          <w:szCs w:val="28"/>
        </w:rPr>
        <w:t xml:space="preserve">fisant que le testateur lise </w:t>
      </w:r>
      <w:r w:rsidR="00852BAA" w:rsidRPr="00FB10C0">
        <w:rPr>
          <w:rFonts w:ascii="Times New Roman" w:hAnsi="Times New Roman" w:cs="Times New Roman"/>
          <w:sz w:val="28"/>
          <w:szCs w:val="28"/>
        </w:rPr>
        <w:t>lui-même</w:t>
      </w:r>
      <w:r w:rsidR="000C329C" w:rsidRPr="00FB10C0">
        <w:rPr>
          <w:rFonts w:ascii="Times New Roman" w:hAnsi="Times New Roman" w:cs="Times New Roman"/>
          <w:sz w:val="28"/>
          <w:szCs w:val="28"/>
        </w:rPr>
        <w:t xml:space="preserve"> à haute voix le testament dicté ;</w:t>
      </w:r>
      <w:r w:rsidR="00852BAA" w:rsidRPr="00FB10C0">
        <w:rPr>
          <w:rFonts w:ascii="Times New Roman" w:hAnsi="Times New Roman" w:cs="Times New Roman"/>
          <w:sz w:val="28"/>
          <w:szCs w:val="28"/>
        </w:rPr>
        <w:t xml:space="preserve"> </w:t>
      </w:r>
      <w:r w:rsidR="000C329C" w:rsidRPr="00FB10C0">
        <w:rPr>
          <w:rFonts w:ascii="Times New Roman" w:hAnsi="Times New Roman" w:cs="Times New Roman"/>
          <w:sz w:val="28"/>
          <w:szCs w:val="28"/>
        </w:rPr>
        <w:t>pourtant,</w:t>
      </w:r>
      <w:r w:rsidR="00852BAA" w:rsidRPr="00FB10C0">
        <w:rPr>
          <w:rFonts w:ascii="Times New Roman" w:hAnsi="Times New Roman" w:cs="Times New Roman"/>
          <w:sz w:val="28"/>
          <w:szCs w:val="28"/>
        </w:rPr>
        <w:t xml:space="preserve"> </w:t>
      </w:r>
      <w:r w:rsidR="000C329C" w:rsidRPr="00FB10C0">
        <w:rPr>
          <w:rFonts w:ascii="Times New Roman" w:hAnsi="Times New Roman" w:cs="Times New Roman"/>
          <w:sz w:val="28"/>
          <w:szCs w:val="28"/>
        </w:rPr>
        <w:t xml:space="preserve">à partir d’un texte semblable(l’article 972 </w:t>
      </w:r>
      <w:r w:rsidR="000C329C" w:rsidRPr="00FB10C0">
        <w:rPr>
          <w:rFonts w:ascii="Times New Roman" w:hAnsi="Times New Roman" w:cs="Times New Roman"/>
          <w:sz w:val="28"/>
          <w:szCs w:val="28"/>
        </w:rPr>
        <w:lastRenderedPageBreak/>
        <w:t>alinéa 3 du code civil)</w:t>
      </w:r>
      <w:r w:rsidR="00852BAA" w:rsidRPr="00FB10C0">
        <w:rPr>
          <w:rFonts w:ascii="Times New Roman" w:hAnsi="Times New Roman" w:cs="Times New Roman"/>
          <w:sz w:val="28"/>
          <w:szCs w:val="28"/>
        </w:rPr>
        <w:t xml:space="preserve"> </w:t>
      </w:r>
      <w:r w:rsidR="000C329C" w:rsidRPr="00FB10C0">
        <w:rPr>
          <w:rFonts w:ascii="Times New Roman" w:hAnsi="Times New Roman" w:cs="Times New Roman"/>
          <w:sz w:val="28"/>
          <w:szCs w:val="28"/>
        </w:rPr>
        <w:t>la juri</w:t>
      </w:r>
      <w:r w:rsidR="00852BAA" w:rsidRPr="00FB10C0">
        <w:rPr>
          <w:rFonts w:ascii="Times New Roman" w:hAnsi="Times New Roman" w:cs="Times New Roman"/>
          <w:sz w:val="28"/>
          <w:szCs w:val="28"/>
        </w:rPr>
        <w:t>s</w:t>
      </w:r>
      <w:r w:rsidR="000C329C" w:rsidRPr="00FB10C0">
        <w:rPr>
          <w:rFonts w:ascii="Times New Roman" w:hAnsi="Times New Roman" w:cs="Times New Roman"/>
          <w:sz w:val="28"/>
          <w:szCs w:val="28"/>
        </w:rPr>
        <w:t>prudence française admet depuis fort longtemps q</w:t>
      </w:r>
      <w:r w:rsidR="00852BAA" w:rsidRPr="00FB10C0">
        <w:rPr>
          <w:rFonts w:ascii="Times New Roman" w:hAnsi="Times New Roman" w:cs="Times New Roman"/>
          <w:sz w:val="28"/>
          <w:szCs w:val="28"/>
        </w:rPr>
        <w:t>ue testateur sourd fasse lui-même</w:t>
      </w:r>
      <w:r w:rsidR="000C329C" w:rsidRPr="00FB10C0">
        <w:rPr>
          <w:rFonts w:ascii="Times New Roman" w:hAnsi="Times New Roman" w:cs="Times New Roman"/>
          <w:sz w:val="28"/>
          <w:szCs w:val="28"/>
        </w:rPr>
        <w:t xml:space="preserve"> cette lecture à haute voix(civ.14 fev.1872,D.P.1872,1,457 ;S.72,1,5 ;Req.28 nov1888,D.P.1889.1 ;273,S.89,1,71.)</w:t>
      </w:r>
      <w:r w:rsidR="009372EE" w:rsidRPr="00FB10C0">
        <w:rPr>
          <w:rFonts w:ascii="Times New Roman" w:hAnsi="Times New Roman" w:cs="Times New Roman"/>
          <w:sz w:val="28"/>
          <w:szCs w:val="28"/>
        </w:rPr>
        <w:t>.</w:t>
      </w:r>
      <w:r w:rsidR="00C62B5C" w:rsidRPr="00FB10C0">
        <w:rPr>
          <w:rFonts w:ascii="Times New Roman" w:hAnsi="Times New Roman" w:cs="Times New Roman"/>
          <w:sz w:val="28"/>
          <w:szCs w:val="28"/>
        </w:rPr>
        <w:t xml:space="preserve"> (Serge GUINCHARD, op.cit., p. 299)</w:t>
      </w:r>
      <w:r w:rsidR="009372EE" w:rsidRPr="00FB10C0">
        <w:rPr>
          <w:rFonts w:ascii="Times New Roman" w:hAnsi="Times New Roman" w:cs="Times New Roman"/>
          <w:sz w:val="28"/>
          <w:szCs w:val="28"/>
        </w:rPr>
        <w:t>.</w:t>
      </w:r>
      <w:r w:rsidR="00184CC6" w:rsidRPr="00FB10C0">
        <w:rPr>
          <w:rFonts w:ascii="Times New Roman" w:hAnsi="Times New Roman" w:cs="Times New Roman"/>
          <w:sz w:val="28"/>
          <w:szCs w:val="28"/>
        </w:rPr>
        <w:t xml:space="preserve"> </w:t>
      </w:r>
    </w:p>
    <w:p w:rsidR="00184CC6" w:rsidRPr="00FB10C0" w:rsidRDefault="00C162F0"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Article 724 Dictée</w:t>
      </w:r>
    </w:p>
    <w:p w:rsidR="00C162F0" w:rsidRPr="00FB10C0" w:rsidRDefault="00184CC6"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 xml:space="preserve">  </w:t>
      </w:r>
      <w:r w:rsidR="00C162F0" w:rsidRPr="00FB10C0">
        <w:rPr>
          <w:rFonts w:ascii="Times New Roman" w:hAnsi="Times New Roman" w:cs="Times New Roman"/>
          <w:b/>
          <w:sz w:val="28"/>
          <w:szCs w:val="28"/>
        </w:rPr>
        <w:t xml:space="preserve"> Le testament peut être dicté dans une langue autre que le français, lorsque l’officier rédacteur et les témoins comprennent cette langue. Il est ensuite rédigé en langue française par l’officier instrumentaire, qui l</w:t>
      </w:r>
      <w:r w:rsidR="0067406B" w:rsidRPr="00FB10C0">
        <w:rPr>
          <w:rFonts w:ascii="Times New Roman" w:hAnsi="Times New Roman" w:cs="Times New Roman"/>
          <w:b/>
          <w:sz w:val="28"/>
          <w:szCs w:val="28"/>
        </w:rPr>
        <w:t xml:space="preserve">’écrit </w:t>
      </w:r>
      <w:r w:rsidR="009A07EB" w:rsidRPr="00FB10C0">
        <w:rPr>
          <w:rFonts w:ascii="Times New Roman" w:hAnsi="Times New Roman" w:cs="Times New Roman"/>
          <w:b/>
          <w:sz w:val="28"/>
          <w:szCs w:val="28"/>
        </w:rPr>
        <w:t>lui-même</w:t>
      </w:r>
      <w:r w:rsidR="00C162F0" w:rsidRPr="00FB10C0">
        <w:rPr>
          <w:rFonts w:ascii="Times New Roman" w:hAnsi="Times New Roman" w:cs="Times New Roman"/>
          <w:b/>
          <w:sz w:val="28"/>
          <w:szCs w:val="28"/>
        </w:rPr>
        <w:t xml:space="preserve"> ou le fait écrire, soit à la main, soit mécaniquement, au fur et à mesure de la dictée.</w:t>
      </w:r>
    </w:p>
    <w:p w:rsidR="00C62B5C" w:rsidRPr="00FB10C0" w:rsidRDefault="00184CC6" w:rsidP="00C62B5C">
      <w:pPr>
        <w:pStyle w:val="Paragraphedeliste"/>
        <w:numPr>
          <w:ilvl w:val="0"/>
          <w:numId w:val="7"/>
        </w:num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sz w:val="28"/>
          <w:szCs w:val="28"/>
        </w:rPr>
        <w:t xml:space="preserve">Cette disposition  met ainsi un </w:t>
      </w:r>
      <w:r w:rsidR="00995061" w:rsidRPr="00FB10C0">
        <w:rPr>
          <w:rFonts w:ascii="Times New Roman" w:hAnsi="Times New Roman" w:cs="Times New Roman"/>
          <w:sz w:val="28"/>
          <w:szCs w:val="28"/>
        </w:rPr>
        <w:t>terme, au</w:t>
      </w:r>
      <w:r w:rsidRPr="00FB10C0">
        <w:rPr>
          <w:rFonts w:ascii="Times New Roman" w:hAnsi="Times New Roman" w:cs="Times New Roman"/>
          <w:sz w:val="28"/>
          <w:szCs w:val="28"/>
        </w:rPr>
        <w:t xml:space="preserve"> Sénégal,</w:t>
      </w:r>
      <w:r w:rsidR="00852BAA" w:rsidRPr="00FB10C0">
        <w:rPr>
          <w:rFonts w:ascii="Times New Roman" w:hAnsi="Times New Roman" w:cs="Times New Roman"/>
          <w:sz w:val="28"/>
          <w:szCs w:val="28"/>
        </w:rPr>
        <w:t xml:space="preserve"> </w:t>
      </w:r>
      <w:r w:rsidRPr="00FB10C0">
        <w:rPr>
          <w:rFonts w:ascii="Times New Roman" w:hAnsi="Times New Roman" w:cs="Times New Roman"/>
          <w:sz w:val="28"/>
          <w:szCs w:val="28"/>
        </w:rPr>
        <w:t xml:space="preserve">à une controverse entre les tribunaux français sur la </w:t>
      </w:r>
      <w:r w:rsidR="00852BAA" w:rsidRPr="00FB10C0">
        <w:rPr>
          <w:rFonts w:ascii="Times New Roman" w:hAnsi="Times New Roman" w:cs="Times New Roman"/>
          <w:sz w:val="28"/>
          <w:szCs w:val="28"/>
        </w:rPr>
        <w:t>nécessité</w:t>
      </w:r>
      <w:r w:rsidRPr="00FB10C0">
        <w:rPr>
          <w:rFonts w:ascii="Times New Roman" w:hAnsi="Times New Roman" w:cs="Times New Roman"/>
          <w:sz w:val="28"/>
          <w:szCs w:val="28"/>
        </w:rPr>
        <w:t xml:space="preserve"> pour le notaire qui reçoit le testament de comprendre la langue utilisée par le testateur.</w:t>
      </w:r>
      <w:r w:rsidR="00852BAA" w:rsidRPr="00FB10C0">
        <w:rPr>
          <w:rFonts w:ascii="Times New Roman" w:hAnsi="Times New Roman" w:cs="Times New Roman"/>
          <w:sz w:val="28"/>
          <w:szCs w:val="28"/>
        </w:rPr>
        <w:t xml:space="preserve"> </w:t>
      </w:r>
      <w:r w:rsidRPr="00FB10C0">
        <w:rPr>
          <w:rFonts w:ascii="Times New Roman" w:hAnsi="Times New Roman" w:cs="Times New Roman"/>
          <w:sz w:val="28"/>
          <w:szCs w:val="28"/>
        </w:rPr>
        <w:t xml:space="preserve">Une </w:t>
      </w:r>
      <w:r w:rsidR="00852BAA" w:rsidRPr="00FB10C0">
        <w:rPr>
          <w:rFonts w:ascii="Times New Roman" w:hAnsi="Times New Roman" w:cs="Times New Roman"/>
          <w:sz w:val="28"/>
          <w:szCs w:val="28"/>
        </w:rPr>
        <w:t>très</w:t>
      </w:r>
      <w:r w:rsidRPr="00FB10C0">
        <w:rPr>
          <w:rFonts w:ascii="Times New Roman" w:hAnsi="Times New Roman" w:cs="Times New Roman"/>
          <w:sz w:val="28"/>
          <w:szCs w:val="28"/>
        </w:rPr>
        <w:t xml:space="preserve"> ancienne décision de la cour de Saint Louis du Sénégal avait validé à la fin du 19è </w:t>
      </w:r>
      <w:r w:rsidR="00852BAA" w:rsidRPr="00FB10C0">
        <w:rPr>
          <w:rFonts w:ascii="Times New Roman" w:hAnsi="Times New Roman" w:cs="Times New Roman"/>
          <w:sz w:val="28"/>
          <w:szCs w:val="28"/>
        </w:rPr>
        <w:t>siècle</w:t>
      </w:r>
      <w:r w:rsidRPr="00FB10C0">
        <w:rPr>
          <w:rFonts w:ascii="Times New Roman" w:hAnsi="Times New Roman" w:cs="Times New Roman"/>
          <w:sz w:val="28"/>
          <w:szCs w:val="28"/>
        </w:rPr>
        <w:t>,</w:t>
      </w:r>
      <w:r w:rsidR="00852BAA" w:rsidRPr="00FB10C0">
        <w:rPr>
          <w:rFonts w:ascii="Times New Roman" w:hAnsi="Times New Roman" w:cs="Times New Roman"/>
          <w:sz w:val="28"/>
          <w:szCs w:val="28"/>
        </w:rPr>
        <w:t xml:space="preserve"> </w:t>
      </w:r>
      <w:r w:rsidRPr="00FB10C0">
        <w:rPr>
          <w:rFonts w:ascii="Times New Roman" w:hAnsi="Times New Roman" w:cs="Times New Roman"/>
          <w:sz w:val="28"/>
          <w:szCs w:val="28"/>
        </w:rPr>
        <w:t>sous l’empire du code civil,</w:t>
      </w:r>
      <w:r w:rsidR="00852BAA" w:rsidRPr="00FB10C0">
        <w:rPr>
          <w:rFonts w:ascii="Times New Roman" w:hAnsi="Times New Roman" w:cs="Times New Roman"/>
          <w:sz w:val="28"/>
          <w:szCs w:val="28"/>
        </w:rPr>
        <w:t xml:space="preserve"> </w:t>
      </w:r>
      <w:r w:rsidRPr="00FB10C0">
        <w:rPr>
          <w:rFonts w:ascii="Times New Roman" w:hAnsi="Times New Roman" w:cs="Times New Roman"/>
          <w:sz w:val="28"/>
          <w:szCs w:val="28"/>
        </w:rPr>
        <w:t xml:space="preserve">un </w:t>
      </w:r>
      <w:r w:rsidR="00FE3FAB" w:rsidRPr="00FB10C0">
        <w:rPr>
          <w:rFonts w:ascii="Times New Roman" w:hAnsi="Times New Roman" w:cs="Times New Roman"/>
          <w:sz w:val="28"/>
          <w:szCs w:val="28"/>
        </w:rPr>
        <w:t xml:space="preserve">testament dicté en langue </w:t>
      </w:r>
      <w:r w:rsidR="00995061" w:rsidRPr="00FB10C0">
        <w:rPr>
          <w:rFonts w:ascii="Times New Roman" w:hAnsi="Times New Roman" w:cs="Times New Roman"/>
          <w:sz w:val="28"/>
          <w:szCs w:val="28"/>
        </w:rPr>
        <w:t>wolof</w:t>
      </w:r>
      <w:r w:rsidR="00FE3FAB" w:rsidRPr="00FB10C0">
        <w:rPr>
          <w:rFonts w:ascii="Times New Roman" w:hAnsi="Times New Roman" w:cs="Times New Roman"/>
          <w:sz w:val="28"/>
          <w:szCs w:val="28"/>
        </w:rPr>
        <w:t xml:space="preserve"> et </w:t>
      </w:r>
      <w:r w:rsidR="00852BAA" w:rsidRPr="00FB10C0">
        <w:rPr>
          <w:rFonts w:ascii="Times New Roman" w:hAnsi="Times New Roman" w:cs="Times New Roman"/>
          <w:sz w:val="28"/>
          <w:szCs w:val="28"/>
        </w:rPr>
        <w:t>reçu, avec</w:t>
      </w:r>
      <w:r w:rsidR="00FE3FAB" w:rsidRPr="00FB10C0">
        <w:rPr>
          <w:rFonts w:ascii="Times New Roman" w:hAnsi="Times New Roman" w:cs="Times New Roman"/>
          <w:sz w:val="28"/>
          <w:szCs w:val="28"/>
        </w:rPr>
        <w:t xml:space="preserve"> l’aide d’une </w:t>
      </w:r>
      <w:r w:rsidR="00852BAA" w:rsidRPr="00FB10C0">
        <w:rPr>
          <w:rFonts w:ascii="Times New Roman" w:hAnsi="Times New Roman" w:cs="Times New Roman"/>
          <w:sz w:val="28"/>
          <w:szCs w:val="28"/>
        </w:rPr>
        <w:t>interprète</w:t>
      </w:r>
      <w:r w:rsidR="00FE3FAB" w:rsidRPr="00FB10C0">
        <w:rPr>
          <w:rFonts w:ascii="Times New Roman" w:hAnsi="Times New Roman" w:cs="Times New Roman"/>
          <w:sz w:val="28"/>
          <w:szCs w:val="28"/>
        </w:rPr>
        <w:t>,</w:t>
      </w:r>
      <w:r w:rsidR="00852BAA" w:rsidRPr="00FB10C0">
        <w:rPr>
          <w:rFonts w:ascii="Times New Roman" w:hAnsi="Times New Roman" w:cs="Times New Roman"/>
          <w:sz w:val="28"/>
          <w:szCs w:val="28"/>
        </w:rPr>
        <w:t xml:space="preserve"> </w:t>
      </w:r>
      <w:r w:rsidR="00FE3FAB" w:rsidRPr="00FB10C0">
        <w:rPr>
          <w:rFonts w:ascii="Times New Roman" w:hAnsi="Times New Roman" w:cs="Times New Roman"/>
          <w:sz w:val="28"/>
          <w:szCs w:val="28"/>
        </w:rPr>
        <w:t xml:space="preserve">par un notaire qui ne connaissait pas cette langue(Saint Louis du Sénégal,26 juillet 1876,S.1879,2,73).Mais la Cour de cassation avait à juste titre ,déclaré nul un testament reçu à </w:t>
      </w:r>
      <w:r w:rsidR="00CD67B0" w:rsidRPr="00FB10C0">
        <w:rPr>
          <w:rFonts w:ascii="Times New Roman" w:hAnsi="Times New Roman" w:cs="Times New Roman"/>
          <w:sz w:val="28"/>
          <w:szCs w:val="28"/>
        </w:rPr>
        <w:t>Tunis, en</w:t>
      </w:r>
      <w:r w:rsidR="00FE3FAB" w:rsidRPr="00FB10C0">
        <w:rPr>
          <w:rFonts w:ascii="Times New Roman" w:hAnsi="Times New Roman" w:cs="Times New Roman"/>
          <w:sz w:val="28"/>
          <w:szCs w:val="28"/>
        </w:rPr>
        <w:t xml:space="preserve"> langue italienne par un officier public qui ne comprenait pas cette langue(Civ.1,18 dec.1956,J.C.P.1957</w:t>
      </w:r>
      <w:r w:rsidR="00B84A5F" w:rsidRPr="00FB10C0">
        <w:rPr>
          <w:rFonts w:ascii="Times New Roman" w:hAnsi="Times New Roman" w:cs="Times New Roman"/>
          <w:sz w:val="28"/>
          <w:szCs w:val="28"/>
        </w:rPr>
        <w:t>,11,9718 ;des.</w:t>
      </w:r>
      <w:r w:rsidR="00852BAA" w:rsidRPr="00FB10C0">
        <w:rPr>
          <w:rFonts w:ascii="Times New Roman" w:hAnsi="Times New Roman" w:cs="Times New Roman"/>
          <w:sz w:val="28"/>
          <w:szCs w:val="28"/>
        </w:rPr>
        <w:t xml:space="preserve"> </w:t>
      </w:r>
      <w:r w:rsidR="00B84A5F" w:rsidRPr="00FB10C0">
        <w:rPr>
          <w:rFonts w:ascii="Times New Roman" w:hAnsi="Times New Roman" w:cs="Times New Roman"/>
          <w:sz w:val="28"/>
          <w:szCs w:val="28"/>
        </w:rPr>
        <w:t>Jaquillard).L’article 724 clos la controverse dans le sens adopté par la cour de cassation.</w:t>
      </w:r>
      <w:r w:rsidR="00C62B5C" w:rsidRPr="00FB10C0">
        <w:rPr>
          <w:rFonts w:ascii="Times New Roman" w:hAnsi="Times New Roman" w:cs="Times New Roman"/>
          <w:sz w:val="28"/>
          <w:szCs w:val="28"/>
        </w:rPr>
        <w:t xml:space="preserve"> (Serge GUINCHARD, op.cit., p. 299 ,300).</w:t>
      </w:r>
    </w:p>
    <w:p w:rsidR="00C62B5C" w:rsidRPr="00FB10C0" w:rsidRDefault="00C62B5C" w:rsidP="00C62B5C">
      <w:pPr>
        <w:pStyle w:val="Paragraphedeliste"/>
        <w:spacing w:before="240" w:after="240" w:line="400" w:lineRule="exact"/>
        <w:ind w:left="1050"/>
        <w:jc w:val="both"/>
        <w:rPr>
          <w:rFonts w:ascii="Times New Roman" w:hAnsi="Times New Roman" w:cs="Times New Roman"/>
          <w:b/>
          <w:sz w:val="28"/>
          <w:szCs w:val="28"/>
        </w:rPr>
      </w:pPr>
    </w:p>
    <w:p w:rsidR="002264C9" w:rsidRPr="00FB10C0" w:rsidRDefault="00C62B5C" w:rsidP="00C62B5C">
      <w:pPr>
        <w:pStyle w:val="Paragraphedeliste"/>
        <w:spacing w:before="240" w:after="240" w:line="400" w:lineRule="exact"/>
        <w:ind w:left="1050"/>
        <w:jc w:val="both"/>
        <w:rPr>
          <w:rFonts w:ascii="Times New Roman" w:hAnsi="Times New Roman" w:cs="Times New Roman"/>
          <w:b/>
          <w:sz w:val="28"/>
          <w:szCs w:val="28"/>
        </w:rPr>
      </w:pPr>
      <w:r w:rsidRPr="00FB10C0">
        <w:rPr>
          <w:rFonts w:ascii="Times New Roman" w:hAnsi="Times New Roman" w:cs="Times New Roman"/>
          <w:b/>
          <w:sz w:val="28"/>
          <w:szCs w:val="28"/>
        </w:rPr>
        <w:t xml:space="preserve"> </w:t>
      </w:r>
      <w:r w:rsidR="00C162F0" w:rsidRPr="00FB10C0">
        <w:rPr>
          <w:rFonts w:ascii="Times New Roman" w:hAnsi="Times New Roman" w:cs="Times New Roman"/>
          <w:b/>
          <w:sz w:val="28"/>
          <w:szCs w:val="28"/>
        </w:rPr>
        <w:t xml:space="preserve">Article 725 Signature </w:t>
      </w:r>
    </w:p>
    <w:p w:rsidR="00C162F0" w:rsidRPr="00FB10C0" w:rsidRDefault="002264C9"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sz w:val="28"/>
          <w:szCs w:val="28"/>
        </w:rPr>
        <w:t xml:space="preserve">  </w:t>
      </w:r>
      <w:r w:rsidRPr="00FB10C0">
        <w:rPr>
          <w:rFonts w:ascii="Times New Roman" w:hAnsi="Times New Roman" w:cs="Times New Roman"/>
          <w:b/>
          <w:sz w:val="28"/>
          <w:szCs w:val="28"/>
        </w:rPr>
        <w:t xml:space="preserve"> </w:t>
      </w:r>
      <w:r w:rsidR="00C162F0" w:rsidRPr="00FB10C0">
        <w:rPr>
          <w:rFonts w:ascii="Times New Roman" w:hAnsi="Times New Roman" w:cs="Times New Roman"/>
          <w:b/>
          <w:sz w:val="28"/>
          <w:szCs w:val="28"/>
        </w:rPr>
        <w:t xml:space="preserve">Le testament est signé du testateur, du notaire ou du juge et, éventuellement, des </w:t>
      </w:r>
      <w:r w:rsidR="00FA245B" w:rsidRPr="00FB10C0">
        <w:rPr>
          <w:rFonts w:ascii="Times New Roman" w:hAnsi="Times New Roman" w:cs="Times New Roman"/>
          <w:b/>
          <w:sz w:val="28"/>
          <w:szCs w:val="28"/>
        </w:rPr>
        <w:t>témoins,</w:t>
      </w:r>
      <w:r w:rsidR="00C162F0" w:rsidRPr="00FB10C0">
        <w:rPr>
          <w:rFonts w:ascii="Times New Roman" w:hAnsi="Times New Roman" w:cs="Times New Roman"/>
          <w:b/>
          <w:sz w:val="28"/>
          <w:szCs w:val="28"/>
        </w:rPr>
        <w:t xml:space="preserve"> le tout en présence du testateur. Dans le cas où le testateur déclare qu’il ne sait ou ne peut signer, mention spéciale de cette déclaration doit être faite dans l’acte, avec l’indication de la cause de son empêchement de signer.</w:t>
      </w:r>
    </w:p>
    <w:p w:rsidR="002264C9" w:rsidRPr="00FB10C0" w:rsidRDefault="002264C9" w:rsidP="000B3C22">
      <w:pPr>
        <w:pStyle w:val="Paragraphedeliste"/>
        <w:numPr>
          <w:ilvl w:val="0"/>
          <w:numId w:val="7"/>
        </w:num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lastRenderedPageBreak/>
        <w:t xml:space="preserve">Si l’une de ces personnes susvisées venait à mourir avant d’avoir </w:t>
      </w:r>
      <w:r w:rsidR="00852BAA" w:rsidRPr="00FB10C0">
        <w:rPr>
          <w:rFonts w:ascii="Times New Roman" w:hAnsi="Times New Roman" w:cs="Times New Roman"/>
          <w:sz w:val="28"/>
          <w:szCs w:val="28"/>
        </w:rPr>
        <w:t>apposé</w:t>
      </w:r>
      <w:r w:rsidRPr="00FB10C0">
        <w:rPr>
          <w:rFonts w:ascii="Times New Roman" w:hAnsi="Times New Roman" w:cs="Times New Roman"/>
          <w:sz w:val="28"/>
          <w:szCs w:val="28"/>
        </w:rPr>
        <w:t xml:space="preserve"> sa signature,</w:t>
      </w:r>
      <w:r w:rsidR="00852BAA" w:rsidRPr="00FB10C0">
        <w:rPr>
          <w:rFonts w:ascii="Times New Roman" w:hAnsi="Times New Roman" w:cs="Times New Roman"/>
          <w:sz w:val="28"/>
          <w:szCs w:val="28"/>
        </w:rPr>
        <w:t xml:space="preserve"> </w:t>
      </w:r>
      <w:r w:rsidRPr="00FB10C0">
        <w:rPr>
          <w:rFonts w:ascii="Times New Roman" w:hAnsi="Times New Roman" w:cs="Times New Roman"/>
          <w:sz w:val="28"/>
          <w:szCs w:val="28"/>
        </w:rPr>
        <w:t>le testament serait nul.</w:t>
      </w:r>
      <w:r w:rsidR="00E35B9A" w:rsidRPr="00FB10C0">
        <w:rPr>
          <w:rFonts w:ascii="Times New Roman" w:hAnsi="Times New Roman" w:cs="Times New Roman"/>
          <w:sz w:val="28"/>
          <w:szCs w:val="28"/>
        </w:rPr>
        <w:t xml:space="preserve"> </w:t>
      </w:r>
      <w:r w:rsidRPr="00FB10C0">
        <w:rPr>
          <w:rFonts w:ascii="Times New Roman" w:hAnsi="Times New Roman" w:cs="Times New Roman"/>
          <w:sz w:val="28"/>
          <w:szCs w:val="28"/>
        </w:rPr>
        <w:t xml:space="preserve">Mais dans le cas </w:t>
      </w:r>
      <w:r w:rsidR="00852BAA" w:rsidRPr="00FB10C0">
        <w:rPr>
          <w:rFonts w:ascii="Times New Roman" w:hAnsi="Times New Roman" w:cs="Times New Roman"/>
          <w:sz w:val="28"/>
          <w:szCs w:val="28"/>
        </w:rPr>
        <w:t>où</w:t>
      </w:r>
      <w:r w:rsidRPr="00FB10C0">
        <w:rPr>
          <w:rFonts w:ascii="Times New Roman" w:hAnsi="Times New Roman" w:cs="Times New Roman"/>
          <w:sz w:val="28"/>
          <w:szCs w:val="28"/>
        </w:rPr>
        <w:t xml:space="preserve"> le testateur déclare qu’il ne sait ou ne peut signer,</w:t>
      </w:r>
      <w:r w:rsidR="00E35B9A" w:rsidRPr="00FB10C0">
        <w:rPr>
          <w:rFonts w:ascii="Times New Roman" w:hAnsi="Times New Roman" w:cs="Times New Roman"/>
          <w:sz w:val="28"/>
          <w:szCs w:val="28"/>
        </w:rPr>
        <w:t xml:space="preserve"> </w:t>
      </w:r>
      <w:r w:rsidRPr="00FB10C0">
        <w:rPr>
          <w:rFonts w:ascii="Times New Roman" w:hAnsi="Times New Roman" w:cs="Times New Roman"/>
          <w:sz w:val="28"/>
          <w:szCs w:val="28"/>
        </w:rPr>
        <w:t>la signature sera remplacée par</w:t>
      </w:r>
      <w:r w:rsidR="007E5D64" w:rsidRPr="00FB10C0">
        <w:rPr>
          <w:rFonts w:ascii="Times New Roman" w:hAnsi="Times New Roman" w:cs="Times New Roman"/>
          <w:sz w:val="28"/>
          <w:szCs w:val="28"/>
        </w:rPr>
        <w:t xml:space="preserve"> </w:t>
      </w:r>
      <w:r w:rsidR="00EE4F8A" w:rsidRPr="00FB10C0">
        <w:rPr>
          <w:rFonts w:ascii="Times New Roman" w:hAnsi="Times New Roman" w:cs="Times New Roman"/>
          <w:sz w:val="28"/>
          <w:szCs w:val="28"/>
        </w:rPr>
        <w:t>une simple mention dans</w:t>
      </w:r>
      <w:r w:rsidR="007E5D64" w:rsidRPr="00FB10C0">
        <w:rPr>
          <w:rFonts w:ascii="Times New Roman" w:hAnsi="Times New Roman" w:cs="Times New Roman"/>
          <w:sz w:val="28"/>
          <w:szCs w:val="28"/>
        </w:rPr>
        <w:t xml:space="preserve"> l’acte de sa déclaration,</w:t>
      </w:r>
      <w:r w:rsidR="00E35B9A" w:rsidRPr="00FB10C0">
        <w:rPr>
          <w:rFonts w:ascii="Times New Roman" w:hAnsi="Times New Roman" w:cs="Times New Roman"/>
          <w:sz w:val="28"/>
          <w:szCs w:val="28"/>
        </w:rPr>
        <w:t xml:space="preserve"> </w:t>
      </w:r>
      <w:r w:rsidR="007E5D64" w:rsidRPr="00FB10C0">
        <w:rPr>
          <w:rFonts w:ascii="Times New Roman" w:hAnsi="Times New Roman" w:cs="Times New Roman"/>
          <w:sz w:val="28"/>
          <w:szCs w:val="28"/>
        </w:rPr>
        <w:t>avec l’indication de la cause,</w:t>
      </w:r>
      <w:r w:rsidR="00E35B9A" w:rsidRPr="00FB10C0">
        <w:rPr>
          <w:rFonts w:ascii="Times New Roman" w:hAnsi="Times New Roman" w:cs="Times New Roman"/>
          <w:sz w:val="28"/>
          <w:szCs w:val="28"/>
        </w:rPr>
        <w:t xml:space="preserve"> </w:t>
      </w:r>
      <w:r w:rsidR="007E5D64" w:rsidRPr="00FB10C0">
        <w:rPr>
          <w:rFonts w:ascii="Times New Roman" w:hAnsi="Times New Roman" w:cs="Times New Roman"/>
          <w:sz w:val="28"/>
          <w:szCs w:val="28"/>
        </w:rPr>
        <w:t xml:space="preserve">de son </w:t>
      </w:r>
      <w:r w:rsidR="00E35B9A" w:rsidRPr="00FB10C0">
        <w:rPr>
          <w:rFonts w:ascii="Times New Roman" w:hAnsi="Times New Roman" w:cs="Times New Roman"/>
          <w:sz w:val="28"/>
          <w:szCs w:val="28"/>
        </w:rPr>
        <w:t>empêchement</w:t>
      </w:r>
      <w:r w:rsidR="007E5D64" w:rsidRPr="00FB10C0">
        <w:rPr>
          <w:rFonts w:ascii="Times New Roman" w:hAnsi="Times New Roman" w:cs="Times New Roman"/>
          <w:sz w:val="28"/>
          <w:szCs w:val="28"/>
        </w:rPr>
        <w:t xml:space="preserve"> de signer.</w:t>
      </w:r>
      <w:r w:rsidR="00E35B9A" w:rsidRPr="00FB10C0">
        <w:rPr>
          <w:rFonts w:ascii="Times New Roman" w:hAnsi="Times New Roman" w:cs="Times New Roman"/>
          <w:sz w:val="28"/>
          <w:szCs w:val="28"/>
        </w:rPr>
        <w:t xml:space="preserve"> </w:t>
      </w:r>
      <w:r w:rsidR="007E5D64" w:rsidRPr="00FB10C0">
        <w:rPr>
          <w:rFonts w:ascii="Times New Roman" w:hAnsi="Times New Roman" w:cs="Times New Roman"/>
          <w:sz w:val="28"/>
          <w:szCs w:val="28"/>
        </w:rPr>
        <w:t>Il a cependant été jugé qu’il suffit que la cause de l’</w:t>
      </w:r>
      <w:r w:rsidR="00E35B9A" w:rsidRPr="00FB10C0">
        <w:rPr>
          <w:rFonts w:ascii="Times New Roman" w:hAnsi="Times New Roman" w:cs="Times New Roman"/>
          <w:sz w:val="28"/>
          <w:szCs w:val="28"/>
        </w:rPr>
        <w:t>empêchement</w:t>
      </w:r>
      <w:r w:rsidR="007E5D64" w:rsidRPr="00FB10C0">
        <w:rPr>
          <w:rFonts w:ascii="Times New Roman" w:hAnsi="Times New Roman" w:cs="Times New Roman"/>
          <w:sz w:val="28"/>
          <w:szCs w:val="28"/>
        </w:rPr>
        <w:t xml:space="preserve"> de signer soit indiquée dans</w:t>
      </w:r>
      <w:r w:rsidR="00E35B9A" w:rsidRPr="00FB10C0">
        <w:rPr>
          <w:rFonts w:ascii="Times New Roman" w:hAnsi="Times New Roman" w:cs="Times New Roman"/>
          <w:sz w:val="28"/>
          <w:szCs w:val="28"/>
        </w:rPr>
        <w:t xml:space="preserve"> </w:t>
      </w:r>
      <w:r w:rsidR="007E5D64" w:rsidRPr="00FB10C0">
        <w:rPr>
          <w:rFonts w:ascii="Times New Roman" w:hAnsi="Times New Roman" w:cs="Times New Roman"/>
          <w:sz w:val="28"/>
          <w:szCs w:val="28"/>
        </w:rPr>
        <w:t>l’acte  pour que celui-ci soit valable ;</w:t>
      </w:r>
      <w:r w:rsidR="00852BAA" w:rsidRPr="00FB10C0">
        <w:rPr>
          <w:rFonts w:ascii="Times New Roman" w:hAnsi="Times New Roman" w:cs="Times New Roman"/>
          <w:sz w:val="28"/>
          <w:szCs w:val="28"/>
        </w:rPr>
        <w:t xml:space="preserve"> </w:t>
      </w:r>
      <w:r w:rsidR="007E5D64" w:rsidRPr="00FB10C0">
        <w:rPr>
          <w:rFonts w:ascii="Times New Roman" w:hAnsi="Times New Roman" w:cs="Times New Roman"/>
          <w:sz w:val="28"/>
          <w:szCs w:val="28"/>
        </w:rPr>
        <w:t xml:space="preserve">il n’est pas </w:t>
      </w:r>
      <w:r w:rsidR="00852BAA" w:rsidRPr="00FB10C0">
        <w:rPr>
          <w:rFonts w:ascii="Times New Roman" w:hAnsi="Times New Roman" w:cs="Times New Roman"/>
          <w:sz w:val="28"/>
          <w:szCs w:val="28"/>
        </w:rPr>
        <w:t>nécessaire</w:t>
      </w:r>
      <w:r w:rsidR="007E5D64" w:rsidRPr="00FB10C0">
        <w:rPr>
          <w:rFonts w:ascii="Times New Roman" w:hAnsi="Times New Roman" w:cs="Times New Roman"/>
          <w:sz w:val="28"/>
          <w:szCs w:val="28"/>
        </w:rPr>
        <w:t xml:space="preserve"> qu’il soit mentionné que le testateur a </w:t>
      </w:r>
      <w:r w:rsidR="00852BAA" w:rsidRPr="00FB10C0">
        <w:rPr>
          <w:rFonts w:ascii="Times New Roman" w:hAnsi="Times New Roman" w:cs="Times New Roman"/>
          <w:sz w:val="28"/>
          <w:szCs w:val="28"/>
        </w:rPr>
        <w:t>lui-même</w:t>
      </w:r>
      <w:r w:rsidR="007E5D64" w:rsidRPr="00FB10C0">
        <w:rPr>
          <w:rFonts w:ascii="Times New Roman" w:hAnsi="Times New Roman" w:cs="Times New Roman"/>
          <w:sz w:val="28"/>
          <w:szCs w:val="28"/>
        </w:rPr>
        <w:t xml:space="preserve"> indiqué la cause de son </w:t>
      </w:r>
      <w:r w:rsidR="00E35B9A" w:rsidRPr="00FB10C0">
        <w:rPr>
          <w:rFonts w:ascii="Times New Roman" w:hAnsi="Times New Roman" w:cs="Times New Roman"/>
          <w:sz w:val="28"/>
          <w:szCs w:val="28"/>
        </w:rPr>
        <w:t>empêchement</w:t>
      </w:r>
      <w:r w:rsidR="007E5D64" w:rsidRPr="00FB10C0">
        <w:rPr>
          <w:rFonts w:ascii="Times New Roman" w:hAnsi="Times New Roman" w:cs="Times New Roman"/>
          <w:sz w:val="28"/>
          <w:szCs w:val="28"/>
        </w:rPr>
        <w:t xml:space="preserve"> de signer</w:t>
      </w:r>
      <w:r w:rsidR="00852BAA" w:rsidRPr="00FB10C0">
        <w:rPr>
          <w:rFonts w:ascii="Times New Roman" w:hAnsi="Times New Roman" w:cs="Times New Roman"/>
          <w:sz w:val="28"/>
          <w:szCs w:val="28"/>
        </w:rPr>
        <w:t xml:space="preserve"> </w:t>
      </w:r>
      <w:r w:rsidR="007E5D64" w:rsidRPr="00FB10C0">
        <w:rPr>
          <w:rFonts w:ascii="Times New Roman" w:hAnsi="Times New Roman" w:cs="Times New Roman"/>
          <w:sz w:val="28"/>
          <w:szCs w:val="28"/>
        </w:rPr>
        <w:t>(Trib.1</w:t>
      </w:r>
      <w:r w:rsidR="007E5D64" w:rsidRPr="00FB10C0">
        <w:rPr>
          <w:rFonts w:ascii="Times New Roman" w:hAnsi="Times New Roman" w:cs="Times New Roman"/>
          <w:sz w:val="28"/>
          <w:szCs w:val="28"/>
          <w:vertAlign w:val="superscript"/>
        </w:rPr>
        <w:t>er</w:t>
      </w:r>
      <w:r w:rsidR="007E5D64" w:rsidRPr="00FB10C0">
        <w:rPr>
          <w:rFonts w:ascii="Times New Roman" w:hAnsi="Times New Roman" w:cs="Times New Roman"/>
          <w:sz w:val="28"/>
          <w:szCs w:val="28"/>
        </w:rPr>
        <w:t xml:space="preserve"> instance Dakar</w:t>
      </w:r>
      <w:r w:rsidR="00D24935" w:rsidRPr="00FB10C0">
        <w:rPr>
          <w:rFonts w:ascii="Times New Roman" w:hAnsi="Times New Roman" w:cs="Times New Roman"/>
          <w:sz w:val="28"/>
          <w:szCs w:val="28"/>
        </w:rPr>
        <w:t>, 10</w:t>
      </w:r>
      <w:r w:rsidR="007E5D64" w:rsidRPr="00FB10C0">
        <w:rPr>
          <w:rFonts w:ascii="Times New Roman" w:hAnsi="Times New Roman" w:cs="Times New Roman"/>
          <w:sz w:val="28"/>
          <w:szCs w:val="28"/>
        </w:rPr>
        <w:t xml:space="preserve"> mai 1977,</w:t>
      </w:r>
      <w:r w:rsidR="00EA1F14" w:rsidRPr="00FB10C0">
        <w:rPr>
          <w:rFonts w:ascii="Times New Roman" w:hAnsi="Times New Roman" w:cs="Times New Roman"/>
          <w:sz w:val="28"/>
          <w:szCs w:val="28"/>
        </w:rPr>
        <w:t xml:space="preserve"> </w:t>
      </w:r>
      <w:r w:rsidR="007E5D64" w:rsidRPr="00FB10C0">
        <w:rPr>
          <w:rFonts w:ascii="Times New Roman" w:hAnsi="Times New Roman" w:cs="Times New Roman"/>
          <w:sz w:val="28"/>
          <w:szCs w:val="28"/>
        </w:rPr>
        <w:t>inédit)</w:t>
      </w:r>
    </w:p>
    <w:p w:rsidR="00C162F0" w:rsidRPr="00FB10C0" w:rsidRDefault="00C162F0"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SECTION III - DU TESTAMENT EN LA FORME MYSTIQUE</w:t>
      </w:r>
    </w:p>
    <w:p w:rsidR="004264C0" w:rsidRPr="00FB10C0" w:rsidRDefault="00C162F0"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Article 726 Conditions de forme</w:t>
      </w:r>
    </w:p>
    <w:p w:rsidR="00C162F0" w:rsidRPr="00FB10C0" w:rsidRDefault="004264C0"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sz w:val="28"/>
          <w:szCs w:val="28"/>
        </w:rPr>
        <w:t xml:space="preserve">      </w:t>
      </w:r>
      <w:r w:rsidR="00C162F0" w:rsidRPr="00FB10C0">
        <w:rPr>
          <w:rFonts w:ascii="Times New Roman" w:hAnsi="Times New Roman" w:cs="Times New Roman"/>
          <w:sz w:val="28"/>
          <w:szCs w:val="28"/>
        </w:rPr>
        <w:t xml:space="preserve"> </w:t>
      </w:r>
      <w:r w:rsidR="00C162F0" w:rsidRPr="00FB10C0">
        <w:rPr>
          <w:rFonts w:ascii="Times New Roman" w:hAnsi="Times New Roman" w:cs="Times New Roman"/>
          <w:b/>
          <w:sz w:val="28"/>
          <w:szCs w:val="28"/>
        </w:rPr>
        <w:t>Le testament en la forme mystique ou testament secret est celui qui est présenté clos et scellé à un officier public ou au juge assisté de deux témoins par le testateur qui doit déclarer: 1°) Que le contenu du papier est son testament, écrit par lui ou par un autre; 2°) Si le testament a été rédigé par un autre, qu’il en a personnellement vérifié le libellé; 3°) Le mode d’écriture employée, à la main ou mécaniquement.</w:t>
      </w:r>
    </w:p>
    <w:p w:rsidR="002D62B3" w:rsidRPr="00FB10C0" w:rsidRDefault="002D62B3" w:rsidP="000B3C22">
      <w:pPr>
        <w:pStyle w:val="Paragraphedeliste"/>
        <w:numPr>
          <w:ilvl w:val="0"/>
          <w:numId w:val="7"/>
        </w:num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Le mot scel</w:t>
      </w:r>
      <w:r w:rsidR="00F36CBC" w:rsidRPr="00FB10C0">
        <w:rPr>
          <w:rFonts w:ascii="Times New Roman" w:hAnsi="Times New Roman" w:cs="Times New Roman"/>
          <w:sz w:val="28"/>
          <w:szCs w:val="28"/>
        </w:rPr>
        <w:t>lé</w:t>
      </w:r>
      <w:r w:rsidRPr="00FB10C0">
        <w:rPr>
          <w:rFonts w:ascii="Times New Roman" w:hAnsi="Times New Roman" w:cs="Times New Roman"/>
          <w:sz w:val="28"/>
          <w:szCs w:val="28"/>
        </w:rPr>
        <w:t xml:space="preserve"> désigne un procédé de fermeture propre à </w:t>
      </w:r>
      <w:r w:rsidR="003F090D" w:rsidRPr="00FB10C0">
        <w:rPr>
          <w:rFonts w:ascii="Times New Roman" w:hAnsi="Times New Roman" w:cs="Times New Roman"/>
          <w:sz w:val="28"/>
          <w:szCs w:val="28"/>
        </w:rPr>
        <w:t>empêcher</w:t>
      </w:r>
      <w:r w:rsidRPr="00FB10C0">
        <w:rPr>
          <w:rFonts w:ascii="Times New Roman" w:hAnsi="Times New Roman" w:cs="Times New Roman"/>
          <w:sz w:val="28"/>
          <w:szCs w:val="28"/>
        </w:rPr>
        <w:t xml:space="preserve"> toute ouverture du pli,</w:t>
      </w:r>
      <w:r w:rsidR="003F090D" w:rsidRPr="00FB10C0">
        <w:rPr>
          <w:rFonts w:ascii="Times New Roman" w:hAnsi="Times New Roman" w:cs="Times New Roman"/>
          <w:sz w:val="28"/>
          <w:szCs w:val="28"/>
        </w:rPr>
        <w:t xml:space="preserve"> </w:t>
      </w:r>
      <w:r w:rsidRPr="00FB10C0">
        <w:rPr>
          <w:rFonts w:ascii="Times New Roman" w:hAnsi="Times New Roman" w:cs="Times New Roman"/>
          <w:sz w:val="28"/>
          <w:szCs w:val="28"/>
        </w:rPr>
        <w:t xml:space="preserve">tout </w:t>
      </w:r>
      <w:r w:rsidR="003F090D" w:rsidRPr="00FB10C0">
        <w:rPr>
          <w:rFonts w:ascii="Times New Roman" w:hAnsi="Times New Roman" w:cs="Times New Roman"/>
          <w:sz w:val="28"/>
          <w:szCs w:val="28"/>
        </w:rPr>
        <w:t>enlèvement</w:t>
      </w:r>
      <w:r w:rsidRPr="00FB10C0">
        <w:rPr>
          <w:rFonts w:ascii="Times New Roman" w:hAnsi="Times New Roman" w:cs="Times New Roman"/>
          <w:sz w:val="28"/>
          <w:szCs w:val="28"/>
        </w:rPr>
        <w:t xml:space="preserve"> ou substitution du testament.</w:t>
      </w:r>
    </w:p>
    <w:p w:rsidR="002D62B3" w:rsidRPr="00FB10C0" w:rsidRDefault="002D62B3"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 xml:space="preserve">La présentation doit </w:t>
      </w:r>
      <w:r w:rsidR="00644B7C" w:rsidRPr="00FB10C0">
        <w:rPr>
          <w:rFonts w:ascii="Times New Roman" w:hAnsi="Times New Roman" w:cs="Times New Roman"/>
          <w:sz w:val="28"/>
          <w:szCs w:val="28"/>
        </w:rPr>
        <w:t>être</w:t>
      </w:r>
      <w:r w:rsidRPr="00FB10C0">
        <w:rPr>
          <w:rFonts w:ascii="Times New Roman" w:hAnsi="Times New Roman" w:cs="Times New Roman"/>
          <w:sz w:val="28"/>
          <w:szCs w:val="28"/>
        </w:rPr>
        <w:t xml:space="preserve"> faite par le testateur </w:t>
      </w:r>
      <w:r w:rsidR="00644B7C" w:rsidRPr="00FB10C0">
        <w:rPr>
          <w:rFonts w:ascii="Times New Roman" w:hAnsi="Times New Roman" w:cs="Times New Roman"/>
          <w:sz w:val="28"/>
          <w:szCs w:val="28"/>
        </w:rPr>
        <w:t>lui-même</w:t>
      </w:r>
      <w:r w:rsidRPr="00FB10C0">
        <w:rPr>
          <w:rFonts w:ascii="Times New Roman" w:hAnsi="Times New Roman" w:cs="Times New Roman"/>
          <w:sz w:val="28"/>
          <w:szCs w:val="28"/>
        </w:rPr>
        <w:t xml:space="preserve"> mais aucune formule </w:t>
      </w:r>
      <w:r w:rsidR="00644B7C" w:rsidRPr="00FB10C0">
        <w:rPr>
          <w:rFonts w:ascii="Times New Roman" w:hAnsi="Times New Roman" w:cs="Times New Roman"/>
          <w:sz w:val="28"/>
          <w:szCs w:val="28"/>
        </w:rPr>
        <w:t>sacrémentale</w:t>
      </w:r>
      <w:r w:rsidRPr="00FB10C0">
        <w:rPr>
          <w:rFonts w:ascii="Times New Roman" w:hAnsi="Times New Roman" w:cs="Times New Roman"/>
          <w:sz w:val="28"/>
          <w:szCs w:val="28"/>
        </w:rPr>
        <w:t xml:space="preserve"> n’est exigée ;</w:t>
      </w:r>
      <w:r w:rsidR="00644B7C" w:rsidRPr="00FB10C0">
        <w:rPr>
          <w:rFonts w:ascii="Times New Roman" w:hAnsi="Times New Roman" w:cs="Times New Roman"/>
          <w:sz w:val="28"/>
          <w:szCs w:val="28"/>
        </w:rPr>
        <w:t xml:space="preserve"> </w:t>
      </w:r>
      <w:r w:rsidRPr="00FB10C0">
        <w:rPr>
          <w:rFonts w:ascii="Times New Roman" w:hAnsi="Times New Roman" w:cs="Times New Roman"/>
          <w:sz w:val="28"/>
          <w:szCs w:val="28"/>
        </w:rPr>
        <w:t xml:space="preserve">elle peut résulter d’une </w:t>
      </w:r>
      <w:r w:rsidR="00644B7C" w:rsidRPr="00FB10C0">
        <w:rPr>
          <w:rFonts w:ascii="Times New Roman" w:hAnsi="Times New Roman" w:cs="Times New Roman"/>
          <w:sz w:val="28"/>
          <w:szCs w:val="28"/>
        </w:rPr>
        <w:t>parole, d’un</w:t>
      </w:r>
      <w:r w:rsidRPr="00FB10C0">
        <w:rPr>
          <w:rFonts w:ascii="Times New Roman" w:hAnsi="Times New Roman" w:cs="Times New Roman"/>
          <w:sz w:val="28"/>
          <w:szCs w:val="28"/>
        </w:rPr>
        <w:t xml:space="preserve"> signe,</w:t>
      </w:r>
      <w:r w:rsidR="00644B7C" w:rsidRPr="00FB10C0">
        <w:rPr>
          <w:rFonts w:ascii="Times New Roman" w:hAnsi="Times New Roman" w:cs="Times New Roman"/>
          <w:sz w:val="28"/>
          <w:szCs w:val="28"/>
        </w:rPr>
        <w:t xml:space="preserve"> </w:t>
      </w:r>
      <w:r w:rsidRPr="00FB10C0">
        <w:rPr>
          <w:rFonts w:ascii="Times New Roman" w:hAnsi="Times New Roman" w:cs="Times New Roman"/>
          <w:sz w:val="28"/>
          <w:szCs w:val="28"/>
        </w:rPr>
        <w:t xml:space="preserve">de tout fait par lequel le testateur montre le pli comme contenant ses </w:t>
      </w:r>
      <w:r w:rsidR="00644B7C" w:rsidRPr="00FB10C0">
        <w:rPr>
          <w:rFonts w:ascii="Times New Roman" w:hAnsi="Times New Roman" w:cs="Times New Roman"/>
          <w:sz w:val="28"/>
          <w:szCs w:val="28"/>
        </w:rPr>
        <w:t>dernières</w:t>
      </w:r>
      <w:r w:rsidRPr="00FB10C0">
        <w:rPr>
          <w:rFonts w:ascii="Times New Roman" w:hAnsi="Times New Roman" w:cs="Times New Roman"/>
          <w:sz w:val="28"/>
          <w:szCs w:val="28"/>
        </w:rPr>
        <w:t xml:space="preserve"> volontés</w:t>
      </w:r>
      <w:r w:rsidR="008E3639" w:rsidRPr="00FB10C0">
        <w:rPr>
          <w:rFonts w:ascii="Times New Roman" w:hAnsi="Times New Roman" w:cs="Times New Roman"/>
          <w:sz w:val="28"/>
          <w:szCs w:val="28"/>
        </w:rPr>
        <w:t>.</w:t>
      </w:r>
    </w:p>
    <w:p w:rsidR="008E3639" w:rsidRPr="00FB10C0" w:rsidRDefault="008E3639"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L’écrit testamentaire n’a que la force probante d’un testament olographe quant à l’écriture ou la signature,</w:t>
      </w:r>
      <w:r w:rsidR="00644B7C" w:rsidRPr="00FB10C0">
        <w:rPr>
          <w:rFonts w:ascii="Times New Roman" w:hAnsi="Times New Roman" w:cs="Times New Roman"/>
          <w:sz w:val="28"/>
          <w:szCs w:val="28"/>
        </w:rPr>
        <w:t xml:space="preserve"> </w:t>
      </w:r>
      <w:r w:rsidRPr="00FB10C0">
        <w:rPr>
          <w:rFonts w:ascii="Times New Roman" w:hAnsi="Times New Roman" w:cs="Times New Roman"/>
          <w:sz w:val="28"/>
          <w:szCs w:val="28"/>
        </w:rPr>
        <w:t xml:space="preserve">sa sincérité peut </w:t>
      </w:r>
      <w:r w:rsidR="00644B7C" w:rsidRPr="00FB10C0">
        <w:rPr>
          <w:rFonts w:ascii="Times New Roman" w:hAnsi="Times New Roman" w:cs="Times New Roman"/>
          <w:sz w:val="28"/>
          <w:szCs w:val="28"/>
        </w:rPr>
        <w:t>être</w:t>
      </w:r>
      <w:r w:rsidRPr="00FB10C0">
        <w:rPr>
          <w:rFonts w:ascii="Times New Roman" w:hAnsi="Times New Roman" w:cs="Times New Roman"/>
          <w:sz w:val="28"/>
          <w:szCs w:val="28"/>
        </w:rPr>
        <w:t xml:space="preserve"> </w:t>
      </w:r>
      <w:r w:rsidR="00EC47DA" w:rsidRPr="00FB10C0">
        <w:rPr>
          <w:rFonts w:ascii="Times New Roman" w:hAnsi="Times New Roman" w:cs="Times New Roman"/>
          <w:sz w:val="28"/>
          <w:szCs w:val="28"/>
        </w:rPr>
        <w:t>contestée</w:t>
      </w:r>
      <w:r w:rsidRPr="00FB10C0">
        <w:rPr>
          <w:rFonts w:ascii="Times New Roman" w:hAnsi="Times New Roman" w:cs="Times New Roman"/>
          <w:sz w:val="28"/>
          <w:szCs w:val="28"/>
        </w:rPr>
        <w:t xml:space="preserve"> par tous moyens,</w:t>
      </w:r>
      <w:r w:rsidR="00644B7C" w:rsidRPr="00FB10C0">
        <w:rPr>
          <w:rFonts w:ascii="Times New Roman" w:hAnsi="Times New Roman" w:cs="Times New Roman"/>
          <w:sz w:val="28"/>
          <w:szCs w:val="28"/>
        </w:rPr>
        <w:t xml:space="preserve"> </w:t>
      </w:r>
      <w:r w:rsidRPr="00FB10C0">
        <w:rPr>
          <w:rFonts w:ascii="Times New Roman" w:hAnsi="Times New Roman" w:cs="Times New Roman"/>
          <w:sz w:val="28"/>
          <w:szCs w:val="28"/>
        </w:rPr>
        <w:t xml:space="preserve">sans qu’il soit </w:t>
      </w:r>
      <w:r w:rsidR="00644B7C" w:rsidRPr="00FB10C0">
        <w:rPr>
          <w:rFonts w:ascii="Times New Roman" w:hAnsi="Times New Roman" w:cs="Times New Roman"/>
          <w:sz w:val="28"/>
          <w:szCs w:val="28"/>
        </w:rPr>
        <w:t>nécessaire</w:t>
      </w:r>
      <w:r w:rsidRPr="00FB10C0">
        <w:rPr>
          <w:rFonts w:ascii="Times New Roman" w:hAnsi="Times New Roman" w:cs="Times New Roman"/>
          <w:sz w:val="28"/>
          <w:szCs w:val="28"/>
        </w:rPr>
        <w:t xml:space="preserve"> de recourir à la procédure d’inscription de faux.</w:t>
      </w:r>
    </w:p>
    <w:p w:rsidR="008E3639" w:rsidRPr="00FB10C0" w:rsidRDefault="008E3639"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Au contraire l’acte de souscription acquiert la force probante des actes authentiques </w:t>
      </w:r>
      <w:r w:rsidR="00F63648" w:rsidRPr="00FB10C0">
        <w:rPr>
          <w:rFonts w:ascii="Times New Roman" w:hAnsi="Times New Roman" w:cs="Times New Roman"/>
          <w:sz w:val="28"/>
          <w:szCs w:val="28"/>
        </w:rPr>
        <w:t>; il</w:t>
      </w:r>
      <w:r w:rsidRPr="00FB10C0">
        <w:rPr>
          <w:rFonts w:ascii="Times New Roman" w:hAnsi="Times New Roman" w:cs="Times New Roman"/>
          <w:sz w:val="28"/>
          <w:szCs w:val="28"/>
        </w:rPr>
        <w:t xml:space="preserve"> a donc la </w:t>
      </w:r>
      <w:r w:rsidR="00644B7C" w:rsidRPr="00FB10C0">
        <w:rPr>
          <w:rFonts w:ascii="Times New Roman" w:hAnsi="Times New Roman" w:cs="Times New Roman"/>
          <w:sz w:val="28"/>
          <w:szCs w:val="28"/>
        </w:rPr>
        <w:t>même</w:t>
      </w:r>
      <w:r w:rsidRPr="00FB10C0">
        <w:rPr>
          <w:rFonts w:ascii="Times New Roman" w:hAnsi="Times New Roman" w:cs="Times New Roman"/>
          <w:sz w:val="28"/>
          <w:szCs w:val="28"/>
        </w:rPr>
        <w:t xml:space="preserve"> force probante que le testament par acte public.</w:t>
      </w:r>
      <w:r w:rsidR="00644B7C" w:rsidRPr="00FB10C0">
        <w:rPr>
          <w:rFonts w:ascii="Times New Roman" w:hAnsi="Times New Roman" w:cs="Times New Roman"/>
          <w:sz w:val="28"/>
          <w:szCs w:val="28"/>
        </w:rPr>
        <w:t xml:space="preserve"> </w:t>
      </w:r>
      <w:r w:rsidRPr="00FB10C0">
        <w:rPr>
          <w:rFonts w:ascii="Times New Roman" w:hAnsi="Times New Roman" w:cs="Times New Roman"/>
          <w:sz w:val="28"/>
          <w:szCs w:val="28"/>
        </w:rPr>
        <w:t>Tout ce que l’officier public ou le juge avait pour mission de voir,</w:t>
      </w:r>
      <w:r w:rsidR="00644B7C" w:rsidRPr="00FB10C0">
        <w:rPr>
          <w:rFonts w:ascii="Times New Roman" w:hAnsi="Times New Roman" w:cs="Times New Roman"/>
          <w:sz w:val="28"/>
          <w:szCs w:val="28"/>
        </w:rPr>
        <w:t xml:space="preserve"> </w:t>
      </w:r>
      <w:r w:rsidRPr="00FB10C0">
        <w:rPr>
          <w:rFonts w:ascii="Times New Roman" w:hAnsi="Times New Roman" w:cs="Times New Roman"/>
          <w:sz w:val="28"/>
          <w:szCs w:val="28"/>
        </w:rPr>
        <w:t xml:space="preserve">d’entendre et de </w:t>
      </w:r>
      <w:r w:rsidRPr="00FB10C0">
        <w:rPr>
          <w:rFonts w:ascii="Times New Roman" w:hAnsi="Times New Roman" w:cs="Times New Roman"/>
          <w:sz w:val="28"/>
          <w:szCs w:val="28"/>
        </w:rPr>
        <w:lastRenderedPageBreak/>
        <w:t>constater fait foi jusqu’à inscription de faux</w:t>
      </w:r>
      <w:r w:rsidR="00644B7C" w:rsidRPr="00FB10C0">
        <w:rPr>
          <w:rFonts w:ascii="Times New Roman" w:hAnsi="Times New Roman" w:cs="Times New Roman"/>
          <w:sz w:val="28"/>
          <w:szCs w:val="28"/>
        </w:rPr>
        <w:t xml:space="preserve"> </w:t>
      </w:r>
      <w:r w:rsidRPr="00FB10C0">
        <w:rPr>
          <w:rFonts w:ascii="Times New Roman" w:hAnsi="Times New Roman" w:cs="Times New Roman"/>
          <w:sz w:val="28"/>
          <w:szCs w:val="28"/>
        </w:rPr>
        <w:t>(article 18 du code des obligations</w:t>
      </w:r>
      <w:r w:rsidR="00856846" w:rsidRPr="00FB10C0">
        <w:rPr>
          <w:rFonts w:ascii="Times New Roman" w:hAnsi="Times New Roman" w:cs="Times New Roman"/>
          <w:sz w:val="28"/>
          <w:szCs w:val="28"/>
        </w:rPr>
        <w:t>) </w:t>
      </w:r>
      <w:r w:rsidR="00F63648" w:rsidRPr="00FB10C0">
        <w:rPr>
          <w:rFonts w:ascii="Times New Roman" w:hAnsi="Times New Roman" w:cs="Times New Roman"/>
          <w:sz w:val="28"/>
          <w:szCs w:val="28"/>
        </w:rPr>
        <w:t>; il</w:t>
      </w:r>
      <w:r w:rsidR="00856846" w:rsidRPr="00FB10C0">
        <w:rPr>
          <w:rFonts w:ascii="Times New Roman" w:hAnsi="Times New Roman" w:cs="Times New Roman"/>
          <w:sz w:val="28"/>
          <w:szCs w:val="28"/>
        </w:rPr>
        <w:t xml:space="preserve"> en est ainsi notamment pour la date.</w:t>
      </w:r>
      <w:r w:rsidR="00644B7C" w:rsidRPr="00FB10C0">
        <w:rPr>
          <w:rFonts w:ascii="Times New Roman" w:hAnsi="Times New Roman" w:cs="Times New Roman"/>
          <w:sz w:val="28"/>
          <w:szCs w:val="28"/>
        </w:rPr>
        <w:t xml:space="preserve"> </w:t>
      </w:r>
      <w:r w:rsidR="00856846" w:rsidRPr="00FB10C0">
        <w:rPr>
          <w:rFonts w:ascii="Times New Roman" w:hAnsi="Times New Roman" w:cs="Times New Roman"/>
          <w:sz w:val="28"/>
          <w:szCs w:val="28"/>
        </w:rPr>
        <w:t>En revanche,</w:t>
      </w:r>
      <w:r w:rsidR="00644B7C" w:rsidRPr="00FB10C0">
        <w:rPr>
          <w:rFonts w:ascii="Times New Roman" w:hAnsi="Times New Roman" w:cs="Times New Roman"/>
          <w:sz w:val="28"/>
          <w:szCs w:val="28"/>
        </w:rPr>
        <w:t xml:space="preserve"> </w:t>
      </w:r>
      <w:r w:rsidR="00856846" w:rsidRPr="00FB10C0">
        <w:rPr>
          <w:rFonts w:ascii="Times New Roman" w:hAnsi="Times New Roman" w:cs="Times New Roman"/>
          <w:sz w:val="28"/>
          <w:szCs w:val="28"/>
        </w:rPr>
        <w:t>tous les faits et dires qui ne sont pas personnels à l’autorité compétente,</w:t>
      </w:r>
      <w:r w:rsidR="00644B7C" w:rsidRPr="00FB10C0">
        <w:rPr>
          <w:rFonts w:ascii="Times New Roman" w:hAnsi="Times New Roman" w:cs="Times New Roman"/>
          <w:sz w:val="28"/>
          <w:szCs w:val="28"/>
        </w:rPr>
        <w:t xml:space="preserve"> </w:t>
      </w:r>
      <w:r w:rsidR="00856846" w:rsidRPr="00FB10C0">
        <w:rPr>
          <w:rFonts w:ascii="Times New Roman" w:hAnsi="Times New Roman" w:cs="Times New Roman"/>
          <w:sz w:val="28"/>
          <w:szCs w:val="28"/>
        </w:rPr>
        <w:t xml:space="preserve">peuvent </w:t>
      </w:r>
      <w:r w:rsidR="00644B7C" w:rsidRPr="00FB10C0">
        <w:rPr>
          <w:rFonts w:ascii="Times New Roman" w:hAnsi="Times New Roman" w:cs="Times New Roman"/>
          <w:sz w:val="28"/>
          <w:szCs w:val="28"/>
        </w:rPr>
        <w:t>être</w:t>
      </w:r>
      <w:r w:rsidR="00856846" w:rsidRPr="00FB10C0">
        <w:rPr>
          <w:rFonts w:ascii="Times New Roman" w:hAnsi="Times New Roman" w:cs="Times New Roman"/>
          <w:sz w:val="28"/>
          <w:szCs w:val="28"/>
        </w:rPr>
        <w:t xml:space="preserve"> contestés par les moyens du droit commun.</w:t>
      </w:r>
      <w:r w:rsidR="00C62B5C" w:rsidRPr="00FB10C0">
        <w:rPr>
          <w:rFonts w:ascii="Times New Roman" w:hAnsi="Times New Roman" w:cs="Times New Roman"/>
          <w:sz w:val="28"/>
          <w:szCs w:val="28"/>
        </w:rPr>
        <w:t xml:space="preserve"> (Serge GUINCHARD, op.cit., p.</w:t>
      </w:r>
      <w:r w:rsidR="00A07EE7" w:rsidRPr="00FB10C0">
        <w:rPr>
          <w:rFonts w:ascii="Times New Roman" w:hAnsi="Times New Roman" w:cs="Times New Roman"/>
          <w:sz w:val="28"/>
          <w:szCs w:val="28"/>
        </w:rPr>
        <w:t xml:space="preserve"> 305,306</w:t>
      </w:r>
      <w:r w:rsidR="00C62B5C" w:rsidRPr="00FB10C0">
        <w:rPr>
          <w:rFonts w:ascii="Times New Roman" w:hAnsi="Times New Roman" w:cs="Times New Roman"/>
          <w:sz w:val="28"/>
          <w:szCs w:val="28"/>
        </w:rPr>
        <w:t>)</w:t>
      </w:r>
      <w:r w:rsidR="00A07EE7" w:rsidRPr="00FB10C0">
        <w:rPr>
          <w:rFonts w:ascii="Times New Roman" w:hAnsi="Times New Roman" w:cs="Times New Roman"/>
          <w:sz w:val="28"/>
          <w:szCs w:val="28"/>
        </w:rPr>
        <w:t>.</w:t>
      </w:r>
      <w:r w:rsidR="00856846" w:rsidRPr="00FB10C0">
        <w:rPr>
          <w:rFonts w:ascii="Times New Roman" w:hAnsi="Times New Roman" w:cs="Times New Roman"/>
          <w:sz w:val="28"/>
          <w:szCs w:val="28"/>
        </w:rPr>
        <w:t> </w:t>
      </w:r>
    </w:p>
    <w:p w:rsidR="00CC75CD" w:rsidRPr="00FB10C0" w:rsidRDefault="00C162F0"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 xml:space="preserve">Article 727 Acte de souscription </w:t>
      </w:r>
    </w:p>
    <w:p w:rsidR="00C162F0" w:rsidRPr="00FB10C0" w:rsidRDefault="00CC75CD"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sz w:val="28"/>
          <w:szCs w:val="28"/>
        </w:rPr>
        <w:t xml:space="preserve">     </w:t>
      </w:r>
      <w:r w:rsidR="00C162F0" w:rsidRPr="00FB10C0">
        <w:rPr>
          <w:rFonts w:ascii="Times New Roman" w:hAnsi="Times New Roman" w:cs="Times New Roman"/>
          <w:b/>
          <w:sz w:val="28"/>
          <w:szCs w:val="28"/>
        </w:rPr>
        <w:t>Le notaire ou le juge dresse un acte de souscription qu’il écrit ou fait écrire, à la main ou mécaniquement, sur le papier renfermant les dispositions testamentaires ou sur l’enveloppe qui les contient en mentionnant expressément: 1°) La date et l’indication du lieu où il a été passé; 2°) La description du pli testamentaire et de l’empreinte du sceau; 3°) Les mentions des formalités prescrites à l’article précédent. L’acte de souscription est signé du testateur, du juge ou de l’officier public et des témoins. Dans le cas où le testateur déclare qu’il ne peut signer l’acte de souscription à la suite d’un empêchement survenu depuis la signature du testament, mention spéciale de cette déclaration doit être faite dans l’acte avec l’indication du motif invoqué.</w:t>
      </w:r>
    </w:p>
    <w:p w:rsidR="00E2266E" w:rsidRPr="00FB10C0" w:rsidRDefault="00E2266E" w:rsidP="000B3C22">
      <w:pPr>
        <w:pStyle w:val="Paragraphedeliste"/>
        <w:numPr>
          <w:ilvl w:val="0"/>
          <w:numId w:val="7"/>
        </w:num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L’acte de souscription est dressé par celui auquel le testament est présenté,</w:t>
      </w:r>
      <w:r w:rsidR="00644B7C" w:rsidRPr="00FB10C0">
        <w:rPr>
          <w:rFonts w:ascii="Times New Roman" w:hAnsi="Times New Roman" w:cs="Times New Roman"/>
          <w:sz w:val="28"/>
          <w:szCs w:val="28"/>
        </w:rPr>
        <w:t xml:space="preserve"> </w:t>
      </w:r>
      <w:r w:rsidRPr="00FB10C0">
        <w:rPr>
          <w:rFonts w:ascii="Times New Roman" w:hAnsi="Times New Roman" w:cs="Times New Roman"/>
          <w:sz w:val="28"/>
          <w:szCs w:val="28"/>
        </w:rPr>
        <w:t>c’est-à-dire l’officier public(bien que l’article 727 ne vise que le notaire ou le juge).L’objet de cet acte est de constater par l’attestation du testateur,</w:t>
      </w:r>
      <w:r w:rsidR="00644B7C" w:rsidRPr="00FB10C0">
        <w:rPr>
          <w:rFonts w:ascii="Times New Roman" w:hAnsi="Times New Roman" w:cs="Times New Roman"/>
          <w:sz w:val="28"/>
          <w:szCs w:val="28"/>
        </w:rPr>
        <w:t xml:space="preserve"> </w:t>
      </w:r>
      <w:r w:rsidRPr="00FB10C0">
        <w:rPr>
          <w:rFonts w:ascii="Times New Roman" w:hAnsi="Times New Roman" w:cs="Times New Roman"/>
          <w:sz w:val="28"/>
          <w:szCs w:val="28"/>
        </w:rPr>
        <w:t>de l’autorité qui le dresse et des témoins,</w:t>
      </w:r>
      <w:r w:rsidR="00644B7C" w:rsidRPr="00FB10C0">
        <w:rPr>
          <w:rFonts w:ascii="Times New Roman" w:hAnsi="Times New Roman" w:cs="Times New Roman"/>
          <w:sz w:val="28"/>
          <w:szCs w:val="28"/>
        </w:rPr>
        <w:t xml:space="preserve"> </w:t>
      </w:r>
      <w:r w:rsidRPr="00FB10C0">
        <w:rPr>
          <w:rFonts w:ascii="Times New Roman" w:hAnsi="Times New Roman" w:cs="Times New Roman"/>
          <w:sz w:val="28"/>
          <w:szCs w:val="28"/>
        </w:rPr>
        <w:t>l’état extérieur du pli présenté,</w:t>
      </w:r>
      <w:r w:rsidR="00644B7C" w:rsidRPr="00FB10C0">
        <w:rPr>
          <w:rFonts w:ascii="Times New Roman" w:hAnsi="Times New Roman" w:cs="Times New Roman"/>
          <w:sz w:val="28"/>
          <w:szCs w:val="28"/>
        </w:rPr>
        <w:t xml:space="preserve"> </w:t>
      </w:r>
      <w:r w:rsidRPr="00FB10C0">
        <w:rPr>
          <w:rFonts w:ascii="Times New Roman" w:hAnsi="Times New Roman" w:cs="Times New Roman"/>
          <w:sz w:val="28"/>
          <w:szCs w:val="28"/>
        </w:rPr>
        <w:t xml:space="preserve">de </w:t>
      </w:r>
      <w:r w:rsidR="00644B7C" w:rsidRPr="00FB10C0">
        <w:rPr>
          <w:rFonts w:ascii="Times New Roman" w:hAnsi="Times New Roman" w:cs="Times New Roman"/>
          <w:sz w:val="28"/>
          <w:szCs w:val="28"/>
        </w:rPr>
        <w:t>manière</w:t>
      </w:r>
      <w:r w:rsidRPr="00FB10C0">
        <w:rPr>
          <w:rFonts w:ascii="Times New Roman" w:hAnsi="Times New Roman" w:cs="Times New Roman"/>
          <w:sz w:val="28"/>
          <w:szCs w:val="28"/>
        </w:rPr>
        <w:t xml:space="preserve"> à en rendre la reconnaissance certaine et à prévenir toute modification qui pourrait faire naitre des doutes sur l’identité ou la sincérité du contenu ;le fait de la présentation par le testateur pour attester ainsi l’origine du testament ;les termes de la déclaration afin que soient incontestables la nature et l’iden</w:t>
      </w:r>
      <w:r w:rsidR="00E17D20" w:rsidRPr="00FB10C0">
        <w:rPr>
          <w:rFonts w:ascii="Times New Roman" w:hAnsi="Times New Roman" w:cs="Times New Roman"/>
          <w:sz w:val="28"/>
          <w:szCs w:val="28"/>
        </w:rPr>
        <w:t xml:space="preserve">tification du </w:t>
      </w:r>
      <w:r w:rsidR="00F8042F">
        <w:rPr>
          <w:rFonts w:ascii="Times New Roman" w:hAnsi="Times New Roman" w:cs="Times New Roman"/>
          <w:sz w:val="28"/>
          <w:szCs w:val="28"/>
        </w:rPr>
        <w:t>document intérieur. (</w:t>
      </w:r>
      <w:r w:rsidR="00E17D20" w:rsidRPr="00FB10C0">
        <w:rPr>
          <w:rFonts w:ascii="Times New Roman" w:hAnsi="Times New Roman" w:cs="Times New Roman"/>
          <w:sz w:val="28"/>
          <w:szCs w:val="28"/>
        </w:rPr>
        <w:t>Serge GUINCHARD droit patrimonial de la famille au Sénégal,</w:t>
      </w:r>
      <w:r w:rsidR="00644B7C" w:rsidRPr="00FB10C0">
        <w:rPr>
          <w:rFonts w:ascii="Times New Roman" w:hAnsi="Times New Roman" w:cs="Times New Roman"/>
          <w:sz w:val="28"/>
          <w:szCs w:val="28"/>
        </w:rPr>
        <w:t xml:space="preserve"> </w:t>
      </w:r>
      <w:r w:rsidR="00E17D20" w:rsidRPr="00FB10C0">
        <w:rPr>
          <w:rFonts w:ascii="Times New Roman" w:hAnsi="Times New Roman" w:cs="Times New Roman"/>
          <w:sz w:val="28"/>
          <w:szCs w:val="28"/>
        </w:rPr>
        <w:t>page 305</w:t>
      </w:r>
      <w:r w:rsidR="00F8042F">
        <w:rPr>
          <w:rFonts w:ascii="Times New Roman" w:hAnsi="Times New Roman" w:cs="Times New Roman"/>
          <w:sz w:val="28"/>
          <w:szCs w:val="28"/>
        </w:rPr>
        <w:t>)</w:t>
      </w:r>
      <w:r w:rsidR="00E17D20" w:rsidRPr="00FB10C0">
        <w:rPr>
          <w:rFonts w:ascii="Times New Roman" w:hAnsi="Times New Roman" w:cs="Times New Roman"/>
          <w:sz w:val="28"/>
          <w:szCs w:val="28"/>
        </w:rPr>
        <w:t>. </w:t>
      </w:r>
    </w:p>
    <w:p w:rsidR="00535317" w:rsidRPr="00FB10C0" w:rsidRDefault="00C162F0"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Article 728 Testateur ne pouvant signer</w:t>
      </w:r>
    </w:p>
    <w:p w:rsidR="00C162F0" w:rsidRPr="00FB10C0" w:rsidRDefault="00535317"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sz w:val="28"/>
          <w:szCs w:val="28"/>
        </w:rPr>
        <w:t xml:space="preserve">   </w:t>
      </w:r>
      <w:r w:rsidR="00C162F0" w:rsidRPr="00FB10C0">
        <w:rPr>
          <w:rFonts w:ascii="Times New Roman" w:hAnsi="Times New Roman" w:cs="Times New Roman"/>
          <w:sz w:val="28"/>
          <w:szCs w:val="28"/>
        </w:rPr>
        <w:t xml:space="preserve"> </w:t>
      </w:r>
      <w:r w:rsidR="00C162F0" w:rsidRPr="00FB10C0">
        <w:rPr>
          <w:rFonts w:ascii="Times New Roman" w:hAnsi="Times New Roman" w:cs="Times New Roman"/>
          <w:b/>
          <w:sz w:val="28"/>
          <w:szCs w:val="28"/>
        </w:rPr>
        <w:t xml:space="preserve">Le testament peut être fait en la forme mystique alors même que le testateur ne sait ou ne peut signer. Dans ce cas, il est fait mention à l’acte de </w:t>
      </w:r>
      <w:r w:rsidR="00C162F0" w:rsidRPr="00FB10C0">
        <w:rPr>
          <w:rFonts w:ascii="Times New Roman" w:hAnsi="Times New Roman" w:cs="Times New Roman"/>
          <w:b/>
          <w:sz w:val="28"/>
          <w:szCs w:val="28"/>
        </w:rPr>
        <w:lastRenderedPageBreak/>
        <w:t>souscription de la déclaration du testateur de ne savoir signer ou de n’avoir pu le faire lorsqu’il a fait écrire ses dispositions.</w:t>
      </w:r>
    </w:p>
    <w:p w:rsidR="00A07EE7" w:rsidRPr="00FB10C0" w:rsidRDefault="00E17D20" w:rsidP="00A07EE7">
      <w:pPr>
        <w:pStyle w:val="Paragraphedeliste"/>
        <w:numPr>
          <w:ilvl w:val="0"/>
          <w:numId w:val="7"/>
        </w:num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sz w:val="28"/>
          <w:szCs w:val="28"/>
        </w:rPr>
        <w:t>Les rédacteurs du code de la famille ont repris dans l’article 728</w:t>
      </w:r>
      <w:r w:rsidR="00050E44" w:rsidRPr="00FB10C0">
        <w:rPr>
          <w:rFonts w:ascii="Times New Roman" w:hAnsi="Times New Roman" w:cs="Times New Roman"/>
          <w:sz w:val="28"/>
          <w:szCs w:val="28"/>
        </w:rPr>
        <w:t>, les</w:t>
      </w:r>
      <w:r w:rsidRPr="00FB10C0">
        <w:rPr>
          <w:rFonts w:ascii="Times New Roman" w:hAnsi="Times New Roman" w:cs="Times New Roman"/>
          <w:sz w:val="28"/>
          <w:szCs w:val="28"/>
        </w:rPr>
        <w:t xml:space="preserve"> dispositions de l’article 977 du code civil sur la mention de la déclaration d’impossibilité de signer au moment </w:t>
      </w:r>
      <w:r w:rsidR="00050E44" w:rsidRPr="00FB10C0">
        <w:rPr>
          <w:rFonts w:ascii="Times New Roman" w:hAnsi="Times New Roman" w:cs="Times New Roman"/>
          <w:sz w:val="28"/>
          <w:szCs w:val="28"/>
        </w:rPr>
        <w:t>où</w:t>
      </w:r>
      <w:r w:rsidRPr="00FB10C0">
        <w:rPr>
          <w:rFonts w:ascii="Times New Roman" w:hAnsi="Times New Roman" w:cs="Times New Roman"/>
          <w:sz w:val="28"/>
          <w:szCs w:val="28"/>
        </w:rPr>
        <w:t xml:space="preserve"> le testateur écrivait ou faisait écrire ses </w:t>
      </w:r>
      <w:r w:rsidR="00644B7C" w:rsidRPr="00FB10C0">
        <w:rPr>
          <w:rFonts w:ascii="Times New Roman" w:hAnsi="Times New Roman" w:cs="Times New Roman"/>
          <w:sz w:val="28"/>
          <w:szCs w:val="28"/>
        </w:rPr>
        <w:t>dernières</w:t>
      </w:r>
      <w:r w:rsidRPr="00FB10C0">
        <w:rPr>
          <w:rFonts w:ascii="Times New Roman" w:hAnsi="Times New Roman" w:cs="Times New Roman"/>
          <w:sz w:val="28"/>
          <w:szCs w:val="28"/>
        </w:rPr>
        <w:t xml:space="preserve"> volontés </w:t>
      </w:r>
      <w:r w:rsidR="00647CF4" w:rsidRPr="00FB10C0">
        <w:rPr>
          <w:rFonts w:ascii="Times New Roman" w:hAnsi="Times New Roman" w:cs="Times New Roman"/>
          <w:sz w:val="28"/>
          <w:szCs w:val="28"/>
        </w:rPr>
        <w:t>; la</w:t>
      </w:r>
      <w:r w:rsidRPr="00FB10C0">
        <w:rPr>
          <w:rFonts w:ascii="Times New Roman" w:hAnsi="Times New Roman" w:cs="Times New Roman"/>
          <w:sz w:val="28"/>
          <w:szCs w:val="28"/>
        </w:rPr>
        <w:t xml:space="preserve"> signature n’étant pas exigée à ce </w:t>
      </w:r>
      <w:r w:rsidR="00644B7C" w:rsidRPr="00FB10C0">
        <w:rPr>
          <w:rFonts w:ascii="Times New Roman" w:hAnsi="Times New Roman" w:cs="Times New Roman"/>
          <w:sz w:val="28"/>
          <w:szCs w:val="28"/>
        </w:rPr>
        <w:t>moment-là</w:t>
      </w:r>
      <w:r w:rsidR="00D0658D" w:rsidRPr="00FB10C0">
        <w:rPr>
          <w:rFonts w:ascii="Times New Roman" w:hAnsi="Times New Roman" w:cs="Times New Roman"/>
          <w:sz w:val="28"/>
          <w:szCs w:val="28"/>
        </w:rPr>
        <w:t>,</w:t>
      </w:r>
      <w:r w:rsidR="00644B7C" w:rsidRPr="00FB10C0">
        <w:rPr>
          <w:rFonts w:ascii="Times New Roman" w:hAnsi="Times New Roman" w:cs="Times New Roman"/>
          <w:sz w:val="28"/>
          <w:szCs w:val="28"/>
        </w:rPr>
        <w:t xml:space="preserve"> </w:t>
      </w:r>
      <w:r w:rsidR="00D0658D" w:rsidRPr="00FB10C0">
        <w:rPr>
          <w:rFonts w:ascii="Times New Roman" w:hAnsi="Times New Roman" w:cs="Times New Roman"/>
          <w:sz w:val="28"/>
          <w:szCs w:val="28"/>
        </w:rPr>
        <w:t xml:space="preserve">l’impossibilité de signer ne présente alors aucun intérêt. </w:t>
      </w:r>
      <w:r w:rsidR="00A07EE7" w:rsidRPr="00FB10C0">
        <w:rPr>
          <w:rFonts w:ascii="Times New Roman" w:hAnsi="Times New Roman" w:cs="Times New Roman"/>
          <w:sz w:val="28"/>
          <w:szCs w:val="28"/>
        </w:rPr>
        <w:t>(Serge GUINCHARD, op.cit., p. 303).</w:t>
      </w:r>
    </w:p>
    <w:p w:rsidR="00A07EE7" w:rsidRPr="00FB10C0" w:rsidRDefault="00A07EE7" w:rsidP="00A07EE7">
      <w:pPr>
        <w:pStyle w:val="Paragraphedeliste"/>
        <w:spacing w:before="240" w:after="240" w:line="400" w:lineRule="exact"/>
        <w:ind w:left="1050"/>
        <w:jc w:val="both"/>
        <w:rPr>
          <w:rFonts w:ascii="Times New Roman" w:hAnsi="Times New Roman" w:cs="Times New Roman"/>
          <w:b/>
          <w:sz w:val="28"/>
          <w:szCs w:val="28"/>
        </w:rPr>
      </w:pPr>
    </w:p>
    <w:p w:rsidR="00A07EE7" w:rsidRPr="00FB10C0" w:rsidRDefault="00A07EE7" w:rsidP="00A07EE7">
      <w:pPr>
        <w:pStyle w:val="Paragraphedeliste"/>
        <w:spacing w:before="240" w:after="240" w:line="400" w:lineRule="exact"/>
        <w:ind w:left="1050"/>
        <w:jc w:val="both"/>
        <w:rPr>
          <w:rFonts w:ascii="Times New Roman" w:hAnsi="Times New Roman" w:cs="Times New Roman"/>
          <w:b/>
          <w:sz w:val="28"/>
          <w:szCs w:val="28"/>
        </w:rPr>
      </w:pPr>
    </w:p>
    <w:p w:rsidR="00535317" w:rsidRPr="00FB10C0" w:rsidRDefault="00A07EE7" w:rsidP="00A07EE7">
      <w:pPr>
        <w:pStyle w:val="Paragraphedeliste"/>
        <w:numPr>
          <w:ilvl w:val="0"/>
          <w:numId w:val="7"/>
        </w:num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 xml:space="preserve"> </w:t>
      </w:r>
      <w:r w:rsidR="00C162F0" w:rsidRPr="00FB10C0">
        <w:rPr>
          <w:rFonts w:ascii="Times New Roman" w:hAnsi="Times New Roman" w:cs="Times New Roman"/>
          <w:b/>
          <w:sz w:val="28"/>
          <w:szCs w:val="28"/>
        </w:rPr>
        <w:t xml:space="preserve">Article 729 Testateur illettré </w:t>
      </w:r>
    </w:p>
    <w:p w:rsidR="00C162F0" w:rsidRPr="00FB10C0" w:rsidRDefault="00535317"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sz w:val="28"/>
          <w:szCs w:val="28"/>
        </w:rPr>
        <w:t xml:space="preserve">   </w:t>
      </w:r>
      <w:r w:rsidR="00C162F0" w:rsidRPr="00FB10C0">
        <w:rPr>
          <w:rFonts w:ascii="Times New Roman" w:hAnsi="Times New Roman" w:cs="Times New Roman"/>
          <w:b/>
          <w:sz w:val="28"/>
          <w:szCs w:val="28"/>
        </w:rPr>
        <w:t>Ceux qui ne savent ou ne peuvent lire, ne peuvent faire de dispositions dans la forme du testament mystique.</w:t>
      </w:r>
    </w:p>
    <w:p w:rsidR="00D0658D" w:rsidRPr="00FB10C0" w:rsidRDefault="00F36CBC" w:rsidP="000B3C22">
      <w:pPr>
        <w:pStyle w:val="Paragraphedeliste"/>
        <w:numPr>
          <w:ilvl w:val="0"/>
          <w:numId w:val="7"/>
        </w:num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A</w:t>
      </w:r>
      <w:r w:rsidR="00D0658D" w:rsidRPr="00FB10C0">
        <w:rPr>
          <w:rFonts w:ascii="Times New Roman" w:hAnsi="Times New Roman" w:cs="Times New Roman"/>
          <w:sz w:val="28"/>
          <w:szCs w:val="28"/>
        </w:rPr>
        <w:t>u moment de la présentation du testament le testateur doit avoir la capacité de lire </w:t>
      </w:r>
      <w:r w:rsidR="008B1570" w:rsidRPr="00FB10C0">
        <w:rPr>
          <w:rFonts w:ascii="Times New Roman" w:hAnsi="Times New Roman" w:cs="Times New Roman"/>
          <w:sz w:val="28"/>
          <w:szCs w:val="28"/>
        </w:rPr>
        <w:t>; en</w:t>
      </w:r>
      <w:r w:rsidR="00D0658D" w:rsidRPr="00FB10C0">
        <w:rPr>
          <w:rFonts w:ascii="Times New Roman" w:hAnsi="Times New Roman" w:cs="Times New Roman"/>
          <w:sz w:val="28"/>
          <w:szCs w:val="28"/>
        </w:rPr>
        <w:t xml:space="preserve"> effet,</w:t>
      </w:r>
      <w:r w:rsidR="00644B7C" w:rsidRPr="00FB10C0">
        <w:rPr>
          <w:rFonts w:ascii="Times New Roman" w:hAnsi="Times New Roman" w:cs="Times New Roman"/>
          <w:sz w:val="28"/>
          <w:szCs w:val="28"/>
        </w:rPr>
        <w:t xml:space="preserve"> </w:t>
      </w:r>
      <w:r w:rsidR="00D0658D" w:rsidRPr="00FB10C0">
        <w:rPr>
          <w:rFonts w:ascii="Times New Roman" w:hAnsi="Times New Roman" w:cs="Times New Roman"/>
          <w:sz w:val="28"/>
          <w:szCs w:val="28"/>
        </w:rPr>
        <w:t xml:space="preserve">le testament n’étant pas </w:t>
      </w:r>
      <w:r w:rsidR="00644B7C" w:rsidRPr="00FB10C0">
        <w:rPr>
          <w:rFonts w:ascii="Times New Roman" w:hAnsi="Times New Roman" w:cs="Times New Roman"/>
          <w:sz w:val="28"/>
          <w:szCs w:val="28"/>
        </w:rPr>
        <w:t>nécessairement</w:t>
      </w:r>
      <w:r w:rsidR="00D0658D" w:rsidRPr="00FB10C0">
        <w:rPr>
          <w:rFonts w:ascii="Times New Roman" w:hAnsi="Times New Roman" w:cs="Times New Roman"/>
          <w:sz w:val="28"/>
          <w:szCs w:val="28"/>
        </w:rPr>
        <w:t xml:space="preserve"> </w:t>
      </w:r>
      <w:r w:rsidR="00644B7C" w:rsidRPr="00FB10C0">
        <w:rPr>
          <w:rFonts w:ascii="Times New Roman" w:hAnsi="Times New Roman" w:cs="Times New Roman"/>
          <w:sz w:val="28"/>
          <w:szCs w:val="28"/>
        </w:rPr>
        <w:t>rédigé</w:t>
      </w:r>
      <w:r w:rsidR="00D0658D" w:rsidRPr="00FB10C0">
        <w:rPr>
          <w:rFonts w:ascii="Times New Roman" w:hAnsi="Times New Roman" w:cs="Times New Roman"/>
          <w:sz w:val="28"/>
          <w:szCs w:val="28"/>
        </w:rPr>
        <w:t xml:space="preserve"> par le test</w:t>
      </w:r>
      <w:r w:rsidR="00276ABC" w:rsidRPr="00FB10C0">
        <w:rPr>
          <w:rFonts w:ascii="Times New Roman" w:hAnsi="Times New Roman" w:cs="Times New Roman"/>
          <w:sz w:val="28"/>
          <w:szCs w:val="28"/>
        </w:rPr>
        <w:t>at</w:t>
      </w:r>
      <w:r w:rsidR="00D0658D" w:rsidRPr="00FB10C0">
        <w:rPr>
          <w:rFonts w:ascii="Times New Roman" w:hAnsi="Times New Roman" w:cs="Times New Roman"/>
          <w:sz w:val="28"/>
          <w:szCs w:val="28"/>
        </w:rPr>
        <w:t xml:space="preserve">eur </w:t>
      </w:r>
      <w:r w:rsidR="00644B7C" w:rsidRPr="00FB10C0">
        <w:rPr>
          <w:rFonts w:ascii="Times New Roman" w:hAnsi="Times New Roman" w:cs="Times New Roman"/>
          <w:sz w:val="28"/>
          <w:szCs w:val="28"/>
        </w:rPr>
        <w:t>lui-même</w:t>
      </w:r>
      <w:r w:rsidR="00D0658D" w:rsidRPr="00FB10C0">
        <w:rPr>
          <w:rFonts w:ascii="Times New Roman" w:hAnsi="Times New Roman" w:cs="Times New Roman"/>
          <w:sz w:val="28"/>
          <w:szCs w:val="28"/>
        </w:rPr>
        <w:t>,</w:t>
      </w:r>
      <w:r w:rsidR="00644B7C" w:rsidRPr="00FB10C0">
        <w:rPr>
          <w:rFonts w:ascii="Times New Roman" w:hAnsi="Times New Roman" w:cs="Times New Roman"/>
          <w:sz w:val="28"/>
          <w:szCs w:val="28"/>
        </w:rPr>
        <w:t xml:space="preserve"> </w:t>
      </w:r>
      <w:r w:rsidR="00D0658D" w:rsidRPr="00FB10C0">
        <w:rPr>
          <w:rFonts w:ascii="Times New Roman" w:hAnsi="Times New Roman" w:cs="Times New Roman"/>
          <w:sz w:val="28"/>
          <w:szCs w:val="28"/>
        </w:rPr>
        <w:t xml:space="preserve">ce dernier doit </w:t>
      </w:r>
      <w:r w:rsidR="00644B7C" w:rsidRPr="00FB10C0">
        <w:rPr>
          <w:rFonts w:ascii="Times New Roman" w:hAnsi="Times New Roman" w:cs="Times New Roman"/>
          <w:sz w:val="28"/>
          <w:szCs w:val="28"/>
        </w:rPr>
        <w:t>être</w:t>
      </w:r>
      <w:r w:rsidR="00D0658D" w:rsidRPr="00FB10C0">
        <w:rPr>
          <w:rFonts w:ascii="Times New Roman" w:hAnsi="Times New Roman" w:cs="Times New Roman"/>
          <w:sz w:val="28"/>
          <w:szCs w:val="28"/>
        </w:rPr>
        <w:t xml:space="preserve"> en mesure de vérifier l’identité de la </w:t>
      </w:r>
      <w:r w:rsidR="00644B7C" w:rsidRPr="00FB10C0">
        <w:rPr>
          <w:rFonts w:ascii="Times New Roman" w:hAnsi="Times New Roman" w:cs="Times New Roman"/>
          <w:sz w:val="28"/>
          <w:szCs w:val="28"/>
        </w:rPr>
        <w:t>pièce</w:t>
      </w:r>
      <w:r w:rsidR="00D0658D" w:rsidRPr="00FB10C0">
        <w:rPr>
          <w:rFonts w:ascii="Times New Roman" w:hAnsi="Times New Roman" w:cs="Times New Roman"/>
          <w:sz w:val="28"/>
          <w:szCs w:val="28"/>
        </w:rPr>
        <w:t xml:space="preserve"> qu’il présente,</w:t>
      </w:r>
      <w:r w:rsidR="00DC735C" w:rsidRPr="00FB10C0">
        <w:rPr>
          <w:rFonts w:ascii="Times New Roman" w:hAnsi="Times New Roman" w:cs="Times New Roman"/>
          <w:sz w:val="28"/>
          <w:szCs w:val="28"/>
        </w:rPr>
        <w:t xml:space="preserve"> </w:t>
      </w:r>
      <w:r w:rsidR="00D0658D" w:rsidRPr="00FB10C0">
        <w:rPr>
          <w:rFonts w:ascii="Times New Roman" w:hAnsi="Times New Roman" w:cs="Times New Roman"/>
          <w:sz w:val="28"/>
          <w:szCs w:val="28"/>
        </w:rPr>
        <w:t xml:space="preserve">afin de s’assurer qu’il contient bien l’expression de ses </w:t>
      </w:r>
      <w:r w:rsidR="00644B7C" w:rsidRPr="00FB10C0">
        <w:rPr>
          <w:rFonts w:ascii="Times New Roman" w:hAnsi="Times New Roman" w:cs="Times New Roman"/>
          <w:sz w:val="28"/>
          <w:szCs w:val="28"/>
        </w:rPr>
        <w:t>dernières</w:t>
      </w:r>
      <w:r w:rsidR="00D0658D" w:rsidRPr="00FB10C0">
        <w:rPr>
          <w:rFonts w:ascii="Times New Roman" w:hAnsi="Times New Roman" w:cs="Times New Roman"/>
          <w:sz w:val="28"/>
          <w:szCs w:val="28"/>
        </w:rPr>
        <w:t xml:space="preserve"> volontés.</w:t>
      </w:r>
      <w:r w:rsidR="00DC735C" w:rsidRPr="00FB10C0">
        <w:rPr>
          <w:rFonts w:ascii="Times New Roman" w:hAnsi="Times New Roman" w:cs="Times New Roman"/>
          <w:sz w:val="28"/>
          <w:szCs w:val="28"/>
        </w:rPr>
        <w:t xml:space="preserve"> </w:t>
      </w:r>
      <w:r w:rsidR="00D0658D" w:rsidRPr="00FB10C0">
        <w:rPr>
          <w:rFonts w:ascii="Times New Roman" w:hAnsi="Times New Roman" w:cs="Times New Roman"/>
          <w:sz w:val="28"/>
          <w:szCs w:val="28"/>
        </w:rPr>
        <w:t>Mais la loi n’exige pas que la lecture ait effectivement lieu.</w:t>
      </w:r>
      <w:r w:rsidR="00A07EE7" w:rsidRPr="00FB10C0">
        <w:rPr>
          <w:rFonts w:ascii="Times New Roman" w:hAnsi="Times New Roman" w:cs="Times New Roman"/>
          <w:sz w:val="28"/>
          <w:szCs w:val="28"/>
        </w:rPr>
        <w:t xml:space="preserve"> (Serge GUINCHARD, op.cit., p. 304)</w:t>
      </w:r>
      <w:r w:rsidR="00D0658D" w:rsidRPr="00FB10C0">
        <w:rPr>
          <w:rFonts w:ascii="Times New Roman" w:hAnsi="Times New Roman" w:cs="Times New Roman"/>
          <w:sz w:val="28"/>
          <w:szCs w:val="28"/>
        </w:rPr>
        <w:t>.</w:t>
      </w:r>
    </w:p>
    <w:p w:rsidR="00DC735C" w:rsidRPr="00FB10C0" w:rsidRDefault="00C162F0"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 xml:space="preserve">Article 730 Testateur muet </w:t>
      </w:r>
    </w:p>
    <w:p w:rsidR="00C162F0" w:rsidRPr="00FB10C0" w:rsidRDefault="00C162F0"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Ceux qui ne peuvent parler peuvent tester en la forme mystique, à la charge expresse que le testament soit entièrement écrit, daté et signé de leur main.</w:t>
      </w:r>
    </w:p>
    <w:p w:rsidR="00C162F0" w:rsidRPr="00FB10C0" w:rsidRDefault="00C162F0"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 xml:space="preserve">Doivent, en outre, être observées les formalités suivantes: 1°) Le testament est présenté à l’officier public et aux témoins par le testateur; 2°) Le testateur écrit, en haut de l’acte de souscription, et en présence de l’officier public ou du juge et des témoins, que le papier qu’il présente est son testament, écrit par lui; l’acte de souscription doit mentionner que ces mots ont été écrits et signés en présence du notaire ou du juge et des témoins. Au surplus, il est observé </w:t>
      </w:r>
      <w:r w:rsidRPr="00FB10C0">
        <w:rPr>
          <w:rFonts w:ascii="Times New Roman" w:hAnsi="Times New Roman" w:cs="Times New Roman"/>
          <w:b/>
          <w:sz w:val="28"/>
          <w:szCs w:val="28"/>
        </w:rPr>
        <w:lastRenderedPageBreak/>
        <w:t xml:space="preserve">tout ce qui a été prescrit aux articles 726 et 727 et qui n’est pas contraire aux dispositions du présent </w:t>
      </w:r>
      <w:r w:rsidR="008B1570" w:rsidRPr="00FB10C0">
        <w:rPr>
          <w:rFonts w:ascii="Times New Roman" w:hAnsi="Times New Roman" w:cs="Times New Roman"/>
          <w:b/>
          <w:sz w:val="28"/>
          <w:szCs w:val="28"/>
        </w:rPr>
        <w:t>article.</w:t>
      </w:r>
    </w:p>
    <w:p w:rsidR="00C723C6" w:rsidRPr="00FB10C0" w:rsidRDefault="007721B1" w:rsidP="000B3C22">
      <w:pPr>
        <w:pStyle w:val="Paragraphedeliste"/>
        <w:numPr>
          <w:ilvl w:val="0"/>
          <w:numId w:val="7"/>
        </w:num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En cas d</w:t>
      </w:r>
      <w:r w:rsidR="00C723C6" w:rsidRPr="00FB10C0">
        <w:rPr>
          <w:rFonts w:ascii="Times New Roman" w:hAnsi="Times New Roman" w:cs="Times New Roman"/>
          <w:sz w:val="28"/>
          <w:szCs w:val="28"/>
        </w:rPr>
        <w:t xml:space="preserve">’impossibilité de </w:t>
      </w:r>
      <w:r w:rsidR="007579A1" w:rsidRPr="00FB10C0">
        <w:rPr>
          <w:rFonts w:ascii="Times New Roman" w:hAnsi="Times New Roman" w:cs="Times New Roman"/>
          <w:sz w:val="28"/>
          <w:szCs w:val="28"/>
        </w:rPr>
        <w:t>parler,</w:t>
      </w:r>
      <w:r w:rsidR="00644B7C" w:rsidRPr="00FB10C0">
        <w:rPr>
          <w:rFonts w:ascii="Times New Roman" w:hAnsi="Times New Roman" w:cs="Times New Roman"/>
          <w:sz w:val="28"/>
          <w:szCs w:val="28"/>
        </w:rPr>
        <w:t xml:space="preserve"> </w:t>
      </w:r>
      <w:r w:rsidR="00C723C6" w:rsidRPr="00FB10C0">
        <w:rPr>
          <w:rFonts w:ascii="Times New Roman" w:hAnsi="Times New Roman" w:cs="Times New Roman"/>
          <w:sz w:val="28"/>
          <w:szCs w:val="28"/>
        </w:rPr>
        <w:t>une procédure spéciale est organisée</w:t>
      </w:r>
      <w:r w:rsidR="00644B7C" w:rsidRPr="00FB10C0">
        <w:rPr>
          <w:rFonts w:ascii="Times New Roman" w:hAnsi="Times New Roman" w:cs="Times New Roman"/>
          <w:sz w:val="28"/>
          <w:szCs w:val="28"/>
        </w:rPr>
        <w:t xml:space="preserve"> </w:t>
      </w:r>
      <w:r w:rsidR="00C723C6" w:rsidRPr="00FB10C0">
        <w:rPr>
          <w:rFonts w:ascii="Times New Roman" w:hAnsi="Times New Roman" w:cs="Times New Roman"/>
          <w:sz w:val="28"/>
          <w:szCs w:val="28"/>
        </w:rPr>
        <w:t xml:space="preserve">.Il faut dans ce cas que le testament ait été </w:t>
      </w:r>
      <w:r w:rsidR="00644B7C" w:rsidRPr="00FB10C0">
        <w:rPr>
          <w:rFonts w:ascii="Times New Roman" w:hAnsi="Times New Roman" w:cs="Times New Roman"/>
          <w:sz w:val="28"/>
          <w:szCs w:val="28"/>
        </w:rPr>
        <w:t>entièrement</w:t>
      </w:r>
      <w:r w:rsidR="00C723C6" w:rsidRPr="00FB10C0">
        <w:rPr>
          <w:rFonts w:ascii="Times New Roman" w:hAnsi="Times New Roman" w:cs="Times New Roman"/>
          <w:sz w:val="28"/>
          <w:szCs w:val="28"/>
        </w:rPr>
        <w:t xml:space="preserve"> </w:t>
      </w:r>
      <w:r w:rsidR="00644B7C" w:rsidRPr="00FB10C0">
        <w:rPr>
          <w:rFonts w:ascii="Times New Roman" w:hAnsi="Times New Roman" w:cs="Times New Roman"/>
          <w:sz w:val="28"/>
          <w:szCs w:val="28"/>
        </w:rPr>
        <w:t>rédigé</w:t>
      </w:r>
      <w:r w:rsidR="00C723C6" w:rsidRPr="00FB10C0">
        <w:rPr>
          <w:rFonts w:ascii="Times New Roman" w:hAnsi="Times New Roman" w:cs="Times New Roman"/>
          <w:sz w:val="28"/>
          <w:szCs w:val="28"/>
        </w:rPr>
        <w:t>,</w:t>
      </w:r>
      <w:r w:rsidR="00644B7C" w:rsidRPr="00FB10C0">
        <w:rPr>
          <w:rFonts w:ascii="Times New Roman" w:hAnsi="Times New Roman" w:cs="Times New Roman"/>
          <w:sz w:val="28"/>
          <w:szCs w:val="28"/>
        </w:rPr>
        <w:t xml:space="preserve"> </w:t>
      </w:r>
      <w:r w:rsidR="00C723C6" w:rsidRPr="00FB10C0">
        <w:rPr>
          <w:rFonts w:ascii="Times New Roman" w:hAnsi="Times New Roman" w:cs="Times New Roman"/>
          <w:sz w:val="28"/>
          <w:szCs w:val="28"/>
        </w:rPr>
        <w:t>daté et signé de la main du testateur muet.</w:t>
      </w:r>
      <w:r w:rsidR="00644B7C" w:rsidRPr="00FB10C0">
        <w:rPr>
          <w:rFonts w:ascii="Times New Roman" w:hAnsi="Times New Roman" w:cs="Times New Roman"/>
          <w:sz w:val="28"/>
          <w:szCs w:val="28"/>
        </w:rPr>
        <w:t xml:space="preserve"> </w:t>
      </w:r>
      <w:r w:rsidR="00C723C6" w:rsidRPr="00FB10C0">
        <w:rPr>
          <w:rFonts w:ascii="Times New Roman" w:hAnsi="Times New Roman" w:cs="Times New Roman"/>
          <w:sz w:val="28"/>
          <w:szCs w:val="28"/>
        </w:rPr>
        <w:t>On notera qu’un lapsus  a fait omettre le mot juge.</w:t>
      </w:r>
      <w:r w:rsidR="00644B7C" w:rsidRPr="00FB10C0">
        <w:rPr>
          <w:rFonts w:ascii="Times New Roman" w:hAnsi="Times New Roman" w:cs="Times New Roman"/>
          <w:sz w:val="28"/>
          <w:szCs w:val="28"/>
        </w:rPr>
        <w:t xml:space="preserve"> </w:t>
      </w:r>
      <w:r w:rsidR="00C723C6" w:rsidRPr="00FB10C0">
        <w:rPr>
          <w:rFonts w:ascii="Times New Roman" w:hAnsi="Times New Roman" w:cs="Times New Roman"/>
          <w:sz w:val="28"/>
          <w:szCs w:val="28"/>
        </w:rPr>
        <w:t xml:space="preserve">Tout ce qui est prévu aux articles 726(présentation) et 727(acte de suscription) doit </w:t>
      </w:r>
      <w:r w:rsidR="00644B7C" w:rsidRPr="00FB10C0">
        <w:rPr>
          <w:rFonts w:ascii="Times New Roman" w:hAnsi="Times New Roman" w:cs="Times New Roman"/>
          <w:sz w:val="28"/>
          <w:szCs w:val="28"/>
        </w:rPr>
        <w:t>être</w:t>
      </w:r>
      <w:r w:rsidR="00C723C6" w:rsidRPr="00FB10C0">
        <w:rPr>
          <w:rFonts w:ascii="Times New Roman" w:hAnsi="Times New Roman" w:cs="Times New Roman"/>
          <w:sz w:val="28"/>
          <w:szCs w:val="28"/>
        </w:rPr>
        <w:t xml:space="preserve"> observé si ce n’est pas contraire aux dispositions de cet article 730</w:t>
      </w:r>
      <w:r w:rsidR="005824F5" w:rsidRPr="00FB10C0">
        <w:rPr>
          <w:rFonts w:ascii="Times New Roman" w:hAnsi="Times New Roman" w:cs="Times New Roman"/>
          <w:sz w:val="28"/>
          <w:szCs w:val="28"/>
        </w:rPr>
        <w:t>.</w:t>
      </w:r>
      <w:r w:rsidR="00A07EE7" w:rsidRPr="00FB10C0">
        <w:rPr>
          <w:rFonts w:ascii="Times New Roman" w:hAnsi="Times New Roman" w:cs="Times New Roman"/>
          <w:sz w:val="28"/>
          <w:szCs w:val="28"/>
        </w:rPr>
        <w:t xml:space="preserve"> (Serge GUINCHARD, op.cit., p. 305)</w:t>
      </w:r>
      <w:r w:rsidR="00782539" w:rsidRPr="00FB10C0">
        <w:rPr>
          <w:rFonts w:ascii="Times New Roman" w:hAnsi="Times New Roman" w:cs="Times New Roman"/>
          <w:sz w:val="28"/>
          <w:szCs w:val="28"/>
        </w:rPr>
        <w:t>.</w:t>
      </w:r>
    </w:p>
    <w:p w:rsidR="007721B1" w:rsidRPr="00FB10C0" w:rsidRDefault="00C723C6"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 xml:space="preserve"> </w:t>
      </w:r>
    </w:p>
    <w:p w:rsidR="00C162F0" w:rsidRPr="00FB10C0" w:rsidRDefault="00C162F0"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SECTION IV - REGLES DE FORME PARTICULIERES</w:t>
      </w:r>
    </w:p>
    <w:p w:rsidR="00A810AA" w:rsidRPr="00FB10C0" w:rsidRDefault="00C162F0"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 xml:space="preserve">Article 731 Testament des militaires </w:t>
      </w:r>
    </w:p>
    <w:p w:rsidR="00E02097" w:rsidRPr="00FB10C0" w:rsidRDefault="00A810AA"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 xml:space="preserve">     </w:t>
      </w:r>
      <w:r w:rsidR="00C162F0" w:rsidRPr="00FB10C0">
        <w:rPr>
          <w:rFonts w:ascii="Times New Roman" w:hAnsi="Times New Roman" w:cs="Times New Roman"/>
          <w:b/>
          <w:sz w:val="28"/>
          <w:szCs w:val="28"/>
        </w:rPr>
        <w:t>Les testaments des militaires, des marins de l’Etat et des employés à la suite des armées, peuvent être reçus: - soit par un officier supérieur ou Médecin militaire d’un grade correspondant, en présence de deux témoins; - soit par deux fonctionnaires de l’intendance ou officier du commissariat; - soit par un de ces fonctionnaires ou officiers en présence de deux témoins; - soit enfin dans un détachement isolé, par l’officier commandant ce détachement, assisté de deux témoins, s’il n’existe pas dans le détachement d’officier supérieur ou Médecin militaire d’un grade correspondant, de fonctionnaire de l’intendance ou d’officier du commissariat. Le testament de l’officier commandant un détachement isolé peut être reçu par l’officier qui vient après lui dans l’ordre du service</w:t>
      </w:r>
      <w:r w:rsidR="007579A1" w:rsidRPr="00FB10C0">
        <w:rPr>
          <w:rFonts w:ascii="Times New Roman" w:hAnsi="Times New Roman" w:cs="Times New Roman"/>
          <w:b/>
          <w:sz w:val="28"/>
          <w:szCs w:val="28"/>
        </w:rPr>
        <w:t xml:space="preserve"> </w:t>
      </w:r>
      <w:r w:rsidR="00E02097" w:rsidRPr="00FB10C0">
        <w:rPr>
          <w:rFonts w:ascii="Times New Roman" w:hAnsi="Times New Roman" w:cs="Times New Roman"/>
          <w:b/>
          <w:sz w:val="28"/>
          <w:szCs w:val="28"/>
        </w:rPr>
        <w:t>La faculté de tester dans les conditions prévues au présent article s’étend aux prisonniers chez l’ennemi.</w:t>
      </w:r>
    </w:p>
    <w:p w:rsidR="00A810AA" w:rsidRPr="00FB10C0" w:rsidRDefault="00A810AA" w:rsidP="000B3C22">
      <w:pPr>
        <w:pStyle w:val="Paragraphedeliste"/>
        <w:numPr>
          <w:ilvl w:val="0"/>
          <w:numId w:val="7"/>
        </w:num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La formule de l’article 730 est très large :</w:t>
      </w:r>
      <w:r w:rsidR="00E93D14" w:rsidRPr="00FB10C0">
        <w:rPr>
          <w:rFonts w:ascii="Times New Roman" w:hAnsi="Times New Roman" w:cs="Times New Roman"/>
          <w:sz w:val="28"/>
          <w:szCs w:val="28"/>
        </w:rPr>
        <w:t xml:space="preserve"> </w:t>
      </w:r>
      <w:r w:rsidRPr="00FB10C0">
        <w:rPr>
          <w:rFonts w:ascii="Times New Roman" w:hAnsi="Times New Roman" w:cs="Times New Roman"/>
          <w:sz w:val="28"/>
          <w:szCs w:val="28"/>
        </w:rPr>
        <w:t>le texte vise « les testaments des militaires,</w:t>
      </w:r>
      <w:r w:rsidR="003131D1" w:rsidRPr="00FB10C0">
        <w:rPr>
          <w:rFonts w:ascii="Times New Roman" w:hAnsi="Times New Roman" w:cs="Times New Roman"/>
          <w:sz w:val="28"/>
          <w:szCs w:val="28"/>
        </w:rPr>
        <w:t xml:space="preserve"> </w:t>
      </w:r>
      <w:r w:rsidRPr="00FB10C0">
        <w:rPr>
          <w:rFonts w:ascii="Times New Roman" w:hAnsi="Times New Roman" w:cs="Times New Roman"/>
          <w:sz w:val="28"/>
          <w:szCs w:val="28"/>
        </w:rPr>
        <w:t>des marins de l’Etat,</w:t>
      </w:r>
      <w:r w:rsidR="00E93D14" w:rsidRPr="00FB10C0">
        <w:rPr>
          <w:rFonts w:ascii="Times New Roman" w:hAnsi="Times New Roman" w:cs="Times New Roman"/>
          <w:sz w:val="28"/>
          <w:szCs w:val="28"/>
        </w:rPr>
        <w:t xml:space="preserve"> </w:t>
      </w:r>
      <w:r w:rsidRPr="00FB10C0">
        <w:rPr>
          <w:rFonts w:ascii="Times New Roman" w:hAnsi="Times New Roman" w:cs="Times New Roman"/>
          <w:sz w:val="28"/>
          <w:szCs w:val="28"/>
        </w:rPr>
        <w:t xml:space="preserve">et des personnes employées à la suite des armées »ainsi que « les prisonniers chez l’ennemi ».Peu importe qu’il s’agisse des militaires de </w:t>
      </w:r>
      <w:r w:rsidR="003131D1" w:rsidRPr="00FB10C0">
        <w:rPr>
          <w:rFonts w:ascii="Times New Roman" w:hAnsi="Times New Roman" w:cs="Times New Roman"/>
          <w:sz w:val="28"/>
          <w:szCs w:val="28"/>
        </w:rPr>
        <w:t>carrière</w:t>
      </w:r>
      <w:r w:rsidR="00935772" w:rsidRPr="00FB10C0">
        <w:rPr>
          <w:rFonts w:ascii="Times New Roman" w:hAnsi="Times New Roman" w:cs="Times New Roman"/>
          <w:sz w:val="28"/>
          <w:szCs w:val="28"/>
        </w:rPr>
        <w:t xml:space="preserve"> ou de militaire faisant leur temps régulier dans l’active ou dans la réserve,</w:t>
      </w:r>
      <w:r w:rsidR="003131D1" w:rsidRPr="00FB10C0">
        <w:rPr>
          <w:rFonts w:ascii="Times New Roman" w:hAnsi="Times New Roman" w:cs="Times New Roman"/>
          <w:sz w:val="28"/>
          <w:szCs w:val="28"/>
        </w:rPr>
        <w:t xml:space="preserve"> </w:t>
      </w:r>
      <w:r w:rsidR="00935772" w:rsidRPr="00FB10C0">
        <w:rPr>
          <w:rFonts w:ascii="Times New Roman" w:hAnsi="Times New Roman" w:cs="Times New Roman"/>
          <w:sz w:val="28"/>
          <w:szCs w:val="28"/>
        </w:rPr>
        <w:t>ou servant volontairement.</w:t>
      </w:r>
      <w:r w:rsidR="003131D1" w:rsidRPr="00FB10C0">
        <w:rPr>
          <w:rFonts w:ascii="Times New Roman" w:hAnsi="Times New Roman" w:cs="Times New Roman"/>
          <w:sz w:val="28"/>
          <w:szCs w:val="28"/>
        </w:rPr>
        <w:t xml:space="preserve"> </w:t>
      </w:r>
      <w:r w:rsidR="00935772" w:rsidRPr="00FB10C0">
        <w:rPr>
          <w:rFonts w:ascii="Times New Roman" w:hAnsi="Times New Roman" w:cs="Times New Roman"/>
          <w:sz w:val="28"/>
          <w:szCs w:val="28"/>
        </w:rPr>
        <w:t xml:space="preserve">Quant </w:t>
      </w:r>
      <w:r w:rsidR="00935772" w:rsidRPr="00FB10C0">
        <w:rPr>
          <w:rFonts w:ascii="Times New Roman" w:hAnsi="Times New Roman" w:cs="Times New Roman"/>
          <w:sz w:val="28"/>
          <w:szCs w:val="28"/>
        </w:rPr>
        <w:lastRenderedPageBreak/>
        <w:t>à la formule des « personnes employées à la suite des armées »</w:t>
      </w:r>
      <w:r w:rsidR="003A32D3" w:rsidRPr="00FB10C0">
        <w:rPr>
          <w:rFonts w:ascii="Times New Roman" w:hAnsi="Times New Roman" w:cs="Times New Roman"/>
          <w:sz w:val="28"/>
          <w:szCs w:val="28"/>
        </w:rPr>
        <w:t xml:space="preserve"> </w:t>
      </w:r>
      <w:r w:rsidR="00935772" w:rsidRPr="00FB10C0">
        <w:rPr>
          <w:rFonts w:ascii="Times New Roman" w:hAnsi="Times New Roman" w:cs="Times New Roman"/>
          <w:sz w:val="28"/>
          <w:szCs w:val="28"/>
        </w:rPr>
        <w:t>elle est très large.</w:t>
      </w:r>
      <w:r w:rsidR="003131D1" w:rsidRPr="00FB10C0">
        <w:rPr>
          <w:rFonts w:ascii="Times New Roman" w:hAnsi="Times New Roman" w:cs="Times New Roman"/>
          <w:sz w:val="28"/>
          <w:szCs w:val="28"/>
        </w:rPr>
        <w:t xml:space="preserve"> </w:t>
      </w:r>
      <w:r w:rsidR="00935772" w:rsidRPr="00FB10C0">
        <w:rPr>
          <w:rFonts w:ascii="Times New Roman" w:hAnsi="Times New Roman" w:cs="Times New Roman"/>
          <w:sz w:val="28"/>
          <w:szCs w:val="28"/>
        </w:rPr>
        <w:t>Elle comprend certainement les assimilés et les affectés spéciaux,</w:t>
      </w:r>
      <w:r w:rsidR="003131D1" w:rsidRPr="00FB10C0">
        <w:rPr>
          <w:rFonts w:ascii="Times New Roman" w:hAnsi="Times New Roman" w:cs="Times New Roman"/>
          <w:sz w:val="28"/>
          <w:szCs w:val="28"/>
        </w:rPr>
        <w:t xml:space="preserve"> </w:t>
      </w:r>
      <w:r w:rsidR="00935772" w:rsidRPr="00FB10C0">
        <w:rPr>
          <w:rFonts w:ascii="Times New Roman" w:hAnsi="Times New Roman" w:cs="Times New Roman"/>
          <w:sz w:val="28"/>
          <w:szCs w:val="28"/>
        </w:rPr>
        <w:t>les requis civils,</w:t>
      </w:r>
      <w:r w:rsidR="003131D1" w:rsidRPr="00FB10C0">
        <w:rPr>
          <w:rFonts w:ascii="Times New Roman" w:hAnsi="Times New Roman" w:cs="Times New Roman"/>
          <w:sz w:val="28"/>
          <w:szCs w:val="28"/>
        </w:rPr>
        <w:t xml:space="preserve"> </w:t>
      </w:r>
      <w:r w:rsidR="00935772" w:rsidRPr="00FB10C0">
        <w:rPr>
          <w:rFonts w:ascii="Times New Roman" w:hAnsi="Times New Roman" w:cs="Times New Roman"/>
          <w:sz w:val="28"/>
          <w:szCs w:val="28"/>
        </w:rPr>
        <w:t xml:space="preserve">toutes personnes qui accompagnent les armées ou mission diplomatique ou scientifique. </w:t>
      </w:r>
      <w:r w:rsidR="00A07EE7" w:rsidRPr="00FB10C0">
        <w:rPr>
          <w:rFonts w:ascii="Times New Roman" w:hAnsi="Times New Roman" w:cs="Times New Roman"/>
          <w:sz w:val="28"/>
          <w:szCs w:val="28"/>
        </w:rPr>
        <w:t>(Serge GUINCHARD, op.cit., p. 307)</w:t>
      </w:r>
      <w:r w:rsidR="00935772" w:rsidRPr="00FB10C0">
        <w:rPr>
          <w:rFonts w:ascii="Times New Roman" w:hAnsi="Times New Roman" w:cs="Times New Roman"/>
          <w:sz w:val="28"/>
          <w:szCs w:val="28"/>
        </w:rPr>
        <w:t>.</w:t>
      </w:r>
    </w:p>
    <w:p w:rsidR="00A07EE7" w:rsidRPr="00FB10C0" w:rsidRDefault="00A07EE7" w:rsidP="000B3C22">
      <w:pPr>
        <w:spacing w:before="240" w:after="240" w:line="400" w:lineRule="exact"/>
        <w:jc w:val="both"/>
        <w:rPr>
          <w:rFonts w:ascii="Times New Roman" w:hAnsi="Times New Roman" w:cs="Times New Roman"/>
          <w:b/>
          <w:sz w:val="28"/>
          <w:szCs w:val="28"/>
        </w:rPr>
      </w:pPr>
    </w:p>
    <w:p w:rsidR="008A58E7" w:rsidRPr="00FB10C0" w:rsidRDefault="00E02097"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 xml:space="preserve">Article 732 Militaires malades ou blessés </w:t>
      </w:r>
    </w:p>
    <w:p w:rsidR="00E02097" w:rsidRPr="00FB10C0" w:rsidRDefault="008A58E7"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 xml:space="preserve">     </w:t>
      </w:r>
      <w:r w:rsidR="00E02097" w:rsidRPr="00FB10C0">
        <w:rPr>
          <w:rFonts w:ascii="Times New Roman" w:hAnsi="Times New Roman" w:cs="Times New Roman"/>
          <w:b/>
          <w:sz w:val="28"/>
          <w:szCs w:val="28"/>
        </w:rPr>
        <w:t>Les testaments mentionnés à l’article précédent peuvent encore, si le testateur est malade ou blessé, être reçus, dans les hôpitaux ou les formations sanitaires militaires, telles que les définissent les règlements de l’armée, par le médecin-chef quel que soit son grade, assisté de l’officier d’administration gestionnaire. A défaut de cet officier d’administration, la présence de deux témoins est nécessaire.</w:t>
      </w:r>
    </w:p>
    <w:p w:rsidR="008A58E7" w:rsidRPr="00FB10C0" w:rsidRDefault="008A58E7" w:rsidP="000B3C22">
      <w:pPr>
        <w:pStyle w:val="Paragraphedeliste"/>
        <w:numPr>
          <w:ilvl w:val="0"/>
          <w:numId w:val="7"/>
        </w:num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 xml:space="preserve">Les personnes énumérées à l’article précédent </w:t>
      </w:r>
      <w:r w:rsidR="003131D1" w:rsidRPr="00FB10C0">
        <w:rPr>
          <w:rFonts w:ascii="Times New Roman" w:hAnsi="Times New Roman" w:cs="Times New Roman"/>
          <w:sz w:val="28"/>
          <w:szCs w:val="28"/>
        </w:rPr>
        <w:t>demeurent</w:t>
      </w:r>
      <w:r w:rsidRPr="00FB10C0">
        <w:rPr>
          <w:rFonts w:ascii="Times New Roman" w:hAnsi="Times New Roman" w:cs="Times New Roman"/>
          <w:sz w:val="28"/>
          <w:szCs w:val="28"/>
        </w:rPr>
        <w:t xml:space="preserve"> bien sur compétentes. </w:t>
      </w:r>
      <w:r w:rsidR="00A07EE7" w:rsidRPr="00FB10C0">
        <w:rPr>
          <w:rFonts w:ascii="Times New Roman" w:hAnsi="Times New Roman" w:cs="Times New Roman"/>
          <w:sz w:val="28"/>
          <w:szCs w:val="28"/>
        </w:rPr>
        <w:t>(Serge GUINCHARD, op.cit., p. 308).</w:t>
      </w:r>
    </w:p>
    <w:p w:rsidR="003A133B" w:rsidRPr="00FB10C0" w:rsidRDefault="00E02097"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 xml:space="preserve">Article 733 Double original </w:t>
      </w:r>
    </w:p>
    <w:p w:rsidR="00E02097" w:rsidRPr="00FB10C0" w:rsidRDefault="003A133B"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 xml:space="preserve">  </w:t>
      </w:r>
      <w:r w:rsidR="00E02097" w:rsidRPr="00FB10C0">
        <w:rPr>
          <w:rFonts w:ascii="Times New Roman" w:hAnsi="Times New Roman" w:cs="Times New Roman"/>
          <w:b/>
          <w:sz w:val="28"/>
          <w:szCs w:val="28"/>
        </w:rPr>
        <w:t>Dans tous les cas, il est fait un double original des testaments mentionnés aux deux articles précédents. Si cette formalité n’a pu être remplie en raison de l’état de santé du testateur, il est dressé une expédition du testament pour tenir lieu du second original; cette expédition est signée par les témoins et les officiers instrumentaires. Il y est fait mention des causes qui ont empêché de dresser le second original. Dès que la communication est devenue possible, et dans le plus bref délai, les deux originaux ou l’original et l’expédition du testament sont adressés, séparément et par courriers différents, sous pli clos et cacheté, au Ministère des Forces armées, pour être déposés chez le Notaire indiqué par le testateur ou, à défaut, chez le Greffier-notaire du tribunal du dernier domicile.</w:t>
      </w:r>
    </w:p>
    <w:p w:rsidR="00C0368E" w:rsidRPr="00FB10C0" w:rsidRDefault="00C0368E" w:rsidP="000B3C22">
      <w:pPr>
        <w:pStyle w:val="Paragraphedeliste"/>
        <w:numPr>
          <w:ilvl w:val="0"/>
          <w:numId w:val="7"/>
        </w:num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lastRenderedPageBreak/>
        <w:t>L’article 733 pour le testament aux armées et 739 pour les deux autres catégories,</w:t>
      </w:r>
      <w:r w:rsidR="003131D1" w:rsidRPr="00FB10C0">
        <w:rPr>
          <w:rFonts w:ascii="Times New Roman" w:hAnsi="Times New Roman" w:cs="Times New Roman"/>
          <w:sz w:val="28"/>
          <w:szCs w:val="28"/>
        </w:rPr>
        <w:t xml:space="preserve"> </w:t>
      </w:r>
      <w:r w:rsidRPr="00FB10C0">
        <w:rPr>
          <w:rFonts w:ascii="Times New Roman" w:hAnsi="Times New Roman" w:cs="Times New Roman"/>
          <w:sz w:val="28"/>
          <w:szCs w:val="28"/>
        </w:rPr>
        <w:t>exigent qu’il soit fait un double original du testament par acte public privilégié.</w:t>
      </w:r>
      <w:r w:rsidR="003131D1" w:rsidRPr="00FB10C0">
        <w:rPr>
          <w:rFonts w:ascii="Times New Roman" w:hAnsi="Times New Roman" w:cs="Times New Roman"/>
          <w:sz w:val="28"/>
          <w:szCs w:val="28"/>
        </w:rPr>
        <w:t xml:space="preserve"> </w:t>
      </w:r>
      <w:r w:rsidRPr="00FB10C0">
        <w:rPr>
          <w:rFonts w:ascii="Times New Roman" w:hAnsi="Times New Roman" w:cs="Times New Roman"/>
          <w:sz w:val="28"/>
          <w:szCs w:val="28"/>
        </w:rPr>
        <w:t>le dernier alinéa de l’article 733 est une formalité propre aux testaments aux armées. Serge GUINCHARD, droit patrimonial de la famille au Sénégal, page 309.</w:t>
      </w:r>
    </w:p>
    <w:p w:rsidR="003A133B" w:rsidRPr="00FB10C0" w:rsidRDefault="00E02097"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 xml:space="preserve">Article 734 Validité temporaire </w:t>
      </w:r>
    </w:p>
    <w:p w:rsidR="00E02097" w:rsidRPr="00FB10C0" w:rsidRDefault="003A133B"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 xml:space="preserve">   </w:t>
      </w:r>
      <w:r w:rsidR="00E02097" w:rsidRPr="00FB10C0">
        <w:rPr>
          <w:rFonts w:ascii="Times New Roman" w:hAnsi="Times New Roman" w:cs="Times New Roman"/>
          <w:b/>
          <w:sz w:val="28"/>
          <w:szCs w:val="28"/>
        </w:rPr>
        <w:t xml:space="preserve">Le testament fait dans la forme ci-dessus établie est nul </w:t>
      </w:r>
      <w:r w:rsidR="0060720C" w:rsidRPr="00FB10C0">
        <w:rPr>
          <w:rFonts w:ascii="Times New Roman" w:hAnsi="Times New Roman" w:cs="Times New Roman"/>
          <w:b/>
          <w:sz w:val="28"/>
          <w:szCs w:val="28"/>
        </w:rPr>
        <w:t xml:space="preserve">six mois après que le testateur </w:t>
      </w:r>
      <w:r w:rsidR="00E02097" w:rsidRPr="00FB10C0">
        <w:rPr>
          <w:rFonts w:ascii="Times New Roman" w:hAnsi="Times New Roman" w:cs="Times New Roman"/>
          <w:b/>
          <w:sz w:val="28"/>
          <w:szCs w:val="28"/>
        </w:rPr>
        <w:t>sera venu dans un lieu où il aura la liberté d’employer les formes ordinaires, à moins que, avant l’expiration de ce délai, il n’ait été de nouveau placé dans une des situations suivantes: hors du territoire national, guerre, expédition, opérations de maintien de l’ordre et de pacification en territoire étranger. Le testament est alors valable pendant la durée de cette situation spéciale et pendant un nouveau délai de 6 mois après son expiration.</w:t>
      </w:r>
    </w:p>
    <w:p w:rsidR="0060720C" w:rsidRPr="00FB10C0" w:rsidRDefault="0060720C" w:rsidP="000B3C22">
      <w:pPr>
        <w:pStyle w:val="Paragraphedeliste"/>
        <w:numPr>
          <w:ilvl w:val="0"/>
          <w:numId w:val="7"/>
        </w:num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La faveur de la loi dure tant que l’intéressé se trouve hors d’état d’utiliser les formes ordinaires et pendant un délai de six mois après que l’intéressé est revenu dans une situation normale</w:t>
      </w:r>
      <w:r w:rsidR="00B63EB1" w:rsidRPr="00FB10C0">
        <w:rPr>
          <w:rFonts w:ascii="Times New Roman" w:hAnsi="Times New Roman" w:cs="Times New Roman"/>
          <w:sz w:val="28"/>
          <w:szCs w:val="28"/>
        </w:rPr>
        <w:t>.</w:t>
      </w:r>
      <w:r w:rsidR="003131D1" w:rsidRPr="00FB10C0">
        <w:rPr>
          <w:rFonts w:ascii="Times New Roman" w:hAnsi="Times New Roman" w:cs="Times New Roman"/>
          <w:sz w:val="28"/>
          <w:szCs w:val="28"/>
        </w:rPr>
        <w:t xml:space="preserve"> </w:t>
      </w:r>
      <w:r w:rsidR="00B63EB1" w:rsidRPr="00FB10C0">
        <w:rPr>
          <w:rFonts w:ascii="Times New Roman" w:hAnsi="Times New Roman" w:cs="Times New Roman"/>
          <w:sz w:val="28"/>
          <w:szCs w:val="28"/>
        </w:rPr>
        <w:t>Toutefois,</w:t>
      </w:r>
      <w:r w:rsidR="003131D1" w:rsidRPr="00FB10C0">
        <w:rPr>
          <w:rFonts w:ascii="Times New Roman" w:hAnsi="Times New Roman" w:cs="Times New Roman"/>
          <w:sz w:val="28"/>
          <w:szCs w:val="28"/>
        </w:rPr>
        <w:t xml:space="preserve"> </w:t>
      </w:r>
      <w:r w:rsidR="00B63EB1" w:rsidRPr="00FB10C0">
        <w:rPr>
          <w:rFonts w:ascii="Times New Roman" w:hAnsi="Times New Roman" w:cs="Times New Roman"/>
          <w:sz w:val="28"/>
          <w:szCs w:val="28"/>
        </w:rPr>
        <w:t>si avant l’expiration de ce délai,</w:t>
      </w:r>
      <w:r w:rsidR="003131D1" w:rsidRPr="00FB10C0">
        <w:rPr>
          <w:rFonts w:ascii="Times New Roman" w:hAnsi="Times New Roman" w:cs="Times New Roman"/>
          <w:sz w:val="28"/>
          <w:szCs w:val="28"/>
        </w:rPr>
        <w:t xml:space="preserve"> </w:t>
      </w:r>
      <w:r w:rsidR="00B63EB1" w:rsidRPr="00FB10C0">
        <w:rPr>
          <w:rFonts w:ascii="Times New Roman" w:hAnsi="Times New Roman" w:cs="Times New Roman"/>
          <w:sz w:val="28"/>
          <w:szCs w:val="28"/>
        </w:rPr>
        <w:t xml:space="preserve">l’intéressé a été replacé dans une situation </w:t>
      </w:r>
      <w:r w:rsidR="003131D1" w:rsidRPr="00FB10C0">
        <w:rPr>
          <w:rFonts w:ascii="Times New Roman" w:hAnsi="Times New Roman" w:cs="Times New Roman"/>
          <w:sz w:val="28"/>
          <w:szCs w:val="28"/>
        </w:rPr>
        <w:t>exceptionnelle</w:t>
      </w:r>
      <w:r w:rsidR="00B63EB1" w:rsidRPr="00FB10C0">
        <w:rPr>
          <w:rFonts w:ascii="Times New Roman" w:hAnsi="Times New Roman" w:cs="Times New Roman"/>
          <w:sz w:val="28"/>
          <w:szCs w:val="28"/>
        </w:rPr>
        <w:t xml:space="preserve"> le testament reste valable pendant la durée de la nouvelle situation </w:t>
      </w:r>
      <w:r w:rsidR="003131D1" w:rsidRPr="00FB10C0">
        <w:rPr>
          <w:rFonts w:ascii="Times New Roman" w:hAnsi="Times New Roman" w:cs="Times New Roman"/>
          <w:sz w:val="28"/>
          <w:szCs w:val="28"/>
        </w:rPr>
        <w:t>exceptionnelle</w:t>
      </w:r>
      <w:r w:rsidR="00B63EB1" w:rsidRPr="00FB10C0">
        <w:rPr>
          <w:rFonts w:ascii="Times New Roman" w:hAnsi="Times New Roman" w:cs="Times New Roman"/>
          <w:sz w:val="28"/>
          <w:szCs w:val="28"/>
        </w:rPr>
        <w:t xml:space="preserve"> et pendant un nouveau délai de six mois après sa fin.</w:t>
      </w:r>
      <w:r w:rsidR="00A07EE7" w:rsidRPr="00FB10C0">
        <w:rPr>
          <w:rFonts w:ascii="Times New Roman" w:hAnsi="Times New Roman" w:cs="Times New Roman"/>
          <w:sz w:val="28"/>
          <w:szCs w:val="28"/>
        </w:rPr>
        <w:t xml:space="preserve"> (Serge GUINCHARD, op.cit., p. 311).</w:t>
      </w:r>
      <w:r w:rsidR="00B63EB1" w:rsidRPr="00FB10C0">
        <w:rPr>
          <w:rFonts w:ascii="Times New Roman" w:hAnsi="Times New Roman" w:cs="Times New Roman"/>
          <w:sz w:val="28"/>
          <w:szCs w:val="28"/>
        </w:rPr>
        <w:t xml:space="preserve"> </w:t>
      </w:r>
    </w:p>
    <w:p w:rsidR="00A07EE7" w:rsidRPr="00FB10C0" w:rsidRDefault="00A07EE7" w:rsidP="000B3C22">
      <w:pPr>
        <w:spacing w:before="240" w:after="240" w:line="400" w:lineRule="exact"/>
        <w:jc w:val="both"/>
        <w:rPr>
          <w:rFonts w:ascii="Times New Roman" w:hAnsi="Times New Roman" w:cs="Times New Roman"/>
          <w:b/>
          <w:sz w:val="28"/>
          <w:szCs w:val="28"/>
        </w:rPr>
      </w:pPr>
    </w:p>
    <w:p w:rsidR="00935772" w:rsidRPr="00FB10C0" w:rsidRDefault="00E02097"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 xml:space="preserve">Article 735 Testament en temps d’épidémie </w:t>
      </w:r>
    </w:p>
    <w:p w:rsidR="00E02097" w:rsidRPr="00FB10C0" w:rsidRDefault="00935772"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 xml:space="preserve">    </w:t>
      </w:r>
      <w:r w:rsidR="00E02097" w:rsidRPr="00FB10C0">
        <w:rPr>
          <w:rFonts w:ascii="Times New Roman" w:hAnsi="Times New Roman" w:cs="Times New Roman"/>
          <w:b/>
          <w:sz w:val="28"/>
          <w:szCs w:val="28"/>
        </w:rPr>
        <w:t>Les testaments faits dans un lieu avec lequel toute communication est interrompue à cause de la peste ou autre maladie contagieuse, peuvent être faits devant le sous-préfet, ou devant l’un des officiers municipaux de la commune, en présence de deux témoins. Cette disposition a lieu tant à l’égard de ceux qui seraient atteints de ces maladies que de ceux qui seraient dans les lieux infectés, encore qu’ils ne fussent pas actuellement malades.</w:t>
      </w:r>
    </w:p>
    <w:p w:rsidR="00C81B37" w:rsidRPr="00FB10C0" w:rsidRDefault="00C81B37" w:rsidP="000B3C22">
      <w:pPr>
        <w:pStyle w:val="Paragraphedeliste"/>
        <w:numPr>
          <w:ilvl w:val="0"/>
          <w:numId w:val="7"/>
        </w:num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lastRenderedPageBreak/>
        <w:t>L’article 735 vise l’</w:t>
      </w:r>
      <w:r w:rsidR="003131D1" w:rsidRPr="00FB10C0">
        <w:rPr>
          <w:rFonts w:ascii="Times New Roman" w:hAnsi="Times New Roman" w:cs="Times New Roman"/>
          <w:sz w:val="28"/>
          <w:szCs w:val="28"/>
        </w:rPr>
        <w:t>hypothèse</w:t>
      </w:r>
      <w:r w:rsidRPr="00FB10C0">
        <w:rPr>
          <w:rFonts w:ascii="Times New Roman" w:hAnsi="Times New Roman" w:cs="Times New Roman"/>
          <w:sz w:val="28"/>
          <w:szCs w:val="28"/>
        </w:rPr>
        <w:t xml:space="preserve"> ou « toute communication sera interceptée à cause de la peste ou autre maladie contagieuse ».Il ne suffit pas qu’une malad</w:t>
      </w:r>
      <w:r w:rsidR="00234059" w:rsidRPr="00FB10C0">
        <w:rPr>
          <w:rFonts w:ascii="Times New Roman" w:hAnsi="Times New Roman" w:cs="Times New Roman"/>
          <w:sz w:val="28"/>
          <w:szCs w:val="28"/>
        </w:rPr>
        <w:t>ie contagieuse sévisse dans une</w:t>
      </w:r>
      <w:r w:rsidR="003A133B" w:rsidRPr="00FB10C0">
        <w:rPr>
          <w:rFonts w:ascii="Times New Roman" w:hAnsi="Times New Roman" w:cs="Times New Roman"/>
          <w:sz w:val="28"/>
          <w:szCs w:val="28"/>
        </w:rPr>
        <w:t xml:space="preserve"> r</w:t>
      </w:r>
      <w:r w:rsidRPr="00FB10C0">
        <w:rPr>
          <w:rFonts w:ascii="Times New Roman" w:hAnsi="Times New Roman" w:cs="Times New Roman"/>
          <w:sz w:val="28"/>
          <w:szCs w:val="28"/>
        </w:rPr>
        <w:t>égion ;</w:t>
      </w:r>
      <w:r w:rsidR="00545EED" w:rsidRPr="00FB10C0">
        <w:rPr>
          <w:rFonts w:ascii="Times New Roman" w:hAnsi="Times New Roman" w:cs="Times New Roman"/>
          <w:sz w:val="28"/>
          <w:szCs w:val="28"/>
        </w:rPr>
        <w:t xml:space="preserve"> </w:t>
      </w:r>
      <w:r w:rsidRPr="00FB10C0">
        <w:rPr>
          <w:rFonts w:ascii="Times New Roman" w:hAnsi="Times New Roman" w:cs="Times New Roman"/>
          <w:sz w:val="28"/>
          <w:szCs w:val="28"/>
        </w:rPr>
        <w:t>il faut que cette maladie ait pour effet d’intercepter les communications.</w:t>
      </w:r>
    </w:p>
    <w:p w:rsidR="00C81B37" w:rsidRPr="00FB10C0" w:rsidRDefault="00C81B37"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 xml:space="preserve"> Les personnes concernées sont toutes qui sont atteintes par la maladie,</w:t>
      </w:r>
      <w:r w:rsidR="003131D1" w:rsidRPr="00FB10C0">
        <w:rPr>
          <w:rFonts w:ascii="Times New Roman" w:hAnsi="Times New Roman" w:cs="Times New Roman"/>
          <w:sz w:val="28"/>
          <w:szCs w:val="28"/>
        </w:rPr>
        <w:t xml:space="preserve"> </w:t>
      </w:r>
      <w:r w:rsidRPr="00FB10C0">
        <w:rPr>
          <w:rFonts w:ascii="Times New Roman" w:hAnsi="Times New Roman" w:cs="Times New Roman"/>
          <w:sz w:val="28"/>
          <w:szCs w:val="28"/>
        </w:rPr>
        <w:t>mais aussi qui vivent dans les lieux  infectés,</w:t>
      </w:r>
      <w:r w:rsidR="003131D1" w:rsidRPr="00FB10C0">
        <w:rPr>
          <w:rFonts w:ascii="Times New Roman" w:hAnsi="Times New Roman" w:cs="Times New Roman"/>
          <w:sz w:val="28"/>
          <w:szCs w:val="28"/>
        </w:rPr>
        <w:t xml:space="preserve"> même</w:t>
      </w:r>
      <w:r w:rsidRPr="00FB10C0">
        <w:rPr>
          <w:rFonts w:ascii="Times New Roman" w:hAnsi="Times New Roman" w:cs="Times New Roman"/>
          <w:sz w:val="28"/>
          <w:szCs w:val="28"/>
        </w:rPr>
        <w:t xml:space="preserve"> si elles ne sont pas malades. ’Serge GUINCHARD droit patrimonial de la famille au Sénégal,</w:t>
      </w:r>
      <w:r w:rsidR="003131D1" w:rsidRPr="00FB10C0">
        <w:rPr>
          <w:rFonts w:ascii="Times New Roman" w:hAnsi="Times New Roman" w:cs="Times New Roman"/>
          <w:sz w:val="28"/>
          <w:szCs w:val="28"/>
        </w:rPr>
        <w:t xml:space="preserve"> </w:t>
      </w:r>
      <w:r w:rsidRPr="00FB10C0">
        <w:rPr>
          <w:rFonts w:ascii="Times New Roman" w:hAnsi="Times New Roman" w:cs="Times New Roman"/>
          <w:sz w:val="28"/>
          <w:szCs w:val="28"/>
        </w:rPr>
        <w:t>page 307. </w:t>
      </w:r>
    </w:p>
    <w:p w:rsidR="00A07EE7" w:rsidRPr="00FB10C0" w:rsidRDefault="00A07EE7" w:rsidP="000B3C22">
      <w:pPr>
        <w:spacing w:before="240" w:after="240" w:line="400" w:lineRule="exact"/>
        <w:jc w:val="both"/>
        <w:rPr>
          <w:rFonts w:ascii="Times New Roman" w:hAnsi="Times New Roman" w:cs="Times New Roman"/>
          <w:b/>
          <w:sz w:val="28"/>
          <w:szCs w:val="28"/>
        </w:rPr>
      </w:pPr>
    </w:p>
    <w:p w:rsidR="0046038E" w:rsidRPr="00FB10C0" w:rsidRDefault="00E02097"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 xml:space="preserve">Article 736 Validité provisoire </w:t>
      </w:r>
    </w:p>
    <w:p w:rsidR="00E02097" w:rsidRPr="00FB10C0" w:rsidRDefault="0046038E"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 xml:space="preserve">    </w:t>
      </w:r>
      <w:r w:rsidR="00E02097" w:rsidRPr="00FB10C0">
        <w:rPr>
          <w:rFonts w:ascii="Times New Roman" w:hAnsi="Times New Roman" w:cs="Times New Roman"/>
          <w:b/>
          <w:sz w:val="28"/>
          <w:szCs w:val="28"/>
        </w:rPr>
        <w:t xml:space="preserve">Les testaments mentionnés à l’article précédent deviennent nuls 6 mois après que les communications auront été rétablies dans le lieu où le testateur se trouve, ou 6 mois après </w:t>
      </w:r>
      <w:r w:rsidR="00442A22" w:rsidRPr="00FB10C0">
        <w:rPr>
          <w:rFonts w:ascii="Times New Roman" w:hAnsi="Times New Roman" w:cs="Times New Roman"/>
          <w:b/>
          <w:sz w:val="28"/>
          <w:szCs w:val="28"/>
        </w:rPr>
        <w:t>qu’il</w:t>
      </w:r>
      <w:r w:rsidR="00E02097" w:rsidRPr="00FB10C0">
        <w:rPr>
          <w:rFonts w:ascii="Times New Roman" w:hAnsi="Times New Roman" w:cs="Times New Roman"/>
          <w:b/>
          <w:sz w:val="28"/>
          <w:szCs w:val="28"/>
        </w:rPr>
        <w:t xml:space="preserve"> aura passé dans un lieu où elles ne sont point interrompues.</w:t>
      </w:r>
    </w:p>
    <w:p w:rsidR="00A07EE7" w:rsidRPr="00FB10C0" w:rsidRDefault="00A07EE7" w:rsidP="000B3C22">
      <w:pPr>
        <w:spacing w:before="240" w:after="240" w:line="400" w:lineRule="exact"/>
        <w:jc w:val="both"/>
        <w:rPr>
          <w:rFonts w:ascii="Times New Roman" w:hAnsi="Times New Roman" w:cs="Times New Roman"/>
          <w:b/>
          <w:sz w:val="28"/>
          <w:szCs w:val="28"/>
        </w:rPr>
      </w:pPr>
    </w:p>
    <w:p w:rsidR="00B63EB1" w:rsidRPr="00FB10C0" w:rsidRDefault="00B63EB1" w:rsidP="000B3C22">
      <w:pPr>
        <w:pStyle w:val="Paragraphedeliste"/>
        <w:numPr>
          <w:ilvl w:val="0"/>
          <w:numId w:val="7"/>
        </w:num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La validité de ces testaments est limitée dans le temps,</w:t>
      </w:r>
      <w:r w:rsidR="003131D1" w:rsidRPr="00FB10C0">
        <w:rPr>
          <w:rFonts w:ascii="Times New Roman" w:hAnsi="Times New Roman" w:cs="Times New Roman"/>
          <w:sz w:val="28"/>
          <w:szCs w:val="28"/>
        </w:rPr>
        <w:t xml:space="preserve"> </w:t>
      </w:r>
      <w:r w:rsidRPr="00FB10C0">
        <w:rPr>
          <w:rFonts w:ascii="Times New Roman" w:hAnsi="Times New Roman" w:cs="Times New Roman"/>
          <w:sz w:val="28"/>
          <w:szCs w:val="28"/>
        </w:rPr>
        <w:t>le testateur devant refaire son testament selon les formes ordinaires,</w:t>
      </w:r>
      <w:r w:rsidR="003131D1" w:rsidRPr="00FB10C0">
        <w:rPr>
          <w:rFonts w:ascii="Times New Roman" w:hAnsi="Times New Roman" w:cs="Times New Roman"/>
          <w:sz w:val="28"/>
          <w:szCs w:val="28"/>
        </w:rPr>
        <w:t xml:space="preserve"> </w:t>
      </w:r>
      <w:r w:rsidRPr="00FB10C0">
        <w:rPr>
          <w:rFonts w:ascii="Times New Roman" w:hAnsi="Times New Roman" w:cs="Times New Roman"/>
          <w:sz w:val="28"/>
          <w:szCs w:val="28"/>
        </w:rPr>
        <w:t xml:space="preserve">six mois après que les circonstances </w:t>
      </w:r>
      <w:r w:rsidR="003131D1" w:rsidRPr="00FB10C0">
        <w:rPr>
          <w:rFonts w:ascii="Times New Roman" w:hAnsi="Times New Roman" w:cs="Times New Roman"/>
          <w:sz w:val="28"/>
          <w:szCs w:val="28"/>
        </w:rPr>
        <w:t>exceptionnelles</w:t>
      </w:r>
      <w:r w:rsidRPr="00FB10C0">
        <w:rPr>
          <w:rFonts w:ascii="Times New Roman" w:hAnsi="Times New Roman" w:cs="Times New Roman"/>
          <w:sz w:val="28"/>
          <w:szCs w:val="28"/>
        </w:rPr>
        <w:t xml:space="preserve"> aient disparu. ’Serge GUINCHARD droit patrimonial d</w:t>
      </w:r>
      <w:r w:rsidR="00FF3F00" w:rsidRPr="00FB10C0">
        <w:rPr>
          <w:rFonts w:ascii="Times New Roman" w:hAnsi="Times New Roman" w:cs="Times New Roman"/>
          <w:sz w:val="28"/>
          <w:szCs w:val="28"/>
        </w:rPr>
        <w:t>e la famille au Sénégal,</w:t>
      </w:r>
      <w:r w:rsidR="003131D1" w:rsidRPr="00FB10C0">
        <w:rPr>
          <w:rFonts w:ascii="Times New Roman" w:hAnsi="Times New Roman" w:cs="Times New Roman"/>
          <w:sz w:val="28"/>
          <w:szCs w:val="28"/>
        </w:rPr>
        <w:t xml:space="preserve"> </w:t>
      </w:r>
      <w:r w:rsidR="00FF3F00" w:rsidRPr="00FB10C0">
        <w:rPr>
          <w:rFonts w:ascii="Times New Roman" w:hAnsi="Times New Roman" w:cs="Times New Roman"/>
          <w:sz w:val="28"/>
          <w:szCs w:val="28"/>
        </w:rPr>
        <w:t>page 306.</w:t>
      </w:r>
      <w:r w:rsidRPr="00FB10C0">
        <w:rPr>
          <w:rFonts w:ascii="Times New Roman" w:hAnsi="Times New Roman" w:cs="Times New Roman"/>
          <w:sz w:val="28"/>
          <w:szCs w:val="28"/>
        </w:rPr>
        <w:t> </w:t>
      </w:r>
    </w:p>
    <w:p w:rsidR="00C81B37" w:rsidRPr="00FB10C0" w:rsidRDefault="00E02097"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 xml:space="preserve">Article 737 Testament des passagers </w:t>
      </w:r>
    </w:p>
    <w:p w:rsidR="00E02097" w:rsidRPr="00FB10C0" w:rsidRDefault="00C81B37"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 xml:space="preserve">   </w:t>
      </w:r>
      <w:r w:rsidR="00E02097" w:rsidRPr="00FB10C0">
        <w:rPr>
          <w:rFonts w:ascii="Times New Roman" w:hAnsi="Times New Roman" w:cs="Times New Roman"/>
          <w:b/>
          <w:sz w:val="28"/>
          <w:szCs w:val="28"/>
        </w:rPr>
        <w:t>Au cours d’un voyage maritime ou aérien, soit en route, soit pendant un arrêt dans un port ou une escale, lorsqu’il y a impossibilité de communiquer avec la terre ou lorsqu’il n’existe pas dans le port ou à l’escale, si l’on est à l’étranger, d’agent diplomatique ou consulaire s</w:t>
      </w:r>
      <w:r w:rsidR="008A3E32" w:rsidRPr="00FB10C0">
        <w:rPr>
          <w:rFonts w:ascii="Times New Roman" w:hAnsi="Times New Roman" w:cs="Times New Roman"/>
          <w:b/>
          <w:sz w:val="28"/>
          <w:szCs w:val="28"/>
        </w:rPr>
        <w:t xml:space="preserve">énégalais investi des fonctions </w:t>
      </w:r>
      <w:r w:rsidR="00E02097" w:rsidRPr="00FB10C0">
        <w:rPr>
          <w:rFonts w:ascii="Times New Roman" w:hAnsi="Times New Roman" w:cs="Times New Roman"/>
          <w:b/>
          <w:sz w:val="28"/>
          <w:szCs w:val="28"/>
        </w:rPr>
        <w:t xml:space="preserve">de notaire, les testaments des personnes présentes à bord du navire ou de l’aéronef sont reçus, en présence de deux témoins: - Sur les bâtiments de l’Etat, par l’officier d’administration ou, à défaut, par le commandant ou celui qui en remplit les fonctions; - Sur les autres navires, par le Capitaine, maître </w:t>
      </w:r>
      <w:r w:rsidR="00E02097" w:rsidRPr="00FB10C0">
        <w:rPr>
          <w:rFonts w:ascii="Times New Roman" w:hAnsi="Times New Roman" w:cs="Times New Roman"/>
          <w:b/>
          <w:sz w:val="28"/>
          <w:szCs w:val="28"/>
        </w:rPr>
        <w:lastRenderedPageBreak/>
        <w:t>ou patron, assisté du second du navire ou, à leur défaut, par ceux qui les remplacent; - Sur les autres aéronefs, par le commandant de bord. L’acte indique celle des circonstances ci-dessus prévues dans laquelle il a été reçu.</w:t>
      </w:r>
    </w:p>
    <w:p w:rsidR="008A3E32" w:rsidRPr="00FB10C0" w:rsidRDefault="008A3E32" w:rsidP="000B3C22">
      <w:pPr>
        <w:pStyle w:val="Paragraphedeliste"/>
        <w:numPr>
          <w:ilvl w:val="0"/>
          <w:numId w:val="7"/>
        </w:num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L’article 737 a repris en les complétant fort heureusement,</w:t>
      </w:r>
      <w:r w:rsidR="003131D1" w:rsidRPr="00FB10C0">
        <w:rPr>
          <w:rFonts w:ascii="Times New Roman" w:hAnsi="Times New Roman" w:cs="Times New Roman"/>
          <w:sz w:val="28"/>
          <w:szCs w:val="28"/>
        </w:rPr>
        <w:t xml:space="preserve"> </w:t>
      </w:r>
      <w:r w:rsidRPr="00FB10C0">
        <w:rPr>
          <w:rFonts w:ascii="Times New Roman" w:hAnsi="Times New Roman" w:cs="Times New Roman"/>
          <w:sz w:val="28"/>
          <w:szCs w:val="28"/>
        </w:rPr>
        <w:t>les dispositions de l’article 988 du code civil pour le testament des passagers</w:t>
      </w:r>
      <w:r w:rsidR="007242E6" w:rsidRPr="00FB10C0">
        <w:rPr>
          <w:rFonts w:ascii="Times New Roman" w:hAnsi="Times New Roman" w:cs="Times New Roman"/>
          <w:sz w:val="28"/>
          <w:szCs w:val="28"/>
        </w:rPr>
        <w:t xml:space="preserve"> d’un navire ou d’un </w:t>
      </w:r>
      <w:r w:rsidR="003131D1" w:rsidRPr="00FB10C0">
        <w:rPr>
          <w:rFonts w:ascii="Times New Roman" w:hAnsi="Times New Roman" w:cs="Times New Roman"/>
          <w:sz w:val="28"/>
          <w:szCs w:val="28"/>
        </w:rPr>
        <w:t>aéronef</w:t>
      </w:r>
      <w:r w:rsidR="007242E6" w:rsidRPr="00FB10C0">
        <w:rPr>
          <w:rFonts w:ascii="Times New Roman" w:hAnsi="Times New Roman" w:cs="Times New Roman"/>
          <w:sz w:val="28"/>
          <w:szCs w:val="28"/>
        </w:rPr>
        <w:t> ;il faut un voyage maritime ou aérien ;le recours à la forme privilégiée sera possible soit en route,</w:t>
      </w:r>
      <w:r w:rsidR="003131D1" w:rsidRPr="00FB10C0">
        <w:rPr>
          <w:rFonts w:ascii="Times New Roman" w:hAnsi="Times New Roman" w:cs="Times New Roman"/>
          <w:sz w:val="28"/>
          <w:szCs w:val="28"/>
        </w:rPr>
        <w:t xml:space="preserve"> </w:t>
      </w:r>
      <w:r w:rsidR="007242E6" w:rsidRPr="00FB10C0">
        <w:rPr>
          <w:rFonts w:ascii="Times New Roman" w:hAnsi="Times New Roman" w:cs="Times New Roman"/>
          <w:sz w:val="28"/>
          <w:szCs w:val="28"/>
        </w:rPr>
        <w:t xml:space="preserve">soit pendant un </w:t>
      </w:r>
      <w:r w:rsidR="003131D1" w:rsidRPr="00FB10C0">
        <w:rPr>
          <w:rFonts w:ascii="Times New Roman" w:hAnsi="Times New Roman" w:cs="Times New Roman"/>
          <w:sz w:val="28"/>
          <w:szCs w:val="28"/>
        </w:rPr>
        <w:t>arrêt</w:t>
      </w:r>
      <w:r w:rsidR="00B23728" w:rsidRPr="00FB10C0">
        <w:rPr>
          <w:rFonts w:ascii="Times New Roman" w:hAnsi="Times New Roman" w:cs="Times New Roman"/>
          <w:sz w:val="28"/>
          <w:szCs w:val="28"/>
        </w:rPr>
        <w:t xml:space="preserve"> dans un port ou une scale,</w:t>
      </w:r>
      <w:r w:rsidR="003131D1" w:rsidRPr="00FB10C0">
        <w:rPr>
          <w:rFonts w:ascii="Times New Roman" w:hAnsi="Times New Roman" w:cs="Times New Roman"/>
          <w:sz w:val="28"/>
          <w:szCs w:val="28"/>
        </w:rPr>
        <w:t xml:space="preserve"> </w:t>
      </w:r>
      <w:r w:rsidR="00B23728" w:rsidRPr="00FB10C0">
        <w:rPr>
          <w:rFonts w:ascii="Times New Roman" w:hAnsi="Times New Roman" w:cs="Times New Roman"/>
          <w:sz w:val="28"/>
          <w:szCs w:val="28"/>
        </w:rPr>
        <w:t>lo</w:t>
      </w:r>
      <w:r w:rsidR="007242E6" w:rsidRPr="00FB10C0">
        <w:rPr>
          <w:rFonts w:ascii="Times New Roman" w:hAnsi="Times New Roman" w:cs="Times New Roman"/>
          <w:sz w:val="28"/>
          <w:szCs w:val="28"/>
        </w:rPr>
        <w:t>rsqu’il y’a impossibilité de communiquer avec la terre ou lorsqu’il n’existe pas dans le port ou à l’escale,</w:t>
      </w:r>
      <w:r w:rsidR="003131D1" w:rsidRPr="00FB10C0">
        <w:rPr>
          <w:rFonts w:ascii="Times New Roman" w:hAnsi="Times New Roman" w:cs="Times New Roman"/>
          <w:sz w:val="28"/>
          <w:szCs w:val="28"/>
        </w:rPr>
        <w:t xml:space="preserve"> </w:t>
      </w:r>
      <w:r w:rsidR="007242E6" w:rsidRPr="00FB10C0">
        <w:rPr>
          <w:rFonts w:ascii="Times New Roman" w:hAnsi="Times New Roman" w:cs="Times New Roman"/>
          <w:sz w:val="28"/>
          <w:szCs w:val="28"/>
        </w:rPr>
        <w:t>si l’on est à l’étranger,</w:t>
      </w:r>
      <w:r w:rsidR="003131D1" w:rsidRPr="00FB10C0">
        <w:rPr>
          <w:rFonts w:ascii="Times New Roman" w:hAnsi="Times New Roman" w:cs="Times New Roman"/>
          <w:sz w:val="28"/>
          <w:szCs w:val="28"/>
        </w:rPr>
        <w:t xml:space="preserve"> </w:t>
      </w:r>
      <w:r w:rsidR="007242E6" w:rsidRPr="00FB10C0">
        <w:rPr>
          <w:rFonts w:ascii="Times New Roman" w:hAnsi="Times New Roman" w:cs="Times New Roman"/>
          <w:sz w:val="28"/>
          <w:szCs w:val="28"/>
        </w:rPr>
        <w:t>d’agent diplomatique ou consulaire sénégalais investi des fonctions de notaire.</w:t>
      </w:r>
      <w:r w:rsidR="003131D1" w:rsidRPr="00FB10C0">
        <w:rPr>
          <w:rFonts w:ascii="Times New Roman" w:hAnsi="Times New Roman" w:cs="Times New Roman"/>
          <w:sz w:val="28"/>
          <w:szCs w:val="28"/>
        </w:rPr>
        <w:t xml:space="preserve"> </w:t>
      </w:r>
      <w:r w:rsidR="007242E6" w:rsidRPr="00FB10C0">
        <w:rPr>
          <w:rFonts w:ascii="Times New Roman" w:hAnsi="Times New Roman" w:cs="Times New Roman"/>
          <w:sz w:val="28"/>
          <w:szCs w:val="28"/>
        </w:rPr>
        <w:t>Cette faveur légale s’applique à toutes les personnes se trouvant à bord du navire ou de l’</w:t>
      </w:r>
      <w:r w:rsidR="003131D1" w:rsidRPr="00FB10C0">
        <w:rPr>
          <w:rFonts w:ascii="Times New Roman" w:hAnsi="Times New Roman" w:cs="Times New Roman"/>
          <w:sz w:val="28"/>
          <w:szCs w:val="28"/>
        </w:rPr>
        <w:t>aéronef</w:t>
      </w:r>
      <w:r w:rsidR="007242E6" w:rsidRPr="00FB10C0">
        <w:rPr>
          <w:rFonts w:ascii="Times New Roman" w:hAnsi="Times New Roman" w:cs="Times New Roman"/>
          <w:sz w:val="28"/>
          <w:szCs w:val="28"/>
        </w:rPr>
        <w:t>,</w:t>
      </w:r>
      <w:r w:rsidR="003131D1" w:rsidRPr="00FB10C0">
        <w:rPr>
          <w:rFonts w:ascii="Times New Roman" w:hAnsi="Times New Roman" w:cs="Times New Roman"/>
          <w:sz w:val="28"/>
          <w:szCs w:val="28"/>
        </w:rPr>
        <w:t xml:space="preserve"> </w:t>
      </w:r>
      <w:r w:rsidR="007242E6" w:rsidRPr="00FB10C0">
        <w:rPr>
          <w:rFonts w:ascii="Times New Roman" w:hAnsi="Times New Roman" w:cs="Times New Roman"/>
          <w:sz w:val="28"/>
          <w:szCs w:val="28"/>
        </w:rPr>
        <w:t xml:space="preserve">non seulement les passagers mais aussi le personnel de </w:t>
      </w:r>
      <w:r w:rsidR="00AB26A5" w:rsidRPr="00FB10C0">
        <w:rPr>
          <w:rFonts w:ascii="Times New Roman" w:hAnsi="Times New Roman" w:cs="Times New Roman"/>
          <w:sz w:val="28"/>
          <w:szCs w:val="28"/>
        </w:rPr>
        <w:t>navigation.</w:t>
      </w:r>
      <w:r w:rsidR="00A07EE7" w:rsidRPr="00FB10C0">
        <w:rPr>
          <w:rFonts w:ascii="Times New Roman" w:hAnsi="Times New Roman" w:cs="Times New Roman"/>
          <w:sz w:val="28"/>
          <w:szCs w:val="28"/>
        </w:rPr>
        <w:t xml:space="preserve"> (Serge GUINCHARD, op.cit., p. 307,308).</w:t>
      </w:r>
    </w:p>
    <w:p w:rsidR="0060720C" w:rsidRPr="00FB10C0" w:rsidRDefault="00E02097"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Article 738 Testament des officiers de b</w:t>
      </w:r>
      <w:r w:rsidR="00FA245B" w:rsidRPr="00FB10C0">
        <w:rPr>
          <w:rFonts w:ascii="Times New Roman" w:hAnsi="Times New Roman" w:cs="Times New Roman"/>
          <w:b/>
          <w:sz w:val="28"/>
          <w:szCs w:val="28"/>
        </w:rPr>
        <w:t>ord Sur les bâtiments de l’Etat</w:t>
      </w:r>
    </w:p>
    <w:p w:rsidR="00E02097" w:rsidRPr="00FB10C0" w:rsidRDefault="0060720C"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 xml:space="preserve">  </w:t>
      </w:r>
      <w:r w:rsidR="003131D1" w:rsidRPr="00FB10C0">
        <w:rPr>
          <w:rFonts w:ascii="Times New Roman" w:hAnsi="Times New Roman" w:cs="Times New Roman"/>
          <w:b/>
          <w:sz w:val="28"/>
          <w:szCs w:val="28"/>
        </w:rPr>
        <w:t xml:space="preserve"> L</w:t>
      </w:r>
      <w:r w:rsidR="00E02097" w:rsidRPr="00FB10C0">
        <w:rPr>
          <w:rFonts w:ascii="Times New Roman" w:hAnsi="Times New Roman" w:cs="Times New Roman"/>
          <w:b/>
          <w:sz w:val="28"/>
          <w:szCs w:val="28"/>
        </w:rPr>
        <w:t>e testament de l’officier d’administration est, dans les circonstances prévues à l’article précédent, reçu par le commandant ou celui qui en remplit les fonctions et s’il n’y a pas d’officier d’administration, le testament du commandant sera reçu par celui qui vient après lui dans l’ordre du service. Sur les autres bâtiments, le testament du capitaine, maître ou patron, ou celui du second, sont dans les mêmes circonstances reçues par les personnes qui viennent après eux dans l’ordre du service.</w:t>
      </w:r>
      <w:r w:rsidR="00E04B19" w:rsidRPr="00FB10C0">
        <w:rPr>
          <w:rFonts w:ascii="Times New Roman" w:hAnsi="Times New Roman" w:cs="Times New Roman"/>
          <w:b/>
          <w:sz w:val="28"/>
          <w:szCs w:val="28"/>
        </w:rPr>
        <w:t xml:space="preserve"> </w:t>
      </w:r>
    </w:p>
    <w:p w:rsidR="00E04B19" w:rsidRPr="00FB10C0" w:rsidRDefault="00E04B19" w:rsidP="000B3C22">
      <w:pPr>
        <w:spacing w:before="240" w:after="240" w:line="400" w:lineRule="exact"/>
        <w:jc w:val="both"/>
        <w:rPr>
          <w:rFonts w:ascii="Times New Roman" w:hAnsi="Times New Roman" w:cs="Times New Roman"/>
          <w:b/>
          <w:sz w:val="28"/>
          <w:szCs w:val="28"/>
        </w:rPr>
      </w:pPr>
    </w:p>
    <w:p w:rsidR="00E04B19" w:rsidRPr="00FB10C0" w:rsidRDefault="00E04B19" w:rsidP="000B3C22">
      <w:pPr>
        <w:pStyle w:val="Paragraphedeliste"/>
        <w:numPr>
          <w:ilvl w:val="0"/>
          <w:numId w:val="7"/>
        </w:num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 xml:space="preserve">Pour les personnes normalement compétentes pour </w:t>
      </w:r>
      <w:r w:rsidR="003131D1" w:rsidRPr="00FB10C0">
        <w:rPr>
          <w:rFonts w:ascii="Times New Roman" w:hAnsi="Times New Roman" w:cs="Times New Roman"/>
          <w:sz w:val="28"/>
          <w:szCs w:val="28"/>
        </w:rPr>
        <w:t>recevoir</w:t>
      </w:r>
      <w:r w:rsidRPr="00FB10C0">
        <w:rPr>
          <w:rFonts w:ascii="Times New Roman" w:hAnsi="Times New Roman" w:cs="Times New Roman"/>
          <w:sz w:val="28"/>
          <w:szCs w:val="28"/>
        </w:rPr>
        <w:t xml:space="preserve"> ce genre de testament,</w:t>
      </w:r>
      <w:r w:rsidR="003131D1" w:rsidRPr="00FB10C0">
        <w:rPr>
          <w:rFonts w:ascii="Times New Roman" w:hAnsi="Times New Roman" w:cs="Times New Roman"/>
          <w:sz w:val="28"/>
          <w:szCs w:val="28"/>
        </w:rPr>
        <w:t xml:space="preserve"> </w:t>
      </w:r>
      <w:r w:rsidRPr="00FB10C0">
        <w:rPr>
          <w:rFonts w:ascii="Times New Roman" w:hAnsi="Times New Roman" w:cs="Times New Roman"/>
          <w:sz w:val="28"/>
          <w:szCs w:val="28"/>
        </w:rPr>
        <w:t>le leur sera reçu,</w:t>
      </w:r>
      <w:r w:rsidR="003131D1" w:rsidRPr="00FB10C0">
        <w:rPr>
          <w:rFonts w:ascii="Times New Roman" w:hAnsi="Times New Roman" w:cs="Times New Roman"/>
          <w:sz w:val="28"/>
          <w:szCs w:val="28"/>
        </w:rPr>
        <w:t xml:space="preserve"> </w:t>
      </w:r>
      <w:r w:rsidRPr="00FB10C0">
        <w:rPr>
          <w:rFonts w:ascii="Times New Roman" w:hAnsi="Times New Roman" w:cs="Times New Roman"/>
          <w:sz w:val="28"/>
          <w:szCs w:val="28"/>
        </w:rPr>
        <w:t xml:space="preserve">sur les </w:t>
      </w:r>
      <w:r w:rsidR="003131D1" w:rsidRPr="00FB10C0">
        <w:rPr>
          <w:rFonts w:ascii="Times New Roman" w:hAnsi="Times New Roman" w:cs="Times New Roman"/>
          <w:sz w:val="28"/>
          <w:szCs w:val="28"/>
        </w:rPr>
        <w:t>bâtiments</w:t>
      </w:r>
      <w:r w:rsidRPr="00FB10C0">
        <w:rPr>
          <w:rFonts w:ascii="Times New Roman" w:hAnsi="Times New Roman" w:cs="Times New Roman"/>
          <w:sz w:val="28"/>
          <w:szCs w:val="28"/>
        </w:rPr>
        <w:t xml:space="preserve"> de l’Etat et pour l’officier d’administration,</w:t>
      </w:r>
      <w:r w:rsidR="003131D1" w:rsidRPr="00FB10C0">
        <w:rPr>
          <w:rFonts w:ascii="Times New Roman" w:hAnsi="Times New Roman" w:cs="Times New Roman"/>
          <w:sz w:val="28"/>
          <w:szCs w:val="28"/>
        </w:rPr>
        <w:t xml:space="preserve"> </w:t>
      </w:r>
      <w:r w:rsidRPr="00FB10C0">
        <w:rPr>
          <w:rFonts w:ascii="Times New Roman" w:hAnsi="Times New Roman" w:cs="Times New Roman"/>
          <w:sz w:val="28"/>
          <w:szCs w:val="28"/>
        </w:rPr>
        <w:t>par le commandant ou celui qui en remplit les fonctions.</w:t>
      </w:r>
    </w:p>
    <w:p w:rsidR="00E04B19" w:rsidRPr="00FB10C0" w:rsidRDefault="00E04B19"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 xml:space="preserve"> Les rédacteurs du code de la famille n’ont pas repris dans cette section l’incapacité spéciale de </w:t>
      </w:r>
      <w:r w:rsidR="003131D1" w:rsidRPr="00FB10C0">
        <w:rPr>
          <w:rFonts w:ascii="Times New Roman" w:hAnsi="Times New Roman" w:cs="Times New Roman"/>
          <w:sz w:val="28"/>
          <w:szCs w:val="28"/>
        </w:rPr>
        <w:t>recevoir</w:t>
      </w:r>
      <w:r w:rsidRPr="00FB10C0">
        <w:rPr>
          <w:rFonts w:ascii="Times New Roman" w:hAnsi="Times New Roman" w:cs="Times New Roman"/>
          <w:sz w:val="28"/>
          <w:szCs w:val="28"/>
        </w:rPr>
        <w:t xml:space="preserve"> de l’article 995 du code civil qui frappe les officiers du </w:t>
      </w:r>
      <w:r w:rsidR="003131D1" w:rsidRPr="00FB10C0">
        <w:rPr>
          <w:rFonts w:ascii="Times New Roman" w:hAnsi="Times New Roman" w:cs="Times New Roman"/>
          <w:sz w:val="28"/>
          <w:szCs w:val="28"/>
        </w:rPr>
        <w:t>bâtiment</w:t>
      </w:r>
      <w:r w:rsidRPr="00FB10C0">
        <w:rPr>
          <w:rFonts w:ascii="Times New Roman" w:hAnsi="Times New Roman" w:cs="Times New Roman"/>
          <w:sz w:val="28"/>
          <w:szCs w:val="28"/>
        </w:rPr>
        <w:t>,</w:t>
      </w:r>
      <w:r w:rsidR="003131D1" w:rsidRPr="00FB10C0">
        <w:rPr>
          <w:rFonts w:ascii="Times New Roman" w:hAnsi="Times New Roman" w:cs="Times New Roman"/>
          <w:sz w:val="28"/>
          <w:szCs w:val="28"/>
        </w:rPr>
        <w:t xml:space="preserve"> </w:t>
      </w:r>
      <w:r w:rsidRPr="00FB10C0">
        <w:rPr>
          <w:rFonts w:ascii="Times New Roman" w:hAnsi="Times New Roman" w:cs="Times New Roman"/>
          <w:sz w:val="28"/>
          <w:szCs w:val="28"/>
        </w:rPr>
        <w:t>autres que ceux qui seraient parents ou alliés du testateur.</w:t>
      </w:r>
      <w:r w:rsidR="003131D1" w:rsidRPr="00FB10C0">
        <w:rPr>
          <w:rFonts w:ascii="Times New Roman" w:hAnsi="Times New Roman" w:cs="Times New Roman"/>
          <w:sz w:val="28"/>
          <w:szCs w:val="28"/>
        </w:rPr>
        <w:t xml:space="preserve"> </w:t>
      </w:r>
      <w:r w:rsidRPr="00FB10C0">
        <w:rPr>
          <w:rFonts w:ascii="Times New Roman" w:hAnsi="Times New Roman" w:cs="Times New Roman"/>
          <w:sz w:val="28"/>
          <w:szCs w:val="28"/>
        </w:rPr>
        <w:t xml:space="preserve">Mais le </w:t>
      </w:r>
      <w:r w:rsidRPr="00FB10C0">
        <w:rPr>
          <w:rFonts w:ascii="Times New Roman" w:hAnsi="Times New Roman" w:cs="Times New Roman"/>
          <w:sz w:val="28"/>
          <w:szCs w:val="28"/>
        </w:rPr>
        <w:lastRenderedPageBreak/>
        <w:t xml:space="preserve">contenu de l’article 995 se retrouve dans le chapitre consacré aux incapacités de disposer ou de </w:t>
      </w:r>
      <w:r w:rsidR="007672BD" w:rsidRPr="00FB10C0">
        <w:rPr>
          <w:rFonts w:ascii="Times New Roman" w:hAnsi="Times New Roman" w:cs="Times New Roman"/>
          <w:sz w:val="28"/>
          <w:szCs w:val="28"/>
        </w:rPr>
        <w:t>recevoir (</w:t>
      </w:r>
      <w:r w:rsidRPr="00FB10C0">
        <w:rPr>
          <w:rFonts w:ascii="Times New Roman" w:hAnsi="Times New Roman" w:cs="Times New Roman"/>
          <w:sz w:val="28"/>
          <w:szCs w:val="28"/>
        </w:rPr>
        <w:t>article 674</w:t>
      </w:r>
      <w:r w:rsidR="003E1D03" w:rsidRPr="00FB10C0">
        <w:rPr>
          <w:rFonts w:ascii="Times New Roman" w:hAnsi="Times New Roman" w:cs="Times New Roman"/>
          <w:sz w:val="28"/>
          <w:szCs w:val="28"/>
        </w:rPr>
        <w:t>)</w:t>
      </w:r>
      <w:r w:rsidR="00F40AD9" w:rsidRPr="00FB10C0">
        <w:rPr>
          <w:rFonts w:ascii="Times New Roman" w:hAnsi="Times New Roman" w:cs="Times New Roman"/>
          <w:sz w:val="28"/>
          <w:szCs w:val="28"/>
        </w:rPr>
        <w:t>.</w:t>
      </w:r>
      <w:r w:rsidR="00A07EE7" w:rsidRPr="00FB10C0">
        <w:rPr>
          <w:rFonts w:ascii="Times New Roman" w:hAnsi="Times New Roman" w:cs="Times New Roman"/>
          <w:sz w:val="28"/>
          <w:szCs w:val="28"/>
        </w:rPr>
        <w:t xml:space="preserve"> (Serge GUINCHARD, op.cit., p. 309)</w:t>
      </w:r>
      <w:r w:rsidR="00EC6BA2" w:rsidRPr="00FB10C0">
        <w:rPr>
          <w:rFonts w:ascii="Times New Roman" w:hAnsi="Times New Roman" w:cs="Times New Roman"/>
          <w:sz w:val="28"/>
          <w:szCs w:val="28"/>
        </w:rPr>
        <w:t>.</w:t>
      </w:r>
    </w:p>
    <w:p w:rsidR="0060720C" w:rsidRPr="00FB10C0" w:rsidRDefault="00E02097"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 xml:space="preserve">Article 739 Double original </w:t>
      </w:r>
    </w:p>
    <w:p w:rsidR="00E02097" w:rsidRPr="00FB10C0" w:rsidRDefault="0060720C"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 xml:space="preserve">   </w:t>
      </w:r>
      <w:r w:rsidR="00E02097" w:rsidRPr="00FB10C0">
        <w:rPr>
          <w:rFonts w:ascii="Times New Roman" w:hAnsi="Times New Roman" w:cs="Times New Roman"/>
          <w:b/>
          <w:sz w:val="28"/>
          <w:szCs w:val="28"/>
        </w:rPr>
        <w:t>Dans tous les cas, il est fait un double original des testaments mentionnés aux deux articles précédents. Si cette formalité n’a pas pu être remplie à raison de l’état de santé du testateur, il est fait application des dispositions du deuxième alinéa de l’article 733. Article 740 Remise de l’un des exemplaires à l’agent diplomatique Au premier arrêt dans un port ou une escale étrangère où se trouve un agent diplomatique ou consulaire sénégalais, il est fait remise, sous pli clos et cacheté, de l’un des originaux ou de l’expédition du testament entre les mains de ce fonctionnaire qui l’adresse au Ministère chargé des Affaires étrangères, afin que le dépôt puisse en être effectué comme il est dit à l’article 733.</w:t>
      </w:r>
    </w:p>
    <w:p w:rsidR="00FF3F00" w:rsidRPr="00FB10C0" w:rsidRDefault="00FF3F00" w:rsidP="000B3C22">
      <w:pPr>
        <w:pStyle w:val="Paragraphedeliste"/>
        <w:numPr>
          <w:ilvl w:val="0"/>
          <w:numId w:val="7"/>
        </w:num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L’article 733 pour le testament aux armées et 739 pour les deux autres catégories,</w:t>
      </w:r>
      <w:r w:rsidR="003131D1" w:rsidRPr="00FB10C0">
        <w:rPr>
          <w:rFonts w:ascii="Times New Roman" w:hAnsi="Times New Roman" w:cs="Times New Roman"/>
          <w:sz w:val="28"/>
          <w:szCs w:val="28"/>
        </w:rPr>
        <w:t xml:space="preserve"> </w:t>
      </w:r>
      <w:r w:rsidRPr="00FB10C0">
        <w:rPr>
          <w:rFonts w:ascii="Times New Roman" w:hAnsi="Times New Roman" w:cs="Times New Roman"/>
          <w:sz w:val="28"/>
          <w:szCs w:val="28"/>
        </w:rPr>
        <w:t>exigent qu’il soit fait un double original du testament par acte public privilégié.</w:t>
      </w:r>
    </w:p>
    <w:p w:rsidR="00FF3F00" w:rsidRPr="00FB10C0" w:rsidRDefault="00FF3F00" w:rsidP="000B3C22">
      <w:pPr>
        <w:pStyle w:val="Paragraphedeliste"/>
        <w:spacing w:before="240" w:after="240" w:line="400" w:lineRule="exact"/>
        <w:ind w:left="1050"/>
        <w:jc w:val="both"/>
        <w:rPr>
          <w:rFonts w:ascii="Times New Roman" w:hAnsi="Times New Roman" w:cs="Times New Roman"/>
          <w:sz w:val="28"/>
          <w:szCs w:val="28"/>
        </w:rPr>
      </w:pPr>
      <w:r w:rsidRPr="00FB10C0">
        <w:rPr>
          <w:rFonts w:ascii="Times New Roman" w:hAnsi="Times New Roman" w:cs="Times New Roman"/>
          <w:sz w:val="28"/>
          <w:szCs w:val="28"/>
        </w:rPr>
        <w:t xml:space="preserve">Si cette formalité ne peut </w:t>
      </w:r>
      <w:r w:rsidR="003131D1" w:rsidRPr="00FB10C0">
        <w:rPr>
          <w:rFonts w:ascii="Times New Roman" w:hAnsi="Times New Roman" w:cs="Times New Roman"/>
          <w:sz w:val="28"/>
          <w:szCs w:val="28"/>
        </w:rPr>
        <w:t>être</w:t>
      </w:r>
      <w:r w:rsidRPr="00FB10C0">
        <w:rPr>
          <w:rFonts w:ascii="Times New Roman" w:hAnsi="Times New Roman" w:cs="Times New Roman"/>
          <w:sz w:val="28"/>
          <w:szCs w:val="28"/>
        </w:rPr>
        <w:t xml:space="preserve"> remplie à raison de l’état de santé du test</w:t>
      </w:r>
      <w:r w:rsidR="00545EED" w:rsidRPr="00FB10C0">
        <w:rPr>
          <w:rFonts w:ascii="Times New Roman" w:hAnsi="Times New Roman" w:cs="Times New Roman"/>
          <w:sz w:val="28"/>
          <w:szCs w:val="28"/>
        </w:rPr>
        <w:t>at</w:t>
      </w:r>
      <w:r w:rsidRPr="00FB10C0">
        <w:rPr>
          <w:rFonts w:ascii="Times New Roman" w:hAnsi="Times New Roman" w:cs="Times New Roman"/>
          <w:sz w:val="28"/>
          <w:szCs w:val="28"/>
        </w:rPr>
        <w:t>eur,</w:t>
      </w:r>
      <w:r w:rsidR="003131D1" w:rsidRPr="00FB10C0">
        <w:rPr>
          <w:rFonts w:ascii="Times New Roman" w:hAnsi="Times New Roman" w:cs="Times New Roman"/>
          <w:sz w:val="28"/>
          <w:szCs w:val="28"/>
        </w:rPr>
        <w:t xml:space="preserve"> </w:t>
      </w:r>
      <w:r w:rsidRPr="00FB10C0">
        <w:rPr>
          <w:rFonts w:ascii="Times New Roman" w:hAnsi="Times New Roman" w:cs="Times New Roman"/>
          <w:sz w:val="28"/>
          <w:szCs w:val="28"/>
        </w:rPr>
        <w:t>il est dressé une expédition du testament pour tenir lieu du second original </w:t>
      </w:r>
      <w:r w:rsidR="00E61679" w:rsidRPr="00FB10C0">
        <w:rPr>
          <w:rFonts w:ascii="Times New Roman" w:hAnsi="Times New Roman" w:cs="Times New Roman"/>
          <w:sz w:val="28"/>
          <w:szCs w:val="28"/>
        </w:rPr>
        <w:t>; cette</w:t>
      </w:r>
      <w:r w:rsidRPr="00FB10C0">
        <w:rPr>
          <w:rFonts w:ascii="Times New Roman" w:hAnsi="Times New Roman" w:cs="Times New Roman"/>
          <w:sz w:val="28"/>
          <w:szCs w:val="28"/>
        </w:rPr>
        <w:t xml:space="preserve"> expédition est signée par les témoins et les officiers instrumentaires </w:t>
      </w:r>
      <w:r w:rsidR="00E61679" w:rsidRPr="00FB10C0">
        <w:rPr>
          <w:rFonts w:ascii="Times New Roman" w:hAnsi="Times New Roman" w:cs="Times New Roman"/>
          <w:sz w:val="28"/>
          <w:szCs w:val="28"/>
        </w:rPr>
        <w:t>; il</w:t>
      </w:r>
      <w:r w:rsidRPr="00FB10C0">
        <w:rPr>
          <w:rFonts w:ascii="Times New Roman" w:hAnsi="Times New Roman" w:cs="Times New Roman"/>
          <w:sz w:val="28"/>
          <w:szCs w:val="28"/>
        </w:rPr>
        <w:t xml:space="preserve"> y est fait mention des causes qui ont </w:t>
      </w:r>
      <w:r w:rsidR="003131D1" w:rsidRPr="00FB10C0">
        <w:rPr>
          <w:rFonts w:ascii="Times New Roman" w:hAnsi="Times New Roman" w:cs="Times New Roman"/>
          <w:sz w:val="28"/>
          <w:szCs w:val="28"/>
        </w:rPr>
        <w:t>empêché</w:t>
      </w:r>
      <w:r w:rsidRPr="00FB10C0">
        <w:rPr>
          <w:rFonts w:ascii="Times New Roman" w:hAnsi="Times New Roman" w:cs="Times New Roman"/>
          <w:sz w:val="28"/>
          <w:szCs w:val="28"/>
        </w:rPr>
        <w:t xml:space="preserve"> de dresser le second original.</w:t>
      </w:r>
      <w:r w:rsidR="00A07EE7" w:rsidRPr="00FB10C0">
        <w:rPr>
          <w:rFonts w:ascii="Times New Roman" w:hAnsi="Times New Roman" w:cs="Times New Roman"/>
          <w:sz w:val="28"/>
          <w:szCs w:val="28"/>
        </w:rPr>
        <w:t xml:space="preserve"> (Serge GUINCHARD, op.cit., p. 309)</w:t>
      </w:r>
      <w:r w:rsidRPr="00FB10C0">
        <w:rPr>
          <w:rFonts w:ascii="Times New Roman" w:hAnsi="Times New Roman" w:cs="Times New Roman"/>
          <w:sz w:val="28"/>
          <w:szCs w:val="28"/>
        </w:rPr>
        <w:t>.</w:t>
      </w:r>
    </w:p>
    <w:p w:rsidR="003A133B" w:rsidRPr="00FB10C0" w:rsidRDefault="00C96F2D"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 xml:space="preserve">Article 740 Remise de l’un des exemplaires à l’agent diplomatique </w:t>
      </w:r>
    </w:p>
    <w:p w:rsidR="00C96F2D" w:rsidRPr="00FB10C0" w:rsidRDefault="003A133B"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 xml:space="preserve">    </w:t>
      </w:r>
      <w:r w:rsidR="00C96F2D" w:rsidRPr="00FB10C0">
        <w:rPr>
          <w:rFonts w:ascii="Times New Roman" w:hAnsi="Times New Roman" w:cs="Times New Roman"/>
          <w:b/>
          <w:sz w:val="28"/>
          <w:szCs w:val="28"/>
        </w:rPr>
        <w:t>Au premier arrêt dans un port ou une escale étrangère où se trouve un agent diplomatique ou consulaire sénégalais, il est fait remise, sous pli clos et cacheté, de l’un des originaux ou de l’expédition du testament entre les mains de ce fonctionnaire qui l’adresse au Ministère chargé des Affaires étrangères, afin que le dépôt puisse en être effectué comme il est dit à l’article 733.</w:t>
      </w:r>
    </w:p>
    <w:p w:rsidR="00545AE6" w:rsidRPr="00FB10C0" w:rsidRDefault="00713D67" w:rsidP="00545AE6">
      <w:pPr>
        <w:pStyle w:val="Paragraphedeliste"/>
        <w:numPr>
          <w:ilvl w:val="0"/>
          <w:numId w:val="7"/>
        </w:num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sz w:val="28"/>
          <w:szCs w:val="28"/>
        </w:rPr>
        <w:lastRenderedPageBreak/>
        <w:t>C’est une formalité propre aux testaments maritimes.</w:t>
      </w:r>
      <w:r w:rsidR="003131D1" w:rsidRPr="00FB10C0">
        <w:rPr>
          <w:rFonts w:ascii="Times New Roman" w:hAnsi="Times New Roman" w:cs="Times New Roman"/>
          <w:sz w:val="28"/>
          <w:szCs w:val="28"/>
        </w:rPr>
        <w:t xml:space="preserve"> </w:t>
      </w:r>
      <w:r w:rsidRPr="00FB10C0">
        <w:rPr>
          <w:rFonts w:ascii="Times New Roman" w:hAnsi="Times New Roman" w:cs="Times New Roman"/>
          <w:sz w:val="28"/>
          <w:szCs w:val="28"/>
        </w:rPr>
        <w:t xml:space="preserve">Cependant </w:t>
      </w:r>
      <w:r w:rsidR="003131D1" w:rsidRPr="00FB10C0">
        <w:rPr>
          <w:rFonts w:ascii="Times New Roman" w:hAnsi="Times New Roman" w:cs="Times New Roman"/>
          <w:sz w:val="28"/>
          <w:szCs w:val="28"/>
        </w:rPr>
        <w:t>dès</w:t>
      </w:r>
      <w:r w:rsidRPr="00FB10C0">
        <w:rPr>
          <w:rFonts w:ascii="Times New Roman" w:hAnsi="Times New Roman" w:cs="Times New Roman"/>
          <w:sz w:val="28"/>
          <w:szCs w:val="28"/>
        </w:rPr>
        <w:t xml:space="preserve"> que la communication est devenue possible ;et dans le plus bref délai,</w:t>
      </w:r>
      <w:r w:rsidR="003131D1" w:rsidRPr="00FB10C0">
        <w:rPr>
          <w:rFonts w:ascii="Times New Roman" w:hAnsi="Times New Roman" w:cs="Times New Roman"/>
          <w:sz w:val="28"/>
          <w:szCs w:val="28"/>
        </w:rPr>
        <w:t xml:space="preserve"> </w:t>
      </w:r>
      <w:r w:rsidRPr="00FB10C0">
        <w:rPr>
          <w:rFonts w:ascii="Times New Roman" w:hAnsi="Times New Roman" w:cs="Times New Roman"/>
          <w:sz w:val="28"/>
          <w:szCs w:val="28"/>
        </w:rPr>
        <w:t>les deux originaux ou l’original et l’expédition du testament sont adressés,</w:t>
      </w:r>
      <w:r w:rsidR="003131D1" w:rsidRPr="00FB10C0">
        <w:rPr>
          <w:rFonts w:ascii="Times New Roman" w:hAnsi="Times New Roman" w:cs="Times New Roman"/>
          <w:sz w:val="28"/>
          <w:szCs w:val="28"/>
        </w:rPr>
        <w:t xml:space="preserve"> séparément</w:t>
      </w:r>
      <w:r w:rsidRPr="00FB10C0">
        <w:rPr>
          <w:rFonts w:ascii="Times New Roman" w:hAnsi="Times New Roman" w:cs="Times New Roman"/>
          <w:sz w:val="28"/>
          <w:szCs w:val="28"/>
        </w:rPr>
        <w:t xml:space="preserve"> et par courriers différents,</w:t>
      </w:r>
      <w:r w:rsidR="003131D1" w:rsidRPr="00FB10C0">
        <w:rPr>
          <w:rFonts w:ascii="Times New Roman" w:hAnsi="Times New Roman" w:cs="Times New Roman"/>
          <w:sz w:val="28"/>
          <w:szCs w:val="28"/>
        </w:rPr>
        <w:t xml:space="preserve"> </w:t>
      </w:r>
      <w:r w:rsidRPr="00FB10C0">
        <w:rPr>
          <w:rFonts w:ascii="Times New Roman" w:hAnsi="Times New Roman" w:cs="Times New Roman"/>
          <w:sz w:val="28"/>
          <w:szCs w:val="28"/>
        </w:rPr>
        <w:t>sous pli clos et cacheté,</w:t>
      </w:r>
      <w:r w:rsidR="003131D1" w:rsidRPr="00FB10C0">
        <w:rPr>
          <w:rFonts w:ascii="Times New Roman" w:hAnsi="Times New Roman" w:cs="Times New Roman"/>
          <w:sz w:val="28"/>
          <w:szCs w:val="28"/>
        </w:rPr>
        <w:t xml:space="preserve"> </w:t>
      </w:r>
      <w:r w:rsidRPr="00FB10C0">
        <w:rPr>
          <w:rFonts w:ascii="Times New Roman" w:hAnsi="Times New Roman" w:cs="Times New Roman"/>
          <w:sz w:val="28"/>
          <w:szCs w:val="28"/>
        </w:rPr>
        <w:t xml:space="preserve">de l’un des originaux ou de l’expédition du testament entre les mains de ce fonctionnaire qui l’adresse aux </w:t>
      </w:r>
      <w:r w:rsidR="003131D1" w:rsidRPr="00FB10C0">
        <w:rPr>
          <w:rFonts w:ascii="Times New Roman" w:hAnsi="Times New Roman" w:cs="Times New Roman"/>
          <w:sz w:val="28"/>
          <w:szCs w:val="28"/>
        </w:rPr>
        <w:t>ministère</w:t>
      </w:r>
      <w:r w:rsidRPr="00FB10C0">
        <w:rPr>
          <w:rFonts w:ascii="Times New Roman" w:hAnsi="Times New Roman" w:cs="Times New Roman"/>
          <w:sz w:val="28"/>
          <w:szCs w:val="28"/>
        </w:rPr>
        <w:t xml:space="preserve"> chargés des forces armées,</w:t>
      </w:r>
      <w:r w:rsidR="003131D1" w:rsidRPr="00FB10C0">
        <w:rPr>
          <w:rFonts w:ascii="Times New Roman" w:hAnsi="Times New Roman" w:cs="Times New Roman"/>
          <w:sz w:val="28"/>
          <w:szCs w:val="28"/>
        </w:rPr>
        <w:t xml:space="preserve"> </w:t>
      </w:r>
      <w:r w:rsidRPr="00FB10C0">
        <w:rPr>
          <w:rFonts w:ascii="Times New Roman" w:hAnsi="Times New Roman" w:cs="Times New Roman"/>
          <w:sz w:val="28"/>
          <w:szCs w:val="28"/>
        </w:rPr>
        <w:t xml:space="preserve">pour </w:t>
      </w:r>
      <w:r w:rsidR="003131D1" w:rsidRPr="00FB10C0">
        <w:rPr>
          <w:rFonts w:ascii="Times New Roman" w:hAnsi="Times New Roman" w:cs="Times New Roman"/>
          <w:sz w:val="28"/>
          <w:szCs w:val="28"/>
        </w:rPr>
        <w:t>être</w:t>
      </w:r>
      <w:r w:rsidRPr="00FB10C0">
        <w:rPr>
          <w:rFonts w:ascii="Times New Roman" w:hAnsi="Times New Roman" w:cs="Times New Roman"/>
          <w:sz w:val="28"/>
          <w:szCs w:val="28"/>
        </w:rPr>
        <w:t xml:space="preserve"> déposer chez le notaire</w:t>
      </w:r>
      <w:r w:rsidR="009E51E4" w:rsidRPr="00FB10C0">
        <w:rPr>
          <w:rFonts w:ascii="Times New Roman" w:hAnsi="Times New Roman" w:cs="Times New Roman"/>
          <w:sz w:val="28"/>
          <w:szCs w:val="28"/>
        </w:rPr>
        <w:t xml:space="preserve"> indiqué par le </w:t>
      </w:r>
      <w:r w:rsidR="003131D1" w:rsidRPr="00FB10C0">
        <w:rPr>
          <w:rFonts w:ascii="Times New Roman" w:hAnsi="Times New Roman" w:cs="Times New Roman"/>
          <w:sz w:val="28"/>
          <w:szCs w:val="28"/>
        </w:rPr>
        <w:t xml:space="preserve">testateur ou, à défaut chez </w:t>
      </w:r>
      <w:r w:rsidR="009E51E4" w:rsidRPr="00FB10C0">
        <w:rPr>
          <w:rFonts w:ascii="Times New Roman" w:hAnsi="Times New Roman" w:cs="Times New Roman"/>
          <w:sz w:val="28"/>
          <w:szCs w:val="28"/>
        </w:rPr>
        <w:t xml:space="preserve"> le greffier-notaire du tribunal du dernier domicile. </w:t>
      </w:r>
      <w:r w:rsidR="00A07EE7" w:rsidRPr="00FB10C0">
        <w:rPr>
          <w:rFonts w:ascii="Times New Roman" w:hAnsi="Times New Roman" w:cs="Times New Roman"/>
          <w:sz w:val="28"/>
          <w:szCs w:val="28"/>
        </w:rPr>
        <w:t>(Serge GUINCHARD, op.cit., p.</w:t>
      </w:r>
      <w:r w:rsidR="00545AE6" w:rsidRPr="00FB10C0">
        <w:rPr>
          <w:rFonts w:ascii="Times New Roman" w:hAnsi="Times New Roman" w:cs="Times New Roman"/>
          <w:sz w:val="28"/>
          <w:szCs w:val="28"/>
        </w:rPr>
        <w:t xml:space="preserve"> 31</w:t>
      </w:r>
      <w:r w:rsidR="00A07EE7" w:rsidRPr="00FB10C0">
        <w:rPr>
          <w:rFonts w:ascii="Times New Roman" w:hAnsi="Times New Roman" w:cs="Times New Roman"/>
          <w:sz w:val="28"/>
          <w:szCs w:val="28"/>
        </w:rPr>
        <w:t>0)</w:t>
      </w:r>
      <w:r w:rsidR="00545AE6" w:rsidRPr="00FB10C0">
        <w:rPr>
          <w:rFonts w:ascii="Times New Roman" w:hAnsi="Times New Roman" w:cs="Times New Roman"/>
          <w:sz w:val="28"/>
          <w:szCs w:val="28"/>
        </w:rPr>
        <w:t>.</w:t>
      </w:r>
    </w:p>
    <w:p w:rsidR="00545AE6" w:rsidRPr="00FB10C0" w:rsidRDefault="00545AE6" w:rsidP="00545AE6">
      <w:pPr>
        <w:pStyle w:val="Paragraphedeliste"/>
        <w:spacing w:before="240" w:after="240" w:line="400" w:lineRule="exact"/>
        <w:ind w:left="1050"/>
        <w:jc w:val="both"/>
        <w:rPr>
          <w:rFonts w:ascii="Times New Roman" w:hAnsi="Times New Roman" w:cs="Times New Roman"/>
          <w:b/>
          <w:sz w:val="28"/>
          <w:szCs w:val="28"/>
        </w:rPr>
      </w:pPr>
    </w:p>
    <w:p w:rsidR="00545AE6" w:rsidRPr="00FB10C0" w:rsidRDefault="00545AE6" w:rsidP="00545AE6">
      <w:pPr>
        <w:spacing w:before="240" w:after="240" w:line="400" w:lineRule="exact"/>
        <w:jc w:val="both"/>
        <w:rPr>
          <w:rFonts w:ascii="Times New Roman" w:hAnsi="Times New Roman" w:cs="Times New Roman"/>
          <w:b/>
          <w:sz w:val="28"/>
          <w:szCs w:val="28"/>
        </w:rPr>
      </w:pPr>
    </w:p>
    <w:p w:rsidR="003A133B" w:rsidRPr="00FB10C0" w:rsidRDefault="00545AE6" w:rsidP="00545AE6">
      <w:pPr>
        <w:pStyle w:val="Paragraphedeliste"/>
        <w:spacing w:before="240" w:after="240" w:line="400" w:lineRule="exact"/>
        <w:ind w:left="1050"/>
        <w:jc w:val="both"/>
        <w:rPr>
          <w:rFonts w:ascii="Times New Roman" w:hAnsi="Times New Roman" w:cs="Times New Roman"/>
          <w:b/>
          <w:sz w:val="28"/>
          <w:szCs w:val="28"/>
        </w:rPr>
      </w:pPr>
      <w:r w:rsidRPr="00FB10C0">
        <w:rPr>
          <w:rFonts w:ascii="Times New Roman" w:hAnsi="Times New Roman" w:cs="Times New Roman"/>
          <w:b/>
          <w:sz w:val="28"/>
          <w:szCs w:val="28"/>
        </w:rPr>
        <w:t xml:space="preserve"> </w:t>
      </w:r>
      <w:r w:rsidR="00C96F2D" w:rsidRPr="00FB10C0">
        <w:rPr>
          <w:rFonts w:ascii="Times New Roman" w:hAnsi="Times New Roman" w:cs="Times New Roman"/>
          <w:b/>
          <w:sz w:val="28"/>
          <w:szCs w:val="28"/>
        </w:rPr>
        <w:t xml:space="preserve">Article 741 Dépôt des originaux à l’arrivée au Sénégal </w:t>
      </w:r>
    </w:p>
    <w:p w:rsidR="00C96F2D" w:rsidRPr="00FB10C0" w:rsidRDefault="003A133B"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 xml:space="preserve">    </w:t>
      </w:r>
      <w:r w:rsidR="00C96F2D" w:rsidRPr="00FB10C0">
        <w:rPr>
          <w:rFonts w:ascii="Times New Roman" w:hAnsi="Times New Roman" w:cs="Times New Roman"/>
          <w:b/>
          <w:sz w:val="28"/>
          <w:szCs w:val="28"/>
        </w:rPr>
        <w:t>A l’arrivée du bâtiment ou de l’aéronef dans un port ou un aéroport du Sénégal, les deux originaux du testament, ou l’original et son expédition, ou l’original qui reste, en cas de transmission ou de remise effectuée pendant le cours du voyage, sont déposés, sous pli clos et cacheté, pour les bâtiments et aéronefs de l’Etat, au Ministère chargé des Forces armées, et pour les autres bâtiments et aéronefs, au Ministère chargé des Transports, qui en opéreront la transmission comme il est -dit à l’article 733.</w:t>
      </w:r>
    </w:p>
    <w:p w:rsidR="009E51E4" w:rsidRPr="00FB10C0" w:rsidRDefault="009E51E4" w:rsidP="000B3C22">
      <w:pPr>
        <w:pStyle w:val="Paragraphedeliste"/>
        <w:numPr>
          <w:ilvl w:val="0"/>
          <w:numId w:val="7"/>
        </w:num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Lesdites formalités sont observées conformément aux dispositions applicables aux testaments aux armées. ’Serge GUINCHARD droit patrimonial de la famille au Sénégal,</w:t>
      </w:r>
      <w:r w:rsidR="003131D1" w:rsidRPr="00FB10C0">
        <w:rPr>
          <w:rFonts w:ascii="Times New Roman" w:hAnsi="Times New Roman" w:cs="Times New Roman"/>
          <w:sz w:val="28"/>
          <w:szCs w:val="28"/>
        </w:rPr>
        <w:t xml:space="preserve"> </w:t>
      </w:r>
      <w:r w:rsidRPr="00FB10C0">
        <w:rPr>
          <w:rFonts w:ascii="Times New Roman" w:hAnsi="Times New Roman" w:cs="Times New Roman"/>
          <w:sz w:val="28"/>
          <w:szCs w:val="28"/>
        </w:rPr>
        <w:t>page 311.</w:t>
      </w:r>
    </w:p>
    <w:p w:rsidR="003A133B" w:rsidRPr="00FB10C0" w:rsidRDefault="00C96F2D"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 xml:space="preserve">Article 742 Mention au rôle </w:t>
      </w:r>
    </w:p>
    <w:p w:rsidR="00C96F2D" w:rsidRPr="00FB10C0" w:rsidRDefault="003A133B"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 xml:space="preserve">    </w:t>
      </w:r>
      <w:r w:rsidR="00C96F2D" w:rsidRPr="00FB10C0">
        <w:rPr>
          <w:rFonts w:ascii="Times New Roman" w:hAnsi="Times New Roman" w:cs="Times New Roman"/>
          <w:b/>
          <w:sz w:val="28"/>
          <w:szCs w:val="28"/>
        </w:rPr>
        <w:t>Il est fait mention sur le rôle du bâtiment ou de l’aéronef, en regard du nom du testateur, de la remise des originaux ou expéditions du testament, faite conformément aux prescriptions des articles qui précèdent.</w:t>
      </w:r>
    </w:p>
    <w:p w:rsidR="009E51E4" w:rsidRPr="00FB10C0" w:rsidRDefault="009E51E4" w:rsidP="000B3C22">
      <w:pPr>
        <w:pStyle w:val="Paragraphedeliste"/>
        <w:numPr>
          <w:ilvl w:val="0"/>
          <w:numId w:val="7"/>
        </w:num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lastRenderedPageBreak/>
        <w:t>La remise des originaux ou expéditions du testament est faite conformément aux prescriptions qui viennent d’</w:t>
      </w:r>
      <w:r w:rsidR="003131D1" w:rsidRPr="00FB10C0">
        <w:rPr>
          <w:rFonts w:ascii="Times New Roman" w:hAnsi="Times New Roman" w:cs="Times New Roman"/>
          <w:sz w:val="28"/>
          <w:szCs w:val="28"/>
        </w:rPr>
        <w:t>être</w:t>
      </w:r>
      <w:r w:rsidRPr="00FB10C0">
        <w:rPr>
          <w:rFonts w:ascii="Times New Roman" w:hAnsi="Times New Roman" w:cs="Times New Roman"/>
          <w:sz w:val="28"/>
          <w:szCs w:val="28"/>
        </w:rPr>
        <w:t xml:space="preserve"> indiquées.</w:t>
      </w:r>
      <w:r w:rsidR="00545AE6" w:rsidRPr="00FB10C0">
        <w:rPr>
          <w:rFonts w:ascii="Times New Roman" w:hAnsi="Times New Roman" w:cs="Times New Roman"/>
          <w:sz w:val="28"/>
          <w:szCs w:val="28"/>
        </w:rPr>
        <w:t xml:space="preserve"> (Serge GUINCHARD, op.cit., p. 311).</w:t>
      </w:r>
    </w:p>
    <w:p w:rsidR="00545AE6" w:rsidRPr="00FB10C0" w:rsidRDefault="00545AE6" w:rsidP="000B3C22">
      <w:pPr>
        <w:spacing w:before="240" w:after="240" w:line="400" w:lineRule="exact"/>
        <w:jc w:val="both"/>
        <w:rPr>
          <w:rFonts w:ascii="Times New Roman" w:hAnsi="Times New Roman" w:cs="Times New Roman"/>
          <w:b/>
          <w:sz w:val="28"/>
          <w:szCs w:val="28"/>
        </w:rPr>
      </w:pPr>
    </w:p>
    <w:p w:rsidR="003A133B" w:rsidRPr="00FB10C0" w:rsidRDefault="00C96F2D"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 xml:space="preserve">Article 743 Validité temporaire </w:t>
      </w:r>
    </w:p>
    <w:p w:rsidR="00C96F2D" w:rsidRPr="00FB10C0" w:rsidRDefault="003A133B"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 xml:space="preserve">    </w:t>
      </w:r>
      <w:r w:rsidR="00C96F2D" w:rsidRPr="00FB10C0">
        <w:rPr>
          <w:rFonts w:ascii="Times New Roman" w:hAnsi="Times New Roman" w:cs="Times New Roman"/>
          <w:b/>
          <w:sz w:val="28"/>
          <w:szCs w:val="28"/>
        </w:rPr>
        <w:t>Le testament fait au cours d’un voyage maritime ou aérien, en la forme prescrite par les article</w:t>
      </w:r>
      <w:r w:rsidR="003131D1" w:rsidRPr="00FB10C0">
        <w:rPr>
          <w:rFonts w:ascii="Times New Roman" w:hAnsi="Times New Roman" w:cs="Times New Roman"/>
          <w:b/>
          <w:sz w:val="28"/>
          <w:szCs w:val="28"/>
        </w:rPr>
        <w:t>s</w:t>
      </w:r>
      <w:r w:rsidR="00C96F2D" w:rsidRPr="00FB10C0">
        <w:rPr>
          <w:rFonts w:ascii="Times New Roman" w:hAnsi="Times New Roman" w:cs="Times New Roman"/>
          <w:b/>
          <w:sz w:val="28"/>
          <w:szCs w:val="28"/>
        </w:rPr>
        <w:t xml:space="preserve"> 740 et suivants, n’est valable qu’autant que le testa</w:t>
      </w:r>
      <w:r w:rsidR="00D84E68" w:rsidRPr="00FB10C0">
        <w:rPr>
          <w:rFonts w:ascii="Times New Roman" w:hAnsi="Times New Roman" w:cs="Times New Roman"/>
          <w:b/>
          <w:sz w:val="28"/>
          <w:szCs w:val="28"/>
        </w:rPr>
        <w:t xml:space="preserve">teur meurt à bord ou dans les 6 </w:t>
      </w:r>
      <w:r w:rsidR="00C96F2D" w:rsidRPr="00FB10C0">
        <w:rPr>
          <w:rFonts w:ascii="Times New Roman" w:hAnsi="Times New Roman" w:cs="Times New Roman"/>
          <w:b/>
          <w:sz w:val="28"/>
          <w:szCs w:val="28"/>
        </w:rPr>
        <w:t>mois après qu’il ait débarqué dans un lieu où il a pu le refaire dans les formes ordinaires. Toutefois, si le testateur entreprend un nouveau voyage maritime ou aérien avant l’expiration de ce délai, le testament est valable pendant la durée de ce voyage et pendant un nouveau délai de 6 mois après que le testateur ait de nouveau débarqué.</w:t>
      </w:r>
    </w:p>
    <w:p w:rsidR="007C3449" w:rsidRPr="00FB10C0" w:rsidRDefault="007C3449" w:rsidP="000B3C22">
      <w:pPr>
        <w:pStyle w:val="Paragraphedeliste"/>
        <w:numPr>
          <w:ilvl w:val="0"/>
          <w:numId w:val="7"/>
        </w:num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La validité de ces testaments est limitée dans le temps,</w:t>
      </w:r>
      <w:r w:rsidR="003131D1" w:rsidRPr="00FB10C0">
        <w:rPr>
          <w:rFonts w:ascii="Times New Roman" w:hAnsi="Times New Roman" w:cs="Times New Roman"/>
          <w:sz w:val="28"/>
          <w:szCs w:val="28"/>
        </w:rPr>
        <w:t xml:space="preserve"> </w:t>
      </w:r>
      <w:r w:rsidRPr="00FB10C0">
        <w:rPr>
          <w:rFonts w:ascii="Times New Roman" w:hAnsi="Times New Roman" w:cs="Times New Roman"/>
          <w:sz w:val="28"/>
          <w:szCs w:val="28"/>
        </w:rPr>
        <w:t>le testateur devant refaire son testament selon les formes ordinaires,</w:t>
      </w:r>
      <w:r w:rsidR="003131D1" w:rsidRPr="00FB10C0">
        <w:rPr>
          <w:rFonts w:ascii="Times New Roman" w:hAnsi="Times New Roman" w:cs="Times New Roman"/>
          <w:sz w:val="28"/>
          <w:szCs w:val="28"/>
        </w:rPr>
        <w:t xml:space="preserve"> </w:t>
      </w:r>
      <w:r w:rsidRPr="00FB10C0">
        <w:rPr>
          <w:rFonts w:ascii="Times New Roman" w:hAnsi="Times New Roman" w:cs="Times New Roman"/>
          <w:sz w:val="28"/>
          <w:szCs w:val="28"/>
        </w:rPr>
        <w:t xml:space="preserve">six mois après que les circonstances </w:t>
      </w:r>
      <w:r w:rsidR="003131D1" w:rsidRPr="00FB10C0">
        <w:rPr>
          <w:rFonts w:ascii="Times New Roman" w:hAnsi="Times New Roman" w:cs="Times New Roman"/>
          <w:sz w:val="28"/>
          <w:szCs w:val="28"/>
        </w:rPr>
        <w:t>exceptionnelles</w:t>
      </w:r>
      <w:r w:rsidRPr="00FB10C0">
        <w:rPr>
          <w:rFonts w:ascii="Times New Roman" w:hAnsi="Times New Roman" w:cs="Times New Roman"/>
          <w:sz w:val="28"/>
          <w:szCs w:val="28"/>
        </w:rPr>
        <w:t xml:space="preserve"> aient disparu.</w:t>
      </w:r>
      <w:r w:rsidR="00545AE6" w:rsidRPr="00FB10C0">
        <w:rPr>
          <w:rFonts w:ascii="Times New Roman" w:hAnsi="Times New Roman" w:cs="Times New Roman"/>
          <w:sz w:val="28"/>
          <w:szCs w:val="28"/>
        </w:rPr>
        <w:t xml:space="preserve"> (Serge GUINCHARD, op.cit., p. 306).</w:t>
      </w:r>
    </w:p>
    <w:p w:rsidR="00545AE6" w:rsidRPr="00FB10C0" w:rsidRDefault="00545AE6" w:rsidP="000B3C22">
      <w:pPr>
        <w:spacing w:before="240" w:after="240" w:line="400" w:lineRule="exact"/>
        <w:jc w:val="both"/>
        <w:rPr>
          <w:rFonts w:ascii="Times New Roman" w:hAnsi="Times New Roman" w:cs="Times New Roman"/>
          <w:b/>
          <w:sz w:val="28"/>
          <w:szCs w:val="28"/>
        </w:rPr>
      </w:pPr>
    </w:p>
    <w:p w:rsidR="003A133B" w:rsidRPr="00FB10C0" w:rsidRDefault="00C96F2D"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 xml:space="preserve">Article 744 Lecture de la loi </w:t>
      </w:r>
    </w:p>
    <w:p w:rsidR="00C96F2D" w:rsidRPr="00FB10C0" w:rsidRDefault="003A133B"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 xml:space="preserve">    </w:t>
      </w:r>
      <w:r w:rsidR="00C96F2D" w:rsidRPr="00FB10C0">
        <w:rPr>
          <w:rFonts w:ascii="Times New Roman" w:hAnsi="Times New Roman" w:cs="Times New Roman"/>
          <w:b/>
          <w:sz w:val="28"/>
          <w:szCs w:val="28"/>
        </w:rPr>
        <w:t>Il est donné lecture au testateur, en présence des témoins, des dispositions des articles 737, 739 ou 743 suivant les cas, et mention de cette lecture est faite dans le testament.</w:t>
      </w:r>
    </w:p>
    <w:p w:rsidR="00110AFA" w:rsidRPr="00FB10C0" w:rsidRDefault="00110AFA" w:rsidP="000B3C22">
      <w:pPr>
        <w:pStyle w:val="Paragraphedeliste"/>
        <w:numPr>
          <w:ilvl w:val="0"/>
          <w:numId w:val="7"/>
        </w:num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Cet article,</w:t>
      </w:r>
      <w:r w:rsidR="003131D1" w:rsidRPr="00FB10C0">
        <w:rPr>
          <w:rFonts w:ascii="Times New Roman" w:hAnsi="Times New Roman" w:cs="Times New Roman"/>
          <w:sz w:val="28"/>
          <w:szCs w:val="28"/>
        </w:rPr>
        <w:t xml:space="preserve"> </w:t>
      </w:r>
      <w:r w:rsidRPr="00FB10C0">
        <w:rPr>
          <w:rFonts w:ascii="Times New Roman" w:hAnsi="Times New Roman" w:cs="Times New Roman"/>
          <w:sz w:val="28"/>
          <w:szCs w:val="28"/>
        </w:rPr>
        <w:t>il faut le souligner,</w:t>
      </w:r>
      <w:r w:rsidR="003131D1" w:rsidRPr="00FB10C0">
        <w:rPr>
          <w:rFonts w:ascii="Times New Roman" w:hAnsi="Times New Roman" w:cs="Times New Roman"/>
          <w:sz w:val="28"/>
          <w:szCs w:val="28"/>
        </w:rPr>
        <w:t xml:space="preserve"> </w:t>
      </w:r>
      <w:r w:rsidRPr="00FB10C0">
        <w:rPr>
          <w:rFonts w:ascii="Times New Roman" w:hAnsi="Times New Roman" w:cs="Times New Roman"/>
          <w:sz w:val="28"/>
          <w:szCs w:val="28"/>
        </w:rPr>
        <w:t>contient une regrettable erreur de numérotation.</w:t>
      </w:r>
      <w:r w:rsidR="003131D1" w:rsidRPr="00FB10C0">
        <w:rPr>
          <w:rFonts w:ascii="Times New Roman" w:hAnsi="Times New Roman" w:cs="Times New Roman"/>
          <w:sz w:val="28"/>
          <w:szCs w:val="28"/>
        </w:rPr>
        <w:t xml:space="preserve"> </w:t>
      </w:r>
      <w:r w:rsidRPr="00FB10C0">
        <w:rPr>
          <w:rFonts w:ascii="Times New Roman" w:hAnsi="Times New Roman" w:cs="Times New Roman"/>
          <w:sz w:val="28"/>
          <w:szCs w:val="28"/>
        </w:rPr>
        <w:t>En effet,</w:t>
      </w:r>
      <w:r w:rsidR="003131D1" w:rsidRPr="00FB10C0">
        <w:rPr>
          <w:rFonts w:ascii="Times New Roman" w:hAnsi="Times New Roman" w:cs="Times New Roman"/>
          <w:sz w:val="28"/>
          <w:szCs w:val="28"/>
        </w:rPr>
        <w:t xml:space="preserve"> </w:t>
      </w:r>
      <w:r w:rsidRPr="00FB10C0">
        <w:rPr>
          <w:rFonts w:ascii="Times New Roman" w:hAnsi="Times New Roman" w:cs="Times New Roman"/>
          <w:sz w:val="28"/>
          <w:szCs w:val="28"/>
        </w:rPr>
        <w:t xml:space="preserve">directement copié </w:t>
      </w:r>
      <w:r w:rsidR="00545EED" w:rsidRPr="00FB10C0">
        <w:rPr>
          <w:rFonts w:ascii="Times New Roman" w:hAnsi="Times New Roman" w:cs="Times New Roman"/>
          <w:sz w:val="28"/>
          <w:szCs w:val="28"/>
        </w:rPr>
        <w:t xml:space="preserve">de l’article </w:t>
      </w:r>
      <w:r w:rsidRPr="00FB10C0">
        <w:rPr>
          <w:rFonts w:ascii="Times New Roman" w:hAnsi="Times New Roman" w:cs="Times New Roman"/>
          <w:sz w:val="28"/>
          <w:szCs w:val="28"/>
        </w:rPr>
        <w:t>996 du code civil,</w:t>
      </w:r>
      <w:r w:rsidR="003131D1" w:rsidRPr="00FB10C0">
        <w:rPr>
          <w:rFonts w:ascii="Times New Roman" w:hAnsi="Times New Roman" w:cs="Times New Roman"/>
          <w:sz w:val="28"/>
          <w:szCs w:val="28"/>
        </w:rPr>
        <w:t xml:space="preserve"> </w:t>
      </w:r>
      <w:r w:rsidRPr="00FB10C0">
        <w:rPr>
          <w:rFonts w:ascii="Times New Roman" w:hAnsi="Times New Roman" w:cs="Times New Roman"/>
          <w:sz w:val="28"/>
          <w:szCs w:val="28"/>
        </w:rPr>
        <w:t>ce texte renvoie manifestement aux articles sur la validité temporaire de tels testaments,</w:t>
      </w:r>
      <w:r w:rsidR="003131D1" w:rsidRPr="00FB10C0">
        <w:rPr>
          <w:rFonts w:ascii="Times New Roman" w:hAnsi="Times New Roman" w:cs="Times New Roman"/>
          <w:sz w:val="28"/>
          <w:szCs w:val="28"/>
        </w:rPr>
        <w:t xml:space="preserve"> </w:t>
      </w:r>
      <w:r w:rsidRPr="00FB10C0">
        <w:rPr>
          <w:rFonts w:ascii="Times New Roman" w:hAnsi="Times New Roman" w:cs="Times New Roman"/>
          <w:sz w:val="28"/>
          <w:szCs w:val="28"/>
        </w:rPr>
        <w:t xml:space="preserve">afin d’attirer l’attention du testateur sur la </w:t>
      </w:r>
      <w:r w:rsidR="003131D1" w:rsidRPr="00FB10C0">
        <w:rPr>
          <w:rFonts w:ascii="Times New Roman" w:hAnsi="Times New Roman" w:cs="Times New Roman"/>
          <w:sz w:val="28"/>
          <w:szCs w:val="28"/>
        </w:rPr>
        <w:t>nécessité</w:t>
      </w:r>
      <w:r w:rsidRPr="00FB10C0">
        <w:rPr>
          <w:rFonts w:ascii="Times New Roman" w:hAnsi="Times New Roman" w:cs="Times New Roman"/>
          <w:sz w:val="28"/>
          <w:szCs w:val="28"/>
        </w:rPr>
        <w:t xml:space="preserve"> de refaire son testament au bout de six mois</w:t>
      </w:r>
      <w:r w:rsidR="00957B94" w:rsidRPr="00FB10C0">
        <w:rPr>
          <w:rFonts w:ascii="Times New Roman" w:hAnsi="Times New Roman" w:cs="Times New Roman"/>
          <w:sz w:val="28"/>
          <w:szCs w:val="28"/>
        </w:rPr>
        <w:t> ;</w:t>
      </w:r>
      <w:r w:rsidR="003131D1" w:rsidRPr="00FB10C0">
        <w:rPr>
          <w:rFonts w:ascii="Times New Roman" w:hAnsi="Times New Roman" w:cs="Times New Roman"/>
          <w:sz w:val="28"/>
          <w:szCs w:val="28"/>
        </w:rPr>
        <w:t xml:space="preserve"> </w:t>
      </w:r>
      <w:r w:rsidR="00957B94" w:rsidRPr="00FB10C0">
        <w:rPr>
          <w:rFonts w:ascii="Times New Roman" w:hAnsi="Times New Roman" w:cs="Times New Roman"/>
          <w:sz w:val="28"/>
          <w:szCs w:val="28"/>
        </w:rPr>
        <w:t>d’ailleurs sur les trois articles cité en référence,</w:t>
      </w:r>
      <w:r w:rsidR="003131D1" w:rsidRPr="00FB10C0">
        <w:rPr>
          <w:rFonts w:ascii="Times New Roman" w:hAnsi="Times New Roman" w:cs="Times New Roman"/>
          <w:sz w:val="28"/>
          <w:szCs w:val="28"/>
        </w:rPr>
        <w:t xml:space="preserve"> </w:t>
      </w:r>
      <w:r w:rsidR="00957B94" w:rsidRPr="00FB10C0">
        <w:rPr>
          <w:rFonts w:ascii="Times New Roman" w:hAnsi="Times New Roman" w:cs="Times New Roman"/>
          <w:sz w:val="28"/>
          <w:szCs w:val="28"/>
        </w:rPr>
        <w:t xml:space="preserve">le </w:t>
      </w:r>
      <w:r w:rsidR="00C7729D" w:rsidRPr="00FB10C0">
        <w:rPr>
          <w:rFonts w:ascii="Times New Roman" w:hAnsi="Times New Roman" w:cs="Times New Roman"/>
          <w:sz w:val="28"/>
          <w:szCs w:val="28"/>
        </w:rPr>
        <w:t>troisième, 743</w:t>
      </w:r>
      <w:r w:rsidR="00957B94" w:rsidRPr="00FB10C0">
        <w:rPr>
          <w:rFonts w:ascii="Times New Roman" w:hAnsi="Times New Roman" w:cs="Times New Roman"/>
          <w:sz w:val="28"/>
          <w:szCs w:val="28"/>
        </w:rPr>
        <w:t>,</w:t>
      </w:r>
      <w:r w:rsidR="003131D1" w:rsidRPr="00FB10C0">
        <w:rPr>
          <w:rFonts w:ascii="Times New Roman" w:hAnsi="Times New Roman" w:cs="Times New Roman"/>
          <w:sz w:val="28"/>
          <w:szCs w:val="28"/>
        </w:rPr>
        <w:t xml:space="preserve"> </w:t>
      </w:r>
      <w:r w:rsidR="00957B94" w:rsidRPr="00FB10C0">
        <w:rPr>
          <w:rFonts w:ascii="Times New Roman" w:hAnsi="Times New Roman" w:cs="Times New Roman"/>
          <w:sz w:val="28"/>
          <w:szCs w:val="28"/>
        </w:rPr>
        <w:t xml:space="preserve">concerne effectivement cette validité </w:t>
      </w:r>
      <w:r w:rsidR="00957B94" w:rsidRPr="00FB10C0">
        <w:rPr>
          <w:rFonts w:ascii="Times New Roman" w:hAnsi="Times New Roman" w:cs="Times New Roman"/>
          <w:sz w:val="28"/>
          <w:szCs w:val="28"/>
        </w:rPr>
        <w:lastRenderedPageBreak/>
        <w:t>temporaire pour le testament fait au cours d’un voyage maritime ou aérien.</w:t>
      </w:r>
      <w:r w:rsidR="003131D1" w:rsidRPr="00FB10C0">
        <w:rPr>
          <w:rFonts w:ascii="Times New Roman" w:hAnsi="Times New Roman" w:cs="Times New Roman"/>
          <w:sz w:val="28"/>
          <w:szCs w:val="28"/>
        </w:rPr>
        <w:t xml:space="preserve"> </w:t>
      </w:r>
      <w:r w:rsidR="00957B94" w:rsidRPr="00FB10C0">
        <w:rPr>
          <w:rFonts w:ascii="Times New Roman" w:hAnsi="Times New Roman" w:cs="Times New Roman"/>
          <w:sz w:val="28"/>
          <w:szCs w:val="28"/>
        </w:rPr>
        <w:t>Or ,737 et 739 n’ont aucun rapport avec cette validité temporaire et on voit mal en quoi il serait utile de donner lecture de ces articles consacrés l’un aux personnes compétentes pour instrumenter,</w:t>
      </w:r>
      <w:r w:rsidR="003131D1" w:rsidRPr="00FB10C0">
        <w:rPr>
          <w:rFonts w:ascii="Times New Roman" w:hAnsi="Times New Roman" w:cs="Times New Roman"/>
          <w:sz w:val="28"/>
          <w:szCs w:val="28"/>
        </w:rPr>
        <w:t xml:space="preserve"> </w:t>
      </w:r>
      <w:r w:rsidR="00957B94" w:rsidRPr="00FB10C0">
        <w:rPr>
          <w:rFonts w:ascii="Times New Roman" w:hAnsi="Times New Roman" w:cs="Times New Roman"/>
          <w:sz w:val="28"/>
          <w:szCs w:val="28"/>
        </w:rPr>
        <w:t>l’autre à la formalité du double original.</w:t>
      </w:r>
      <w:r w:rsidR="003131D1" w:rsidRPr="00FB10C0">
        <w:rPr>
          <w:rFonts w:ascii="Times New Roman" w:hAnsi="Times New Roman" w:cs="Times New Roman"/>
          <w:sz w:val="28"/>
          <w:szCs w:val="28"/>
        </w:rPr>
        <w:t xml:space="preserve"> </w:t>
      </w:r>
      <w:r w:rsidR="00957B94" w:rsidRPr="00FB10C0">
        <w:rPr>
          <w:rFonts w:ascii="Times New Roman" w:hAnsi="Times New Roman" w:cs="Times New Roman"/>
          <w:sz w:val="28"/>
          <w:szCs w:val="28"/>
        </w:rPr>
        <w:t>Il faut donc lire 734 au lieu de 737 et 736 pour 739.</w:t>
      </w:r>
    </w:p>
    <w:p w:rsidR="00957B94" w:rsidRPr="00A44699" w:rsidRDefault="00957B94" w:rsidP="000B3C22">
      <w:pPr>
        <w:spacing w:before="240" w:after="240" w:line="400" w:lineRule="exact"/>
        <w:jc w:val="both"/>
        <w:rPr>
          <w:rFonts w:ascii="Times New Roman" w:hAnsi="Times New Roman" w:cs="Times New Roman"/>
          <w:sz w:val="28"/>
          <w:szCs w:val="28"/>
          <w:lang w:val="en-US"/>
        </w:rPr>
      </w:pPr>
      <w:r w:rsidRPr="00FB10C0">
        <w:rPr>
          <w:rFonts w:ascii="Times New Roman" w:hAnsi="Times New Roman" w:cs="Times New Roman"/>
          <w:sz w:val="28"/>
          <w:szCs w:val="28"/>
        </w:rPr>
        <w:t xml:space="preserve">Mention de cette lecture est faite dans le testament. </w:t>
      </w:r>
      <w:r w:rsidR="00545AE6" w:rsidRPr="00A44699">
        <w:rPr>
          <w:rFonts w:ascii="Times New Roman" w:hAnsi="Times New Roman" w:cs="Times New Roman"/>
          <w:sz w:val="28"/>
          <w:szCs w:val="28"/>
          <w:lang w:val="en-US"/>
        </w:rPr>
        <w:t>(Serge GUINCHARD, op.cit., p. 310).</w:t>
      </w:r>
    </w:p>
    <w:p w:rsidR="00545AE6" w:rsidRPr="00A44699" w:rsidRDefault="00545AE6" w:rsidP="000B3C22">
      <w:pPr>
        <w:spacing w:before="240" w:after="240" w:line="400" w:lineRule="exact"/>
        <w:jc w:val="both"/>
        <w:rPr>
          <w:rFonts w:ascii="Times New Roman" w:hAnsi="Times New Roman" w:cs="Times New Roman"/>
          <w:b/>
          <w:sz w:val="28"/>
          <w:szCs w:val="28"/>
          <w:lang w:val="en-US"/>
        </w:rPr>
      </w:pPr>
    </w:p>
    <w:p w:rsidR="003A133B" w:rsidRPr="00FB10C0" w:rsidRDefault="00C96F2D"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 xml:space="preserve">Article 745 Signatures </w:t>
      </w:r>
    </w:p>
    <w:p w:rsidR="00C96F2D" w:rsidRPr="00FB10C0" w:rsidRDefault="003A133B"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 xml:space="preserve">      </w:t>
      </w:r>
      <w:r w:rsidR="00C96F2D" w:rsidRPr="00FB10C0">
        <w:rPr>
          <w:rFonts w:ascii="Times New Roman" w:hAnsi="Times New Roman" w:cs="Times New Roman"/>
          <w:b/>
          <w:sz w:val="28"/>
          <w:szCs w:val="28"/>
        </w:rPr>
        <w:t>Les testaments compris dans la présente section sont signés par le testateur, par ceux qui les auront reçus et par les témoins.</w:t>
      </w:r>
    </w:p>
    <w:p w:rsidR="00D02115" w:rsidRPr="00FB10C0" w:rsidRDefault="00817DF2" w:rsidP="000B3C22">
      <w:pPr>
        <w:pStyle w:val="Paragraphedeliste"/>
        <w:numPr>
          <w:ilvl w:val="0"/>
          <w:numId w:val="7"/>
        </w:num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Les testaments par acte public privilégiés sont signés par le testateur,</w:t>
      </w:r>
      <w:r w:rsidR="003131D1" w:rsidRPr="00FB10C0">
        <w:rPr>
          <w:rFonts w:ascii="Times New Roman" w:hAnsi="Times New Roman" w:cs="Times New Roman"/>
          <w:sz w:val="28"/>
          <w:szCs w:val="28"/>
        </w:rPr>
        <w:t xml:space="preserve"> </w:t>
      </w:r>
      <w:r w:rsidRPr="00FB10C0">
        <w:rPr>
          <w:rFonts w:ascii="Times New Roman" w:hAnsi="Times New Roman" w:cs="Times New Roman"/>
          <w:sz w:val="28"/>
          <w:szCs w:val="28"/>
        </w:rPr>
        <w:t xml:space="preserve">par ceux qui les auront </w:t>
      </w:r>
      <w:r w:rsidR="00987CB4" w:rsidRPr="00FB10C0">
        <w:rPr>
          <w:rFonts w:ascii="Times New Roman" w:hAnsi="Times New Roman" w:cs="Times New Roman"/>
          <w:sz w:val="28"/>
          <w:szCs w:val="28"/>
        </w:rPr>
        <w:t>reçus</w:t>
      </w:r>
      <w:r w:rsidRPr="00FB10C0">
        <w:rPr>
          <w:rFonts w:ascii="Times New Roman" w:hAnsi="Times New Roman" w:cs="Times New Roman"/>
          <w:sz w:val="28"/>
          <w:szCs w:val="28"/>
        </w:rPr>
        <w:t xml:space="preserve"> et par les témoins.</w:t>
      </w:r>
      <w:r w:rsidR="00545AE6" w:rsidRPr="00FB10C0">
        <w:rPr>
          <w:rFonts w:ascii="Times New Roman" w:hAnsi="Times New Roman" w:cs="Times New Roman"/>
          <w:sz w:val="28"/>
          <w:szCs w:val="28"/>
        </w:rPr>
        <w:t xml:space="preserve"> (Serge GUINCHARD, op.cit., p. 310).</w:t>
      </w:r>
    </w:p>
    <w:p w:rsidR="00545AE6" w:rsidRPr="00FB10C0" w:rsidRDefault="00545AE6" w:rsidP="000B3C22">
      <w:pPr>
        <w:spacing w:before="240" w:after="240" w:line="400" w:lineRule="exact"/>
        <w:jc w:val="both"/>
        <w:rPr>
          <w:rFonts w:ascii="Times New Roman" w:hAnsi="Times New Roman" w:cs="Times New Roman"/>
          <w:b/>
          <w:sz w:val="28"/>
          <w:szCs w:val="28"/>
        </w:rPr>
      </w:pPr>
    </w:p>
    <w:p w:rsidR="003A133B" w:rsidRPr="00FB10C0" w:rsidRDefault="00C96F2D"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 xml:space="preserve">Article 746 Testateur ne pouvant signer </w:t>
      </w:r>
    </w:p>
    <w:p w:rsidR="00C96F2D" w:rsidRPr="00FB10C0" w:rsidRDefault="003A133B"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 xml:space="preserve">    </w:t>
      </w:r>
      <w:r w:rsidR="00C96F2D" w:rsidRPr="00FB10C0">
        <w:rPr>
          <w:rFonts w:ascii="Times New Roman" w:hAnsi="Times New Roman" w:cs="Times New Roman"/>
          <w:b/>
          <w:sz w:val="28"/>
          <w:szCs w:val="28"/>
        </w:rPr>
        <w:t>Si le testateur déclare qu’il ne peut ou ne sait signer, il est fait mention de sa déclaration, ainsi que de la cause qui l’empêche de signer. Dans les cas où la présence de deux témoins est requise, le testament est signé au moins par l’un d’eux et il est fait mention de la cause pour laquelle l’autre n’a pas signé.</w:t>
      </w:r>
    </w:p>
    <w:p w:rsidR="00E53ED9" w:rsidRPr="00FB10C0" w:rsidRDefault="00E53ED9" w:rsidP="00E96759">
      <w:pPr>
        <w:spacing w:before="240" w:after="240" w:line="400" w:lineRule="exact"/>
        <w:jc w:val="both"/>
        <w:rPr>
          <w:rFonts w:ascii="Times New Roman" w:hAnsi="Times New Roman" w:cs="Times New Roman"/>
          <w:sz w:val="28"/>
          <w:szCs w:val="28"/>
        </w:rPr>
      </w:pPr>
    </w:p>
    <w:p w:rsidR="001965C3" w:rsidRPr="00FB10C0" w:rsidRDefault="001965C3" w:rsidP="000B3C22">
      <w:pPr>
        <w:pStyle w:val="Paragraphedeliste"/>
        <w:numPr>
          <w:ilvl w:val="0"/>
          <w:numId w:val="7"/>
        </w:num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En ce qui concerne les témoins l’un au moins doit savoir ou pouvoir signer ;</w:t>
      </w:r>
      <w:r w:rsidR="003131D1" w:rsidRPr="00FB10C0">
        <w:rPr>
          <w:rFonts w:ascii="Times New Roman" w:hAnsi="Times New Roman" w:cs="Times New Roman"/>
          <w:sz w:val="28"/>
          <w:szCs w:val="28"/>
        </w:rPr>
        <w:t xml:space="preserve"> </w:t>
      </w:r>
      <w:r w:rsidRPr="00FB10C0">
        <w:rPr>
          <w:rFonts w:ascii="Times New Roman" w:hAnsi="Times New Roman" w:cs="Times New Roman"/>
          <w:sz w:val="28"/>
          <w:szCs w:val="28"/>
        </w:rPr>
        <w:t>pour l’autre il sera fait mention de la cause pour laquelle il n’a pas signé.</w:t>
      </w:r>
      <w:r w:rsidR="00545AE6" w:rsidRPr="00FB10C0">
        <w:rPr>
          <w:rFonts w:ascii="Times New Roman" w:hAnsi="Times New Roman" w:cs="Times New Roman"/>
          <w:sz w:val="28"/>
          <w:szCs w:val="28"/>
        </w:rPr>
        <w:t xml:space="preserve"> (Serge GUINCHARD, op.cit., p. 310).</w:t>
      </w:r>
    </w:p>
    <w:p w:rsidR="00545AE6" w:rsidRPr="00FB10C0" w:rsidRDefault="00545AE6" w:rsidP="000B3C22">
      <w:pPr>
        <w:spacing w:before="240" w:after="240" w:line="400" w:lineRule="exact"/>
        <w:jc w:val="both"/>
        <w:rPr>
          <w:rFonts w:ascii="Times New Roman" w:hAnsi="Times New Roman" w:cs="Times New Roman"/>
          <w:b/>
          <w:sz w:val="28"/>
          <w:szCs w:val="28"/>
        </w:rPr>
      </w:pPr>
    </w:p>
    <w:p w:rsidR="003A133B" w:rsidRPr="00FB10C0" w:rsidRDefault="00C96F2D"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 xml:space="preserve">Article 747 Testateur à l’étranger </w:t>
      </w:r>
    </w:p>
    <w:p w:rsidR="00C96F2D" w:rsidRPr="00FB10C0" w:rsidRDefault="003A133B"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 xml:space="preserve">    </w:t>
      </w:r>
      <w:r w:rsidR="00C96F2D" w:rsidRPr="00FB10C0">
        <w:rPr>
          <w:rFonts w:ascii="Times New Roman" w:hAnsi="Times New Roman" w:cs="Times New Roman"/>
          <w:b/>
          <w:sz w:val="28"/>
          <w:szCs w:val="28"/>
        </w:rPr>
        <w:t>Un Sénégalais qui se trouve en pays étranger peut faire ses dispositions testamentaires par acte sous signatures privées, dans la forme prescrite à l’article 717, ou par acte public avec les formes usitées dans le lieu où cet acte est passé.</w:t>
      </w:r>
    </w:p>
    <w:p w:rsidR="00C033BD" w:rsidRPr="00FB10C0" w:rsidRDefault="00C033BD" w:rsidP="000B3C22">
      <w:pPr>
        <w:spacing w:before="240" w:after="240" w:line="400" w:lineRule="exact"/>
        <w:jc w:val="both"/>
        <w:rPr>
          <w:rFonts w:ascii="Times New Roman" w:hAnsi="Times New Roman" w:cs="Times New Roman"/>
          <w:b/>
          <w:sz w:val="28"/>
          <w:szCs w:val="28"/>
        </w:rPr>
      </w:pPr>
    </w:p>
    <w:p w:rsidR="00545AE6" w:rsidRPr="00FB10C0" w:rsidRDefault="00C033BD" w:rsidP="00545AE6">
      <w:pPr>
        <w:pStyle w:val="Paragraphedeliste"/>
        <w:numPr>
          <w:ilvl w:val="0"/>
          <w:numId w:val="7"/>
        </w:num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sz w:val="28"/>
          <w:szCs w:val="28"/>
        </w:rPr>
        <w:t>Le Sénégalais qui se trouve à l’étranger peut tester en la forme olographe sénégalaise</w:t>
      </w:r>
      <w:r w:rsidR="0053254A" w:rsidRPr="00FB10C0">
        <w:rPr>
          <w:rFonts w:ascii="Times New Roman" w:hAnsi="Times New Roman" w:cs="Times New Roman"/>
          <w:sz w:val="28"/>
          <w:szCs w:val="28"/>
        </w:rPr>
        <w:t xml:space="preserve"> </w:t>
      </w:r>
      <w:r w:rsidRPr="00FB10C0">
        <w:rPr>
          <w:rFonts w:ascii="Times New Roman" w:hAnsi="Times New Roman" w:cs="Times New Roman"/>
          <w:sz w:val="28"/>
          <w:szCs w:val="28"/>
        </w:rPr>
        <w:t>(article 717 et suivants) ou en la forme publique usitée dans le pays ou l’acte est passé.</w:t>
      </w:r>
      <w:r w:rsidR="0053254A" w:rsidRPr="00FB10C0">
        <w:rPr>
          <w:rFonts w:ascii="Times New Roman" w:hAnsi="Times New Roman" w:cs="Times New Roman"/>
          <w:sz w:val="28"/>
          <w:szCs w:val="28"/>
        </w:rPr>
        <w:t xml:space="preserve"> </w:t>
      </w:r>
      <w:r w:rsidRPr="00FB10C0">
        <w:rPr>
          <w:rFonts w:ascii="Times New Roman" w:hAnsi="Times New Roman" w:cs="Times New Roman"/>
          <w:sz w:val="28"/>
          <w:szCs w:val="28"/>
        </w:rPr>
        <w:t xml:space="preserve">Bien que le texte n’y fasse pas allusion, le testament fait en la forme publique sénégalaise </w:t>
      </w:r>
      <w:r w:rsidR="0053254A" w:rsidRPr="00FB10C0">
        <w:rPr>
          <w:rFonts w:ascii="Times New Roman" w:hAnsi="Times New Roman" w:cs="Times New Roman"/>
          <w:sz w:val="28"/>
          <w:szCs w:val="28"/>
        </w:rPr>
        <w:t>auprès</w:t>
      </w:r>
      <w:r w:rsidRPr="00FB10C0">
        <w:rPr>
          <w:rFonts w:ascii="Times New Roman" w:hAnsi="Times New Roman" w:cs="Times New Roman"/>
          <w:sz w:val="28"/>
          <w:szCs w:val="28"/>
        </w:rPr>
        <w:t xml:space="preserve"> des autorités consulaires sénégalaises est valable.</w:t>
      </w:r>
      <w:r w:rsidR="00545AE6" w:rsidRPr="00FB10C0">
        <w:rPr>
          <w:rFonts w:ascii="Times New Roman" w:hAnsi="Times New Roman" w:cs="Times New Roman"/>
          <w:sz w:val="28"/>
          <w:szCs w:val="28"/>
        </w:rPr>
        <w:t xml:space="preserve"> (Serge GUINCHARD, op.cit., p. 312).</w:t>
      </w:r>
    </w:p>
    <w:p w:rsidR="00545AE6" w:rsidRPr="00FB10C0" w:rsidRDefault="00545AE6" w:rsidP="00545AE6">
      <w:pPr>
        <w:pStyle w:val="Paragraphedeliste"/>
        <w:spacing w:before="240" w:after="240" w:line="400" w:lineRule="exact"/>
        <w:ind w:left="1050"/>
        <w:jc w:val="both"/>
        <w:rPr>
          <w:rFonts w:ascii="Times New Roman" w:hAnsi="Times New Roman" w:cs="Times New Roman"/>
          <w:b/>
          <w:sz w:val="28"/>
          <w:szCs w:val="28"/>
        </w:rPr>
      </w:pPr>
    </w:p>
    <w:p w:rsidR="00C96F2D" w:rsidRPr="00FB10C0" w:rsidRDefault="00545AE6" w:rsidP="00545AE6">
      <w:pPr>
        <w:pStyle w:val="Paragraphedeliste"/>
        <w:spacing w:before="240" w:after="240" w:line="400" w:lineRule="exact"/>
        <w:ind w:left="1050"/>
        <w:jc w:val="both"/>
        <w:rPr>
          <w:rFonts w:ascii="Times New Roman" w:hAnsi="Times New Roman" w:cs="Times New Roman"/>
          <w:b/>
          <w:sz w:val="28"/>
          <w:szCs w:val="28"/>
        </w:rPr>
      </w:pPr>
      <w:r w:rsidRPr="00FB10C0">
        <w:rPr>
          <w:rFonts w:ascii="Times New Roman" w:hAnsi="Times New Roman" w:cs="Times New Roman"/>
          <w:b/>
          <w:sz w:val="28"/>
          <w:szCs w:val="28"/>
        </w:rPr>
        <w:t xml:space="preserve"> </w:t>
      </w:r>
      <w:r w:rsidR="00C96F2D" w:rsidRPr="00FB10C0">
        <w:rPr>
          <w:rFonts w:ascii="Times New Roman" w:hAnsi="Times New Roman" w:cs="Times New Roman"/>
          <w:b/>
          <w:sz w:val="28"/>
          <w:szCs w:val="28"/>
        </w:rPr>
        <w:t>CHAPITRE II</w:t>
      </w:r>
    </w:p>
    <w:p w:rsidR="00C96F2D" w:rsidRPr="00FB10C0" w:rsidRDefault="00C96F2D"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PREUVE, NULLITE, REVOCATION ET CADUCITE DES TESTAMENTS</w:t>
      </w:r>
    </w:p>
    <w:p w:rsidR="00C96F2D" w:rsidRPr="00FB10C0" w:rsidRDefault="00C96F2D"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SECTION PREMIERE SANCTION DES REGLES DE FORME ET PREUVE DES TESTAMENTS</w:t>
      </w:r>
    </w:p>
    <w:p w:rsidR="00D84E68" w:rsidRPr="00FB10C0" w:rsidRDefault="00C96F2D"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Article 748 Nullité</w:t>
      </w:r>
    </w:p>
    <w:p w:rsidR="00C96F2D" w:rsidRPr="00FB10C0" w:rsidRDefault="00C96F2D"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 xml:space="preserve"> Les règles relatives à la forme des testaments sont prescrites à peine de nullité.</w:t>
      </w:r>
    </w:p>
    <w:p w:rsidR="00D84E68" w:rsidRPr="00FB10C0" w:rsidRDefault="00D84E68" w:rsidP="000B3C22">
      <w:pPr>
        <w:pStyle w:val="Paragraphedeliste"/>
        <w:numPr>
          <w:ilvl w:val="0"/>
          <w:numId w:val="7"/>
        </w:num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 xml:space="preserve">Qu’il s’agisse des </w:t>
      </w:r>
      <w:r w:rsidR="0053254A" w:rsidRPr="00FB10C0">
        <w:rPr>
          <w:rFonts w:ascii="Times New Roman" w:hAnsi="Times New Roman" w:cs="Times New Roman"/>
          <w:sz w:val="28"/>
          <w:szCs w:val="28"/>
        </w:rPr>
        <w:t>règles</w:t>
      </w:r>
      <w:r w:rsidRPr="00FB10C0">
        <w:rPr>
          <w:rFonts w:ascii="Times New Roman" w:hAnsi="Times New Roman" w:cs="Times New Roman"/>
          <w:sz w:val="28"/>
          <w:szCs w:val="28"/>
        </w:rPr>
        <w:t xml:space="preserve"> communes</w:t>
      </w:r>
      <w:r w:rsidR="009C1094" w:rsidRPr="00FB10C0">
        <w:rPr>
          <w:rFonts w:ascii="Times New Roman" w:hAnsi="Times New Roman" w:cs="Times New Roman"/>
          <w:sz w:val="28"/>
          <w:szCs w:val="28"/>
        </w:rPr>
        <w:t xml:space="preserve"> à toutes les formes de </w:t>
      </w:r>
      <w:r w:rsidR="001207C3" w:rsidRPr="00FB10C0">
        <w:rPr>
          <w:rFonts w:ascii="Times New Roman" w:hAnsi="Times New Roman" w:cs="Times New Roman"/>
          <w:sz w:val="28"/>
          <w:szCs w:val="28"/>
        </w:rPr>
        <w:t>testament (</w:t>
      </w:r>
      <w:r w:rsidR="009C1094" w:rsidRPr="00FB10C0">
        <w:rPr>
          <w:rFonts w:ascii="Times New Roman" w:hAnsi="Times New Roman" w:cs="Times New Roman"/>
          <w:sz w:val="28"/>
          <w:szCs w:val="28"/>
        </w:rPr>
        <w:t xml:space="preserve">nécessité d’un écrit et d’un acte séparé) ou des </w:t>
      </w:r>
      <w:r w:rsidR="0053254A" w:rsidRPr="00FB10C0">
        <w:rPr>
          <w:rFonts w:ascii="Times New Roman" w:hAnsi="Times New Roman" w:cs="Times New Roman"/>
          <w:sz w:val="28"/>
          <w:szCs w:val="28"/>
        </w:rPr>
        <w:t>règles</w:t>
      </w:r>
      <w:r w:rsidR="009C1094" w:rsidRPr="00FB10C0">
        <w:rPr>
          <w:rFonts w:ascii="Times New Roman" w:hAnsi="Times New Roman" w:cs="Times New Roman"/>
          <w:sz w:val="28"/>
          <w:szCs w:val="28"/>
        </w:rPr>
        <w:t xml:space="preserve"> </w:t>
      </w:r>
      <w:r w:rsidR="0053254A" w:rsidRPr="00FB10C0">
        <w:rPr>
          <w:rFonts w:ascii="Times New Roman" w:hAnsi="Times New Roman" w:cs="Times New Roman"/>
          <w:sz w:val="28"/>
          <w:szCs w:val="28"/>
        </w:rPr>
        <w:t>particulières</w:t>
      </w:r>
      <w:r w:rsidR="009C1094" w:rsidRPr="00FB10C0">
        <w:rPr>
          <w:rFonts w:ascii="Times New Roman" w:hAnsi="Times New Roman" w:cs="Times New Roman"/>
          <w:sz w:val="28"/>
          <w:szCs w:val="28"/>
        </w:rPr>
        <w:t xml:space="preserve"> à chaque type de testament.</w:t>
      </w:r>
      <w:r w:rsidR="0053254A" w:rsidRPr="00FB10C0">
        <w:rPr>
          <w:rFonts w:ascii="Times New Roman" w:hAnsi="Times New Roman" w:cs="Times New Roman"/>
          <w:sz w:val="28"/>
          <w:szCs w:val="28"/>
        </w:rPr>
        <w:t xml:space="preserve"> </w:t>
      </w:r>
      <w:r w:rsidR="009C1094" w:rsidRPr="00FB10C0">
        <w:rPr>
          <w:rFonts w:ascii="Times New Roman" w:hAnsi="Times New Roman" w:cs="Times New Roman"/>
          <w:sz w:val="28"/>
          <w:szCs w:val="28"/>
        </w:rPr>
        <w:t>Pourtant,</w:t>
      </w:r>
      <w:r w:rsidR="0053254A" w:rsidRPr="00FB10C0">
        <w:rPr>
          <w:rFonts w:ascii="Times New Roman" w:hAnsi="Times New Roman" w:cs="Times New Roman"/>
          <w:sz w:val="28"/>
          <w:szCs w:val="28"/>
        </w:rPr>
        <w:t xml:space="preserve"> excepter</w:t>
      </w:r>
      <w:r w:rsidR="009C1094" w:rsidRPr="00FB10C0">
        <w:rPr>
          <w:rFonts w:ascii="Times New Roman" w:hAnsi="Times New Roman" w:cs="Times New Roman"/>
          <w:sz w:val="28"/>
          <w:szCs w:val="28"/>
        </w:rPr>
        <w:t xml:space="preserve"> du champ de ces sanctions les formalités de l’article 722 qui sont exigées au </w:t>
      </w:r>
      <w:r w:rsidR="0053254A" w:rsidRPr="00FB10C0">
        <w:rPr>
          <w:rFonts w:ascii="Times New Roman" w:hAnsi="Times New Roman" w:cs="Times New Roman"/>
          <w:sz w:val="28"/>
          <w:szCs w:val="28"/>
        </w:rPr>
        <w:t>décès</w:t>
      </w:r>
      <w:r w:rsidR="009C1094" w:rsidRPr="00FB10C0">
        <w:rPr>
          <w:rFonts w:ascii="Times New Roman" w:hAnsi="Times New Roman" w:cs="Times New Roman"/>
          <w:sz w:val="28"/>
          <w:szCs w:val="28"/>
        </w:rPr>
        <w:t xml:space="preserve"> du testateur pour le dépôt et l’ouverture d’un testament olographe.</w:t>
      </w:r>
      <w:r w:rsidR="0053254A" w:rsidRPr="00FB10C0">
        <w:rPr>
          <w:rFonts w:ascii="Times New Roman" w:hAnsi="Times New Roman" w:cs="Times New Roman"/>
          <w:sz w:val="28"/>
          <w:szCs w:val="28"/>
        </w:rPr>
        <w:t xml:space="preserve"> </w:t>
      </w:r>
      <w:r w:rsidR="009C1094" w:rsidRPr="00FB10C0">
        <w:rPr>
          <w:rFonts w:ascii="Times New Roman" w:hAnsi="Times New Roman" w:cs="Times New Roman"/>
          <w:sz w:val="28"/>
          <w:szCs w:val="28"/>
        </w:rPr>
        <w:t>Bien que le texte ne le dise pas,</w:t>
      </w:r>
      <w:r w:rsidR="0053254A" w:rsidRPr="00FB10C0">
        <w:rPr>
          <w:rFonts w:ascii="Times New Roman" w:hAnsi="Times New Roman" w:cs="Times New Roman"/>
          <w:sz w:val="28"/>
          <w:szCs w:val="28"/>
        </w:rPr>
        <w:t xml:space="preserve"> </w:t>
      </w:r>
      <w:r w:rsidR="009C1094" w:rsidRPr="00FB10C0">
        <w:rPr>
          <w:rFonts w:ascii="Times New Roman" w:hAnsi="Times New Roman" w:cs="Times New Roman"/>
          <w:sz w:val="28"/>
          <w:szCs w:val="28"/>
        </w:rPr>
        <w:t>cette nullité est absolue,</w:t>
      </w:r>
      <w:r w:rsidR="0053254A" w:rsidRPr="00FB10C0">
        <w:rPr>
          <w:rFonts w:ascii="Times New Roman" w:hAnsi="Times New Roman" w:cs="Times New Roman"/>
          <w:sz w:val="28"/>
          <w:szCs w:val="28"/>
        </w:rPr>
        <w:t xml:space="preserve"> </w:t>
      </w:r>
      <w:r w:rsidR="009C1094" w:rsidRPr="00FB10C0">
        <w:rPr>
          <w:rFonts w:ascii="Times New Roman" w:hAnsi="Times New Roman" w:cs="Times New Roman"/>
          <w:sz w:val="28"/>
          <w:szCs w:val="28"/>
        </w:rPr>
        <w:t xml:space="preserve">car il s’agit de protéger tout autant le </w:t>
      </w:r>
      <w:r w:rsidR="009C1094" w:rsidRPr="00FB10C0">
        <w:rPr>
          <w:rFonts w:ascii="Times New Roman" w:hAnsi="Times New Roman" w:cs="Times New Roman"/>
          <w:sz w:val="28"/>
          <w:szCs w:val="28"/>
        </w:rPr>
        <w:lastRenderedPageBreak/>
        <w:t xml:space="preserve">testateur que les </w:t>
      </w:r>
      <w:r w:rsidR="001207C3" w:rsidRPr="00FB10C0">
        <w:rPr>
          <w:rFonts w:ascii="Times New Roman" w:hAnsi="Times New Roman" w:cs="Times New Roman"/>
          <w:sz w:val="28"/>
          <w:szCs w:val="28"/>
        </w:rPr>
        <w:t>légataires (</w:t>
      </w:r>
      <w:r w:rsidR="009C1094" w:rsidRPr="00FB10C0">
        <w:rPr>
          <w:rFonts w:ascii="Times New Roman" w:hAnsi="Times New Roman" w:cs="Times New Roman"/>
          <w:sz w:val="28"/>
          <w:szCs w:val="28"/>
        </w:rPr>
        <w:t>ceux qui auraient été institués par un testament antérieur par exemple) ou la famille(les héritiers</w:t>
      </w:r>
      <w:r w:rsidR="0053254A" w:rsidRPr="00FB10C0">
        <w:rPr>
          <w:rFonts w:ascii="Times New Roman" w:hAnsi="Times New Roman" w:cs="Times New Roman"/>
          <w:sz w:val="28"/>
          <w:szCs w:val="28"/>
        </w:rPr>
        <w:t xml:space="preserve"> </w:t>
      </w:r>
      <w:r w:rsidR="009C1094" w:rsidRPr="00FB10C0">
        <w:rPr>
          <w:rFonts w:ascii="Times New Roman" w:hAnsi="Times New Roman" w:cs="Times New Roman"/>
          <w:sz w:val="28"/>
          <w:szCs w:val="28"/>
        </w:rPr>
        <w:t>notamment).</w:t>
      </w:r>
    </w:p>
    <w:p w:rsidR="003A32D3" w:rsidRPr="00FB10C0" w:rsidRDefault="009C1094"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Mais la juris</w:t>
      </w:r>
      <w:r w:rsidR="00C1462E" w:rsidRPr="00FB10C0">
        <w:rPr>
          <w:rFonts w:ascii="Times New Roman" w:hAnsi="Times New Roman" w:cs="Times New Roman"/>
          <w:sz w:val="28"/>
          <w:szCs w:val="28"/>
        </w:rPr>
        <w:t xml:space="preserve">prudence </w:t>
      </w:r>
      <w:r w:rsidR="0096273B" w:rsidRPr="00FB10C0">
        <w:rPr>
          <w:rFonts w:ascii="Times New Roman" w:hAnsi="Times New Roman" w:cs="Times New Roman"/>
          <w:sz w:val="28"/>
          <w:szCs w:val="28"/>
        </w:rPr>
        <w:t>française</w:t>
      </w:r>
      <w:r w:rsidR="003A32D3" w:rsidRPr="00FB10C0">
        <w:rPr>
          <w:rFonts w:ascii="Times New Roman" w:hAnsi="Times New Roman" w:cs="Times New Roman"/>
          <w:sz w:val="28"/>
          <w:szCs w:val="28"/>
        </w:rPr>
        <w:t xml:space="preserve"> </w:t>
      </w:r>
      <w:r w:rsidR="0096273B" w:rsidRPr="00FB10C0">
        <w:rPr>
          <w:rFonts w:ascii="Times New Roman" w:hAnsi="Times New Roman" w:cs="Times New Roman"/>
          <w:sz w:val="28"/>
          <w:szCs w:val="28"/>
        </w:rPr>
        <w:t>(civ.18juin</w:t>
      </w:r>
      <w:r w:rsidRPr="00FB10C0">
        <w:rPr>
          <w:rFonts w:ascii="Times New Roman" w:hAnsi="Times New Roman" w:cs="Times New Roman"/>
          <w:sz w:val="28"/>
          <w:szCs w:val="28"/>
        </w:rPr>
        <w:t>18</w:t>
      </w:r>
      <w:r w:rsidR="0096273B" w:rsidRPr="00FB10C0">
        <w:rPr>
          <w:rFonts w:ascii="Times New Roman" w:hAnsi="Times New Roman" w:cs="Times New Roman"/>
          <w:sz w:val="28"/>
          <w:szCs w:val="28"/>
        </w:rPr>
        <w:t>69.D.P,</w:t>
      </w:r>
      <w:r w:rsidR="003A32D3" w:rsidRPr="00FB10C0">
        <w:rPr>
          <w:rFonts w:ascii="Times New Roman" w:hAnsi="Times New Roman" w:cs="Times New Roman"/>
          <w:sz w:val="28"/>
          <w:szCs w:val="28"/>
        </w:rPr>
        <w:t xml:space="preserve"> </w:t>
      </w:r>
      <w:r w:rsidR="0096273B" w:rsidRPr="00FB10C0">
        <w:rPr>
          <w:rFonts w:ascii="Times New Roman" w:hAnsi="Times New Roman" w:cs="Times New Roman"/>
          <w:sz w:val="28"/>
          <w:szCs w:val="28"/>
        </w:rPr>
        <w:t>1,</w:t>
      </w:r>
      <w:r w:rsidR="003A32D3" w:rsidRPr="00FB10C0">
        <w:rPr>
          <w:rFonts w:ascii="Times New Roman" w:hAnsi="Times New Roman" w:cs="Times New Roman"/>
          <w:sz w:val="28"/>
          <w:szCs w:val="28"/>
        </w:rPr>
        <w:t xml:space="preserve"> </w:t>
      </w:r>
      <w:r w:rsidR="0096273B" w:rsidRPr="00FB10C0">
        <w:rPr>
          <w:rFonts w:ascii="Times New Roman" w:hAnsi="Times New Roman" w:cs="Times New Roman"/>
          <w:sz w:val="28"/>
          <w:szCs w:val="28"/>
        </w:rPr>
        <w:t>478 ;</w:t>
      </w:r>
    </w:p>
    <w:p w:rsidR="009C1094" w:rsidRPr="00FB10C0" w:rsidRDefault="0096273B"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Req.</w:t>
      </w:r>
      <w:r w:rsidR="003A32D3" w:rsidRPr="00FB10C0">
        <w:rPr>
          <w:rFonts w:ascii="Times New Roman" w:hAnsi="Times New Roman" w:cs="Times New Roman"/>
          <w:sz w:val="28"/>
          <w:szCs w:val="28"/>
        </w:rPr>
        <w:t xml:space="preserve"> </w:t>
      </w:r>
      <w:r w:rsidRPr="00FB10C0">
        <w:rPr>
          <w:rFonts w:ascii="Times New Roman" w:hAnsi="Times New Roman" w:cs="Times New Roman"/>
          <w:sz w:val="28"/>
          <w:szCs w:val="28"/>
        </w:rPr>
        <w:t>9</w:t>
      </w:r>
      <w:r w:rsidR="003A32D3" w:rsidRPr="00FB10C0">
        <w:rPr>
          <w:rFonts w:ascii="Times New Roman" w:hAnsi="Times New Roman" w:cs="Times New Roman"/>
          <w:sz w:val="28"/>
          <w:szCs w:val="28"/>
        </w:rPr>
        <w:t xml:space="preserve"> </w:t>
      </w:r>
      <w:r w:rsidR="00102EF5" w:rsidRPr="00FB10C0">
        <w:rPr>
          <w:rFonts w:ascii="Times New Roman" w:hAnsi="Times New Roman" w:cs="Times New Roman"/>
          <w:sz w:val="28"/>
          <w:szCs w:val="28"/>
        </w:rPr>
        <w:t xml:space="preserve">juill.1873,D.P.1874,1,219 ;Civ.1.27 dec.1963,Gaz.Pol.1964,1,340) </w:t>
      </w:r>
      <w:r w:rsidR="009C1094" w:rsidRPr="00FB10C0">
        <w:rPr>
          <w:rFonts w:ascii="Times New Roman" w:hAnsi="Times New Roman" w:cs="Times New Roman"/>
          <w:sz w:val="28"/>
          <w:szCs w:val="28"/>
        </w:rPr>
        <w:t>admet</w:t>
      </w:r>
      <w:r w:rsidR="00102EF5" w:rsidRPr="00FB10C0">
        <w:rPr>
          <w:rFonts w:ascii="Times New Roman" w:hAnsi="Times New Roman" w:cs="Times New Roman"/>
          <w:sz w:val="28"/>
          <w:szCs w:val="28"/>
        </w:rPr>
        <w:t xml:space="preserve"> que l’héritier puisse confirmer un testament nul,</w:t>
      </w:r>
      <w:r w:rsidR="0053254A" w:rsidRPr="00FB10C0">
        <w:rPr>
          <w:rFonts w:ascii="Times New Roman" w:hAnsi="Times New Roman" w:cs="Times New Roman"/>
          <w:sz w:val="28"/>
          <w:szCs w:val="28"/>
        </w:rPr>
        <w:t xml:space="preserve"> ce</w:t>
      </w:r>
      <w:r w:rsidR="00102EF5" w:rsidRPr="00FB10C0">
        <w:rPr>
          <w:rFonts w:ascii="Times New Roman" w:hAnsi="Times New Roman" w:cs="Times New Roman"/>
          <w:sz w:val="28"/>
          <w:szCs w:val="28"/>
        </w:rPr>
        <w:t xml:space="preserve"> qui est une dérogation à la </w:t>
      </w:r>
      <w:r w:rsidR="0053254A" w:rsidRPr="00FB10C0">
        <w:rPr>
          <w:rFonts w:ascii="Times New Roman" w:hAnsi="Times New Roman" w:cs="Times New Roman"/>
          <w:sz w:val="28"/>
          <w:szCs w:val="28"/>
        </w:rPr>
        <w:t>règle</w:t>
      </w:r>
      <w:r w:rsidR="00102EF5" w:rsidRPr="00FB10C0">
        <w:rPr>
          <w:rFonts w:ascii="Times New Roman" w:hAnsi="Times New Roman" w:cs="Times New Roman"/>
          <w:sz w:val="28"/>
          <w:szCs w:val="28"/>
        </w:rPr>
        <w:t xml:space="preserve"> selon laquelle un acte nul d’une nullité absolue n’est pas susceptible d’une confirmation ;l’argument est tiré de l’article 1340 du code civil qui admet cette confirmation pour les donations ;le fondement en est que  l’héritier qui</w:t>
      </w:r>
      <w:r w:rsidR="00853024" w:rsidRPr="00FB10C0">
        <w:rPr>
          <w:rFonts w:ascii="Times New Roman" w:hAnsi="Times New Roman" w:cs="Times New Roman"/>
          <w:sz w:val="28"/>
          <w:szCs w:val="28"/>
        </w:rPr>
        <w:t xml:space="preserve"> exécute ou ratifie un testament nul </w:t>
      </w:r>
      <w:r w:rsidR="0053254A" w:rsidRPr="00FB10C0">
        <w:rPr>
          <w:rFonts w:ascii="Times New Roman" w:hAnsi="Times New Roman" w:cs="Times New Roman"/>
          <w:sz w:val="28"/>
          <w:szCs w:val="28"/>
        </w:rPr>
        <w:t>exécute</w:t>
      </w:r>
      <w:r w:rsidR="00853024" w:rsidRPr="00FB10C0">
        <w:rPr>
          <w:rFonts w:ascii="Times New Roman" w:hAnsi="Times New Roman" w:cs="Times New Roman"/>
          <w:sz w:val="28"/>
          <w:szCs w:val="28"/>
        </w:rPr>
        <w:t xml:space="preserve"> une obligation naturelle.</w:t>
      </w:r>
      <w:r w:rsidR="0053254A" w:rsidRPr="00FB10C0">
        <w:rPr>
          <w:rFonts w:ascii="Times New Roman" w:hAnsi="Times New Roman" w:cs="Times New Roman"/>
          <w:sz w:val="28"/>
          <w:szCs w:val="28"/>
        </w:rPr>
        <w:t xml:space="preserve"> </w:t>
      </w:r>
      <w:r w:rsidR="00853024" w:rsidRPr="00FB10C0">
        <w:rPr>
          <w:rFonts w:ascii="Times New Roman" w:hAnsi="Times New Roman" w:cs="Times New Roman"/>
          <w:sz w:val="28"/>
          <w:szCs w:val="28"/>
        </w:rPr>
        <w:t>Mais seul l’héritier peut confirmer le testament,</w:t>
      </w:r>
      <w:r w:rsidR="00F421AF" w:rsidRPr="00FB10C0">
        <w:rPr>
          <w:rFonts w:ascii="Times New Roman" w:hAnsi="Times New Roman" w:cs="Times New Roman"/>
          <w:sz w:val="28"/>
          <w:szCs w:val="28"/>
        </w:rPr>
        <w:t xml:space="preserve">  </w:t>
      </w:r>
      <w:r w:rsidR="00853024" w:rsidRPr="00FB10C0">
        <w:rPr>
          <w:rFonts w:ascii="Times New Roman" w:hAnsi="Times New Roman" w:cs="Times New Roman"/>
          <w:sz w:val="28"/>
          <w:szCs w:val="28"/>
        </w:rPr>
        <w:t xml:space="preserve">après le </w:t>
      </w:r>
      <w:r w:rsidR="00F421AF" w:rsidRPr="00FB10C0">
        <w:rPr>
          <w:rFonts w:ascii="Times New Roman" w:hAnsi="Times New Roman" w:cs="Times New Roman"/>
          <w:sz w:val="28"/>
          <w:szCs w:val="28"/>
        </w:rPr>
        <w:t>décès</w:t>
      </w:r>
      <w:r w:rsidR="00853024" w:rsidRPr="00FB10C0">
        <w:rPr>
          <w:rFonts w:ascii="Times New Roman" w:hAnsi="Times New Roman" w:cs="Times New Roman"/>
          <w:sz w:val="28"/>
          <w:szCs w:val="28"/>
        </w:rPr>
        <w:t xml:space="preserve"> seulement,</w:t>
      </w:r>
      <w:r w:rsidR="00F421AF" w:rsidRPr="00FB10C0">
        <w:rPr>
          <w:rFonts w:ascii="Times New Roman" w:hAnsi="Times New Roman" w:cs="Times New Roman"/>
          <w:sz w:val="28"/>
          <w:szCs w:val="28"/>
        </w:rPr>
        <w:t xml:space="preserve"> </w:t>
      </w:r>
      <w:r w:rsidR="00853024" w:rsidRPr="00FB10C0">
        <w:rPr>
          <w:rFonts w:ascii="Times New Roman" w:hAnsi="Times New Roman" w:cs="Times New Roman"/>
          <w:sz w:val="28"/>
          <w:szCs w:val="28"/>
        </w:rPr>
        <w:t>pour vice de forme uniquement et à condition qu’il en ait connaissance et qu’il ait l’intention de le réparer.</w:t>
      </w:r>
    </w:p>
    <w:p w:rsidR="00853024" w:rsidRPr="00FB10C0" w:rsidRDefault="00853024"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 xml:space="preserve">On </w:t>
      </w:r>
      <w:r w:rsidR="00F421AF" w:rsidRPr="00FB10C0">
        <w:rPr>
          <w:rFonts w:ascii="Times New Roman" w:hAnsi="Times New Roman" w:cs="Times New Roman"/>
          <w:sz w:val="28"/>
          <w:szCs w:val="28"/>
        </w:rPr>
        <w:t>remarquera</w:t>
      </w:r>
      <w:r w:rsidRPr="00FB10C0">
        <w:rPr>
          <w:rFonts w:ascii="Times New Roman" w:hAnsi="Times New Roman" w:cs="Times New Roman"/>
          <w:sz w:val="28"/>
          <w:szCs w:val="28"/>
        </w:rPr>
        <w:t xml:space="preserve"> que le Code de la famille contient un article 679 dont l’alinéa 2 reprend l’article 1340 du code civil pour les donations ;la </w:t>
      </w:r>
      <w:r w:rsidR="00F421AF" w:rsidRPr="00FB10C0">
        <w:rPr>
          <w:rFonts w:ascii="Times New Roman" w:hAnsi="Times New Roman" w:cs="Times New Roman"/>
          <w:sz w:val="28"/>
          <w:szCs w:val="28"/>
        </w:rPr>
        <w:t>même</w:t>
      </w:r>
      <w:r w:rsidRPr="00FB10C0">
        <w:rPr>
          <w:rFonts w:ascii="Times New Roman" w:hAnsi="Times New Roman" w:cs="Times New Roman"/>
          <w:sz w:val="28"/>
          <w:szCs w:val="28"/>
        </w:rPr>
        <w:t xml:space="preserve"> interprétation est donc possible en faisant observer toutefois que les rédacteurs sénégalais connaissent l’extension jurisprudentielle française de l’article 1340 aux testaments et qu’ils n’ont pas cru devoir la reproduire </w:t>
      </w:r>
      <w:r w:rsidR="00F421AF" w:rsidRPr="00FB10C0">
        <w:rPr>
          <w:rFonts w:ascii="Times New Roman" w:hAnsi="Times New Roman" w:cs="Times New Roman"/>
          <w:sz w:val="28"/>
          <w:szCs w:val="28"/>
        </w:rPr>
        <w:t>expressément</w:t>
      </w:r>
      <w:r w:rsidRPr="00FB10C0">
        <w:rPr>
          <w:rFonts w:ascii="Times New Roman" w:hAnsi="Times New Roman" w:cs="Times New Roman"/>
          <w:sz w:val="28"/>
          <w:szCs w:val="28"/>
        </w:rPr>
        <w:t>.</w:t>
      </w:r>
      <w:r w:rsidR="00F421AF" w:rsidRPr="00FB10C0">
        <w:rPr>
          <w:rFonts w:ascii="Times New Roman" w:hAnsi="Times New Roman" w:cs="Times New Roman"/>
          <w:sz w:val="28"/>
          <w:szCs w:val="28"/>
        </w:rPr>
        <w:t xml:space="preserve"> </w:t>
      </w:r>
      <w:r w:rsidRPr="00FB10C0">
        <w:rPr>
          <w:rFonts w:ascii="Times New Roman" w:hAnsi="Times New Roman" w:cs="Times New Roman"/>
          <w:sz w:val="28"/>
          <w:szCs w:val="28"/>
        </w:rPr>
        <w:t xml:space="preserve">Il ne faut pas cependant en déduire qu’ils ont pour la </w:t>
      </w:r>
      <w:r w:rsidR="00F421AF" w:rsidRPr="00FB10C0">
        <w:rPr>
          <w:rFonts w:ascii="Times New Roman" w:hAnsi="Times New Roman" w:cs="Times New Roman"/>
          <w:sz w:val="28"/>
          <w:szCs w:val="28"/>
        </w:rPr>
        <w:t>même</w:t>
      </w:r>
      <w:r w:rsidRPr="00FB10C0">
        <w:rPr>
          <w:rFonts w:ascii="Times New Roman" w:hAnsi="Times New Roman" w:cs="Times New Roman"/>
          <w:sz w:val="28"/>
          <w:szCs w:val="28"/>
        </w:rPr>
        <w:t xml:space="preserve"> condamné cette interprétation</w:t>
      </w:r>
      <w:r w:rsidR="0096273B" w:rsidRPr="00FB10C0">
        <w:rPr>
          <w:rFonts w:ascii="Times New Roman" w:hAnsi="Times New Roman" w:cs="Times New Roman"/>
          <w:sz w:val="28"/>
          <w:szCs w:val="28"/>
        </w:rPr>
        <w:t xml:space="preserve"> car cette omission peut </w:t>
      </w:r>
      <w:r w:rsidR="00F421AF" w:rsidRPr="00FB10C0">
        <w:rPr>
          <w:rFonts w:ascii="Times New Roman" w:hAnsi="Times New Roman" w:cs="Times New Roman"/>
          <w:sz w:val="28"/>
          <w:szCs w:val="28"/>
        </w:rPr>
        <w:t>être</w:t>
      </w:r>
      <w:r w:rsidR="0096273B" w:rsidRPr="00FB10C0">
        <w:rPr>
          <w:rFonts w:ascii="Times New Roman" w:hAnsi="Times New Roman" w:cs="Times New Roman"/>
          <w:sz w:val="28"/>
          <w:szCs w:val="28"/>
        </w:rPr>
        <w:t xml:space="preserve"> involontaire et surtout les raisons qui justifient la solution retenue pour les donations se retrouvent pour les testaments.</w:t>
      </w:r>
      <w:r w:rsidR="00545AE6" w:rsidRPr="00FB10C0">
        <w:rPr>
          <w:rFonts w:ascii="Times New Roman" w:hAnsi="Times New Roman" w:cs="Times New Roman"/>
          <w:sz w:val="28"/>
          <w:szCs w:val="28"/>
        </w:rPr>
        <w:t xml:space="preserve"> (Serge GUINCHARD, op.cit., p. 312).</w:t>
      </w:r>
      <w:r w:rsidR="0096273B" w:rsidRPr="00FB10C0">
        <w:rPr>
          <w:rFonts w:ascii="Times New Roman" w:hAnsi="Times New Roman" w:cs="Times New Roman"/>
          <w:sz w:val="28"/>
          <w:szCs w:val="28"/>
        </w:rPr>
        <w:t> </w:t>
      </w:r>
    </w:p>
    <w:p w:rsidR="00B23728" w:rsidRPr="00FB10C0" w:rsidRDefault="00C96F2D"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 xml:space="preserve">Article 749 Preuve des dispositions testamentaires </w:t>
      </w:r>
    </w:p>
    <w:p w:rsidR="00C96F2D" w:rsidRPr="00FB10C0" w:rsidRDefault="00B23728"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 xml:space="preserve">      </w:t>
      </w:r>
      <w:r w:rsidR="00C96F2D" w:rsidRPr="00FB10C0">
        <w:rPr>
          <w:rFonts w:ascii="Times New Roman" w:hAnsi="Times New Roman" w:cs="Times New Roman"/>
          <w:b/>
          <w:sz w:val="28"/>
          <w:szCs w:val="28"/>
        </w:rPr>
        <w:t>Les dispositions d’un testament ne peuvent être prouvées que par écrit. Toutefois, elles peuvent l’être par témoins, lorsque le testament a existé et a péri fortuitement. Le demandeur doit alors prouver: 1°) l’existence de l’acte; 2°) le fait, indépendant de la volonté du testateur et ignoré de lui, qui a causé la destruction du testament; 3°) la teneur du testament.</w:t>
      </w:r>
    </w:p>
    <w:p w:rsidR="00817DF2" w:rsidRPr="00FB10C0" w:rsidRDefault="00817DF2" w:rsidP="000B3C22">
      <w:pPr>
        <w:pStyle w:val="Paragraphedeliste"/>
        <w:numPr>
          <w:ilvl w:val="0"/>
          <w:numId w:val="7"/>
        </w:num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 xml:space="preserve">La seconde atténuation à la </w:t>
      </w:r>
      <w:r w:rsidR="00F421AF" w:rsidRPr="00FB10C0">
        <w:rPr>
          <w:rFonts w:ascii="Times New Roman" w:hAnsi="Times New Roman" w:cs="Times New Roman"/>
          <w:sz w:val="28"/>
          <w:szCs w:val="28"/>
        </w:rPr>
        <w:t>règle</w:t>
      </w:r>
      <w:r w:rsidRPr="00FB10C0">
        <w:rPr>
          <w:rFonts w:ascii="Times New Roman" w:hAnsi="Times New Roman" w:cs="Times New Roman"/>
          <w:sz w:val="28"/>
          <w:szCs w:val="28"/>
        </w:rPr>
        <w:t xml:space="preserve"> de la </w:t>
      </w:r>
      <w:r w:rsidR="00F421AF" w:rsidRPr="00FB10C0">
        <w:rPr>
          <w:rFonts w:ascii="Times New Roman" w:hAnsi="Times New Roman" w:cs="Times New Roman"/>
          <w:sz w:val="28"/>
          <w:szCs w:val="28"/>
        </w:rPr>
        <w:t>nécessité</w:t>
      </w:r>
      <w:r w:rsidRPr="00FB10C0">
        <w:rPr>
          <w:rFonts w:ascii="Times New Roman" w:hAnsi="Times New Roman" w:cs="Times New Roman"/>
          <w:sz w:val="28"/>
          <w:szCs w:val="28"/>
        </w:rPr>
        <w:t xml:space="preserve"> d’un écrit concerne</w:t>
      </w:r>
      <w:r w:rsidR="000A255F" w:rsidRPr="00FB10C0">
        <w:rPr>
          <w:rFonts w:ascii="Times New Roman" w:hAnsi="Times New Roman" w:cs="Times New Roman"/>
          <w:sz w:val="28"/>
          <w:szCs w:val="28"/>
        </w:rPr>
        <w:t xml:space="preserve"> la destruction ou la perte d’un testament ayant existé.</w:t>
      </w:r>
      <w:r w:rsidR="00F421AF" w:rsidRPr="00FB10C0">
        <w:rPr>
          <w:rFonts w:ascii="Times New Roman" w:hAnsi="Times New Roman" w:cs="Times New Roman"/>
          <w:sz w:val="28"/>
          <w:szCs w:val="28"/>
        </w:rPr>
        <w:t xml:space="preserve"> </w:t>
      </w:r>
      <w:r w:rsidR="000A255F" w:rsidRPr="00FB10C0">
        <w:rPr>
          <w:rFonts w:ascii="Times New Roman" w:hAnsi="Times New Roman" w:cs="Times New Roman"/>
          <w:sz w:val="28"/>
          <w:szCs w:val="28"/>
        </w:rPr>
        <w:t xml:space="preserve">Les rédacteurs du code </w:t>
      </w:r>
      <w:r w:rsidR="000A255F" w:rsidRPr="00FB10C0">
        <w:rPr>
          <w:rFonts w:ascii="Times New Roman" w:hAnsi="Times New Roman" w:cs="Times New Roman"/>
          <w:sz w:val="28"/>
          <w:szCs w:val="28"/>
        </w:rPr>
        <w:lastRenderedPageBreak/>
        <w:t>de la famille se sont inspirés des solutions données par la jurisprudence française admettant que le prétendu légataire puisse prouver par tous moyens la perte ou la destruction du testament</w:t>
      </w:r>
      <w:r w:rsidR="00F421AF" w:rsidRPr="00FB10C0">
        <w:rPr>
          <w:rFonts w:ascii="Times New Roman" w:hAnsi="Times New Roman" w:cs="Times New Roman"/>
          <w:sz w:val="28"/>
          <w:szCs w:val="28"/>
        </w:rPr>
        <w:t xml:space="preserve"> </w:t>
      </w:r>
      <w:r w:rsidR="000A255F" w:rsidRPr="00FB10C0">
        <w:rPr>
          <w:rFonts w:ascii="Times New Roman" w:hAnsi="Times New Roman" w:cs="Times New Roman"/>
          <w:sz w:val="28"/>
          <w:szCs w:val="28"/>
        </w:rPr>
        <w:t xml:space="preserve">(article 1348 alinéa 2,4 du code civil).Mais elle pose des conditions très </w:t>
      </w:r>
      <w:r w:rsidR="00F421AF" w:rsidRPr="00FB10C0">
        <w:rPr>
          <w:rFonts w:ascii="Times New Roman" w:hAnsi="Times New Roman" w:cs="Times New Roman"/>
          <w:sz w:val="28"/>
          <w:szCs w:val="28"/>
        </w:rPr>
        <w:t>sévères</w:t>
      </w:r>
      <w:r w:rsidR="000A255F" w:rsidRPr="00FB10C0">
        <w:rPr>
          <w:rFonts w:ascii="Times New Roman" w:hAnsi="Times New Roman" w:cs="Times New Roman"/>
          <w:sz w:val="28"/>
          <w:szCs w:val="28"/>
        </w:rPr>
        <w:t>.</w:t>
      </w:r>
      <w:r w:rsidR="00F421AF" w:rsidRPr="00FB10C0">
        <w:rPr>
          <w:rFonts w:ascii="Times New Roman" w:hAnsi="Times New Roman" w:cs="Times New Roman"/>
          <w:sz w:val="28"/>
          <w:szCs w:val="28"/>
        </w:rPr>
        <w:t xml:space="preserve"> </w:t>
      </w:r>
      <w:r w:rsidR="000A255F" w:rsidRPr="00FB10C0">
        <w:rPr>
          <w:rFonts w:ascii="Times New Roman" w:hAnsi="Times New Roman" w:cs="Times New Roman"/>
          <w:sz w:val="28"/>
          <w:szCs w:val="28"/>
        </w:rPr>
        <w:t>Il faut d’abord que le prétendu légataire fasse la preuve que le testament avait été dressé,</w:t>
      </w:r>
      <w:r w:rsidR="00F421AF" w:rsidRPr="00FB10C0">
        <w:rPr>
          <w:rFonts w:ascii="Times New Roman" w:hAnsi="Times New Roman" w:cs="Times New Roman"/>
          <w:sz w:val="28"/>
          <w:szCs w:val="28"/>
        </w:rPr>
        <w:t xml:space="preserve"> </w:t>
      </w:r>
      <w:r w:rsidR="000A255F" w:rsidRPr="00FB10C0">
        <w:rPr>
          <w:rFonts w:ascii="Times New Roman" w:hAnsi="Times New Roman" w:cs="Times New Roman"/>
          <w:sz w:val="28"/>
          <w:szCs w:val="28"/>
        </w:rPr>
        <w:t>existait vraiment,</w:t>
      </w:r>
      <w:r w:rsidR="00F421AF" w:rsidRPr="00FB10C0">
        <w:rPr>
          <w:rFonts w:ascii="Times New Roman" w:hAnsi="Times New Roman" w:cs="Times New Roman"/>
          <w:sz w:val="28"/>
          <w:szCs w:val="28"/>
        </w:rPr>
        <w:t xml:space="preserve"> </w:t>
      </w:r>
      <w:r w:rsidR="000A255F" w:rsidRPr="00FB10C0">
        <w:rPr>
          <w:rFonts w:ascii="Times New Roman" w:hAnsi="Times New Roman" w:cs="Times New Roman"/>
          <w:sz w:val="28"/>
          <w:szCs w:val="28"/>
        </w:rPr>
        <w:t>et qu’il l’avait été correctement </w:t>
      </w:r>
      <w:r w:rsidR="00AB4559" w:rsidRPr="00FB10C0">
        <w:rPr>
          <w:rFonts w:ascii="Times New Roman" w:hAnsi="Times New Roman" w:cs="Times New Roman"/>
          <w:sz w:val="28"/>
          <w:szCs w:val="28"/>
        </w:rPr>
        <w:t>; il</w:t>
      </w:r>
      <w:r w:rsidR="000A255F" w:rsidRPr="00FB10C0">
        <w:rPr>
          <w:rFonts w:ascii="Times New Roman" w:hAnsi="Times New Roman" w:cs="Times New Roman"/>
          <w:sz w:val="28"/>
          <w:szCs w:val="28"/>
        </w:rPr>
        <w:t xml:space="preserve"> ne saurait invoquer une prétendue volonté libérale en sa faveur qui n’aurait pu se manifester en raison de manœuvres de l’héritier pour </w:t>
      </w:r>
      <w:r w:rsidR="00F421AF" w:rsidRPr="00FB10C0">
        <w:rPr>
          <w:rFonts w:ascii="Times New Roman" w:hAnsi="Times New Roman" w:cs="Times New Roman"/>
          <w:sz w:val="28"/>
          <w:szCs w:val="28"/>
        </w:rPr>
        <w:t>empêcher</w:t>
      </w:r>
      <w:r w:rsidR="00AB4559" w:rsidRPr="00FB10C0">
        <w:rPr>
          <w:rFonts w:ascii="Times New Roman" w:hAnsi="Times New Roman" w:cs="Times New Roman"/>
          <w:sz w:val="28"/>
          <w:szCs w:val="28"/>
        </w:rPr>
        <w:t xml:space="preserve"> le </w:t>
      </w:r>
      <w:r w:rsidR="000A255F" w:rsidRPr="00FB10C0">
        <w:rPr>
          <w:rFonts w:ascii="Times New Roman" w:hAnsi="Times New Roman" w:cs="Times New Roman"/>
          <w:sz w:val="28"/>
          <w:szCs w:val="28"/>
        </w:rPr>
        <w:t xml:space="preserve"> de cujus de rédiger son testament.</w:t>
      </w:r>
      <w:r w:rsidR="00F421AF" w:rsidRPr="00FB10C0">
        <w:rPr>
          <w:rFonts w:ascii="Times New Roman" w:hAnsi="Times New Roman" w:cs="Times New Roman"/>
          <w:sz w:val="28"/>
          <w:szCs w:val="28"/>
        </w:rPr>
        <w:t xml:space="preserve"> </w:t>
      </w:r>
      <w:r w:rsidR="000A255F" w:rsidRPr="00FB10C0">
        <w:rPr>
          <w:rFonts w:ascii="Times New Roman" w:hAnsi="Times New Roman" w:cs="Times New Roman"/>
          <w:sz w:val="28"/>
          <w:szCs w:val="28"/>
        </w:rPr>
        <w:t xml:space="preserve">Il faut ensuite </w:t>
      </w:r>
      <w:r w:rsidR="006100AE" w:rsidRPr="00FB10C0">
        <w:rPr>
          <w:rFonts w:ascii="Times New Roman" w:hAnsi="Times New Roman" w:cs="Times New Roman"/>
          <w:sz w:val="28"/>
          <w:szCs w:val="28"/>
        </w:rPr>
        <w:t>que le prétendu légataire prouve que le testament a été détruit par l’héritier,</w:t>
      </w:r>
      <w:r w:rsidR="00F421AF" w:rsidRPr="00FB10C0">
        <w:rPr>
          <w:rFonts w:ascii="Times New Roman" w:hAnsi="Times New Roman" w:cs="Times New Roman"/>
          <w:sz w:val="28"/>
          <w:szCs w:val="28"/>
        </w:rPr>
        <w:t xml:space="preserve"> </w:t>
      </w:r>
      <w:r w:rsidR="006100AE" w:rsidRPr="00FB10C0">
        <w:rPr>
          <w:rFonts w:ascii="Times New Roman" w:hAnsi="Times New Roman" w:cs="Times New Roman"/>
          <w:sz w:val="28"/>
          <w:szCs w:val="28"/>
        </w:rPr>
        <w:t>on pourra présumer qu’il contenait effectivement des dispositions en sa faveur.</w:t>
      </w:r>
      <w:r w:rsidR="00F421AF" w:rsidRPr="00FB10C0">
        <w:rPr>
          <w:rFonts w:ascii="Times New Roman" w:hAnsi="Times New Roman" w:cs="Times New Roman"/>
          <w:sz w:val="28"/>
          <w:szCs w:val="28"/>
        </w:rPr>
        <w:t xml:space="preserve"> </w:t>
      </w:r>
      <w:r w:rsidR="006100AE" w:rsidRPr="00FB10C0">
        <w:rPr>
          <w:rFonts w:ascii="Times New Roman" w:hAnsi="Times New Roman" w:cs="Times New Roman"/>
          <w:sz w:val="28"/>
          <w:szCs w:val="28"/>
        </w:rPr>
        <w:t>Enfin,</w:t>
      </w:r>
      <w:r w:rsidR="00F421AF" w:rsidRPr="00FB10C0">
        <w:rPr>
          <w:rFonts w:ascii="Times New Roman" w:hAnsi="Times New Roman" w:cs="Times New Roman"/>
          <w:sz w:val="28"/>
          <w:szCs w:val="28"/>
        </w:rPr>
        <w:t xml:space="preserve"> </w:t>
      </w:r>
      <w:r w:rsidR="006100AE" w:rsidRPr="00FB10C0">
        <w:rPr>
          <w:rFonts w:ascii="Times New Roman" w:hAnsi="Times New Roman" w:cs="Times New Roman"/>
          <w:sz w:val="28"/>
          <w:szCs w:val="28"/>
        </w:rPr>
        <w:t>le prétendu légataire doit prouver que la perte ou la destruction a été faite en dehors de la volonté du défunt,</w:t>
      </w:r>
      <w:r w:rsidR="00F421AF" w:rsidRPr="00FB10C0">
        <w:rPr>
          <w:rFonts w:ascii="Times New Roman" w:hAnsi="Times New Roman" w:cs="Times New Roman"/>
          <w:sz w:val="28"/>
          <w:szCs w:val="28"/>
        </w:rPr>
        <w:t xml:space="preserve"> </w:t>
      </w:r>
      <w:r w:rsidR="006100AE" w:rsidRPr="00FB10C0">
        <w:rPr>
          <w:rFonts w:ascii="Times New Roman" w:hAnsi="Times New Roman" w:cs="Times New Roman"/>
          <w:sz w:val="28"/>
          <w:szCs w:val="28"/>
        </w:rPr>
        <w:t xml:space="preserve">mais il faut distinguer deux cas : si la perte ou la destruction est antérieur au </w:t>
      </w:r>
      <w:r w:rsidR="00F421AF" w:rsidRPr="00FB10C0">
        <w:rPr>
          <w:rFonts w:ascii="Times New Roman" w:hAnsi="Times New Roman" w:cs="Times New Roman"/>
          <w:sz w:val="28"/>
          <w:szCs w:val="28"/>
        </w:rPr>
        <w:t>décès</w:t>
      </w:r>
      <w:r w:rsidR="006100AE" w:rsidRPr="00FB10C0">
        <w:rPr>
          <w:rFonts w:ascii="Times New Roman" w:hAnsi="Times New Roman" w:cs="Times New Roman"/>
          <w:sz w:val="28"/>
          <w:szCs w:val="28"/>
        </w:rPr>
        <w:t>,</w:t>
      </w:r>
      <w:r w:rsidR="00F421AF" w:rsidRPr="00FB10C0">
        <w:rPr>
          <w:rFonts w:ascii="Times New Roman" w:hAnsi="Times New Roman" w:cs="Times New Roman"/>
          <w:sz w:val="28"/>
          <w:szCs w:val="28"/>
        </w:rPr>
        <w:t xml:space="preserve"> </w:t>
      </w:r>
      <w:r w:rsidR="006100AE" w:rsidRPr="00FB10C0">
        <w:rPr>
          <w:rFonts w:ascii="Times New Roman" w:hAnsi="Times New Roman" w:cs="Times New Roman"/>
          <w:sz w:val="28"/>
          <w:szCs w:val="28"/>
        </w:rPr>
        <w:t xml:space="preserve">de deux choses l’une : ou bien le testateur connaissait la destruction du testament et il ne l’a pas refait ;ce fait sera interprété comme un changement des </w:t>
      </w:r>
      <w:r w:rsidR="00F421AF" w:rsidRPr="00FB10C0">
        <w:rPr>
          <w:rFonts w:ascii="Times New Roman" w:hAnsi="Times New Roman" w:cs="Times New Roman"/>
          <w:sz w:val="28"/>
          <w:szCs w:val="28"/>
        </w:rPr>
        <w:t>dernières</w:t>
      </w:r>
      <w:r w:rsidR="006100AE" w:rsidRPr="00FB10C0">
        <w:rPr>
          <w:rFonts w:ascii="Times New Roman" w:hAnsi="Times New Roman" w:cs="Times New Roman"/>
          <w:sz w:val="28"/>
          <w:szCs w:val="28"/>
        </w:rPr>
        <w:t xml:space="preserve"> volontés ;ou bien le testateur ignorait la destruction du </w:t>
      </w:r>
      <w:r w:rsidR="003A3153" w:rsidRPr="00FB10C0">
        <w:rPr>
          <w:rFonts w:ascii="Times New Roman" w:hAnsi="Times New Roman" w:cs="Times New Roman"/>
          <w:sz w:val="28"/>
          <w:szCs w:val="28"/>
        </w:rPr>
        <w:t>testament et dans ce cas le prétendu légataire est autorisé à prouver par tou</w:t>
      </w:r>
      <w:r w:rsidR="00C1462E" w:rsidRPr="00FB10C0">
        <w:rPr>
          <w:rFonts w:ascii="Times New Roman" w:hAnsi="Times New Roman" w:cs="Times New Roman"/>
          <w:sz w:val="28"/>
          <w:szCs w:val="28"/>
        </w:rPr>
        <w:t xml:space="preserve">s les moyens les deux premiers </w:t>
      </w:r>
      <w:r w:rsidR="003A3153" w:rsidRPr="00FB10C0">
        <w:rPr>
          <w:rFonts w:ascii="Times New Roman" w:hAnsi="Times New Roman" w:cs="Times New Roman"/>
          <w:sz w:val="28"/>
          <w:szCs w:val="28"/>
        </w:rPr>
        <w:t>points évoqués ci –dessus.</w:t>
      </w:r>
      <w:r w:rsidR="00F421AF" w:rsidRPr="00FB10C0">
        <w:rPr>
          <w:rFonts w:ascii="Times New Roman" w:hAnsi="Times New Roman" w:cs="Times New Roman"/>
          <w:sz w:val="28"/>
          <w:szCs w:val="28"/>
        </w:rPr>
        <w:t xml:space="preserve"> </w:t>
      </w:r>
      <w:r w:rsidR="003A3153" w:rsidRPr="00FB10C0">
        <w:rPr>
          <w:rFonts w:ascii="Times New Roman" w:hAnsi="Times New Roman" w:cs="Times New Roman"/>
          <w:sz w:val="28"/>
          <w:szCs w:val="28"/>
        </w:rPr>
        <w:t xml:space="preserve">Si la perte ou la destruction est postérieure au </w:t>
      </w:r>
      <w:r w:rsidR="00F421AF" w:rsidRPr="00FB10C0">
        <w:rPr>
          <w:rFonts w:ascii="Times New Roman" w:hAnsi="Times New Roman" w:cs="Times New Roman"/>
          <w:sz w:val="28"/>
          <w:szCs w:val="28"/>
        </w:rPr>
        <w:t>décès</w:t>
      </w:r>
      <w:r w:rsidR="003A3153" w:rsidRPr="00FB10C0">
        <w:rPr>
          <w:rFonts w:ascii="Times New Roman" w:hAnsi="Times New Roman" w:cs="Times New Roman"/>
          <w:sz w:val="28"/>
          <w:szCs w:val="28"/>
        </w:rPr>
        <w:t>,</w:t>
      </w:r>
      <w:r w:rsidR="00F421AF" w:rsidRPr="00FB10C0">
        <w:rPr>
          <w:rFonts w:ascii="Times New Roman" w:hAnsi="Times New Roman" w:cs="Times New Roman"/>
          <w:sz w:val="28"/>
          <w:szCs w:val="28"/>
        </w:rPr>
        <w:t xml:space="preserve"> </w:t>
      </w:r>
      <w:r w:rsidR="003A3153" w:rsidRPr="00FB10C0">
        <w:rPr>
          <w:rFonts w:ascii="Times New Roman" w:hAnsi="Times New Roman" w:cs="Times New Roman"/>
          <w:sz w:val="28"/>
          <w:szCs w:val="28"/>
        </w:rPr>
        <w:t>la jurisprudence française exige que le prétendu légataire fasse la preuve de ces événements.</w:t>
      </w:r>
      <w:r w:rsidR="00545AE6" w:rsidRPr="00FB10C0">
        <w:rPr>
          <w:rFonts w:ascii="Times New Roman" w:hAnsi="Times New Roman" w:cs="Times New Roman"/>
          <w:sz w:val="28"/>
          <w:szCs w:val="28"/>
        </w:rPr>
        <w:t xml:space="preserve"> (Serge GUINCHARD, op.cit., p. 291,292)</w:t>
      </w:r>
      <w:r w:rsidR="00233D04" w:rsidRPr="00FB10C0">
        <w:rPr>
          <w:rFonts w:ascii="Times New Roman" w:hAnsi="Times New Roman" w:cs="Times New Roman"/>
          <w:sz w:val="28"/>
          <w:szCs w:val="28"/>
        </w:rPr>
        <w:t>.</w:t>
      </w:r>
    </w:p>
    <w:p w:rsidR="006100AE" w:rsidRPr="00FB10C0" w:rsidRDefault="006100AE" w:rsidP="000B3C22">
      <w:pPr>
        <w:spacing w:before="240" w:after="240" w:line="400" w:lineRule="exact"/>
        <w:jc w:val="both"/>
        <w:rPr>
          <w:rFonts w:ascii="Times New Roman" w:hAnsi="Times New Roman" w:cs="Times New Roman"/>
          <w:sz w:val="28"/>
          <w:szCs w:val="28"/>
        </w:rPr>
      </w:pPr>
    </w:p>
    <w:p w:rsidR="00C96F2D" w:rsidRPr="00FB10C0" w:rsidRDefault="00C96F2D"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SECTION Il - DE LA REVOCATION DES TESTAMENTS ET DE LEUR CADUCITE</w:t>
      </w:r>
    </w:p>
    <w:p w:rsidR="00B333AC" w:rsidRPr="00FB10C0" w:rsidRDefault="00C96F2D"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 xml:space="preserve">Article 750 Révocation </w:t>
      </w:r>
    </w:p>
    <w:p w:rsidR="00C96F2D" w:rsidRPr="00FB10C0" w:rsidRDefault="00B333AC"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 xml:space="preserve">   </w:t>
      </w:r>
      <w:r w:rsidR="00C96F2D" w:rsidRPr="00FB10C0">
        <w:rPr>
          <w:rFonts w:ascii="Times New Roman" w:hAnsi="Times New Roman" w:cs="Times New Roman"/>
          <w:b/>
          <w:sz w:val="28"/>
          <w:szCs w:val="28"/>
        </w:rPr>
        <w:t>Les testaments peuvent être révoqués, expressément ou tacitement.</w:t>
      </w:r>
    </w:p>
    <w:p w:rsidR="00B333AC" w:rsidRPr="00FB10C0" w:rsidRDefault="00B333AC" w:rsidP="000B3C22">
      <w:pPr>
        <w:pStyle w:val="Paragraphedeliste"/>
        <w:numPr>
          <w:ilvl w:val="0"/>
          <w:numId w:val="7"/>
        </w:num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La révocation volontaire,</w:t>
      </w:r>
      <w:r w:rsidR="00F421AF" w:rsidRPr="00FB10C0">
        <w:rPr>
          <w:rFonts w:ascii="Times New Roman" w:hAnsi="Times New Roman" w:cs="Times New Roman"/>
          <w:sz w:val="28"/>
          <w:szCs w:val="28"/>
        </w:rPr>
        <w:t xml:space="preserve"> </w:t>
      </w:r>
      <w:r w:rsidRPr="00FB10C0">
        <w:rPr>
          <w:rFonts w:ascii="Times New Roman" w:hAnsi="Times New Roman" w:cs="Times New Roman"/>
          <w:sz w:val="28"/>
          <w:szCs w:val="28"/>
        </w:rPr>
        <w:t xml:space="preserve">bien que les rédacteurs du code de la famille n’aient pas cru devoir </w:t>
      </w:r>
      <w:r w:rsidR="00F421AF" w:rsidRPr="00FB10C0">
        <w:rPr>
          <w:rFonts w:ascii="Times New Roman" w:hAnsi="Times New Roman" w:cs="Times New Roman"/>
          <w:sz w:val="28"/>
          <w:szCs w:val="28"/>
        </w:rPr>
        <w:t>utiliser</w:t>
      </w:r>
      <w:r w:rsidRPr="00FB10C0">
        <w:rPr>
          <w:rFonts w:ascii="Times New Roman" w:hAnsi="Times New Roman" w:cs="Times New Roman"/>
          <w:sz w:val="28"/>
          <w:szCs w:val="28"/>
        </w:rPr>
        <w:t xml:space="preserve"> cet adjectif dans l’article 750,</w:t>
      </w:r>
      <w:r w:rsidR="00F421AF" w:rsidRPr="00FB10C0">
        <w:rPr>
          <w:rFonts w:ascii="Times New Roman" w:hAnsi="Times New Roman" w:cs="Times New Roman"/>
          <w:sz w:val="28"/>
          <w:szCs w:val="28"/>
        </w:rPr>
        <w:t xml:space="preserve"> </w:t>
      </w:r>
      <w:r w:rsidRPr="00FB10C0">
        <w:rPr>
          <w:rFonts w:ascii="Times New Roman" w:hAnsi="Times New Roman" w:cs="Times New Roman"/>
          <w:sz w:val="28"/>
          <w:szCs w:val="28"/>
        </w:rPr>
        <w:t xml:space="preserve">peut </w:t>
      </w:r>
      <w:r w:rsidR="00F421AF" w:rsidRPr="00FB10C0">
        <w:rPr>
          <w:rFonts w:ascii="Times New Roman" w:hAnsi="Times New Roman" w:cs="Times New Roman"/>
          <w:sz w:val="28"/>
          <w:szCs w:val="28"/>
        </w:rPr>
        <w:t>être</w:t>
      </w:r>
      <w:r w:rsidRPr="00FB10C0">
        <w:rPr>
          <w:rFonts w:ascii="Times New Roman" w:hAnsi="Times New Roman" w:cs="Times New Roman"/>
          <w:sz w:val="28"/>
          <w:szCs w:val="28"/>
        </w:rPr>
        <w:t xml:space="preserve"> </w:t>
      </w:r>
      <w:r w:rsidRPr="00FB10C0">
        <w:rPr>
          <w:rFonts w:ascii="Times New Roman" w:hAnsi="Times New Roman" w:cs="Times New Roman"/>
          <w:sz w:val="28"/>
          <w:szCs w:val="28"/>
        </w:rPr>
        <w:lastRenderedPageBreak/>
        <w:t>expresse ou tacite </w:t>
      </w:r>
      <w:r w:rsidR="00233D04" w:rsidRPr="00FB10C0">
        <w:rPr>
          <w:rFonts w:ascii="Times New Roman" w:hAnsi="Times New Roman" w:cs="Times New Roman"/>
          <w:sz w:val="28"/>
          <w:szCs w:val="28"/>
        </w:rPr>
        <w:t>; elle</w:t>
      </w:r>
      <w:r w:rsidRPr="00FB10C0">
        <w:rPr>
          <w:rFonts w:ascii="Times New Roman" w:hAnsi="Times New Roman" w:cs="Times New Roman"/>
          <w:sz w:val="28"/>
          <w:szCs w:val="28"/>
        </w:rPr>
        <w:t xml:space="preserve"> atteindra tout le testament ou seulement certains legs.</w:t>
      </w:r>
      <w:r w:rsidR="00545AE6" w:rsidRPr="00FB10C0">
        <w:rPr>
          <w:rFonts w:ascii="Times New Roman" w:hAnsi="Times New Roman" w:cs="Times New Roman"/>
          <w:sz w:val="28"/>
          <w:szCs w:val="28"/>
        </w:rPr>
        <w:t xml:space="preserve"> (Serge GUINCHARD, op.cit., p. 322).</w:t>
      </w:r>
    </w:p>
    <w:p w:rsidR="00545AE6" w:rsidRPr="00FB10C0" w:rsidRDefault="00545AE6" w:rsidP="000B3C22">
      <w:pPr>
        <w:spacing w:before="240" w:after="240" w:line="400" w:lineRule="exact"/>
        <w:jc w:val="both"/>
        <w:rPr>
          <w:rFonts w:ascii="Times New Roman" w:hAnsi="Times New Roman" w:cs="Times New Roman"/>
          <w:b/>
          <w:sz w:val="28"/>
          <w:szCs w:val="28"/>
        </w:rPr>
      </w:pPr>
    </w:p>
    <w:p w:rsidR="00E96759" w:rsidRPr="00FB10C0" w:rsidRDefault="00C96F2D"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 xml:space="preserve">Article 751 Révocation expresse </w:t>
      </w:r>
    </w:p>
    <w:p w:rsidR="00C96F2D" w:rsidRPr="00FB10C0" w:rsidRDefault="00C96F2D"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La révocation expresse peut résulter, soit d’un testament postérieur, soit d’un acte devant un o</w:t>
      </w:r>
      <w:r w:rsidR="00832611" w:rsidRPr="00FB10C0">
        <w:rPr>
          <w:rFonts w:ascii="Times New Roman" w:hAnsi="Times New Roman" w:cs="Times New Roman"/>
          <w:b/>
          <w:sz w:val="28"/>
          <w:szCs w:val="28"/>
        </w:rPr>
        <w:t xml:space="preserve">fficier public, notaire ou juge </w:t>
      </w:r>
      <w:r w:rsidRPr="00FB10C0">
        <w:rPr>
          <w:rFonts w:ascii="Times New Roman" w:hAnsi="Times New Roman" w:cs="Times New Roman"/>
          <w:b/>
          <w:sz w:val="28"/>
          <w:szCs w:val="28"/>
        </w:rPr>
        <w:t>portant déclaration de changement de volonté.</w:t>
      </w:r>
    </w:p>
    <w:p w:rsidR="00832611" w:rsidRPr="00FB10C0" w:rsidRDefault="00832611" w:rsidP="000B3C22">
      <w:pPr>
        <w:pStyle w:val="Paragraphedeliste"/>
        <w:numPr>
          <w:ilvl w:val="0"/>
          <w:numId w:val="7"/>
        </w:num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La révocation par la rédaction d’un nouveau testament est le procédé le plus fréquemment utilisé</w:t>
      </w:r>
      <w:r w:rsidR="00F421AF" w:rsidRPr="00FB10C0">
        <w:rPr>
          <w:rFonts w:ascii="Times New Roman" w:hAnsi="Times New Roman" w:cs="Times New Roman"/>
          <w:sz w:val="28"/>
          <w:szCs w:val="28"/>
        </w:rPr>
        <w:t xml:space="preserve"> </w:t>
      </w:r>
      <w:r w:rsidRPr="00FB10C0">
        <w:rPr>
          <w:rFonts w:ascii="Times New Roman" w:hAnsi="Times New Roman" w:cs="Times New Roman"/>
          <w:sz w:val="28"/>
          <w:szCs w:val="28"/>
        </w:rPr>
        <w:t xml:space="preserve">.Elle sera valable </w:t>
      </w:r>
      <w:r w:rsidR="00233D04" w:rsidRPr="00FB10C0">
        <w:rPr>
          <w:rFonts w:ascii="Times New Roman" w:hAnsi="Times New Roman" w:cs="Times New Roman"/>
          <w:sz w:val="28"/>
          <w:szCs w:val="28"/>
        </w:rPr>
        <w:t>dès</w:t>
      </w:r>
      <w:r w:rsidRPr="00FB10C0">
        <w:rPr>
          <w:rFonts w:ascii="Times New Roman" w:hAnsi="Times New Roman" w:cs="Times New Roman"/>
          <w:sz w:val="28"/>
          <w:szCs w:val="28"/>
        </w:rPr>
        <w:t xml:space="preserve"> lors que le nouveau testament est fait </w:t>
      </w:r>
      <w:r w:rsidR="00F421AF" w:rsidRPr="00FB10C0">
        <w:rPr>
          <w:rFonts w:ascii="Times New Roman" w:hAnsi="Times New Roman" w:cs="Times New Roman"/>
          <w:sz w:val="28"/>
          <w:szCs w:val="28"/>
        </w:rPr>
        <w:t>régulièrement</w:t>
      </w:r>
      <w:r w:rsidRPr="00FB10C0">
        <w:rPr>
          <w:rFonts w:ascii="Times New Roman" w:hAnsi="Times New Roman" w:cs="Times New Roman"/>
          <w:sz w:val="28"/>
          <w:szCs w:val="28"/>
        </w:rPr>
        <w:t xml:space="preserve"> selon l’une des trois formes ordinaires de tester ou selon l’une des formes </w:t>
      </w:r>
      <w:r w:rsidR="00F421AF" w:rsidRPr="00FB10C0">
        <w:rPr>
          <w:rFonts w:ascii="Times New Roman" w:hAnsi="Times New Roman" w:cs="Times New Roman"/>
          <w:sz w:val="28"/>
          <w:szCs w:val="28"/>
        </w:rPr>
        <w:t>exceptionnelles</w:t>
      </w:r>
      <w:r w:rsidRPr="00FB10C0">
        <w:rPr>
          <w:rFonts w:ascii="Times New Roman" w:hAnsi="Times New Roman" w:cs="Times New Roman"/>
          <w:sz w:val="28"/>
          <w:szCs w:val="28"/>
        </w:rPr>
        <w:t>.</w:t>
      </w:r>
      <w:r w:rsidR="00F421AF" w:rsidRPr="00FB10C0">
        <w:rPr>
          <w:rFonts w:ascii="Times New Roman" w:hAnsi="Times New Roman" w:cs="Times New Roman"/>
          <w:sz w:val="28"/>
          <w:szCs w:val="28"/>
        </w:rPr>
        <w:t xml:space="preserve"> </w:t>
      </w:r>
      <w:r w:rsidRPr="00FB10C0">
        <w:rPr>
          <w:rFonts w:ascii="Times New Roman" w:hAnsi="Times New Roman" w:cs="Times New Roman"/>
          <w:sz w:val="28"/>
          <w:szCs w:val="28"/>
        </w:rPr>
        <w:t>Mais il n’y a pas de correspondance des formes et on peut annuler un testament authentique par un testament olographe ou mystique postérieur et inversement.</w:t>
      </w:r>
      <w:r w:rsidR="00F421AF" w:rsidRPr="00FB10C0">
        <w:rPr>
          <w:rFonts w:ascii="Times New Roman" w:hAnsi="Times New Roman" w:cs="Times New Roman"/>
          <w:sz w:val="28"/>
          <w:szCs w:val="28"/>
        </w:rPr>
        <w:t xml:space="preserve"> </w:t>
      </w:r>
      <w:r w:rsidRPr="00FB10C0">
        <w:rPr>
          <w:rFonts w:ascii="Times New Roman" w:hAnsi="Times New Roman" w:cs="Times New Roman"/>
          <w:sz w:val="28"/>
          <w:szCs w:val="28"/>
        </w:rPr>
        <w:t>En revanche,</w:t>
      </w:r>
      <w:r w:rsidR="00F421AF" w:rsidRPr="00FB10C0">
        <w:rPr>
          <w:rFonts w:ascii="Times New Roman" w:hAnsi="Times New Roman" w:cs="Times New Roman"/>
          <w:sz w:val="28"/>
          <w:szCs w:val="28"/>
        </w:rPr>
        <w:t xml:space="preserve"> </w:t>
      </w:r>
      <w:r w:rsidRPr="00FB10C0">
        <w:rPr>
          <w:rFonts w:ascii="Times New Roman" w:hAnsi="Times New Roman" w:cs="Times New Roman"/>
          <w:sz w:val="28"/>
          <w:szCs w:val="28"/>
        </w:rPr>
        <w:t>si la révocation a lieu par testament public devant notaire</w:t>
      </w:r>
      <w:r w:rsidR="00301844" w:rsidRPr="00FB10C0">
        <w:rPr>
          <w:rFonts w:ascii="Times New Roman" w:hAnsi="Times New Roman" w:cs="Times New Roman"/>
          <w:sz w:val="28"/>
          <w:szCs w:val="28"/>
        </w:rPr>
        <w:t xml:space="preserve"> ou devant un juge,</w:t>
      </w:r>
      <w:r w:rsidR="00F421AF" w:rsidRPr="00FB10C0">
        <w:rPr>
          <w:rFonts w:ascii="Times New Roman" w:hAnsi="Times New Roman" w:cs="Times New Roman"/>
          <w:sz w:val="28"/>
          <w:szCs w:val="28"/>
        </w:rPr>
        <w:t xml:space="preserve"> </w:t>
      </w:r>
      <w:r w:rsidR="00301844" w:rsidRPr="00FB10C0">
        <w:rPr>
          <w:rFonts w:ascii="Times New Roman" w:hAnsi="Times New Roman" w:cs="Times New Roman"/>
          <w:sz w:val="28"/>
          <w:szCs w:val="28"/>
        </w:rPr>
        <w:t xml:space="preserve">il faudra respecter les formalités des articles 723 à 725 et du </w:t>
      </w:r>
      <w:r w:rsidR="00F421AF" w:rsidRPr="00FB10C0">
        <w:rPr>
          <w:rFonts w:ascii="Times New Roman" w:hAnsi="Times New Roman" w:cs="Times New Roman"/>
          <w:sz w:val="28"/>
          <w:szCs w:val="28"/>
        </w:rPr>
        <w:t>décret</w:t>
      </w:r>
      <w:r w:rsidR="00301844" w:rsidRPr="00FB10C0">
        <w:rPr>
          <w:rFonts w:ascii="Times New Roman" w:hAnsi="Times New Roman" w:cs="Times New Roman"/>
          <w:sz w:val="28"/>
          <w:szCs w:val="28"/>
        </w:rPr>
        <w:t xml:space="preserve"> précité du 3 septembre 1960 pour les actes notariés.</w:t>
      </w:r>
      <w:r w:rsidR="00F421AF" w:rsidRPr="00FB10C0">
        <w:rPr>
          <w:rFonts w:ascii="Times New Roman" w:hAnsi="Times New Roman" w:cs="Times New Roman"/>
          <w:sz w:val="28"/>
          <w:szCs w:val="28"/>
        </w:rPr>
        <w:t xml:space="preserve"> </w:t>
      </w:r>
      <w:r w:rsidR="00301844" w:rsidRPr="00FB10C0">
        <w:rPr>
          <w:rFonts w:ascii="Times New Roman" w:hAnsi="Times New Roman" w:cs="Times New Roman"/>
          <w:sz w:val="28"/>
          <w:szCs w:val="28"/>
        </w:rPr>
        <w:t xml:space="preserve">Il n’est pas </w:t>
      </w:r>
      <w:r w:rsidR="00F421AF" w:rsidRPr="00FB10C0">
        <w:rPr>
          <w:rFonts w:ascii="Times New Roman" w:hAnsi="Times New Roman" w:cs="Times New Roman"/>
          <w:sz w:val="28"/>
          <w:szCs w:val="28"/>
        </w:rPr>
        <w:t>nécessaire</w:t>
      </w:r>
      <w:r w:rsidR="00301844" w:rsidRPr="00FB10C0">
        <w:rPr>
          <w:rFonts w:ascii="Times New Roman" w:hAnsi="Times New Roman" w:cs="Times New Roman"/>
          <w:sz w:val="28"/>
          <w:szCs w:val="28"/>
        </w:rPr>
        <w:t xml:space="preserve"> que le nouveau testament contienne des legs </w:t>
      </w:r>
      <w:r w:rsidR="00CB6277" w:rsidRPr="00FB10C0">
        <w:rPr>
          <w:rFonts w:ascii="Times New Roman" w:hAnsi="Times New Roman" w:cs="Times New Roman"/>
          <w:sz w:val="28"/>
          <w:szCs w:val="28"/>
        </w:rPr>
        <w:t>; il</w:t>
      </w:r>
      <w:r w:rsidR="00301844" w:rsidRPr="00FB10C0">
        <w:rPr>
          <w:rFonts w:ascii="Times New Roman" w:hAnsi="Times New Roman" w:cs="Times New Roman"/>
          <w:sz w:val="28"/>
          <w:szCs w:val="28"/>
        </w:rPr>
        <w:t xml:space="preserve"> peut se contenter de révoquer les dispositions antérieures.</w:t>
      </w:r>
      <w:r w:rsidR="006C0782" w:rsidRPr="00FB10C0">
        <w:rPr>
          <w:rFonts w:ascii="Times New Roman" w:hAnsi="Times New Roman" w:cs="Times New Roman"/>
          <w:sz w:val="28"/>
          <w:szCs w:val="28"/>
        </w:rPr>
        <w:t xml:space="preserve">  GUINCHARD droit patrimonial de la famille au Sénégal,</w:t>
      </w:r>
      <w:r w:rsidR="00F421AF" w:rsidRPr="00FB10C0">
        <w:rPr>
          <w:rFonts w:ascii="Times New Roman" w:hAnsi="Times New Roman" w:cs="Times New Roman"/>
          <w:sz w:val="28"/>
          <w:szCs w:val="28"/>
        </w:rPr>
        <w:t xml:space="preserve"> </w:t>
      </w:r>
      <w:r w:rsidR="006C0782" w:rsidRPr="00FB10C0">
        <w:rPr>
          <w:rFonts w:ascii="Times New Roman" w:hAnsi="Times New Roman" w:cs="Times New Roman"/>
          <w:sz w:val="28"/>
          <w:szCs w:val="28"/>
        </w:rPr>
        <w:t>page 322.</w:t>
      </w:r>
    </w:p>
    <w:p w:rsidR="00301844" w:rsidRPr="00FB10C0" w:rsidRDefault="00301844"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 xml:space="preserve"> </w:t>
      </w:r>
    </w:p>
    <w:p w:rsidR="006C0782" w:rsidRPr="00FB10C0" w:rsidRDefault="00C96F2D"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 xml:space="preserve">Article 752 Révocation par testament caduc </w:t>
      </w:r>
    </w:p>
    <w:p w:rsidR="00C96F2D" w:rsidRPr="00FB10C0" w:rsidRDefault="006C0782"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 xml:space="preserve">    </w:t>
      </w:r>
      <w:r w:rsidR="00C96F2D" w:rsidRPr="00FB10C0">
        <w:rPr>
          <w:rFonts w:ascii="Times New Roman" w:hAnsi="Times New Roman" w:cs="Times New Roman"/>
          <w:b/>
          <w:sz w:val="28"/>
          <w:szCs w:val="28"/>
        </w:rPr>
        <w:t>La révocation faite dans un testament postérieur demeure valable même si le nouvel acte reste sans exécution par suite de la caducité des legs qui s’y trouvent.</w:t>
      </w:r>
    </w:p>
    <w:p w:rsidR="006C0782" w:rsidRPr="00FB10C0" w:rsidRDefault="006C0782" w:rsidP="000B3C22">
      <w:pPr>
        <w:pStyle w:val="Paragraphedeliste"/>
        <w:numPr>
          <w:ilvl w:val="0"/>
          <w:numId w:val="7"/>
        </w:num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 xml:space="preserve">En </w:t>
      </w:r>
      <w:r w:rsidR="00CB6277" w:rsidRPr="00FB10C0">
        <w:rPr>
          <w:rFonts w:ascii="Times New Roman" w:hAnsi="Times New Roman" w:cs="Times New Roman"/>
          <w:sz w:val="28"/>
          <w:szCs w:val="28"/>
        </w:rPr>
        <w:t>revanche,</w:t>
      </w:r>
      <w:r w:rsidR="00F421AF" w:rsidRPr="00FB10C0">
        <w:rPr>
          <w:rFonts w:ascii="Times New Roman" w:hAnsi="Times New Roman" w:cs="Times New Roman"/>
          <w:sz w:val="28"/>
          <w:szCs w:val="28"/>
        </w:rPr>
        <w:t xml:space="preserve"> </w:t>
      </w:r>
      <w:r w:rsidRPr="00FB10C0">
        <w:rPr>
          <w:rFonts w:ascii="Times New Roman" w:hAnsi="Times New Roman" w:cs="Times New Roman"/>
          <w:sz w:val="28"/>
          <w:szCs w:val="28"/>
        </w:rPr>
        <w:t>il faut absolument que</w:t>
      </w:r>
      <w:r w:rsidR="007C3EB8" w:rsidRPr="00FB10C0">
        <w:rPr>
          <w:rFonts w:ascii="Times New Roman" w:hAnsi="Times New Roman" w:cs="Times New Roman"/>
          <w:sz w:val="28"/>
          <w:szCs w:val="28"/>
        </w:rPr>
        <w:t xml:space="preserve"> le nouveau testament soit régul</w:t>
      </w:r>
      <w:r w:rsidRPr="00FB10C0">
        <w:rPr>
          <w:rFonts w:ascii="Times New Roman" w:hAnsi="Times New Roman" w:cs="Times New Roman"/>
          <w:sz w:val="28"/>
          <w:szCs w:val="28"/>
        </w:rPr>
        <w:t>ier et valable pour que la révocation joue.</w:t>
      </w:r>
      <w:r w:rsidR="00F421AF" w:rsidRPr="00FB10C0">
        <w:rPr>
          <w:rFonts w:ascii="Times New Roman" w:hAnsi="Times New Roman" w:cs="Times New Roman"/>
          <w:sz w:val="28"/>
          <w:szCs w:val="28"/>
        </w:rPr>
        <w:t xml:space="preserve"> </w:t>
      </w:r>
      <w:r w:rsidRPr="00FB10C0">
        <w:rPr>
          <w:rFonts w:ascii="Times New Roman" w:hAnsi="Times New Roman" w:cs="Times New Roman"/>
          <w:sz w:val="28"/>
          <w:szCs w:val="28"/>
        </w:rPr>
        <w:t>La distinction des legs et des testaments a donc ici toute son importan</w:t>
      </w:r>
      <w:r w:rsidR="00C1462E" w:rsidRPr="00FB10C0">
        <w:rPr>
          <w:rFonts w:ascii="Times New Roman" w:hAnsi="Times New Roman" w:cs="Times New Roman"/>
          <w:sz w:val="28"/>
          <w:szCs w:val="28"/>
        </w:rPr>
        <w:t>ce</w:t>
      </w:r>
      <w:r w:rsidRPr="00FB10C0">
        <w:rPr>
          <w:rFonts w:ascii="Times New Roman" w:hAnsi="Times New Roman" w:cs="Times New Roman"/>
          <w:sz w:val="28"/>
          <w:szCs w:val="28"/>
        </w:rPr>
        <w:t>.</w:t>
      </w:r>
    </w:p>
    <w:p w:rsidR="00FE6942" w:rsidRPr="00FB10C0" w:rsidRDefault="00FE6942"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lastRenderedPageBreak/>
        <w:t>Les dispositions contraires ou incompatibles avec celles du testament précédent</w:t>
      </w:r>
      <w:r w:rsidR="00921743" w:rsidRPr="00FB10C0">
        <w:rPr>
          <w:rFonts w:ascii="Times New Roman" w:hAnsi="Times New Roman" w:cs="Times New Roman"/>
          <w:sz w:val="28"/>
          <w:szCs w:val="28"/>
        </w:rPr>
        <w:t xml:space="preserve"> étant contenues dans un testament postérieur,</w:t>
      </w:r>
      <w:r w:rsidR="00F421AF" w:rsidRPr="00FB10C0">
        <w:rPr>
          <w:rFonts w:ascii="Times New Roman" w:hAnsi="Times New Roman" w:cs="Times New Roman"/>
          <w:sz w:val="28"/>
          <w:szCs w:val="28"/>
        </w:rPr>
        <w:t xml:space="preserve"> </w:t>
      </w:r>
      <w:r w:rsidR="00921743" w:rsidRPr="00FB10C0">
        <w:rPr>
          <w:rFonts w:ascii="Times New Roman" w:hAnsi="Times New Roman" w:cs="Times New Roman"/>
          <w:sz w:val="28"/>
          <w:szCs w:val="28"/>
        </w:rPr>
        <w:t xml:space="preserve">on appliquera la </w:t>
      </w:r>
      <w:r w:rsidR="00F421AF" w:rsidRPr="00FB10C0">
        <w:rPr>
          <w:rFonts w:ascii="Times New Roman" w:hAnsi="Times New Roman" w:cs="Times New Roman"/>
          <w:sz w:val="28"/>
          <w:szCs w:val="28"/>
        </w:rPr>
        <w:t>règle</w:t>
      </w:r>
      <w:r w:rsidR="00921743" w:rsidRPr="00FB10C0">
        <w:rPr>
          <w:rFonts w:ascii="Times New Roman" w:hAnsi="Times New Roman" w:cs="Times New Roman"/>
          <w:sz w:val="28"/>
          <w:szCs w:val="28"/>
        </w:rPr>
        <w:t xml:space="preserve"> de l’article 752 </w:t>
      </w:r>
      <w:r w:rsidR="00CB6277" w:rsidRPr="00FB10C0">
        <w:rPr>
          <w:rFonts w:ascii="Times New Roman" w:hAnsi="Times New Roman" w:cs="Times New Roman"/>
          <w:sz w:val="28"/>
          <w:szCs w:val="28"/>
        </w:rPr>
        <w:t>; si</w:t>
      </w:r>
      <w:r w:rsidR="00921743" w:rsidRPr="00FB10C0">
        <w:rPr>
          <w:rFonts w:ascii="Times New Roman" w:hAnsi="Times New Roman" w:cs="Times New Roman"/>
          <w:sz w:val="28"/>
          <w:szCs w:val="28"/>
        </w:rPr>
        <w:t xml:space="preserve"> les nouvelles dispositions testamentaires deviennent caduques,</w:t>
      </w:r>
      <w:r w:rsidR="00F421AF" w:rsidRPr="00FB10C0">
        <w:rPr>
          <w:rFonts w:ascii="Times New Roman" w:hAnsi="Times New Roman" w:cs="Times New Roman"/>
          <w:sz w:val="28"/>
          <w:szCs w:val="28"/>
        </w:rPr>
        <w:t xml:space="preserve"> </w:t>
      </w:r>
      <w:r w:rsidR="00921743" w:rsidRPr="00FB10C0">
        <w:rPr>
          <w:rFonts w:ascii="Times New Roman" w:hAnsi="Times New Roman" w:cs="Times New Roman"/>
          <w:sz w:val="28"/>
          <w:szCs w:val="28"/>
        </w:rPr>
        <w:t>la révocation subsiste.</w:t>
      </w:r>
      <w:r w:rsidR="00545AE6" w:rsidRPr="00FB10C0">
        <w:rPr>
          <w:rFonts w:ascii="Times New Roman" w:hAnsi="Times New Roman" w:cs="Times New Roman"/>
          <w:sz w:val="28"/>
          <w:szCs w:val="28"/>
        </w:rPr>
        <w:t xml:space="preserve"> (Serge GUINCHARD, op.cit., p. 322,323,324).</w:t>
      </w:r>
    </w:p>
    <w:p w:rsidR="00545AE6" w:rsidRPr="00FB10C0" w:rsidRDefault="00545AE6" w:rsidP="000B3C22">
      <w:pPr>
        <w:spacing w:before="240" w:after="240" w:line="400" w:lineRule="exact"/>
        <w:jc w:val="both"/>
        <w:rPr>
          <w:rFonts w:ascii="Times New Roman" w:hAnsi="Times New Roman" w:cs="Times New Roman"/>
          <w:b/>
          <w:sz w:val="28"/>
          <w:szCs w:val="28"/>
        </w:rPr>
      </w:pPr>
    </w:p>
    <w:p w:rsidR="006C0782" w:rsidRPr="00FB10C0" w:rsidRDefault="00C96F2D"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 xml:space="preserve">Article 753 Causes de la révocation judiciaire </w:t>
      </w:r>
    </w:p>
    <w:p w:rsidR="00C96F2D" w:rsidRPr="00FB10C0" w:rsidRDefault="006C0782"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 xml:space="preserve">   </w:t>
      </w:r>
      <w:r w:rsidR="00C96F2D" w:rsidRPr="00FB10C0">
        <w:rPr>
          <w:rFonts w:ascii="Times New Roman" w:hAnsi="Times New Roman" w:cs="Times New Roman"/>
          <w:b/>
          <w:sz w:val="28"/>
          <w:szCs w:val="28"/>
        </w:rPr>
        <w:t>Les mêmes causes qui, suivant les deux premiers paragraphes des articles 704 et 707, autorisent la demande en révocation des donations entre vifs ainsi que l’injure grave faite à la mémoire du testateur, sont admises pour la demande en révocation des dispositions testamentaires.</w:t>
      </w:r>
    </w:p>
    <w:p w:rsidR="00F36E06" w:rsidRPr="00FB10C0" w:rsidRDefault="00F36E06" w:rsidP="000B3C22">
      <w:pPr>
        <w:pStyle w:val="Paragraphedeliste"/>
        <w:numPr>
          <w:ilvl w:val="0"/>
          <w:numId w:val="7"/>
        </w:num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L’article 753 renvoie aux donations pour la révocation  pour inexécution des charges par le légataire et pour ingratitude de sa part.</w:t>
      </w:r>
      <w:r w:rsidR="00F421AF" w:rsidRPr="00FB10C0">
        <w:rPr>
          <w:rFonts w:ascii="Times New Roman" w:hAnsi="Times New Roman" w:cs="Times New Roman"/>
          <w:sz w:val="28"/>
          <w:szCs w:val="28"/>
        </w:rPr>
        <w:t xml:space="preserve"> </w:t>
      </w:r>
      <w:r w:rsidRPr="00FB10C0">
        <w:rPr>
          <w:rFonts w:ascii="Times New Roman" w:hAnsi="Times New Roman" w:cs="Times New Roman"/>
          <w:sz w:val="28"/>
          <w:szCs w:val="28"/>
        </w:rPr>
        <w:t>Il faut bien sur adapter ce renvoi au cas du testament </w:t>
      </w:r>
      <w:r w:rsidR="00F535E5" w:rsidRPr="00FB10C0">
        <w:rPr>
          <w:rFonts w:ascii="Times New Roman" w:hAnsi="Times New Roman" w:cs="Times New Roman"/>
          <w:sz w:val="28"/>
          <w:szCs w:val="28"/>
        </w:rPr>
        <w:t>; le</w:t>
      </w:r>
      <w:r w:rsidRPr="00FB10C0">
        <w:rPr>
          <w:rFonts w:ascii="Times New Roman" w:hAnsi="Times New Roman" w:cs="Times New Roman"/>
          <w:sz w:val="28"/>
          <w:szCs w:val="28"/>
        </w:rPr>
        <w:t xml:space="preserve"> testateur étant,</w:t>
      </w:r>
      <w:r w:rsidR="00F421AF" w:rsidRPr="00FB10C0">
        <w:rPr>
          <w:rFonts w:ascii="Times New Roman" w:hAnsi="Times New Roman" w:cs="Times New Roman"/>
          <w:sz w:val="28"/>
          <w:szCs w:val="28"/>
        </w:rPr>
        <w:t xml:space="preserve"> </w:t>
      </w:r>
      <w:r w:rsidRPr="00FB10C0">
        <w:rPr>
          <w:rFonts w:ascii="Times New Roman" w:hAnsi="Times New Roman" w:cs="Times New Roman"/>
          <w:sz w:val="28"/>
          <w:szCs w:val="28"/>
        </w:rPr>
        <w:t xml:space="preserve">par </w:t>
      </w:r>
      <w:r w:rsidR="00F421AF" w:rsidRPr="00FB10C0">
        <w:rPr>
          <w:rFonts w:ascii="Times New Roman" w:hAnsi="Times New Roman" w:cs="Times New Roman"/>
          <w:sz w:val="28"/>
          <w:szCs w:val="28"/>
        </w:rPr>
        <w:t>hypothèse</w:t>
      </w:r>
      <w:r w:rsidRPr="00FB10C0">
        <w:rPr>
          <w:rFonts w:ascii="Times New Roman" w:hAnsi="Times New Roman" w:cs="Times New Roman"/>
          <w:sz w:val="28"/>
          <w:szCs w:val="28"/>
        </w:rPr>
        <w:t>,</w:t>
      </w:r>
      <w:r w:rsidR="00F421AF" w:rsidRPr="00FB10C0">
        <w:rPr>
          <w:rFonts w:ascii="Times New Roman" w:hAnsi="Times New Roman" w:cs="Times New Roman"/>
          <w:sz w:val="28"/>
          <w:szCs w:val="28"/>
        </w:rPr>
        <w:t xml:space="preserve"> </w:t>
      </w:r>
      <w:r w:rsidRPr="00FB10C0">
        <w:rPr>
          <w:rFonts w:ascii="Times New Roman" w:hAnsi="Times New Roman" w:cs="Times New Roman"/>
          <w:sz w:val="28"/>
          <w:szCs w:val="28"/>
        </w:rPr>
        <w:t>décédé,</w:t>
      </w:r>
      <w:r w:rsidR="00F421AF" w:rsidRPr="00FB10C0">
        <w:rPr>
          <w:rFonts w:ascii="Times New Roman" w:hAnsi="Times New Roman" w:cs="Times New Roman"/>
          <w:sz w:val="28"/>
          <w:szCs w:val="28"/>
        </w:rPr>
        <w:t xml:space="preserve"> </w:t>
      </w:r>
      <w:r w:rsidRPr="00FB10C0">
        <w:rPr>
          <w:rFonts w:ascii="Times New Roman" w:hAnsi="Times New Roman" w:cs="Times New Roman"/>
          <w:sz w:val="28"/>
          <w:szCs w:val="28"/>
        </w:rPr>
        <w:t>seuls ses héritiers (ou légataire unive</w:t>
      </w:r>
      <w:r w:rsidR="00F421AF" w:rsidRPr="00FB10C0">
        <w:rPr>
          <w:rFonts w:ascii="Times New Roman" w:hAnsi="Times New Roman" w:cs="Times New Roman"/>
          <w:sz w:val="28"/>
          <w:szCs w:val="28"/>
        </w:rPr>
        <w:t>rsel) pourront exercer l’action</w:t>
      </w:r>
      <w:r w:rsidRPr="00FB10C0">
        <w:rPr>
          <w:rFonts w:ascii="Times New Roman" w:hAnsi="Times New Roman" w:cs="Times New Roman"/>
          <w:sz w:val="28"/>
          <w:szCs w:val="28"/>
        </w:rPr>
        <w:t> </w:t>
      </w:r>
      <w:r w:rsidR="00F535E5" w:rsidRPr="00FB10C0">
        <w:rPr>
          <w:rFonts w:ascii="Times New Roman" w:hAnsi="Times New Roman" w:cs="Times New Roman"/>
          <w:sz w:val="28"/>
          <w:szCs w:val="28"/>
        </w:rPr>
        <w:t>; elle</w:t>
      </w:r>
      <w:r w:rsidRPr="00FB10C0">
        <w:rPr>
          <w:rFonts w:ascii="Times New Roman" w:hAnsi="Times New Roman" w:cs="Times New Roman"/>
          <w:sz w:val="28"/>
          <w:szCs w:val="28"/>
        </w:rPr>
        <w:t xml:space="preserve"> devra l’</w:t>
      </w:r>
      <w:r w:rsidR="00F421AF" w:rsidRPr="00FB10C0">
        <w:rPr>
          <w:rFonts w:ascii="Times New Roman" w:hAnsi="Times New Roman" w:cs="Times New Roman"/>
          <w:sz w:val="28"/>
          <w:szCs w:val="28"/>
        </w:rPr>
        <w:t>être</w:t>
      </w:r>
      <w:r w:rsidRPr="00FB10C0">
        <w:rPr>
          <w:rFonts w:ascii="Times New Roman" w:hAnsi="Times New Roman" w:cs="Times New Roman"/>
          <w:sz w:val="28"/>
          <w:szCs w:val="28"/>
        </w:rPr>
        <w:t xml:space="preserve"> dans l’année à compter du délit.</w:t>
      </w:r>
      <w:r w:rsidR="00F421AF" w:rsidRPr="00FB10C0">
        <w:rPr>
          <w:rFonts w:ascii="Times New Roman" w:hAnsi="Times New Roman" w:cs="Times New Roman"/>
          <w:sz w:val="28"/>
          <w:szCs w:val="28"/>
        </w:rPr>
        <w:t xml:space="preserve"> </w:t>
      </w:r>
      <w:r w:rsidRPr="00FB10C0">
        <w:rPr>
          <w:rFonts w:ascii="Times New Roman" w:hAnsi="Times New Roman" w:cs="Times New Roman"/>
          <w:sz w:val="28"/>
          <w:szCs w:val="28"/>
        </w:rPr>
        <w:t xml:space="preserve">En </w:t>
      </w:r>
      <w:r w:rsidR="00F421AF" w:rsidRPr="00FB10C0">
        <w:rPr>
          <w:rFonts w:ascii="Times New Roman" w:hAnsi="Times New Roman" w:cs="Times New Roman"/>
          <w:sz w:val="28"/>
          <w:szCs w:val="28"/>
        </w:rPr>
        <w:t>matière</w:t>
      </w:r>
      <w:r w:rsidRPr="00FB10C0">
        <w:rPr>
          <w:rFonts w:ascii="Times New Roman" w:hAnsi="Times New Roman" w:cs="Times New Roman"/>
          <w:sz w:val="28"/>
          <w:szCs w:val="28"/>
        </w:rPr>
        <w:t xml:space="preserve"> d’ingratitude,</w:t>
      </w:r>
      <w:r w:rsidR="00F421AF" w:rsidRPr="00FB10C0">
        <w:rPr>
          <w:rFonts w:ascii="Times New Roman" w:hAnsi="Times New Roman" w:cs="Times New Roman"/>
          <w:sz w:val="28"/>
          <w:szCs w:val="28"/>
        </w:rPr>
        <w:t xml:space="preserve"> </w:t>
      </w:r>
      <w:r w:rsidRPr="00FB10C0">
        <w:rPr>
          <w:rFonts w:ascii="Times New Roman" w:hAnsi="Times New Roman" w:cs="Times New Roman"/>
          <w:sz w:val="28"/>
          <w:szCs w:val="28"/>
        </w:rPr>
        <w:t>l’injure grave faite à la mémoire du testateur pourra aussi constituer un juste motif de révocation.</w:t>
      </w:r>
      <w:r w:rsidR="00F421AF" w:rsidRPr="00FB10C0">
        <w:rPr>
          <w:rFonts w:ascii="Times New Roman" w:hAnsi="Times New Roman" w:cs="Times New Roman"/>
          <w:sz w:val="28"/>
          <w:szCs w:val="28"/>
        </w:rPr>
        <w:t xml:space="preserve"> </w:t>
      </w:r>
      <w:r w:rsidRPr="00FB10C0">
        <w:rPr>
          <w:rFonts w:ascii="Times New Roman" w:hAnsi="Times New Roman" w:cs="Times New Roman"/>
          <w:sz w:val="28"/>
          <w:szCs w:val="28"/>
        </w:rPr>
        <w:t>A l’inverse,</w:t>
      </w:r>
      <w:r w:rsidR="00F421AF" w:rsidRPr="00FB10C0">
        <w:rPr>
          <w:rFonts w:ascii="Times New Roman" w:hAnsi="Times New Roman" w:cs="Times New Roman"/>
          <w:sz w:val="28"/>
          <w:szCs w:val="28"/>
        </w:rPr>
        <w:t xml:space="preserve"> </w:t>
      </w:r>
      <w:r w:rsidRPr="00FB10C0">
        <w:rPr>
          <w:rFonts w:ascii="Times New Roman" w:hAnsi="Times New Roman" w:cs="Times New Roman"/>
          <w:sz w:val="28"/>
          <w:szCs w:val="28"/>
        </w:rPr>
        <w:t>et bien que le texte ne le précise point,</w:t>
      </w:r>
      <w:r w:rsidR="00F421AF" w:rsidRPr="00FB10C0">
        <w:rPr>
          <w:rFonts w:ascii="Times New Roman" w:hAnsi="Times New Roman" w:cs="Times New Roman"/>
          <w:sz w:val="28"/>
          <w:szCs w:val="28"/>
        </w:rPr>
        <w:t xml:space="preserve"> le troisième</w:t>
      </w:r>
      <w:r w:rsidRPr="00FB10C0">
        <w:rPr>
          <w:rFonts w:ascii="Times New Roman" w:hAnsi="Times New Roman" w:cs="Times New Roman"/>
          <w:sz w:val="28"/>
          <w:szCs w:val="28"/>
        </w:rPr>
        <w:t xml:space="preserve"> fait constitutif d’ingratitude</w:t>
      </w:r>
      <w:r w:rsidR="003677A5" w:rsidRPr="00FB10C0">
        <w:rPr>
          <w:rFonts w:ascii="Times New Roman" w:hAnsi="Times New Roman" w:cs="Times New Roman"/>
          <w:sz w:val="28"/>
          <w:szCs w:val="28"/>
        </w:rPr>
        <w:t xml:space="preserve"> dans l’article 707</w:t>
      </w:r>
      <w:r w:rsidR="00F535E5" w:rsidRPr="00FB10C0">
        <w:rPr>
          <w:rFonts w:ascii="Times New Roman" w:hAnsi="Times New Roman" w:cs="Times New Roman"/>
          <w:sz w:val="28"/>
          <w:szCs w:val="28"/>
        </w:rPr>
        <w:t>, le</w:t>
      </w:r>
      <w:r w:rsidR="003677A5" w:rsidRPr="00FB10C0">
        <w:rPr>
          <w:rFonts w:ascii="Times New Roman" w:hAnsi="Times New Roman" w:cs="Times New Roman"/>
          <w:sz w:val="28"/>
          <w:szCs w:val="28"/>
        </w:rPr>
        <w:t xml:space="preserve"> refus d’aliments au donateur dans le besoin,</w:t>
      </w:r>
      <w:r w:rsidR="00F421AF" w:rsidRPr="00FB10C0">
        <w:rPr>
          <w:rFonts w:ascii="Times New Roman" w:hAnsi="Times New Roman" w:cs="Times New Roman"/>
          <w:sz w:val="28"/>
          <w:szCs w:val="28"/>
        </w:rPr>
        <w:t xml:space="preserve"> </w:t>
      </w:r>
      <w:r w:rsidR="003677A5" w:rsidRPr="00FB10C0">
        <w:rPr>
          <w:rFonts w:ascii="Times New Roman" w:hAnsi="Times New Roman" w:cs="Times New Roman"/>
          <w:sz w:val="28"/>
          <w:szCs w:val="28"/>
        </w:rPr>
        <w:t xml:space="preserve">ne peut jouer en </w:t>
      </w:r>
      <w:r w:rsidR="00F421AF" w:rsidRPr="00FB10C0">
        <w:rPr>
          <w:rFonts w:ascii="Times New Roman" w:hAnsi="Times New Roman" w:cs="Times New Roman"/>
          <w:sz w:val="28"/>
          <w:szCs w:val="28"/>
        </w:rPr>
        <w:t>matière</w:t>
      </w:r>
      <w:r w:rsidR="003677A5" w:rsidRPr="00FB10C0">
        <w:rPr>
          <w:rFonts w:ascii="Times New Roman" w:hAnsi="Times New Roman" w:cs="Times New Roman"/>
          <w:sz w:val="28"/>
          <w:szCs w:val="28"/>
        </w:rPr>
        <w:t xml:space="preserve"> de testament,</w:t>
      </w:r>
      <w:r w:rsidR="00F421AF" w:rsidRPr="00FB10C0">
        <w:rPr>
          <w:rFonts w:ascii="Times New Roman" w:hAnsi="Times New Roman" w:cs="Times New Roman"/>
          <w:sz w:val="28"/>
          <w:szCs w:val="28"/>
        </w:rPr>
        <w:t xml:space="preserve"> </w:t>
      </w:r>
      <w:r w:rsidR="003677A5" w:rsidRPr="00FB10C0">
        <w:rPr>
          <w:rFonts w:ascii="Times New Roman" w:hAnsi="Times New Roman" w:cs="Times New Roman"/>
          <w:sz w:val="28"/>
          <w:szCs w:val="28"/>
        </w:rPr>
        <w:t>puisque,</w:t>
      </w:r>
      <w:r w:rsidR="00F421AF" w:rsidRPr="00FB10C0">
        <w:rPr>
          <w:rFonts w:ascii="Times New Roman" w:hAnsi="Times New Roman" w:cs="Times New Roman"/>
          <w:sz w:val="28"/>
          <w:szCs w:val="28"/>
        </w:rPr>
        <w:t xml:space="preserve"> </w:t>
      </w:r>
      <w:r w:rsidR="003677A5" w:rsidRPr="00FB10C0">
        <w:rPr>
          <w:rFonts w:ascii="Times New Roman" w:hAnsi="Times New Roman" w:cs="Times New Roman"/>
          <w:sz w:val="28"/>
          <w:szCs w:val="28"/>
        </w:rPr>
        <w:t xml:space="preserve">par </w:t>
      </w:r>
      <w:r w:rsidR="00F421AF" w:rsidRPr="00FB10C0">
        <w:rPr>
          <w:rFonts w:ascii="Times New Roman" w:hAnsi="Times New Roman" w:cs="Times New Roman"/>
          <w:sz w:val="28"/>
          <w:szCs w:val="28"/>
        </w:rPr>
        <w:t>hypothèse</w:t>
      </w:r>
      <w:r w:rsidR="003677A5" w:rsidRPr="00FB10C0">
        <w:rPr>
          <w:rFonts w:ascii="Times New Roman" w:hAnsi="Times New Roman" w:cs="Times New Roman"/>
          <w:sz w:val="28"/>
          <w:szCs w:val="28"/>
        </w:rPr>
        <w:t>,</w:t>
      </w:r>
      <w:r w:rsidR="00F421AF" w:rsidRPr="00FB10C0">
        <w:rPr>
          <w:rFonts w:ascii="Times New Roman" w:hAnsi="Times New Roman" w:cs="Times New Roman"/>
          <w:sz w:val="28"/>
          <w:szCs w:val="28"/>
        </w:rPr>
        <w:t xml:space="preserve"> </w:t>
      </w:r>
      <w:r w:rsidR="003677A5" w:rsidRPr="00FB10C0">
        <w:rPr>
          <w:rFonts w:ascii="Times New Roman" w:hAnsi="Times New Roman" w:cs="Times New Roman"/>
          <w:sz w:val="28"/>
          <w:szCs w:val="28"/>
        </w:rPr>
        <w:t>le testateur est mort.</w:t>
      </w:r>
    </w:p>
    <w:p w:rsidR="003677A5" w:rsidRPr="00FB10C0" w:rsidRDefault="003677A5"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 xml:space="preserve">  En revanche,</w:t>
      </w:r>
      <w:r w:rsidR="00F421AF" w:rsidRPr="00FB10C0">
        <w:rPr>
          <w:rFonts w:ascii="Times New Roman" w:hAnsi="Times New Roman" w:cs="Times New Roman"/>
          <w:sz w:val="28"/>
          <w:szCs w:val="28"/>
        </w:rPr>
        <w:t xml:space="preserve"> </w:t>
      </w:r>
      <w:r w:rsidRPr="00FB10C0">
        <w:rPr>
          <w:rFonts w:ascii="Times New Roman" w:hAnsi="Times New Roman" w:cs="Times New Roman"/>
          <w:sz w:val="28"/>
          <w:szCs w:val="28"/>
        </w:rPr>
        <w:t>les legs ne sont pas r</w:t>
      </w:r>
      <w:r w:rsidR="00F421AF" w:rsidRPr="00FB10C0">
        <w:rPr>
          <w:rFonts w:ascii="Times New Roman" w:hAnsi="Times New Roman" w:cs="Times New Roman"/>
          <w:sz w:val="28"/>
          <w:szCs w:val="28"/>
        </w:rPr>
        <w:t>évoqués pour survenance au test</w:t>
      </w:r>
      <w:r w:rsidRPr="00FB10C0">
        <w:rPr>
          <w:rFonts w:ascii="Times New Roman" w:hAnsi="Times New Roman" w:cs="Times New Roman"/>
          <w:sz w:val="28"/>
          <w:szCs w:val="28"/>
        </w:rPr>
        <w:t>ateur ;</w:t>
      </w:r>
      <w:r w:rsidR="00F421AF" w:rsidRPr="00FB10C0">
        <w:rPr>
          <w:rFonts w:ascii="Times New Roman" w:hAnsi="Times New Roman" w:cs="Times New Roman"/>
          <w:sz w:val="28"/>
          <w:szCs w:val="28"/>
        </w:rPr>
        <w:t xml:space="preserve"> </w:t>
      </w:r>
      <w:r w:rsidRPr="00FB10C0">
        <w:rPr>
          <w:rFonts w:ascii="Times New Roman" w:hAnsi="Times New Roman" w:cs="Times New Roman"/>
          <w:sz w:val="28"/>
          <w:szCs w:val="28"/>
        </w:rPr>
        <w:t>le testament étant un acte essentiellement révocable,</w:t>
      </w:r>
      <w:r w:rsidR="00F421AF" w:rsidRPr="00FB10C0">
        <w:rPr>
          <w:rFonts w:ascii="Times New Roman" w:hAnsi="Times New Roman" w:cs="Times New Roman"/>
          <w:sz w:val="28"/>
          <w:szCs w:val="28"/>
        </w:rPr>
        <w:t xml:space="preserve"> </w:t>
      </w:r>
      <w:r w:rsidRPr="00FB10C0">
        <w:rPr>
          <w:rFonts w:ascii="Times New Roman" w:hAnsi="Times New Roman" w:cs="Times New Roman"/>
          <w:sz w:val="28"/>
          <w:szCs w:val="28"/>
        </w:rPr>
        <w:t>le législateur présume que si le testateur n’a pas son testament depuis la survenance d’un enfant,</w:t>
      </w:r>
      <w:r w:rsidR="00F421AF" w:rsidRPr="00FB10C0">
        <w:rPr>
          <w:rFonts w:ascii="Times New Roman" w:hAnsi="Times New Roman" w:cs="Times New Roman"/>
          <w:sz w:val="28"/>
          <w:szCs w:val="28"/>
        </w:rPr>
        <w:t xml:space="preserve"> </w:t>
      </w:r>
      <w:r w:rsidRPr="00FB10C0">
        <w:rPr>
          <w:rFonts w:ascii="Times New Roman" w:hAnsi="Times New Roman" w:cs="Times New Roman"/>
          <w:sz w:val="28"/>
          <w:szCs w:val="28"/>
        </w:rPr>
        <w:t>c’est qu’il a entendu maintenir les legs antérieurs.</w:t>
      </w:r>
      <w:r w:rsidR="00F421AF" w:rsidRPr="00FB10C0">
        <w:rPr>
          <w:rFonts w:ascii="Times New Roman" w:hAnsi="Times New Roman" w:cs="Times New Roman"/>
          <w:sz w:val="28"/>
          <w:szCs w:val="28"/>
        </w:rPr>
        <w:t xml:space="preserve"> </w:t>
      </w:r>
      <w:r w:rsidRPr="00FB10C0">
        <w:rPr>
          <w:rFonts w:ascii="Times New Roman" w:hAnsi="Times New Roman" w:cs="Times New Roman"/>
          <w:sz w:val="28"/>
          <w:szCs w:val="28"/>
        </w:rPr>
        <w:t>Cette présomption peut présenter des inconvénients lorsque le testateur ignorait la grossesse de son épouse.</w:t>
      </w:r>
      <w:r w:rsidR="00F421AF" w:rsidRPr="00FB10C0">
        <w:rPr>
          <w:rFonts w:ascii="Times New Roman" w:hAnsi="Times New Roman" w:cs="Times New Roman"/>
          <w:sz w:val="28"/>
          <w:szCs w:val="28"/>
        </w:rPr>
        <w:t xml:space="preserve"> </w:t>
      </w:r>
      <w:r w:rsidRPr="00FB10C0">
        <w:rPr>
          <w:rFonts w:ascii="Times New Roman" w:hAnsi="Times New Roman" w:cs="Times New Roman"/>
          <w:sz w:val="28"/>
          <w:szCs w:val="28"/>
        </w:rPr>
        <w:t>C’est pourquoi la jurisprudence française fait appel dans ce cas à la théorie de la cause,</w:t>
      </w:r>
      <w:r w:rsidR="00F421AF" w:rsidRPr="00FB10C0">
        <w:rPr>
          <w:rFonts w:ascii="Times New Roman" w:hAnsi="Times New Roman" w:cs="Times New Roman"/>
          <w:sz w:val="28"/>
          <w:szCs w:val="28"/>
        </w:rPr>
        <w:t xml:space="preserve"> </w:t>
      </w:r>
      <w:r w:rsidRPr="00FB10C0">
        <w:rPr>
          <w:rFonts w:ascii="Times New Roman" w:hAnsi="Times New Roman" w:cs="Times New Roman"/>
          <w:sz w:val="28"/>
          <w:szCs w:val="28"/>
        </w:rPr>
        <w:t>mais cela dépasse le cadre de la survenance d’un enfant.</w:t>
      </w:r>
    </w:p>
    <w:p w:rsidR="003677A5" w:rsidRPr="00FB10C0" w:rsidRDefault="003677A5"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lastRenderedPageBreak/>
        <w:t xml:space="preserve">  </w:t>
      </w:r>
      <w:r w:rsidR="006B2338" w:rsidRPr="00FB10C0">
        <w:rPr>
          <w:rFonts w:ascii="Times New Roman" w:hAnsi="Times New Roman" w:cs="Times New Roman"/>
          <w:sz w:val="28"/>
          <w:szCs w:val="28"/>
        </w:rPr>
        <w:t xml:space="preserve">   </w:t>
      </w:r>
      <w:r w:rsidRPr="00FB10C0">
        <w:rPr>
          <w:rFonts w:ascii="Times New Roman" w:hAnsi="Times New Roman" w:cs="Times New Roman"/>
          <w:sz w:val="28"/>
          <w:szCs w:val="28"/>
        </w:rPr>
        <w:t>Pourtant,</w:t>
      </w:r>
      <w:r w:rsidR="00F421AF" w:rsidRPr="00FB10C0">
        <w:rPr>
          <w:rFonts w:ascii="Times New Roman" w:hAnsi="Times New Roman" w:cs="Times New Roman"/>
          <w:sz w:val="28"/>
          <w:szCs w:val="28"/>
        </w:rPr>
        <w:t xml:space="preserve"> </w:t>
      </w:r>
      <w:r w:rsidRPr="00FB10C0">
        <w:rPr>
          <w:rFonts w:ascii="Times New Roman" w:hAnsi="Times New Roman" w:cs="Times New Roman"/>
          <w:sz w:val="28"/>
          <w:szCs w:val="28"/>
        </w:rPr>
        <w:t xml:space="preserve">les tribunaux français ont parfois révoqué des testaments sans qu’une faute puisse </w:t>
      </w:r>
      <w:r w:rsidR="00F421AF" w:rsidRPr="00FB10C0">
        <w:rPr>
          <w:rFonts w:ascii="Times New Roman" w:hAnsi="Times New Roman" w:cs="Times New Roman"/>
          <w:sz w:val="28"/>
          <w:szCs w:val="28"/>
        </w:rPr>
        <w:t>être</w:t>
      </w:r>
      <w:r w:rsidRPr="00FB10C0">
        <w:rPr>
          <w:rFonts w:ascii="Times New Roman" w:hAnsi="Times New Roman" w:cs="Times New Roman"/>
          <w:sz w:val="28"/>
          <w:szCs w:val="28"/>
        </w:rPr>
        <w:t xml:space="preserve"> reprochée au légataire</w:t>
      </w:r>
      <w:r w:rsidR="005A4D45" w:rsidRPr="00FB10C0">
        <w:rPr>
          <w:rFonts w:ascii="Times New Roman" w:hAnsi="Times New Roman" w:cs="Times New Roman"/>
          <w:sz w:val="28"/>
          <w:szCs w:val="28"/>
        </w:rPr>
        <w:t>,</w:t>
      </w:r>
      <w:r w:rsidR="00F421AF" w:rsidRPr="00FB10C0">
        <w:rPr>
          <w:rFonts w:ascii="Times New Roman" w:hAnsi="Times New Roman" w:cs="Times New Roman"/>
          <w:sz w:val="28"/>
          <w:szCs w:val="28"/>
        </w:rPr>
        <w:t xml:space="preserve"> </w:t>
      </w:r>
      <w:r w:rsidR="005A4D45" w:rsidRPr="00FB10C0">
        <w:rPr>
          <w:rFonts w:ascii="Times New Roman" w:hAnsi="Times New Roman" w:cs="Times New Roman"/>
          <w:sz w:val="28"/>
          <w:szCs w:val="28"/>
        </w:rPr>
        <w:t>par appel à la théorie de la cause.</w:t>
      </w:r>
      <w:r w:rsidR="00F421AF" w:rsidRPr="00FB10C0">
        <w:rPr>
          <w:rFonts w:ascii="Times New Roman" w:hAnsi="Times New Roman" w:cs="Times New Roman"/>
          <w:sz w:val="28"/>
          <w:szCs w:val="28"/>
        </w:rPr>
        <w:t xml:space="preserve"> </w:t>
      </w:r>
      <w:r w:rsidR="005A4D45" w:rsidRPr="00FB10C0">
        <w:rPr>
          <w:rFonts w:ascii="Times New Roman" w:hAnsi="Times New Roman" w:cs="Times New Roman"/>
          <w:sz w:val="28"/>
          <w:szCs w:val="28"/>
        </w:rPr>
        <w:t>Il se peut en effet qu’au moment de la confection du testament le testateur n’ait disposé qu’en considération d’une cause existant alors,</w:t>
      </w:r>
      <w:r w:rsidR="00F104D5" w:rsidRPr="00FB10C0">
        <w:rPr>
          <w:rFonts w:ascii="Times New Roman" w:hAnsi="Times New Roman" w:cs="Times New Roman"/>
          <w:sz w:val="28"/>
          <w:szCs w:val="28"/>
        </w:rPr>
        <w:t xml:space="preserve"> </w:t>
      </w:r>
      <w:r w:rsidR="005A4D45" w:rsidRPr="00FB10C0">
        <w:rPr>
          <w:rFonts w:ascii="Times New Roman" w:hAnsi="Times New Roman" w:cs="Times New Roman"/>
          <w:sz w:val="28"/>
          <w:szCs w:val="28"/>
        </w:rPr>
        <w:t>mais devenue fausse ou impossible par la suite ;</w:t>
      </w:r>
      <w:r w:rsidR="006B2338" w:rsidRPr="00FB10C0">
        <w:rPr>
          <w:rFonts w:ascii="Times New Roman" w:hAnsi="Times New Roman" w:cs="Times New Roman"/>
          <w:sz w:val="28"/>
          <w:szCs w:val="28"/>
        </w:rPr>
        <w:t xml:space="preserve"> </w:t>
      </w:r>
      <w:r w:rsidR="005A4D45" w:rsidRPr="00FB10C0">
        <w:rPr>
          <w:rFonts w:ascii="Times New Roman" w:hAnsi="Times New Roman" w:cs="Times New Roman"/>
          <w:sz w:val="28"/>
          <w:szCs w:val="28"/>
        </w:rPr>
        <w:t>c’est pourquoi certains tribunaux ont révoqué des legs pour survenance d’enfant sur la base de la théorie de la cause impulsive et déterminante</w:t>
      </w:r>
      <w:r w:rsidR="006B2338" w:rsidRPr="00FB10C0">
        <w:rPr>
          <w:rFonts w:ascii="Times New Roman" w:hAnsi="Times New Roman" w:cs="Times New Roman"/>
          <w:sz w:val="28"/>
          <w:szCs w:val="28"/>
        </w:rPr>
        <w:t xml:space="preserve"> </w:t>
      </w:r>
      <w:r w:rsidR="005A4D45" w:rsidRPr="00FB10C0">
        <w:rPr>
          <w:rFonts w:ascii="Times New Roman" w:hAnsi="Times New Roman" w:cs="Times New Roman"/>
          <w:sz w:val="28"/>
          <w:szCs w:val="28"/>
        </w:rPr>
        <w:t xml:space="preserve">(Rennes.11 avril </w:t>
      </w:r>
      <w:r w:rsidR="003A32D3" w:rsidRPr="00FB10C0">
        <w:rPr>
          <w:rFonts w:ascii="Times New Roman" w:hAnsi="Times New Roman" w:cs="Times New Roman"/>
          <w:sz w:val="28"/>
          <w:szCs w:val="28"/>
        </w:rPr>
        <w:t>1905, S.1905, 2, 241, D. 1906, 2, 259, note</w:t>
      </w:r>
      <w:r w:rsidR="005A4D45" w:rsidRPr="00FB10C0">
        <w:rPr>
          <w:rFonts w:ascii="Times New Roman" w:hAnsi="Times New Roman" w:cs="Times New Roman"/>
          <w:sz w:val="28"/>
          <w:szCs w:val="28"/>
        </w:rPr>
        <w:t xml:space="preserve"> Planiol).</w:t>
      </w:r>
    </w:p>
    <w:p w:rsidR="005A4D45" w:rsidRPr="00FB10C0" w:rsidRDefault="005A4D45"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Pourtant ce raisonnement est juridiquement inexact,</w:t>
      </w:r>
      <w:r w:rsidR="00F104D5" w:rsidRPr="00FB10C0">
        <w:rPr>
          <w:rFonts w:ascii="Times New Roman" w:hAnsi="Times New Roman" w:cs="Times New Roman"/>
          <w:sz w:val="28"/>
          <w:szCs w:val="28"/>
        </w:rPr>
        <w:t xml:space="preserve"> </w:t>
      </w:r>
      <w:r w:rsidRPr="00FB10C0">
        <w:rPr>
          <w:rFonts w:ascii="Times New Roman" w:hAnsi="Times New Roman" w:cs="Times New Roman"/>
          <w:sz w:val="28"/>
          <w:szCs w:val="28"/>
        </w:rPr>
        <w:t>car la cause doit s’apprécier au jour de la formation de l’acte et non pas au jour de son exécution </w:t>
      </w:r>
      <w:r w:rsidR="00F535E5" w:rsidRPr="00FB10C0">
        <w:rPr>
          <w:rFonts w:ascii="Times New Roman" w:hAnsi="Times New Roman" w:cs="Times New Roman"/>
          <w:sz w:val="28"/>
          <w:szCs w:val="28"/>
        </w:rPr>
        <w:t>; de</w:t>
      </w:r>
      <w:r w:rsidRPr="00FB10C0">
        <w:rPr>
          <w:rFonts w:ascii="Times New Roman" w:hAnsi="Times New Roman" w:cs="Times New Roman"/>
          <w:sz w:val="28"/>
          <w:szCs w:val="28"/>
        </w:rPr>
        <w:t xml:space="preserve"> plus,</w:t>
      </w:r>
      <w:r w:rsidR="00F104D5" w:rsidRPr="00FB10C0">
        <w:rPr>
          <w:rFonts w:ascii="Times New Roman" w:hAnsi="Times New Roman" w:cs="Times New Roman"/>
          <w:sz w:val="28"/>
          <w:szCs w:val="28"/>
        </w:rPr>
        <w:t xml:space="preserve"> </w:t>
      </w:r>
      <w:r w:rsidRPr="00FB10C0">
        <w:rPr>
          <w:rFonts w:ascii="Times New Roman" w:hAnsi="Times New Roman" w:cs="Times New Roman"/>
          <w:sz w:val="28"/>
          <w:szCs w:val="28"/>
        </w:rPr>
        <w:t xml:space="preserve">la sanction devrait </w:t>
      </w:r>
      <w:r w:rsidR="00F104D5" w:rsidRPr="00FB10C0">
        <w:rPr>
          <w:rFonts w:ascii="Times New Roman" w:hAnsi="Times New Roman" w:cs="Times New Roman"/>
          <w:sz w:val="28"/>
          <w:szCs w:val="28"/>
        </w:rPr>
        <w:t>être</w:t>
      </w:r>
      <w:r w:rsidRPr="00FB10C0">
        <w:rPr>
          <w:rFonts w:ascii="Times New Roman" w:hAnsi="Times New Roman" w:cs="Times New Roman"/>
          <w:sz w:val="28"/>
          <w:szCs w:val="28"/>
        </w:rPr>
        <w:t xml:space="preserve"> la nullité et non pas la révocation.</w:t>
      </w:r>
      <w:r w:rsidR="00F104D5" w:rsidRPr="00FB10C0">
        <w:rPr>
          <w:rFonts w:ascii="Times New Roman" w:hAnsi="Times New Roman" w:cs="Times New Roman"/>
          <w:sz w:val="28"/>
          <w:szCs w:val="28"/>
        </w:rPr>
        <w:t xml:space="preserve"> </w:t>
      </w:r>
      <w:r w:rsidRPr="00FB10C0">
        <w:rPr>
          <w:rFonts w:ascii="Times New Roman" w:hAnsi="Times New Roman" w:cs="Times New Roman"/>
          <w:sz w:val="28"/>
          <w:szCs w:val="28"/>
        </w:rPr>
        <w:t>Le véritable fondement de cette jurisprudence se trouve dans la notion de legs avec condition résolutoire tacite,</w:t>
      </w:r>
      <w:r w:rsidR="00F104D5" w:rsidRPr="00FB10C0">
        <w:rPr>
          <w:rFonts w:ascii="Times New Roman" w:hAnsi="Times New Roman" w:cs="Times New Roman"/>
          <w:sz w:val="28"/>
          <w:szCs w:val="28"/>
        </w:rPr>
        <w:t xml:space="preserve"> </w:t>
      </w:r>
      <w:r w:rsidRPr="00FB10C0">
        <w:rPr>
          <w:rFonts w:ascii="Times New Roman" w:hAnsi="Times New Roman" w:cs="Times New Roman"/>
          <w:sz w:val="28"/>
          <w:szCs w:val="28"/>
        </w:rPr>
        <w:t xml:space="preserve">ainsi que l’a très bien exprimé un vieil </w:t>
      </w:r>
      <w:r w:rsidR="00F104D5" w:rsidRPr="00FB10C0">
        <w:rPr>
          <w:rFonts w:ascii="Times New Roman" w:hAnsi="Times New Roman" w:cs="Times New Roman"/>
          <w:sz w:val="28"/>
          <w:szCs w:val="28"/>
        </w:rPr>
        <w:t>arrêt</w:t>
      </w:r>
      <w:r w:rsidR="009F641D" w:rsidRPr="00FB10C0">
        <w:rPr>
          <w:rFonts w:ascii="Times New Roman" w:hAnsi="Times New Roman" w:cs="Times New Roman"/>
          <w:sz w:val="28"/>
          <w:szCs w:val="28"/>
        </w:rPr>
        <w:t xml:space="preserve"> de la cour de cassation</w:t>
      </w:r>
      <w:r w:rsidR="00F104D5" w:rsidRPr="00FB10C0">
        <w:rPr>
          <w:rFonts w:ascii="Times New Roman" w:hAnsi="Times New Roman" w:cs="Times New Roman"/>
          <w:sz w:val="28"/>
          <w:szCs w:val="28"/>
        </w:rPr>
        <w:t xml:space="preserve"> </w:t>
      </w:r>
      <w:r w:rsidR="009F641D" w:rsidRPr="00FB10C0">
        <w:rPr>
          <w:rFonts w:ascii="Times New Roman" w:hAnsi="Times New Roman" w:cs="Times New Roman"/>
          <w:sz w:val="28"/>
          <w:szCs w:val="28"/>
        </w:rPr>
        <w:t>(Civ .31 juill.1861</w:t>
      </w:r>
      <w:r w:rsidR="00F535E5" w:rsidRPr="00FB10C0">
        <w:rPr>
          <w:rFonts w:ascii="Times New Roman" w:hAnsi="Times New Roman" w:cs="Times New Roman"/>
          <w:sz w:val="28"/>
          <w:szCs w:val="28"/>
        </w:rPr>
        <w:t>, 1,360</w:t>
      </w:r>
      <w:r w:rsidR="009F641D" w:rsidRPr="00FB10C0">
        <w:rPr>
          <w:rFonts w:ascii="Times New Roman" w:hAnsi="Times New Roman" w:cs="Times New Roman"/>
          <w:sz w:val="28"/>
          <w:szCs w:val="28"/>
        </w:rPr>
        <w:t>.) pour protéger les droits successoraux de l’enfant posthume dont la conception était ignorée du testateur ;mais,</w:t>
      </w:r>
      <w:r w:rsidR="00F104D5" w:rsidRPr="00FB10C0">
        <w:rPr>
          <w:rFonts w:ascii="Times New Roman" w:hAnsi="Times New Roman" w:cs="Times New Roman"/>
          <w:sz w:val="28"/>
          <w:szCs w:val="28"/>
        </w:rPr>
        <w:t xml:space="preserve"> </w:t>
      </w:r>
      <w:r w:rsidR="009F641D" w:rsidRPr="00FB10C0">
        <w:rPr>
          <w:rFonts w:ascii="Times New Roman" w:hAnsi="Times New Roman" w:cs="Times New Roman"/>
          <w:sz w:val="28"/>
          <w:szCs w:val="28"/>
        </w:rPr>
        <w:t xml:space="preserve">outre que la réserve joue ce </w:t>
      </w:r>
      <w:r w:rsidR="00F104D5" w:rsidRPr="00FB10C0">
        <w:rPr>
          <w:rFonts w:ascii="Times New Roman" w:hAnsi="Times New Roman" w:cs="Times New Roman"/>
          <w:sz w:val="28"/>
          <w:szCs w:val="28"/>
        </w:rPr>
        <w:t>rôle</w:t>
      </w:r>
      <w:r w:rsidR="009F641D" w:rsidRPr="00FB10C0">
        <w:rPr>
          <w:rFonts w:ascii="Times New Roman" w:hAnsi="Times New Roman" w:cs="Times New Roman"/>
          <w:sz w:val="28"/>
          <w:szCs w:val="28"/>
        </w:rPr>
        <w:t>,</w:t>
      </w:r>
      <w:r w:rsidR="00F104D5" w:rsidRPr="00FB10C0">
        <w:rPr>
          <w:rFonts w:ascii="Times New Roman" w:hAnsi="Times New Roman" w:cs="Times New Roman"/>
          <w:sz w:val="28"/>
          <w:szCs w:val="28"/>
        </w:rPr>
        <w:t xml:space="preserve"> </w:t>
      </w:r>
      <w:r w:rsidR="009F641D" w:rsidRPr="00FB10C0">
        <w:rPr>
          <w:rFonts w:ascii="Times New Roman" w:hAnsi="Times New Roman" w:cs="Times New Roman"/>
          <w:sz w:val="28"/>
          <w:szCs w:val="28"/>
        </w:rPr>
        <w:t xml:space="preserve">on remarquera que dans d’autres </w:t>
      </w:r>
      <w:r w:rsidR="00F104D5" w:rsidRPr="00FB10C0">
        <w:rPr>
          <w:rFonts w:ascii="Times New Roman" w:hAnsi="Times New Roman" w:cs="Times New Roman"/>
          <w:sz w:val="28"/>
          <w:szCs w:val="28"/>
        </w:rPr>
        <w:t>hypothèses</w:t>
      </w:r>
      <w:r w:rsidR="009F641D" w:rsidRPr="00FB10C0">
        <w:rPr>
          <w:rFonts w:ascii="Times New Roman" w:hAnsi="Times New Roman" w:cs="Times New Roman"/>
          <w:sz w:val="28"/>
          <w:szCs w:val="28"/>
        </w:rPr>
        <w:t xml:space="preserve"> la théorie de la cause peut </w:t>
      </w:r>
      <w:r w:rsidR="00F104D5" w:rsidRPr="00FB10C0">
        <w:rPr>
          <w:rFonts w:ascii="Times New Roman" w:hAnsi="Times New Roman" w:cs="Times New Roman"/>
          <w:sz w:val="28"/>
          <w:szCs w:val="28"/>
        </w:rPr>
        <w:t>être</w:t>
      </w:r>
      <w:r w:rsidR="009F641D" w:rsidRPr="00FB10C0">
        <w:rPr>
          <w:rFonts w:ascii="Times New Roman" w:hAnsi="Times New Roman" w:cs="Times New Roman"/>
          <w:sz w:val="28"/>
          <w:szCs w:val="28"/>
        </w:rPr>
        <w:t xml:space="preserve"> dangereuse par l’interprétation de la volonté qu’elle suppose.</w:t>
      </w:r>
      <w:r w:rsidR="00545AE6" w:rsidRPr="00FB10C0">
        <w:rPr>
          <w:rFonts w:ascii="Times New Roman" w:hAnsi="Times New Roman" w:cs="Times New Roman"/>
          <w:sz w:val="28"/>
          <w:szCs w:val="28"/>
        </w:rPr>
        <w:t xml:space="preserve"> (Serge GUINCHARD, op.cit., p. 325,326).</w:t>
      </w:r>
    </w:p>
    <w:p w:rsidR="00545AE6" w:rsidRPr="00FB10C0" w:rsidRDefault="00545AE6" w:rsidP="000B3C22">
      <w:pPr>
        <w:spacing w:before="240" w:after="240" w:line="400" w:lineRule="exact"/>
        <w:jc w:val="both"/>
        <w:rPr>
          <w:rFonts w:ascii="Times New Roman" w:hAnsi="Times New Roman" w:cs="Times New Roman"/>
          <w:b/>
          <w:sz w:val="28"/>
          <w:szCs w:val="28"/>
        </w:rPr>
      </w:pPr>
    </w:p>
    <w:p w:rsidR="003A133B" w:rsidRPr="00FB10C0" w:rsidRDefault="00C96F2D"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 xml:space="preserve">Article 754 Délai d’exercice de l’action </w:t>
      </w:r>
    </w:p>
    <w:p w:rsidR="00C96F2D" w:rsidRPr="00FB10C0" w:rsidRDefault="003A133B"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 xml:space="preserve">   </w:t>
      </w:r>
      <w:r w:rsidR="00C96F2D" w:rsidRPr="00FB10C0">
        <w:rPr>
          <w:rFonts w:ascii="Times New Roman" w:hAnsi="Times New Roman" w:cs="Times New Roman"/>
          <w:b/>
          <w:sz w:val="28"/>
          <w:szCs w:val="28"/>
        </w:rPr>
        <w:t>La demande en révocation doit être intentée dans l’année à compter du jour du délit.</w:t>
      </w:r>
    </w:p>
    <w:p w:rsidR="00B124D5" w:rsidRPr="00FB10C0" w:rsidRDefault="00B124D5" w:rsidP="00545AE6">
      <w:pPr>
        <w:pStyle w:val="Paragraphedeliste"/>
        <w:numPr>
          <w:ilvl w:val="0"/>
          <w:numId w:val="7"/>
        </w:num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 xml:space="preserve">Le testateur étant par </w:t>
      </w:r>
      <w:r w:rsidR="00B173C9" w:rsidRPr="00FB10C0">
        <w:rPr>
          <w:rFonts w:ascii="Times New Roman" w:hAnsi="Times New Roman" w:cs="Times New Roman"/>
          <w:sz w:val="28"/>
          <w:szCs w:val="28"/>
        </w:rPr>
        <w:t>hypothèse,</w:t>
      </w:r>
      <w:r w:rsidR="00F104D5" w:rsidRPr="00FB10C0">
        <w:rPr>
          <w:rFonts w:ascii="Times New Roman" w:hAnsi="Times New Roman" w:cs="Times New Roman"/>
          <w:sz w:val="28"/>
          <w:szCs w:val="28"/>
        </w:rPr>
        <w:t xml:space="preserve"> décédé, seuls</w:t>
      </w:r>
      <w:r w:rsidRPr="00FB10C0">
        <w:rPr>
          <w:rFonts w:ascii="Times New Roman" w:hAnsi="Times New Roman" w:cs="Times New Roman"/>
          <w:sz w:val="28"/>
          <w:szCs w:val="28"/>
        </w:rPr>
        <w:t xml:space="preserve"> ses héritiers(ou légataire universel) pourront exercer l’action </w:t>
      </w:r>
      <w:r w:rsidR="00B173C9" w:rsidRPr="00FB10C0">
        <w:rPr>
          <w:rFonts w:ascii="Times New Roman" w:hAnsi="Times New Roman" w:cs="Times New Roman"/>
          <w:sz w:val="28"/>
          <w:szCs w:val="28"/>
        </w:rPr>
        <w:t>; elle</w:t>
      </w:r>
      <w:r w:rsidRPr="00FB10C0">
        <w:rPr>
          <w:rFonts w:ascii="Times New Roman" w:hAnsi="Times New Roman" w:cs="Times New Roman"/>
          <w:sz w:val="28"/>
          <w:szCs w:val="28"/>
        </w:rPr>
        <w:t xml:space="preserve"> devra l’</w:t>
      </w:r>
      <w:r w:rsidR="00F104D5" w:rsidRPr="00FB10C0">
        <w:rPr>
          <w:rFonts w:ascii="Times New Roman" w:hAnsi="Times New Roman" w:cs="Times New Roman"/>
          <w:sz w:val="28"/>
          <w:szCs w:val="28"/>
        </w:rPr>
        <w:t>être</w:t>
      </w:r>
      <w:r w:rsidRPr="00FB10C0">
        <w:rPr>
          <w:rFonts w:ascii="Times New Roman" w:hAnsi="Times New Roman" w:cs="Times New Roman"/>
          <w:sz w:val="28"/>
          <w:szCs w:val="28"/>
        </w:rPr>
        <w:t xml:space="preserve"> dans l’année à compter du délit.</w:t>
      </w:r>
      <w:r w:rsidR="00E7422E" w:rsidRPr="00FB10C0">
        <w:rPr>
          <w:rFonts w:ascii="Times New Roman" w:hAnsi="Times New Roman" w:cs="Times New Roman"/>
          <w:sz w:val="28"/>
          <w:szCs w:val="28"/>
        </w:rPr>
        <w:t xml:space="preserve"> (Serge GUINCHARD, op.cit., p. 326).</w:t>
      </w:r>
    </w:p>
    <w:p w:rsidR="00E7422E" w:rsidRDefault="00E7422E" w:rsidP="000B3C22">
      <w:pPr>
        <w:spacing w:before="240" w:after="240" w:line="400" w:lineRule="exact"/>
        <w:jc w:val="both"/>
        <w:rPr>
          <w:rFonts w:ascii="Times New Roman" w:hAnsi="Times New Roman" w:cs="Times New Roman"/>
          <w:b/>
          <w:sz w:val="28"/>
          <w:szCs w:val="28"/>
        </w:rPr>
      </w:pPr>
    </w:p>
    <w:p w:rsidR="00F76B4D" w:rsidRDefault="00F76B4D" w:rsidP="000B3C22">
      <w:pPr>
        <w:spacing w:before="240" w:after="240" w:line="400" w:lineRule="exact"/>
        <w:jc w:val="both"/>
        <w:rPr>
          <w:rFonts w:ascii="Times New Roman" w:hAnsi="Times New Roman" w:cs="Times New Roman"/>
          <w:b/>
          <w:sz w:val="28"/>
          <w:szCs w:val="28"/>
        </w:rPr>
      </w:pPr>
    </w:p>
    <w:p w:rsidR="00F76B4D" w:rsidRPr="00FB10C0" w:rsidRDefault="00F76B4D" w:rsidP="000B3C22">
      <w:pPr>
        <w:spacing w:before="240" w:after="240" w:line="400" w:lineRule="exact"/>
        <w:jc w:val="both"/>
        <w:rPr>
          <w:rFonts w:ascii="Times New Roman" w:hAnsi="Times New Roman" w:cs="Times New Roman"/>
          <w:b/>
          <w:sz w:val="28"/>
          <w:szCs w:val="28"/>
        </w:rPr>
      </w:pPr>
    </w:p>
    <w:p w:rsidR="003A133B" w:rsidRPr="00FB10C0" w:rsidRDefault="00C96F2D"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lastRenderedPageBreak/>
        <w:t xml:space="preserve">Article 755 Révocation tacite par testament postérieur </w:t>
      </w:r>
    </w:p>
    <w:p w:rsidR="00C96F2D" w:rsidRPr="00FB10C0" w:rsidRDefault="003A133B"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 xml:space="preserve">  </w:t>
      </w:r>
      <w:r w:rsidR="00C96F2D" w:rsidRPr="00FB10C0">
        <w:rPr>
          <w:rFonts w:ascii="Times New Roman" w:hAnsi="Times New Roman" w:cs="Times New Roman"/>
          <w:b/>
          <w:sz w:val="28"/>
          <w:szCs w:val="28"/>
        </w:rPr>
        <w:t>Le testament est tacitement révoqué en cas que le testament postérieur contient des dispositions incompatibles ou contraires avec celles du précédent; seules celles-ci sont annulées.</w:t>
      </w:r>
    </w:p>
    <w:p w:rsidR="007C3EB8" w:rsidRPr="00FB10C0" w:rsidRDefault="007C3EB8" w:rsidP="000B3C22">
      <w:pPr>
        <w:pStyle w:val="Paragraphedeliste"/>
        <w:numPr>
          <w:ilvl w:val="0"/>
          <w:numId w:val="7"/>
        </w:num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L’</w:t>
      </w:r>
      <w:r w:rsidR="00F104D5" w:rsidRPr="00FB10C0">
        <w:rPr>
          <w:rFonts w:ascii="Times New Roman" w:hAnsi="Times New Roman" w:cs="Times New Roman"/>
          <w:sz w:val="28"/>
          <w:szCs w:val="28"/>
        </w:rPr>
        <w:t>hypothèse</w:t>
      </w:r>
      <w:r w:rsidRPr="00FB10C0">
        <w:rPr>
          <w:rFonts w:ascii="Times New Roman" w:hAnsi="Times New Roman" w:cs="Times New Roman"/>
          <w:sz w:val="28"/>
          <w:szCs w:val="28"/>
        </w:rPr>
        <w:t xml:space="preserve"> est la suivante </w:t>
      </w:r>
      <w:r w:rsidR="00B173C9" w:rsidRPr="00FB10C0">
        <w:rPr>
          <w:rFonts w:ascii="Times New Roman" w:hAnsi="Times New Roman" w:cs="Times New Roman"/>
          <w:sz w:val="28"/>
          <w:szCs w:val="28"/>
        </w:rPr>
        <w:t>: un</w:t>
      </w:r>
      <w:r w:rsidRPr="00FB10C0">
        <w:rPr>
          <w:rFonts w:ascii="Times New Roman" w:hAnsi="Times New Roman" w:cs="Times New Roman"/>
          <w:sz w:val="28"/>
          <w:szCs w:val="28"/>
        </w:rPr>
        <w:t xml:space="preserve"> testament,</w:t>
      </w:r>
      <w:r w:rsidR="00F104D5" w:rsidRPr="00FB10C0">
        <w:rPr>
          <w:rFonts w:ascii="Times New Roman" w:hAnsi="Times New Roman" w:cs="Times New Roman"/>
          <w:sz w:val="28"/>
          <w:szCs w:val="28"/>
        </w:rPr>
        <w:t xml:space="preserve"> </w:t>
      </w:r>
      <w:r w:rsidRPr="00FB10C0">
        <w:rPr>
          <w:rFonts w:ascii="Times New Roman" w:hAnsi="Times New Roman" w:cs="Times New Roman"/>
          <w:sz w:val="28"/>
          <w:szCs w:val="28"/>
        </w:rPr>
        <w:t xml:space="preserve">sans révoquer </w:t>
      </w:r>
      <w:r w:rsidR="00F104D5" w:rsidRPr="00FB10C0">
        <w:rPr>
          <w:rFonts w:ascii="Times New Roman" w:hAnsi="Times New Roman" w:cs="Times New Roman"/>
          <w:sz w:val="28"/>
          <w:szCs w:val="28"/>
        </w:rPr>
        <w:t>expressément</w:t>
      </w:r>
      <w:r w:rsidRPr="00FB10C0">
        <w:rPr>
          <w:rFonts w:ascii="Times New Roman" w:hAnsi="Times New Roman" w:cs="Times New Roman"/>
          <w:sz w:val="28"/>
          <w:szCs w:val="28"/>
        </w:rPr>
        <w:t xml:space="preserve"> </w:t>
      </w:r>
      <w:r w:rsidR="00B173C9" w:rsidRPr="00FB10C0">
        <w:rPr>
          <w:rFonts w:ascii="Times New Roman" w:hAnsi="Times New Roman" w:cs="Times New Roman"/>
          <w:sz w:val="28"/>
          <w:szCs w:val="28"/>
        </w:rPr>
        <w:t>l’ancien (</w:t>
      </w:r>
      <w:r w:rsidRPr="00FB10C0">
        <w:rPr>
          <w:rFonts w:ascii="Times New Roman" w:hAnsi="Times New Roman" w:cs="Times New Roman"/>
          <w:sz w:val="28"/>
          <w:szCs w:val="28"/>
        </w:rPr>
        <w:t>sinon on serait dans le cas visé à l’article 751)</w:t>
      </w:r>
      <w:r w:rsidR="00B173C9" w:rsidRPr="00FB10C0">
        <w:rPr>
          <w:rFonts w:ascii="Times New Roman" w:hAnsi="Times New Roman" w:cs="Times New Roman"/>
          <w:sz w:val="28"/>
          <w:szCs w:val="28"/>
        </w:rPr>
        <w:t>, contient</w:t>
      </w:r>
      <w:r w:rsidRPr="00FB10C0">
        <w:rPr>
          <w:rFonts w:ascii="Times New Roman" w:hAnsi="Times New Roman" w:cs="Times New Roman"/>
          <w:sz w:val="28"/>
          <w:szCs w:val="28"/>
        </w:rPr>
        <w:t xml:space="preserve"> des dispositions incompatibles avec celles du précédent testament ou contraire à celles-ci </w:t>
      </w:r>
      <w:r w:rsidR="00B173C9" w:rsidRPr="00FB10C0">
        <w:rPr>
          <w:rFonts w:ascii="Times New Roman" w:hAnsi="Times New Roman" w:cs="Times New Roman"/>
          <w:sz w:val="28"/>
          <w:szCs w:val="28"/>
        </w:rPr>
        <w:t>; ces</w:t>
      </w:r>
      <w:r w:rsidRPr="00FB10C0">
        <w:rPr>
          <w:rFonts w:ascii="Times New Roman" w:hAnsi="Times New Roman" w:cs="Times New Roman"/>
          <w:sz w:val="28"/>
          <w:szCs w:val="28"/>
        </w:rPr>
        <w:t xml:space="preserve"> di</w:t>
      </w:r>
      <w:r w:rsidR="00F104D5" w:rsidRPr="00FB10C0">
        <w:rPr>
          <w:rFonts w:ascii="Times New Roman" w:hAnsi="Times New Roman" w:cs="Times New Roman"/>
          <w:sz w:val="28"/>
          <w:szCs w:val="28"/>
        </w:rPr>
        <w:t>spositions testamentaires antérieures sont ann</w:t>
      </w:r>
      <w:r w:rsidRPr="00FB10C0">
        <w:rPr>
          <w:rFonts w:ascii="Times New Roman" w:hAnsi="Times New Roman" w:cs="Times New Roman"/>
          <w:sz w:val="28"/>
          <w:szCs w:val="28"/>
        </w:rPr>
        <w:t>ulées,</w:t>
      </w:r>
      <w:r w:rsidR="00F104D5" w:rsidRPr="00FB10C0">
        <w:rPr>
          <w:rFonts w:ascii="Times New Roman" w:hAnsi="Times New Roman" w:cs="Times New Roman"/>
          <w:sz w:val="28"/>
          <w:szCs w:val="28"/>
        </w:rPr>
        <w:t xml:space="preserve"> </w:t>
      </w:r>
      <w:r w:rsidRPr="00FB10C0">
        <w:rPr>
          <w:rFonts w:ascii="Times New Roman" w:hAnsi="Times New Roman" w:cs="Times New Roman"/>
          <w:sz w:val="28"/>
          <w:szCs w:val="28"/>
        </w:rPr>
        <w:t>mais seulement celles-ci.</w:t>
      </w:r>
      <w:r w:rsidR="00F104D5" w:rsidRPr="00FB10C0">
        <w:rPr>
          <w:rFonts w:ascii="Times New Roman" w:hAnsi="Times New Roman" w:cs="Times New Roman"/>
          <w:sz w:val="28"/>
          <w:szCs w:val="28"/>
        </w:rPr>
        <w:t xml:space="preserve"> </w:t>
      </w:r>
      <w:r w:rsidRPr="00FB10C0">
        <w:rPr>
          <w:rFonts w:ascii="Times New Roman" w:hAnsi="Times New Roman" w:cs="Times New Roman"/>
          <w:sz w:val="28"/>
          <w:szCs w:val="28"/>
        </w:rPr>
        <w:t>C’est le cas,</w:t>
      </w:r>
      <w:r w:rsidR="00F104D5" w:rsidRPr="00FB10C0">
        <w:rPr>
          <w:rFonts w:ascii="Times New Roman" w:hAnsi="Times New Roman" w:cs="Times New Roman"/>
          <w:sz w:val="28"/>
          <w:szCs w:val="28"/>
        </w:rPr>
        <w:t xml:space="preserve"> </w:t>
      </w:r>
      <w:r w:rsidRPr="00FB10C0">
        <w:rPr>
          <w:rFonts w:ascii="Times New Roman" w:hAnsi="Times New Roman" w:cs="Times New Roman"/>
          <w:sz w:val="28"/>
          <w:szCs w:val="28"/>
        </w:rPr>
        <w:t>par exemple,</w:t>
      </w:r>
      <w:r w:rsidR="00F104D5" w:rsidRPr="00FB10C0">
        <w:rPr>
          <w:rFonts w:ascii="Times New Roman" w:hAnsi="Times New Roman" w:cs="Times New Roman"/>
          <w:sz w:val="28"/>
          <w:szCs w:val="28"/>
        </w:rPr>
        <w:t xml:space="preserve"> </w:t>
      </w:r>
      <w:r w:rsidRPr="00FB10C0">
        <w:rPr>
          <w:rFonts w:ascii="Times New Roman" w:hAnsi="Times New Roman" w:cs="Times New Roman"/>
          <w:sz w:val="28"/>
          <w:szCs w:val="28"/>
        </w:rPr>
        <w:t xml:space="preserve">du legs d’un </w:t>
      </w:r>
      <w:r w:rsidR="00F104D5" w:rsidRPr="00FB10C0">
        <w:rPr>
          <w:rFonts w:ascii="Times New Roman" w:hAnsi="Times New Roman" w:cs="Times New Roman"/>
          <w:sz w:val="28"/>
          <w:szCs w:val="28"/>
        </w:rPr>
        <w:t>même</w:t>
      </w:r>
      <w:r w:rsidRPr="00FB10C0">
        <w:rPr>
          <w:rFonts w:ascii="Times New Roman" w:hAnsi="Times New Roman" w:cs="Times New Roman"/>
          <w:sz w:val="28"/>
          <w:szCs w:val="28"/>
        </w:rPr>
        <w:t xml:space="preserve"> bien à deux personnes différentes dans les deux actes :</w:t>
      </w:r>
      <w:r w:rsidR="00F104D5" w:rsidRPr="00FB10C0">
        <w:rPr>
          <w:rFonts w:ascii="Times New Roman" w:hAnsi="Times New Roman" w:cs="Times New Roman"/>
          <w:sz w:val="28"/>
          <w:szCs w:val="28"/>
        </w:rPr>
        <w:t xml:space="preserve"> </w:t>
      </w:r>
      <w:r w:rsidRPr="00FB10C0">
        <w:rPr>
          <w:rFonts w:ascii="Times New Roman" w:hAnsi="Times New Roman" w:cs="Times New Roman"/>
          <w:sz w:val="28"/>
          <w:szCs w:val="28"/>
        </w:rPr>
        <w:t xml:space="preserve">le premier </w:t>
      </w:r>
      <w:r w:rsidR="00F104D5" w:rsidRPr="00FB10C0">
        <w:rPr>
          <w:rFonts w:ascii="Times New Roman" w:hAnsi="Times New Roman" w:cs="Times New Roman"/>
          <w:sz w:val="28"/>
          <w:szCs w:val="28"/>
        </w:rPr>
        <w:t>legs</w:t>
      </w:r>
      <w:r w:rsidRPr="00FB10C0">
        <w:rPr>
          <w:rFonts w:ascii="Times New Roman" w:hAnsi="Times New Roman" w:cs="Times New Roman"/>
          <w:sz w:val="28"/>
          <w:szCs w:val="28"/>
        </w:rPr>
        <w:t xml:space="preserve"> est révoqué au profit du second bénéficiaire. </w:t>
      </w:r>
    </w:p>
    <w:p w:rsidR="007C3EB8" w:rsidRPr="00FB10C0" w:rsidRDefault="007C3EB8"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 xml:space="preserve">   En pratique cette révocation tacite suscite de nombreuses difficultés,</w:t>
      </w:r>
      <w:r w:rsidR="00F104D5" w:rsidRPr="00FB10C0">
        <w:rPr>
          <w:rFonts w:ascii="Times New Roman" w:hAnsi="Times New Roman" w:cs="Times New Roman"/>
          <w:sz w:val="28"/>
          <w:szCs w:val="28"/>
        </w:rPr>
        <w:t xml:space="preserve"> </w:t>
      </w:r>
      <w:r w:rsidRPr="00FB10C0">
        <w:rPr>
          <w:rFonts w:ascii="Times New Roman" w:hAnsi="Times New Roman" w:cs="Times New Roman"/>
          <w:sz w:val="28"/>
          <w:szCs w:val="28"/>
        </w:rPr>
        <w:t>car il faut interpréter la volonté du défunt et la jurisprudence</w:t>
      </w:r>
      <w:r w:rsidR="00F104D5" w:rsidRPr="00FB10C0">
        <w:rPr>
          <w:rFonts w:ascii="Times New Roman" w:hAnsi="Times New Roman" w:cs="Times New Roman"/>
          <w:sz w:val="28"/>
          <w:szCs w:val="28"/>
        </w:rPr>
        <w:t xml:space="preserve"> </w:t>
      </w:r>
      <w:r w:rsidRPr="00FB10C0">
        <w:rPr>
          <w:rFonts w:ascii="Times New Roman" w:hAnsi="Times New Roman" w:cs="Times New Roman"/>
          <w:sz w:val="28"/>
          <w:szCs w:val="28"/>
        </w:rPr>
        <w:t>(française tout au moins) va au-delà d’une simple incompatibilité subjective,</w:t>
      </w:r>
      <w:r w:rsidR="00F104D5" w:rsidRPr="00FB10C0">
        <w:rPr>
          <w:rFonts w:ascii="Times New Roman" w:hAnsi="Times New Roman" w:cs="Times New Roman"/>
          <w:sz w:val="28"/>
          <w:szCs w:val="28"/>
        </w:rPr>
        <w:t xml:space="preserve"> </w:t>
      </w:r>
      <w:r w:rsidRPr="00FB10C0">
        <w:rPr>
          <w:rFonts w:ascii="Times New Roman" w:hAnsi="Times New Roman" w:cs="Times New Roman"/>
          <w:sz w:val="28"/>
          <w:szCs w:val="28"/>
        </w:rPr>
        <w:t>psychologique.</w:t>
      </w:r>
      <w:r w:rsidR="00F104D5" w:rsidRPr="00FB10C0">
        <w:rPr>
          <w:rFonts w:ascii="Times New Roman" w:hAnsi="Times New Roman" w:cs="Times New Roman"/>
          <w:sz w:val="28"/>
          <w:szCs w:val="28"/>
        </w:rPr>
        <w:t xml:space="preserve"> </w:t>
      </w:r>
      <w:r w:rsidRPr="00FB10C0">
        <w:rPr>
          <w:rFonts w:ascii="Times New Roman" w:hAnsi="Times New Roman" w:cs="Times New Roman"/>
          <w:sz w:val="28"/>
          <w:szCs w:val="28"/>
        </w:rPr>
        <w:t>Ainsi un homme marié avait institué légataire universel son épouse par testament du 3 décembre 1933 </w:t>
      </w:r>
      <w:r w:rsidR="00B173C9" w:rsidRPr="00FB10C0">
        <w:rPr>
          <w:rFonts w:ascii="Times New Roman" w:hAnsi="Times New Roman" w:cs="Times New Roman"/>
          <w:sz w:val="28"/>
          <w:szCs w:val="28"/>
        </w:rPr>
        <w:t>; puis</w:t>
      </w:r>
      <w:r w:rsidRPr="00FB10C0">
        <w:rPr>
          <w:rFonts w:ascii="Times New Roman" w:hAnsi="Times New Roman" w:cs="Times New Roman"/>
          <w:sz w:val="28"/>
          <w:szCs w:val="28"/>
        </w:rPr>
        <w:t xml:space="preserve"> il vit en concubinage </w:t>
      </w:r>
      <w:r w:rsidR="00F104D5" w:rsidRPr="00FB10C0">
        <w:rPr>
          <w:rFonts w:ascii="Times New Roman" w:hAnsi="Times New Roman" w:cs="Times New Roman"/>
          <w:sz w:val="28"/>
          <w:szCs w:val="28"/>
        </w:rPr>
        <w:t>adultérin</w:t>
      </w:r>
      <w:r w:rsidRPr="00FB10C0">
        <w:rPr>
          <w:rFonts w:ascii="Times New Roman" w:hAnsi="Times New Roman" w:cs="Times New Roman"/>
          <w:sz w:val="28"/>
          <w:szCs w:val="28"/>
        </w:rPr>
        <w:t xml:space="preserve"> et une action en divorce est </w:t>
      </w:r>
      <w:r w:rsidR="00F104D5" w:rsidRPr="00FB10C0">
        <w:rPr>
          <w:rFonts w:ascii="Times New Roman" w:hAnsi="Times New Roman" w:cs="Times New Roman"/>
          <w:sz w:val="28"/>
          <w:szCs w:val="28"/>
        </w:rPr>
        <w:t>même</w:t>
      </w:r>
      <w:r w:rsidRPr="00FB10C0">
        <w:rPr>
          <w:rFonts w:ascii="Times New Roman" w:hAnsi="Times New Roman" w:cs="Times New Roman"/>
          <w:sz w:val="28"/>
          <w:szCs w:val="28"/>
        </w:rPr>
        <w:t xml:space="preserve"> intentée,</w:t>
      </w:r>
      <w:r w:rsidR="00F104D5" w:rsidRPr="00FB10C0">
        <w:rPr>
          <w:rFonts w:ascii="Times New Roman" w:hAnsi="Times New Roman" w:cs="Times New Roman"/>
          <w:sz w:val="28"/>
          <w:szCs w:val="28"/>
        </w:rPr>
        <w:t xml:space="preserve"> </w:t>
      </w:r>
      <w:r w:rsidRPr="00FB10C0">
        <w:rPr>
          <w:rFonts w:ascii="Times New Roman" w:hAnsi="Times New Roman" w:cs="Times New Roman"/>
          <w:sz w:val="28"/>
          <w:szCs w:val="28"/>
        </w:rPr>
        <w:t>mais sans aller jusqu’à son terme </w:t>
      </w:r>
      <w:r w:rsidR="008E424E" w:rsidRPr="00FB10C0">
        <w:rPr>
          <w:rFonts w:ascii="Times New Roman" w:hAnsi="Times New Roman" w:cs="Times New Roman"/>
          <w:sz w:val="28"/>
          <w:szCs w:val="28"/>
        </w:rPr>
        <w:t>; par</w:t>
      </w:r>
      <w:r w:rsidRPr="00FB10C0">
        <w:rPr>
          <w:rFonts w:ascii="Times New Roman" w:hAnsi="Times New Roman" w:cs="Times New Roman"/>
          <w:sz w:val="28"/>
          <w:szCs w:val="28"/>
        </w:rPr>
        <w:t xml:space="preserve"> acte du 28 décembre 1956,</w:t>
      </w:r>
      <w:r w:rsidR="008B4832" w:rsidRPr="00FB10C0">
        <w:rPr>
          <w:rFonts w:ascii="Times New Roman" w:hAnsi="Times New Roman" w:cs="Times New Roman"/>
          <w:sz w:val="28"/>
          <w:szCs w:val="28"/>
        </w:rPr>
        <w:t xml:space="preserve"> </w:t>
      </w:r>
      <w:r w:rsidRPr="00FB10C0">
        <w:rPr>
          <w:rFonts w:ascii="Times New Roman" w:hAnsi="Times New Roman" w:cs="Times New Roman"/>
          <w:sz w:val="28"/>
          <w:szCs w:val="28"/>
        </w:rPr>
        <w:t>i</w:t>
      </w:r>
      <w:r w:rsidR="00F104D5" w:rsidRPr="00FB10C0">
        <w:rPr>
          <w:rFonts w:ascii="Times New Roman" w:hAnsi="Times New Roman" w:cs="Times New Roman"/>
          <w:sz w:val="28"/>
          <w:szCs w:val="28"/>
        </w:rPr>
        <w:t>l évoque les liens d’affectio</w:t>
      </w:r>
      <w:r w:rsidRPr="00FB10C0">
        <w:rPr>
          <w:rFonts w:ascii="Times New Roman" w:hAnsi="Times New Roman" w:cs="Times New Roman"/>
          <w:sz w:val="28"/>
          <w:szCs w:val="28"/>
        </w:rPr>
        <w:t>n qui l’attache à sa concubine,</w:t>
      </w:r>
      <w:r w:rsidR="00F104D5" w:rsidRPr="00FB10C0">
        <w:rPr>
          <w:rFonts w:ascii="Times New Roman" w:hAnsi="Times New Roman" w:cs="Times New Roman"/>
          <w:sz w:val="28"/>
          <w:szCs w:val="28"/>
        </w:rPr>
        <w:t xml:space="preserve"> </w:t>
      </w:r>
      <w:r w:rsidR="008B4832" w:rsidRPr="00FB10C0">
        <w:rPr>
          <w:rFonts w:ascii="Times New Roman" w:hAnsi="Times New Roman" w:cs="Times New Roman"/>
          <w:sz w:val="28"/>
          <w:szCs w:val="28"/>
        </w:rPr>
        <w:t xml:space="preserve">l’amour qu’elle lui </w:t>
      </w:r>
      <w:r w:rsidRPr="00FB10C0">
        <w:rPr>
          <w:rFonts w:ascii="Times New Roman" w:hAnsi="Times New Roman" w:cs="Times New Roman"/>
          <w:sz w:val="28"/>
          <w:szCs w:val="28"/>
        </w:rPr>
        <w:t>procure et la rappelle qu’il a pris pour elle des dispositions à titre viager et a souscrit une reconnaissance de dette.</w:t>
      </w:r>
      <w:r w:rsidR="00F104D5" w:rsidRPr="00FB10C0">
        <w:rPr>
          <w:rFonts w:ascii="Times New Roman" w:hAnsi="Times New Roman" w:cs="Times New Roman"/>
          <w:sz w:val="28"/>
          <w:szCs w:val="28"/>
        </w:rPr>
        <w:t xml:space="preserve"> </w:t>
      </w:r>
      <w:r w:rsidRPr="00FB10C0">
        <w:rPr>
          <w:rFonts w:ascii="Times New Roman" w:hAnsi="Times New Roman" w:cs="Times New Roman"/>
          <w:sz w:val="28"/>
          <w:szCs w:val="28"/>
        </w:rPr>
        <w:t>Mais aucune allusion au testament de 1933.</w:t>
      </w:r>
      <w:r w:rsidR="008E424E" w:rsidRPr="00FB10C0">
        <w:rPr>
          <w:rFonts w:ascii="Times New Roman" w:hAnsi="Times New Roman" w:cs="Times New Roman"/>
          <w:sz w:val="28"/>
          <w:szCs w:val="28"/>
        </w:rPr>
        <w:t>Faut-il</w:t>
      </w:r>
      <w:r w:rsidRPr="00FB10C0">
        <w:rPr>
          <w:rFonts w:ascii="Times New Roman" w:hAnsi="Times New Roman" w:cs="Times New Roman"/>
          <w:sz w:val="28"/>
          <w:szCs w:val="28"/>
        </w:rPr>
        <w:t xml:space="preserve"> voir dans cet acte une révocation tacite du testament de 19933 ?</w:t>
      </w:r>
      <w:r w:rsidR="008B4832" w:rsidRPr="00FB10C0">
        <w:rPr>
          <w:rFonts w:ascii="Times New Roman" w:hAnsi="Times New Roman" w:cs="Times New Roman"/>
          <w:sz w:val="28"/>
          <w:szCs w:val="28"/>
        </w:rPr>
        <w:t xml:space="preserve"> </w:t>
      </w:r>
      <w:r w:rsidRPr="00FB10C0">
        <w:rPr>
          <w:rFonts w:ascii="Times New Roman" w:hAnsi="Times New Roman" w:cs="Times New Roman"/>
          <w:sz w:val="28"/>
          <w:szCs w:val="28"/>
        </w:rPr>
        <w:t>Il a été jugé que ces dispositions n’étaient ni incompatibles ni contraire à celles du précédent</w:t>
      </w:r>
      <w:r w:rsidR="008B4832" w:rsidRPr="00FB10C0">
        <w:rPr>
          <w:rFonts w:ascii="Times New Roman" w:hAnsi="Times New Roman" w:cs="Times New Roman"/>
          <w:sz w:val="28"/>
          <w:szCs w:val="28"/>
        </w:rPr>
        <w:t xml:space="preserve"> </w:t>
      </w:r>
      <w:r w:rsidRPr="00FB10C0">
        <w:rPr>
          <w:rFonts w:ascii="Times New Roman" w:hAnsi="Times New Roman" w:cs="Times New Roman"/>
          <w:sz w:val="28"/>
          <w:szCs w:val="28"/>
        </w:rPr>
        <w:t>(T.G.I.Seiine.12 oct.1967,</w:t>
      </w:r>
      <w:r w:rsidR="003A32D3" w:rsidRPr="00FB10C0">
        <w:rPr>
          <w:rFonts w:ascii="Times New Roman" w:hAnsi="Times New Roman" w:cs="Times New Roman"/>
          <w:sz w:val="28"/>
          <w:szCs w:val="28"/>
        </w:rPr>
        <w:t xml:space="preserve"> </w:t>
      </w:r>
      <w:r w:rsidRPr="00FB10C0">
        <w:rPr>
          <w:rFonts w:ascii="Times New Roman" w:hAnsi="Times New Roman" w:cs="Times New Roman"/>
          <w:sz w:val="28"/>
          <w:szCs w:val="28"/>
        </w:rPr>
        <w:t>GAZ.</w:t>
      </w:r>
      <w:r w:rsidR="003A32D3" w:rsidRPr="00FB10C0">
        <w:rPr>
          <w:rFonts w:ascii="Times New Roman" w:hAnsi="Times New Roman" w:cs="Times New Roman"/>
          <w:sz w:val="28"/>
          <w:szCs w:val="28"/>
        </w:rPr>
        <w:t xml:space="preserve"> </w:t>
      </w:r>
      <w:r w:rsidRPr="00FB10C0">
        <w:rPr>
          <w:rFonts w:ascii="Times New Roman" w:hAnsi="Times New Roman" w:cs="Times New Roman"/>
          <w:sz w:val="28"/>
          <w:szCs w:val="28"/>
        </w:rPr>
        <w:t>Pal.</w:t>
      </w:r>
      <w:r w:rsidR="003A32D3" w:rsidRPr="00FB10C0">
        <w:rPr>
          <w:rFonts w:ascii="Times New Roman" w:hAnsi="Times New Roman" w:cs="Times New Roman"/>
          <w:sz w:val="28"/>
          <w:szCs w:val="28"/>
        </w:rPr>
        <w:t xml:space="preserve"> </w:t>
      </w:r>
      <w:r w:rsidRPr="00FB10C0">
        <w:rPr>
          <w:rFonts w:ascii="Times New Roman" w:hAnsi="Times New Roman" w:cs="Times New Roman"/>
          <w:sz w:val="28"/>
          <w:szCs w:val="28"/>
        </w:rPr>
        <w:t>1968,</w:t>
      </w:r>
      <w:r w:rsidR="003A32D3" w:rsidRPr="00FB10C0">
        <w:rPr>
          <w:rFonts w:ascii="Times New Roman" w:hAnsi="Times New Roman" w:cs="Times New Roman"/>
          <w:sz w:val="28"/>
          <w:szCs w:val="28"/>
        </w:rPr>
        <w:t xml:space="preserve"> 1</w:t>
      </w:r>
      <w:r w:rsidRPr="00FB10C0">
        <w:rPr>
          <w:rFonts w:ascii="Times New Roman" w:hAnsi="Times New Roman" w:cs="Times New Roman"/>
          <w:sz w:val="28"/>
          <w:szCs w:val="28"/>
        </w:rPr>
        <w:t>,</w:t>
      </w:r>
      <w:r w:rsidR="003A32D3" w:rsidRPr="00FB10C0">
        <w:rPr>
          <w:rFonts w:ascii="Times New Roman" w:hAnsi="Times New Roman" w:cs="Times New Roman"/>
          <w:sz w:val="28"/>
          <w:szCs w:val="28"/>
        </w:rPr>
        <w:t xml:space="preserve"> </w:t>
      </w:r>
      <w:r w:rsidR="00E7422E" w:rsidRPr="00FB10C0">
        <w:rPr>
          <w:rFonts w:ascii="Times New Roman" w:hAnsi="Times New Roman" w:cs="Times New Roman"/>
          <w:sz w:val="28"/>
          <w:szCs w:val="28"/>
        </w:rPr>
        <w:t>169</w:t>
      </w:r>
      <w:r w:rsidRPr="00FB10C0">
        <w:rPr>
          <w:rFonts w:ascii="Times New Roman" w:hAnsi="Times New Roman" w:cs="Times New Roman"/>
          <w:sz w:val="28"/>
          <w:szCs w:val="28"/>
        </w:rPr>
        <w:t>).</w:t>
      </w:r>
      <w:r w:rsidR="00E7422E" w:rsidRPr="00FB10C0">
        <w:rPr>
          <w:rFonts w:ascii="Times New Roman" w:hAnsi="Times New Roman" w:cs="Times New Roman"/>
          <w:sz w:val="28"/>
          <w:szCs w:val="28"/>
        </w:rPr>
        <w:t xml:space="preserve"> (Serge GUINCHARD, op.cit., p. 323,324).</w:t>
      </w:r>
    </w:p>
    <w:p w:rsidR="003A133B" w:rsidRPr="00FB10C0" w:rsidRDefault="00C96F2D"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 xml:space="preserve">Article 756 Révocation tacite par aliénation </w:t>
      </w:r>
    </w:p>
    <w:p w:rsidR="00C96F2D" w:rsidRPr="00FB10C0" w:rsidRDefault="003A133B"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 xml:space="preserve">    </w:t>
      </w:r>
      <w:r w:rsidR="00C96F2D" w:rsidRPr="00FB10C0">
        <w:rPr>
          <w:rFonts w:ascii="Times New Roman" w:hAnsi="Times New Roman" w:cs="Times New Roman"/>
          <w:b/>
          <w:sz w:val="28"/>
          <w:szCs w:val="28"/>
        </w:rPr>
        <w:t>Toute aliénation volontaire, celle même par vente avec faculté de rachat, ou par échange, que fait le testateur de tout ou partie de la chose léguée, emporte la révocation tacite du legs pour tout ce qui a été aliéné, encore que l’aliénation postérieure soit nulle, et que l’objet soit rentré dans la main du testateur.</w:t>
      </w:r>
    </w:p>
    <w:p w:rsidR="00A10A2F" w:rsidRPr="00FB10C0" w:rsidRDefault="00A10A2F" w:rsidP="000B3C22">
      <w:pPr>
        <w:pStyle w:val="Paragraphedeliste"/>
        <w:numPr>
          <w:ilvl w:val="0"/>
          <w:numId w:val="7"/>
        </w:num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lastRenderedPageBreak/>
        <w:t xml:space="preserve">La révocation est encourue  lorsque le testateur </w:t>
      </w:r>
      <w:r w:rsidR="00F104D5" w:rsidRPr="00FB10C0">
        <w:rPr>
          <w:rFonts w:ascii="Times New Roman" w:hAnsi="Times New Roman" w:cs="Times New Roman"/>
          <w:sz w:val="28"/>
          <w:szCs w:val="28"/>
        </w:rPr>
        <w:t>aliène</w:t>
      </w:r>
      <w:r w:rsidRPr="00FB10C0">
        <w:rPr>
          <w:rFonts w:ascii="Times New Roman" w:hAnsi="Times New Roman" w:cs="Times New Roman"/>
          <w:sz w:val="28"/>
          <w:szCs w:val="28"/>
        </w:rPr>
        <w:t xml:space="preserve"> tout ou partie de la chose léguée.</w:t>
      </w:r>
      <w:r w:rsidR="00F104D5" w:rsidRPr="00FB10C0">
        <w:rPr>
          <w:rFonts w:ascii="Times New Roman" w:hAnsi="Times New Roman" w:cs="Times New Roman"/>
          <w:sz w:val="28"/>
          <w:szCs w:val="28"/>
        </w:rPr>
        <w:t xml:space="preserve"> </w:t>
      </w:r>
      <w:r w:rsidRPr="00FB10C0">
        <w:rPr>
          <w:rFonts w:ascii="Times New Roman" w:hAnsi="Times New Roman" w:cs="Times New Roman"/>
          <w:sz w:val="28"/>
          <w:szCs w:val="28"/>
        </w:rPr>
        <w:t>Cette aliénation marque l’intention évidente du testateur de révoquer son legs </w:t>
      </w:r>
      <w:r w:rsidR="008E424E" w:rsidRPr="00FB10C0">
        <w:rPr>
          <w:rFonts w:ascii="Times New Roman" w:hAnsi="Times New Roman" w:cs="Times New Roman"/>
          <w:sz w:val="28"/>
          <w:szCs w:val="28"/>
        </w:rPr>
        <w:t>; c’est</w:t>
      </w:r>
      <w:r w:rsidRPr="00FB10C0">
        <w:rPr>
          <w:rFonts w:ascii="Times New Roman" w:hAnsi="Times New Roman" w:cs="Times New Roman"/>
          <w:sz w:val="28"/>
          <w:szCs w:val="28"/>
        </w:rPr>
        <w:t xml:space="preserve"> pourquoi elle produit ses effets,</w:t>
      </w:r>
      <w:r w:rsidR="00F104D5" w:rsidRPr="00FB10C0">
        <w:rPr>
          <w:rFonts w:ascii="Times New Roman" w:hAnsi="Times New Roman" w:cs="Times New Roman"/>
          <w:sz w:val="28"/>
          <w:szCs w:val="28"/>
        </w:rPr>
        <w:t xml:space="preserve"> même</w:t>
      </w:r>
      <w:r w:rsidRPr="00FB10C0">
        <w:rPr>
          <w:rFonts w:ascii="Times New Roman" w:hAnsi="Times New Roman" w:cs="Times New Roman"/>
          <w:sz w:val="28"/>
          <w:szCs w:val="28"/>
        </w:rPr>
        <w:t xml:space="preserve"> si la vente est faite avec faculté de rachat,</w:t>
      </w:r>
      <w:r w:rsidR="00F104D5" w:rsidRPr="00FB10C0">
        <w:rPr>
          <w:rFonts w:ascii="Times New Roman" w:hAnsi="Times New Roman" w:cs="Times New Roman"/>
          <w:sz w:val="28"/>
          <w:szCs w:val="28"/>
        </w:rPr>
        <w:t xml:space="preserve"> même</w:t>
      </w:r>
      <w:r w:rsidRPr="00FB10C0">
        <w:rPr>
          <w:rFonts w:ascii="Times New Roman" w:hAnsi="Times New Roman" w:cs="Times New Roman"/>
          <w:sz w:val="28"/>
          <w:szCs w:val="28"/>
        </w:rPr>
        <w:t xml:space="preserve"> s’il s’agit d’un échange et </w:t>
      </w:r>
      <w:r w:rsidR="00F104D5" w:rsidRPr="00FB10C0">
        <w:rPr>
          <w:rFonts w:ascii="Times New Roman" w:hAnsi="Times New Roman" w:cs="Times New Roman"/>
          <w:sz w:val="28"/>
          <w:szCs w:val="28"/>
        </w:rPr>
        <w:t>même</w:t>
      </w:r>
      <w:r w:rsidRPr="00FB10C0">
        <w:rPr>
          <w:rFonts w:ascii="Times New Roman" w:hAnsi="Times New Roman" w:cs="Times New Roman"/>
          <w:sz w:val="28"/>
          <w:szCs w:val="28"/>
        </w:rPr>
        <w:t xml:space="preserve"> si par la suite l’aliénation ayant été annulée,</w:t>
      </w:r>
      <w:r w:rsidR="00F104D5" w:rsidRPr="00FB10C0">
        <w:rPr>
          <w:rFonts w:ascii="Times New Roman" w:hAnsi="Times New Roman" w:cs="Times New Roman"/>
          <w:sz w:val="28"/>
          <w:szCs w:val="28"/>
        </w:rPr>
        <w:t xml:space="preserve"> </w:t>
      </w:r>
      <w:r w:rsidRPr="00FB10C0">
        <w:rPr>
          <w:rFonts w:ascii="Times New Roman" w:hAnsi="Times New Roman" w:cs="Times New Roman"/>
          <w:sz w:val="28"/>
          <w:szCs w:val="28"/>
        </w:rPr>
        <w:t>l’objet rentre dans la main du testateur.</w:t>
      </w:r>
    </w:p>
    <w:p w:rsidR="00A10A2F" w:rsidRPr="00FB10C0" w:rsidRDefault="00A10A2F"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 xml:space="preserve"> Cette cause de révocation tacite ne peut,</w:t>
      </w:r>
      <w:r w:rsidR="00F104D5" w:rsidRPr="00FB10C0">
        <w:rPr>
          <w:rFonts w:ascii="Times New Roman" w:hAnsi="Times New Roman" w:cs="Times New Roman"/>
          <w:sz w:val="28"/>
          <w:szCs w:val="28"/>
        </w:rPr>
        <w:t xml:space="preserve"> </w:t>
      </w:r>
      <w:r w:rsidRPr="00FB10C0">
        <w:rPr>
          <w:rFonts w:ascii="Times New Roman" w:hAnsi="Times New Roman" w:cs="Times New Roman"/>
          <w:sz w:val="28"/>
          <w:szCs w:val="28"/>
        </w:rPr>
        <w:t>de toute évidence,</w:t>
      </w:r>
      <w:r w:rsidR="00F104D5" w:rsidRPr="00FB10C0">
        <w:rPr>
          <w:rFonts w:ascii="Times New Roman" w:hAnsi="Times New Roman" w:cs="Times New Roman"/>
          <w:sz w:val="28"/>
          <w:szCs w:val="28"/>
        </w:rPr>
        <w:t xml:space="preserve"> </w:t>
      </w:r>
      <w:r w:rsidRPr="00FB10C0">
        <w:rPr>
          <w:rFonts w:ascii="Times New Roman" w:hAnsi="Times New Roman" w:cs="Times New Roman"/>
          <w:sz w:val="28"/>
          <w:szCs w:val="28"/>
        </w:rPr>
        <w:t>concerner que les legs particuliers,</w:t>
      </w:r>
      <w:r w:rsidR="00F104D5" w:rsidRPr="00FB10C0">
        <w:rPr>
          <w:rFonts w:ascii="Times New Roman" w:hAnsi="Times New Roman" w:cs="Times New Roman"/>
          <w:sz w:val="28"/>
          <w:szCs w:val="28"/>
        </w:rPr>
        <w:t xml:space="preserve"> </w:t>
      </w:r>
      <w:r w:rsidRPr="00FB10C0">
        <w:rPr>
          <w:rFonts w:ascii="Times New Roman" w:hAnsi="Times New Roman" w:cs="Times New Roman"/>
          <w:sz w:val="28"/>
          <w:szCs w:val="28"/>
        </w:rPr>
        <w:t>puisque les légataires universels ou à titre universel ont une vocation à tout</w:t>
      </w:r>
      <w:r w:rsidR="00EF471D" w:rsidRPr="00FB10C0">
        <w:rPr>
          <w:rFonts w:ascii="Times New Roman" w:hAnsi="Times New Roman" w:cs="Times New Roman"/>
          <w:sz w:val="28"/>
          <w:szCs w:val="28"/>
        </w:rPr>
        <w:t xml:space="preserve"> ou partie du patrimoine du testateur et que cette vocation subsiste </w:t>
      </w:r>
      <w:r w:rsidR="00F104D5" w:rsidRPr="00FB10C0">
        <w:rPr>
          <w:rFonts w:ascii="Times New Roman" w:hAnsi="Times New Roman" w:cs="Times New Roman"/>
          <w:sz w:val="28"/>
          <w:szCs w:val="28"/>
        </w:rPr>
        <w:t>même</w:t>
      </w:r>
      <w:r w:rsidR="00EF471D" w:rsidRPr="00FB10C0">
        <w:rPr>
          <w:rFonts w:ascii="Times New Roman" w:hAnsi="Times New Roman" w:cs="Times New Roman"/>
          <w:sz w:val="28"/>
          <w:szCs w:val="28"/>
        </w:rPr>
        <w:t xml:space="preserve"> si elle ne s’exerce sur rien. ’Serge GUINCHARD droit patrimonial de la famille au Sénégal,</w:t>
      </w:r>
      <w:r w:rsidR="00F104D5" w:rsidRPr="00FB10C0">
        <w:rPr>
          <w:rFonts w:ascii="Times New Roman" w:hAnsi="Times New Roman" w:cs="Times New Roman"/>
          <w:sz w:val="28"/>
          <w:szCs w:val="28"/>
        </w:rPr>
        <w:t xml:space="preserve"> </w:t>
      </w:r>
      <w:r w:rsidR="00EF471D" w:rsidRPr="00FB10C0">
        <w:rPr>
          <w:rFonts w:ascii="Times New Roman" w:hAnsi="Times New Roman" w:cs="Times New Roman"/>
          <w:sz w:val="28"/>
          <w:szCs w:val="28"/>
        </w:rPr>
        <w:t>page 324.</w:t>
      </w:r>
    </w:p>
    <w:p w:rsidR="003A133B" w:rsidRPr="00FB10C0" w:rsidRDefault="00C96F2D"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 xml:space="preserve">Article 757 Révocation tacite par destruction volontaire </w:t>
      </w:r>
    </w:p>
    <w:p w:rsidR="00C96F2D" w:rsidRPr="00FB10C0" w:rsidRDefault="003A133B"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 xml:space="preserve">     </w:t>
      </w:r>
      <w:r w:rsidR="00C96F2D" w:rsidRPr="00FB10C0">
        <w:rPr>
          <w:rFonts w:ascii="Times New Roman" w:hAnsi="Times New Roman" w:cs="Times New Roman"/>
          <w:b/>
          <w:sz w:val="28"/>
          <w:szCs w:val="28"/>
        </w:rPr>
        <w:t xml:space="preserve">Le testament est révoqué tacitement en tout ou partie en cas de destruction volontaire du testament par le testateur: lacération, rature ou </w:t>
      </w:r>
      <w:r w:rsidR="00FA1DC2" w:rsidRPr="00FB10C0">
        <w:rPr>
          <w:rFonts w:ascii="Times New Roman" w:hAnsi="Times New Roman" w:cs="Times New Roman"/>
          <w:b/>
          <w:sz w:val="28"/>
          <w:szCs w:val="28"/>
        </w:rPr>
        <w:t>cancellation.</w:t>
      </w:r>
    </w:p>
    <w:p w:rsidR="00880FED" w:rsidRPr="00FB10C0" w:rsidRDefault="00880FED" w:rsidP="000B3C22">
      <w:pPr>
        <w:spacing w:before="240" w:after="240" w:line="400" w:lineRule="exact"/>
        <w:jc w:val="both"/>
        <w:rPr>
          <w:rFonts w:ascii="Times New Roman" w:hAnsi="Times New Roman" w:cs="Times New Roman"/>
          <w:b/>
          <w:sz w:val="28"/>
          <w:szCs w:val="28"/>
        </w:rPr>
      </w:pPr>
    </w:p>
    <w:p w:rsidR="00880FED" w:rsidRPr="00FB10C0" w:rsidRDefault="00880FED" w:rsidP="000B3C22">
      <w:pPr>
        <w:pStyle w:val="Paragraphedeliste"/>
        <w:numPr>
          <w:ilvl w:val="0"/>
          <w:numId w:val="7"/>
        </w:num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La destruction du testament ne constitue pas</w:t>
      </w:r>
      <w:r w:rsidR="005644BE" w:rsidRPr="00FB10C0">
        <w:rPr>
          <w:rFonts w:ascii="Times New Roman" w:hAnsi="Times New Roman" w:cs="Times New Roman"/>
          <w:sz w:val="28"/>
          <w:szCs w:val="28"/>
        </w:rPr>
        <w:t xml:space="preserve"> </w:t>
      </w:r>
      <w:r w:rsidRPr="00FB10C0">
        <w:rPr>
          <w:rFonts w:ascii="Times New Roman" w:hAnsi="Times New Roman" w:cs="Times New Roman"/>
          <w:sz w:val="28"/>
          <w:szCs w:val="28"/>
        </w:rPr>
        <w:t>seulement une suppression de l’instrument de preuve de cet acte ;</w:t>
      </w:r>
      <w:r w:rsidR="00F104D5" w:rsidRPr="00FB10C0">
        <w:rPr>
          <w:rFonts w:ascii="Times New Roman" w:hAnsi="Times New Roman" w:cs="Times New Roman"/>
          <w:sz w:val="28"/>
          <w:szCs w:val="28"/>
        </w:rPr>
        <w:t xml:space="preserve"> </w:t>
      </w:r>
      <w:r w:rsidRPr="00FB10C0">
        <w:rPr>
          <w:rFonts w:ascii="Times New Roman" w:hAnsi="Times New Roman" w:cs="Times New Roman"/>
          <w:sz w:val="28"/>
          <w:szCs w:val="28"/>
        </w:rPr>
        <w:t>elle emporte révocation,</w:t>
      </w:r>
      <w:r w:rsidR="005644BE" w:rsidRPr="00FB10C0">
        <w:rPr>
          <w:rFonts w:ascii="Times New Roman" w:hAnsi="Times New Roman" w:cs="Times New Roman"/>
          <w:sz w:val="28"/>
          <w:szCs w:val="28"/>
        </w:rPr>
        <w:t xml:space="preserve"> </w:t>
      </w:r>
      <w:r w:rsidRPr="00FB10C0">
        <w:rPr>
          <w:rFonts w:ascii="Times New Roman" w:hAnsi="Times New Roman" w:cs="Times New Roman"/>
          <w:sz w:val="28"/>
          <w:szCs w:val="28"/>
        </w:rPr>
        <w:t xml:space="preserve">mais à condition bien </w:t>
      </w:r>
      <w:r w:rsidR="00F104D5" w:rsidRPr="00FB10C0">
        <w:rPr>
          <w:rFonts w:ascii="Times New Roman" w:hAnsi="Times New Roman" w:cs="Times New Roman"/>
          <w:sz w:val="28"/>
          <w:szCs w:val="28"/>
        </w:rPr>
        <w:t>sûr</w:t>
      </w:r>
      <w:r w:rsidRPr="00FB10C0">
        <w:rPr>
          <w:rFonts w:ascii="Times New Roman" w:hAnsi="Times New Roman" w:cs="Times New Roman"/>
          <w:sz w:val="28"/>
          <w:szCs w:val="28"/>
        </w:rPr>
        <w:t xml:space="preserve"> qu’elle est été l’œuvre du testateur ou en tout cas connu </w:t>
      </w:r>
      <w:r w:rsidR="0000227D" w:rsidRPr="00FB10C0">
        <w:rPr>
          <w:rFonts w:ascii="Times New Roman" w:hAnsi="Times New Roman" w:cs="Times New Roman"/>
          <w:sz w:val="28"/>
          <w:szCs w:val="28"/>
        </w:rPr>
        <w:t xml:space="preserve"> </w:t>
      </w:r>
      <w:r w:rsidRPr="00FB10C0">
        <w:rPr>
          <w:rFonts w:ascii="Times New Roman" w:hAnsi="Times New Roman" w:cs="Times New Roman"/>
          <w:sz w:val="28"/>
          <w:szCs w:val="28"/>
        </w:rPr>
        <w:t>de lui et qu’elle ait été volontaire.</w:t>
      </w:r>
      <w:r w:rsidR="005644BE" w:rsidRPr="00FB10C0">
        <w:rPr>
          <w:rFonts w:ascii="Times New Roman" w:hAnsi="Times New Roman" w:cs="Times New Roman"/>
          <w:sz w:val="28"/>
          <w:szCs w:val="28"/>
        </w:rPr>
        <w:t xml:space="preserve"> </w:t>
      </w:r>
      <w:r w:rsidRPr="00FB10C0">
        <w:rPr>
          <w:rFonts w:ascii="Times New Roman" w:hAnsi="Times New Roman" w:cs="Times New Roman"/>
          <w:sz w:val="28"/>
          <w:szCs w:val="28"/>
        </w:rPr>
        <w:t xml:space="preserve">Par </w:t>
      </w:r>
      <w:r w:rsidR="00F104D5" w:rsidRPr="00FB10C0">
        <w:rPr>
          <w:rFonts w:ascii="Times New Roman" w:hAnsi="Times New Roman" w:cs="Times New Roman"/>
          <w:sz w:val="28"/>
          <w:szCs w:val="28"/>
        </w:rPr>
        <w:t>hypothèse</w:t>
      </w:r>
      <w:r w:rsidRPr="00FB10C0">
        <w:rPr>
          <w:rFonts w:ascii="Times New Roman" w:hAnsi="Times New Roman" w:cs="Times New Roman"/>
          <w:sz w:val="28"/>
          <w:szCs w:val="28"/>
        </w:rPr>
        <w:t xml:space="preserve"> elle ne peut pas jouer pour les testaments par acte public devant notaire</w:t>
      </w:r>
      <w:r w:rsidR="0000227D" w:rsidRPr="00FB10C0">
        <w:rPr>
          <w:rFonts w:ascii="Times New Roman" w:hAnsi="Times New Roman" w:cs="Times New Roman"/>
          <w:sz w:val="28"/>
          <w:szCs w:val="28"/>
        </w:rPr>
        <w:t>,</w:t>
      </w:r>
      <w:r w:rsidR="005644BE" w:rsidRPr="00FB10C0">
        <w:rPr>
          <w:rFonts w:ascii="Times New Roman" w:hAnsi="Times New Roman" w:cs="Times New Roman"/>
          <w:sz w:val="28"/>
          <w:szCs w:val="28"/>
        </w:rPr>
        <w:t xml:space="preserve"> </w:t>
      </w:r>
      <w:r w:rsidR="0000227D" w:rsidRPr="00FB10C0">
        <w:rPr>
          <w:rFonts w:ascii="Times New Roman" w:hAnsi="Times New Roman" w:cs="Times New Roman"/>
          <w:sz w:val="28"/>
          <w:szCs w:val="28"/>
        </w:rPr>
        <w:t>car l’acte est conservé dans les minutes de ce dernier.</w:t>
      </w:r>
    </w:p>
    <w:p w:rsidR="0000227D" w:rsidRDefault="0000227D"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Les ratures ne révoquent,</w:t>
      </w:r>
      <w:r w:rsidR="005644BE" w:rsidRPr="00FB10C0">
        <w:rPr>
          <w:rFonts w:ascii="Times New Roman" w:hAnsi="Times New Roman" w:cs="Times New Roman"/>
          <w:sz w:val="28"/>
          <w:szCs w:val="28"/>
        </w:rPr>
        <w:t xml:space="preserve"> </w:t>
      </w:r>
      <w:r w:rsidRPr="00FB10C0">
        <w:rPr>
          <w:rFonts w:ascii="Times New Roman" w:hAnsi="Times New Roman" w:cs="Times New Roman"/>
          <w:sz w:val="28"/>
          <w:szCs w:val="28"/>
        </w:rPr>
        <w:t>en principe,</w:t>
      </w:r>
      <w:r w:rsidR="005644BE" w:rsidRPr="00FB10C0">
        <w:rPr>
          <w:rFonts w:ascii="Times New Roman" w:hAnsi="Times New Roman" w:cs="Times New Roman"/>
          <w:sz w:val="28"/>
          <w:szCs w:val="28"/>
        </w:rPr>
        <w:t xml:space="preserve"> </w:t>
      </w:r>
      <w:r w:rsidRPr="00FB10C0">
        <w:rPr>
          <w:rFonts w:ascii="Times New Roman" w:hAnsi="Times New Roman" w:cs="Times New Roman"/>
          <w:sz w:val="28"/>
          <w:szCs w:val="28"/>
        </w:rPr>
        <w:t>que partiellement le testament ;</w:t>
      </w:r>
      <w:r w:rsidR="00F104D5" w:rsidRPr="00FB10C0">
        <w:rPr>
          <w:rFonts w:ascii="Times New Roman" w:hAnsi="Times New Roman" w:cs="Times New Roman"/>
          <w:sz w:val="28"/>
          <w:szCs w:val="28"/>
        </w:rPr>
        <w:t xml:space="preserve"> </w:t>
      </w:r>
      <w:r w:rsidRPr="00FB10C0">
        <w:rPr>
          <w:rFonts w:ascii="Times New Roman" w:hAnsi="Times New Roman" w:cs="Times New Roman"/>
          <w:sz w:val="28"/>
          <w:szCs w:val="28"/>
        </w:rPr>
        <w:t>elles évitent au testateur l’obligation de refaire son testament en entier </w:t>
      </w:r>
      <w:r w:rsidR="00FA1DC2" w:rsidRPr="00FB10C0">
        <w:rPr>
          <w:rFonts w:ascii="Times New Roman" w:hAnsi="Times New Roman" w:cs="Times New Roman"/>
          <w:sz w:val="28"/>
          <w:szCs w:val="28"/>
        </w:rPr>
        <w:t>; encore</w:t>
      </w:r>
      <w:r w:rsidRPr="00FB10C0">
        <w:rPr>
          <w:rFonts w:ascii="Times New Roman" w:hAnsi="Times New Roman" w:cs="Times New Roman"/>
          <w:sz w:val="28"/>
          <w:szCs w:val="28"/>
        </w:rPr>
        <w:t xml:space="preserve"> </w:t>
      </w:r>
      <w:r w:rsidR="00F104D5" w:rsidRPr="00FB10C0">
        <w:rPr>
          <w:rFonts w:ascii="Times New Roman" w:hAnsi="Times New Roman" w:cs="Times New Roman"/>
          <w:sz w:val="28"/>
          <w:szCs w:val="28"/>
        </w:rPr>
        <w:t>faut-il</w:t>
      </w:r>
      <w:r w:rsidRPr="00FB10C0">
        <w:rPr>
          <w:rFonts w:ascii="Times New Roman" w:hAnsi="Times New Roman" w:cs="Times New Roman"/>
          <w:sz w:val="28"/>
          <w:szCs w:val="28"/>
        </w:rPr>
        <w:t xml:space="preserve"> qu’elles obéissent aux </w:t>
      </w:r>
      <w:r w:rsidR="00F104D5" w:rsidRPr="00FB10C0">
        <w:rPr>
          <w:rFonts w:ascii="Times New Roman" w:hAnsi="Times New Roman" w:cs="Times New Roman"/>
          <w:sz w:val="28"/>
          <w:szCs w:val="28"/>
        </w:rPr>
        <w:t>règles</w:t>
      </w:r>
      <w:r w:rsidRPr="00FB10C0">
        <w:rPr>
          <w:rFonts w:ascii="Times New Roman" w:hAnsi="Times New Roman" w:cs="Times New Roman"/>
          <w:sz w:val="28"/>
          <w:szCs w:val="28"/>
        </w:rPr>
        <w:t xml:space="preserve"> posées pour les testaments </w:t>
      </w:r>
      <w:r w:rsidR="00F104D5" w:rsidRPr="00FB10C0">
        <w:rPr>
          <w:rFonts w:ascii="Times New Roman" w:hAnsi="Times New Roman" w:cs="Times New Roman"/>
          <w:sz w:val="28"/>
          <w:szCs w:val="28"/>
        </w:rPr>
        <w:t>olographes, à</w:t>
      </w:r>
      <w:r w:rsidRPr="00FB10C0">
        <w:rPr>
          <w:rFonts w:ascii="Times New Roman" w:hAnsi="Times New Roman" w:cs="Times New Roman"/>
          <w:sz w:val="28"/>
          <w:szCs w:val="28"/>
        </w:rPr>
        <w:t xml:space="preserve"> savoir écrites de la main du testateur,</w:t>
      </w:r>
      <w:r w:rsidR="00F104D5" w:rsidRPr="00FB10C0">
        <w:rPr>
          <w:rFonts w:ascii="Times New Roman" w:hAnsi="Times New Roman" w:cs="Times New Roman"/>
          <w:sz w:val="28"/>
          <w:szCs w:val="28"/>
        </w:rPr>
        <w:t xml:space="preserve"> </w:t>
      </w:r>
      <w:r w:rsidRPr="00FB10C0">
        <w:rPr>
          <w:rFonts w:ascii="Times New Roman" w:hAnsi="Times New Roman" w:cs="Times New Roman"/>
          <w:sz w:val="28"/>
          <w:szCs w:val="28"/>
        </w:rPr>
        <w:t>datées et signées par lui.</w:t>
      </w:r>
      <w:r w:rsidR="00E7422E" w:rsidRPr="00FB10C0">
        <w:rPr>
          <w:rFonts w:ascii="Times New Roman" w:hAnsi="Times New Roman" w:cs="Times New Roman"/>
          <w:sz w:val="28"/>
          <w:szCs w:val="28"/>
        </w:rPr>
        <w:t xml:space="preserve"> (Serge GUINCHARD, op.cit., p. 324).</w:t>
      </w:r>
    </w:p>
    <w:p w:rsidR="00F76B4D" w:rsidRDefault="00F76B4D" w:rsidP="000B3C22">
      <w:pPr>
        <w:spacing w:before="240" w:after="240" w:line="400" w:lineRule="exact"/>
        <w:jc w:val="both"/>
        <w:rPr>
          <w:rFonts w:ascii="Times New Roman" w:hAnsi="Times New Roman" w:cs="Times New Roman"/>
          <w:sz w:val="28"/>
          <w:szCs w:val="28"/>
        </w:rPr>
      </w:pPr>
    </w:p>
    <w:p w:rsidR="00F76B4D" w:rsidRPr="00FB10C0" w:rsidRDefault="00F76B4D" w:rsidP="000B3C22">
      <w:pPr>
        <w:spacing w:before="240" w:after="240" w:line="400" w:lineRule="exact"/>
        <w:jc w:val="both"/>
        <w:rPr>
          <w:rFonts w:ascii="Times New Roman" w:hAnsi="Times New Roman" w:cs="Times New Roman"/>
          <w:sz w:val="28"/>
          <w:szCs w:val="28"/>
        </w:rPr>
      </w:pPr>
    </w:p>
    <w:p w:rsidR="00DB4E2C" w:rsidRPr="00FB10C0" w:rsidRDefault="00C96F2D"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lastRenderedPageBreak/>
        <w:t xml:space="preserve">Article 758 Caducité du testament par prédécès du légataire </w:t>
      </w:r>
    </w:p>
    <w:p w:rsidR="00C96F2D" w:rsidRPr="00FB10C0" w:rsidRDefault="00DB4E2C"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 xml:space="preserve">     </w:t>
      </w:r>
      <w:r w:rsidR="00C96F2D" w:rsidRPr="00FB10C0">
        <w:rPr>
          <w:rFonts w:ascii="Times New Roman" w:hAnsi="Times New Roman" w:cs="Times New Roman"/>
          <w:b/>
          <w:sz w:val="28"/>
          <w:szCs w:val="28"/>
        </w:rPr>
        <w:t>Le testament est caduc si celui en faveur de qui il a été fait n’a pas survécu au testateur, à moins que ce dernier n’ait manifesté une volonté contraire.</w:t>
      </w:r>
    </w:p>
    <w:p w:rsidR="00DB4E2C" w:rsidRPr="00FB10C0" w:rsidRDefault="00DB4E2C" w:rsidP="000B3C22">
      <w:pPr>
        <w:pStyle w:val="Paragraphedeliste"/>
        <w:numPr>
          <w:ilvl w:val="0"/>
          <w:numId w:val="7"/>
        </w:num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 xml:space="preserve">Une </w:t>
      </w:r>
      <w:r w:rsidR="00F104D5" w:rsidRPr="00FB10C0">
        <w:rPr>
          <w:rFonts w:ascii="Times New Roman" w:hAnsi="Times New Roman" w:cs="Times New Roman"/>
          <w:sz w:val="28"/>
          <w:szCs w:val="28"/>
        </w:rPr>
        <w:t>première</w:t>
      </w:r>
      <w:r w:rsidRPr="00FB10C0">
        <w:rPr>
          <w:rFonts w:ascii="Times New Roman" w:hAnsi="Times New Roman" w:cs="Times New Roman"/>
          <w:sz w:val="28"/>
          <w:szCs w:val="28"/>
        </w:rPr>
        <w:t xml:space="preserve"> cause de </w:t>
      </w:r>
      <w:r w:rsidR="00FA1DC2" w:rsidRPr="00FB10C0">
        <w:rPr>
          <w:rFonts w:ascii="Times New Roman" w:hAnsi="Times New Roman" w:cs="Times New Roman"/>
          <w:sz w:val="28"/>
          <w:szCs w:val="28"/>
        </w:rPr>
        <w:t>caducité (</w:t>
      </w:r>
      <w:r w:rsidRPr="00FB10C0">
        <w:rPr>
          <w:rFonts w:ascii="Times New Roman" w:hAnsi="Times New Roman" w:cs="Times New Roman"/>
          <w:sz w:val="28"/>
          <w:szCs w:val="28"/>
        </w:rPr>
        <w:t>qui d’ailleurs se dédouble) se trouve dans le prédécédés du légataire ;</w:t>
      </w:r>
    </w:p>
    <w:p w:rsidR="00DB4E2C" w:rsidRPr="00FB10C0" w:rsidRDefault="00DB4E2C"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Il peut en premier lieu décéder avant le testateur,</w:t>
      </w:r>
      <w:r w:rsidR="005644BE" w:rsidRPr="00FB10C0">
        <w:rPr>
          <w:rFonts w:ascii="Times New Roman" w:hAnsi="Times New Roman" w:cs="Times New Roman"/>
          <w:sz w:val="28"/>
          <w:szCs w:val="28"/>
        </w:rPr>
        <w:t xml:space="preserve"> </w:t>
      </w:r>
      <w:r w:rsidRPr="00FB10C0">
        <w:rPr>
          <w:rFonts w:ascii="Times New Roman" w:hAnsi="Times New Roman" w:cs="Times New Roman"/>
          <w:sz w:val="28"/>
          <w:szCs w:val="28"/>
        </w:rPr>
        <w:t>auquel cas le legs est caduc,</w:t>
      </w:r>
      <w:r w:rsidR="005644BE" w:rsidRPr="00FB10C0">
        <w:rPr>
          <w:rFonts w:ascii="Times New Roman" w:hAnsi="Times New Roman" w:cs="Times New Roman"/>
          <w:sz w:val="28"/>
          <w:szCs w:val="28"/>
        </w:rPr>
        <w:t xml:space="preserve"> </w:t>
      </w:r>
      <w:r w:rsidRPr="00FB10C0">
        <w:rPr>
          <w:rFonts w:ascii="Times New Roman" w:hAnsi="Times New Roman" w:cs="Times New Roman"/>
          <w:sz w:val="28"/>
          <w:szCs w:val="28"/>
        </w:rPr>
        <w:t xml:space="preserve">car il n’y a pas de représentation en </w:t>
      </w:r>
      <w:r w:rsidR="00F104D5" w:rsidRPr="00FB10C0">
        <w:rPr>
          <w:rFonts w:ascii="Times New Roman" w:hAnsi="Times New Roman" w:cs="Times New Roman"/>
          <w:sz w:val="28"/>
          <w:szCs w:val="28"/>
        </w:rPr>
        <w:t>matière</w:t>
      </w:r>
      <w:r w:rsidRPr="00FB10C0">
        <w:rPr>
          <w:rFonts w:ascii="Times New Roman" w:hAnsi="Times New Roman" w:cs="Times New Roman"/>
          <w:sz w:val="28"/>
          <w:szCs w:val="28"/>
        </w:rPr>
        <w:t xml:space="preserve"> testamentaire </w:t>
      </w:r>
      <w:r w:rsidR="00C05739" w:rsidRPr="00FB10C0">
        <w:rPr>
          <w:rFonts w:ascii="Times New Roman" w:hAnsi="Times New Roman" w:cs="Times New Roman"/>
          <w:sz w:val="28"/>
          <w:szCs w:val="28"/>
        </w:rPr>
        <w:t>; les</w:t>
      </w:r>
      <w:r w:rsidRPr="00FB10C0">
        <w:rPr>
          <w:rFonts w:ascii="Times New Roman" w:hAnsi="Times New Roman" w:cs="Times New Roman"/>
          <w:sz w:val="28"/>
          <w:szCs w:val="28"/>
        </w:rPr>
        <w:t xml:space="preserve"> héritiers du légataire prédécédé ne prenne pas sa place pour venir recueillir son legs au </w:t>
      </w:r>
      <w:r w:rsidR="00F104D5" w:rsidRPr="00FB10C0">
        <w:rPr>
          <w:rFonts w:ascii="Times New Roman" w:hAnsi="Times New Roman" w:cs="Times New Roman"/>
          <w:sz w:val="28"/>
          <w:szCs w:val="28"/>
        </w:rPr>
        <w:t>décès</w:t>
      </w:r>
      <w:r w:rsidRPr="00FB10C0">
        <w:rPr>
          <w:rFonts w:ascii="Times New Roman" w:hAnsi="Times New Roman" w:cs="Times New Roman"/>
          <w:sz w:val="28"/>
          <w:szCs w:val="28"/>
        </w:rPr>
        <w:t xml:space="preserve"> du testateur </w:t>
      </w:r>
      <w:r w:rsidR="00C05739" w:rsidRPr="00FB10C0">
        <w:rPr>
          <w:rFonts w:ascii="Times New Roman" w:hAnsi="Times New Roman" w:cs="Times New Roman"/>
          <w:sz w:val="28"/>
          <w:szCs w:val="28"/>
        </w:rPr>
        <w:t>; pourtant</w:t>
      </w:r>
      <w:r w:rsidRPr="00FB10C0">
        <w:rPr>
          <w:rFonts w:ascii="Times New Roman" w:hAnsi="Times New Roman" w:cs="Times New Roman"/>
          <w:sz w:val="28"/>
          <w:szCs w:val="28"/>
        </w:rPr>
        <w:t xml:space="preserve"> le testateur a pu manifester une volonté contraire,</w:t>
      </w:r>
      <w:r w:rsidR="00F104D5" w:rsidRPr="00FB10C0">
        <w:rPr>
          <w:rFonts w:ascii="Times New Roman" w:hAnsi="Times New Roman" w:cs="Times New Roman"/>
          <w:sz w:val="28"/>
          <w:szCs w:val="28"/>
        </w:rPr>
        <w:t xml:space="preserve"> </w:t>
      </w:r>
      <w:r w:rsidRPr="00FB10C0">
        <w:rPr>
          <w:rFonts w:ascii="Times New Roman" w:hAnsi="Times New Roman" w:cs="Times New Roman"/>
          <w:sz w:val="28"/>
          <w:szCs w:val="28"/>
        </w:rPr>
        <w:t>ce qui sera le cas par exemple si une substitution vulgaire a été insérée,</w:t>
      </w:r>
      <w:r w:rsidR="00F104D5" w:rsidRPr="00FB10C0">
        <w:rPr>
          <w:rFonts w:ascii="Times New Roman" w:hAnsi="Times New Roman" w:cs="Times New Roman"/>
          <w:sz w:val="28"/>
          <w:szCs w:val="28"/>
        </w:rPr>
        <w:t xml:space="preserve"> </w:t>
      </w:r>
      <w:r w:rsidRPr="00FB10C0">
        <w:rPr>
          <w:rFonts w:ascii="Times New Roman" w:hAnsi="Times New Roman" w:cs="Times New Roman"/>
          <w:sz w:val="28"/>
          <w:szCs w:val="28"/>
        </w:rPr>
        <w:t xml:space="preserve">le testateur gratifiant </w:t>
      </w:r>
      <w:r w:rsidR="00F104D5" w:rsidRPr="00FB10C0">
        <w:rPr>
          <w:rFonts w:ascii="Times New Roman" w:hAnsi="Times New Roman" w:cs="Times New Roman"/>
          <w:sz w:val="28"/>
          <w:szCs w:val="28"/>
        </w:rPr>
        <w:t>expressément</w:t>
      </w:r>
      <w:r w:rsidRPr="00FB10C0">
        <w:rPr>
          <w:rFonts w:ascii="Times New Roman" w:hAnsi="Times New Roman" w:cs="Times New Roman"/>
          <w:sz w:val="28"/>
          <w:szCs w:val="28"/>
        </w:rPr>
        <w:t xml:space="preserve"> les héritiers du légataire pour le cas de prédécédés de celui-ci.</w:t>
      </w:r>
      <w:r w:rsidR="00E7422E" w:rsidRPr="00FB10C0">
        <w:rPr>
          <w:rFonts w:ascii="Times New Roman" w:hAnsi="Times New Roman" w:cs="Times New Roman"/>
          <w:sz w:val="28"/>
          <w:szCs w:val="28"/>
        </w:rPr>
        <w:t xml:space="preserve"> (Serge GUINCHARD, op.cit., p. 327).</w:t>
      </w:r>
    </w:p>
    <w:p w:rsidR="00DB4E2C" w:rsidRPr="00FB10C0" w:rsidRDefault="00C96F2D"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 xml:space="preserve">Article 759 Testament sous condition </w:t>
      </w:r>
    </w:p>
    <w:p w:rsidR="00C96F2D" w:rsidRPr="00FB10C0" w:rsidRDefault="00DB4E2C"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 xml:space="preserve">   </w:t>
      </w:r>
      <w:r w:rsidR="00C96F2D" w:rsidRPr="00FB10C0">
        <w:rPr>
          <w:rFonts w:ascii="Times New Roman" w:hAnsi="Times New Roman" w:cs="Times New Roman"/>
          <w:b/>
          <w:sz w:val="28"/>
          <w:szCs w:val="28"/>
        </w:rPr>
        <w:t>Le testament est caduc si le bénéficiaire décède avant l’accomplissement de la condition sous laquelle il a été fait et dépendant d’un événement incertain, tel que, dans l’intention du testateur, le testament ne doive être exécuté qu’autant que l’événement arrive ou n’arrive pas.</w:t>
      </w:r>
    </w:p>
    <w:p w:rsidR="00DB4E2C" w:rsidRPr="00FB10C0" w:rsidRDefault="00DB4E2C" w:rsidP="000B3C22">
      <w:pPr>
        <w:pStyle w:val="Paragraphedeliste"/>
        <w:numPr>
          <w:ilvl w:val="0"/>
          <w:numId w:val="7"/>
        </w:num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Il peut en second lieu décéder avant l’accomplissement de la condition sous laquelle le legs a été fait ;</w:t>
      </w:r>
      <w:r w:rsidR="00F104D5" w:rsidRPr="00FB10C0">
        <w:rPr>
          <w:rFonts w:ascii="Times New Roman" w:hAnsi="Times New Roman" w:cs="Times New Roman"/>
          <w:sz w:val="28"/>
          <w:szCs w:val="28"/>
        </w:rPr>
        <w:t xml:space="preserve"> </w:t>
      </w:r>
      <w:r w:rsidRPr="00FB10C0">
        <w:rPr>
          <w:rFonts w:ascii="Times New Roman" w:hAnsi="Times New Roman" w:cs="Times New Roman"/>
          <w:sz w:val="28"/>
          <w:szCs w:val="28"/>
        </w:rPr>
        <w:t>cette fois le legs est caduc,</w:t>
      </w:r>
      <w:r w:rsidR="00F104D5" w:rsidRPr="00FB10C0">
        <w:rPr>
          <w:rFonts w:ascii="Times New Roman" w:hAnsi="Times New Roman" w:cs="Times New Roman"/>
          <w:sz w:val="28"/>
          <w:szCs w:val="28"/>
        </w:rPr>
        <w:t xml:space="preserve"> </w:t>
      </w:r>
      <w:r w:rsidRPr="00FB10C0">
        <w:rPr>
          <w:rFonts w:ascii="Times New Roman" w:hAnsi="Times New Roman" w:cs="Times New Roman"/>
          <w:sz w:val="28"/>
          <w:szCs w:val="28"/>
        </w:rPr>
        <w:t xml:space="preserve">alors </w:t>
      </w:r>
      <w:r w:rsidR="00F104D5" w:rsidRPr="00FB10C0">
        <w:rPr>
          <w:rFonts w:ascii="Times New Roman" w:hAnsi="Times New Roman" w:cs="Times New Roman"/>
          <w:sz w:val="28"/>
          <w:szCs w:val="28"/>
        </w:rPr>
        <w:t>même</w:t>
      </w:r>
      <w:r w:rsidRPr="00FB10C0">
        <w:rPr>
          <w:rFonts w:ascii="Times New Roman" w:hAnsi="Times New Roman" w:cs="Times New Roman"/>
          <w:sz w:val="28"/>
          <w:szCs w:val="28"/>
        </w:rPr>
        <w:t xml:space="preserve"> que le testateur est mort avant le légataire,</w:t>
      </w:r>
      <w:r w:rsidR="00F104D5" w:rsidRPr="00FB10C0">
        <w:rPr>
          <w:rFonts w:ascii="Times New Roman" w:hAnsi="Times New Roman" w:cs="Times New Roman"/>
          <w:sz w:val="28"/>
          <w:szCs w:val="28"/>
        </w:rPr>
        <w:t xml:space="preserve"> </w:t>
      </w:r>
      <w:r w:rsidRPr="00FB10C0">
        <w:rPr>
          <w:rFonts w:ascii="Times New Roman" w:hAnsi="Times New Roman" w:cs="Times New Roman"/>
          <w:sz w:val="28"/>
          <w:szCs w:val="28"/>
        </w:rPr>
        <w:t>si cette condition dépendait d’un événement incertain tel que,</w:t>
      </w:r>
      <w:r w:rsidR="00F104D5" w:rsidRPr="00FB10C0">
        <w:rPr>
          <w:rFonts w:ascii="Times New Roman" w:hAnsi="Times New Roman" w:cs="Times New Roman"/>
          <w:sz w:val="28"/>
          <w:szCs w:val="28"/>
        </w:rPr>
        <w:t xml:space="preserve"> </w:t>
      </w:r>
      <w:r w:rsidRPr="00FB10C0">
        <w:rPr>
          <w:rFonts w:ascii="Times New Roman" w:hAnsi="Times New Roman" w:cs="Times New Roman"/>
          <w:sz w:val="28"/>
          <w:szCs w:val="28"/>
        </w:rPr>
        <w:t>dans l’intention du testateur,</w:t>
      </w:r>
      <w:r w:rsidR="00F104D5" w:rsidRPr="00FB10C0">
        <w:rPr>
          <w:rFonts w:ascii="Times New Roman" w:hAnsi="Times New Roman" w:cs="Times New Roman"/>
          <w:sz w:val="28"/>
          <w:szCs w:val="28"/>
        </w:rPr>
        <w:t xml:space="preserve"> </w:t>
      </w:r>
      <w:r w:rsidRPr="00FB10C0">
        <w:rPr>
          <w:rFonts w:ascii="Times New Roman" w:hAnsi="Times New Roman" w:cs="Times New Roman"/>
          <w:sz w:val="28"/>
          <w:szCs w:val="28"/>
        </w:rPr>
        <w:t xml:space="preserve">le testament ne devait </w:t>
      </w:r>
      <w:r w:rsidR="00F104D5" w:rsidRPr="00FB10C0">
        <w:rPr>
          <w:rFonts w:ascii="Times New Roman" w:hAnsi="Times New Roman" w:cs="Times New Roman"/>
          <w:sz w:val="28"/>
          <w:szCs w:val="28"/>
        </w:rPr>
        <w:t>être</w:t>
      </w:r>
      <w:r w:rsidRPr="00FB10C0">
        <w:rPr>
          <w:rFonts w:ascii="Times New Roman" w:hAnsi="Times New Roman" w:cs="Times New Roman"/>
          <w:sz w:val="28"/>
          <w:szCs w:val="28"/>
        </w:rPr>
        <w:t xml:space="preserve"> exécuté qu’autant que l’événement arrive ou n’arrive pas.</w:t>
      </w:r>
      <w:r w:rsidR="00E7422E" w:rsidRPr="00FB10C0">
        <w:rPr>
          <w:rFonts w:ascii="Times New Roman" w:hAnsi="Times New Roman" w:cs="Times New Roman"/>
          <w:sz w:val="28"/>
          <w:szCs w:val="28"/>
        </w:rPr>
        <w:t xml:space="preserve"> (Serge GUINCHARD, op.cit., p. 327).</w:t>
      </w:r>
      <w:r w:rsidRPr="00FB10C0">
        <w:rPr>
          <w:rFonts w:ascii="Times New Roman" w:hAnsi="Times New Roman" w:cs="Times New Roman"/>
          <w:sz w:val="28"/>
          <w:szCs w:val="28"/>
        </w:rPr>
        <w:t> </w:t>
      </w:r>
    </w:p>
    <w:p w:rsidR="00E7422E" w:rsidRPr="00FB10C0" w:rsidRDefault="00E7422E" w:rsidP="000B3C22">
      <w:pPr>
        <w:spacing w:before="240" w:after="240" w:line="400" w:lineRule="exact"/>
        <w:jc w:val="both"/>
        <w:rPr>
          <w:rFonts w:ascii="Times New Roman" w:hAnsi="Times New Roman" w:cs="Times New Roman"/>
          <w:b/>
          <w:sz w:val="28"/>
          <w:szCs w:val="28"/>
        </w:rPr>
      </w:pPr>
    </w:p>
    <w:p w:rsidR="00DB4E2C" w:rsidRPr="00FB10C0" w:rsidRDefault="00C96F2D"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Article 760 Perte de la chose léguée</w:t>
      </w:r>
    </w:p>
    <w:p w:rsidR="00C96F2D" w:rsidRPr="00FB10C0" w:rsidRDefault="00DB4E2C"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lastRenderedPageBreak/>
        <w:t xml:space="preserve">  </w:t>
      </w:r>
      <w:r w:rsidR="00C96F2D" w:rsidRPr="00FB10C0">
        <w:rPr>
          <w:rFonts w:ascii="Times New Roman" w:hAnsi="Times New Roman" w:cs="Times New Roman"/>
          <w:b/>
          <w:sz w:val="28"/>
          <w:szCs w:val="28"/>
        </w:rPr>
        <w:t xml:space="preserve"> Le legs est caduc si la chose léguée a totalement péri pendant la vie du testateur. Il en est de même si elle a péri depuis sa mort, sans le fait et la faute de l’héritier, ou lorsqu’elle a péri entre les mains du légataire.</w:t>
      </w:r>
    </w:p>
    <w:p w:rsidR="006739CB" w:rsidRPr="00FB10C0" w:rsidRDefault="006739CB" w:rsidP="000B3C22">
      <w:pPr>
        <w:spacing w:before="240" w:after="240" w:line="400" w:lineRule="exact"/>
        <w:jc w:val="both"/>
        <w:rPr>
          <w:rFonts w:ascii="Times New Roman" w:hAnsi="Times New Roman" w:cs="Times New Roman"/>
          <w:b/>
          <w:sz w:val="28"/>
          <w:szCs w:val="28"/>
        </w:rPr>
      </w:pPr>
    </w:p>
    <w:p w:rsidR="006739CB" w:rsidRPr="00FB10C0" w:rsidRDefault="006739CB" w:rsidP="000B3C22">
      <w:pPr>
        <w:pStyle w:val="Paragraphedeliste"/>
        <w:numPr>
          <w:ilvl w:val="0"/>
          <w:numId w:val="7"/>
        </w:num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 xml:space="preserve">Il faut bien </w:t>
      </w:r>
      <w:r w:rsidR="00F104D5" w:rsidRPr="00FB10C0">
        <w:rPr>
          <w:rFonts w:ascii="Times New Roman" w:hAnsi="Times New Roman" w:cs="Times New Roman"/>
          <w:sz w:val="28"/>
          <w:szCs w:val="28"/>
        </w:rPr>
        <w:t>sûr</w:t>
      </w:r>
      <w:r w:rsidRPr="00FB10C0">
        <w:rPr>
          <w:rFonts w:ascii="Times New Roman" w:hAnsi="Times New Roman" w:cs="Times New Roman"/>
          <w:sz w:val="28"/>
          <w:szCs w:val="28"/>
        </w:rPr>
        <w:t xml:space="preserve"> qu’il s’agisse d’un corps certain.</w:t>
      </w:r>
    </w:p>
    <w:p w:rsidR="006739CB" w:rsidRPr="00FB10C0" w:rsidRDefault="006739CB" w:rsidP="000B3C22">
      <w:p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Dans le cas prévu par l’alinéa 2,</w:t>
      </w:r>
      <w:r w:rsidR="00F104D5" w:rsidRPr="00FB10C0">
        <w:rPr>
          <w:rFonts w:ascii="Times New Roman" w:hAnsi="Times New Roman" w:cs="Times New Roman"/>
          <w:sz w:val="28"/>
          <w:szCs w:val="28"/>
        </w:rPr>
        <w:t xml:space="preserve"> </w:t>
      </w:r>
      <w:r w:rsidRPr="00FB10C0">
        <w:rPr>
          <w:rFonts w:ascii="Times New Roman" w:hAnsi="Times New Roman" w:cs="Times New Roman"/>
          <w:sz w:val="28"/>
          <w:szCs w:val="28"/>
        </w:rPr>
        <w:t>le legs n’est pas caduc au sens juridique exact du terme</w:t>
      </w:r>
      <w:r w:rsidR="000A3D66" w:rsidRPr="00FB10C0">
        <w:rPr>
          <w:rFonts w:ascii="Times New Roman" w:hAnsi="Times New Roman" w:cs="Times New Roman"/>
          <w:sz w:val="28"/>
          <w:szCs w:val="28"/>
        </w:rPr>
        <w:t> </w:t>
      </w:r>
      <w:r w:rsidR="009166CF" w:rsidRPr="00FB10C0">
        <w:rPr>
          <w:rFonts w:ascii="Times New Roman" w:hAnsi="Times New Roman" w:cs="Times New Roman"/>
          <w:sz w:val="28"/>
          <w:szCs w:val="28"/>
        </w:rPr>
        <w:t>; en</w:t>
      </w:r>
      <w:r w:rsidR="000A3D66" w:rsidRPr="00FB10C0">
        <w:rPr>
          <w:rFonts w:ascii="Times New Roman" w:hAnsi="Times New Roman" w:cs="Times New Roman"/>
          <w:sz w:val="28"/>
          <w:szCs w:val="28"/>
        </w:rPr>
        <w:t xml:space="preserve"> effet,</w:t>
      </w:r>
      <w:r w:rsidR="00F104D5" w:rsidRPr="00FB10C0">
        <w:rPr>
          <w:rFonts w:ascii="Times New Roman" w:hAnsi="Times New Roman" w:cs="Times New Roman"/>
          <w:sz w:val="28"/>
          <w:szCs w:val="28"/>
        </w:rPr>
        <w:t xml:space="preserve"> </w:t>
      </w:r>
      <w:r w:rsidR="000A3D66" w:rsidRPr="00FB10C0">
        <w:rPr>
          <w:rFonts w:ascii="Times New Roman" w:hAnsi="Times New Roman" w:cs="Times New Roman"/>
          <w:sz w:val="28"/>
          <w:szCs w:val="28"/>
        </w:rPr>
        <w:t xml:space="preserve">le légataire est devenu propriétaire de la chose léguée depuis le jour du </w:t>
      </w:r>
      <w:r w:rsidR="00F104D5" w:rsidRPr="00FB10C0">
        <w:rPr>
          <w:rFonts w:ascii="Times New Roman" w:hAnsi="Times New Roman" w:cs="Times New Roman"/>
          <w:sz w:val="28"/>
          <w:szCs w:val="28"/>
        </w:rPr>
        <w:t>décès</w:t>
      </w:r>
      <w:r w:rsidR="000A3D66" w:rsidRPr="00FB10C0">
        <w:rPr>
          <w:rFonts w:ascii="Times New Roman" w:hAnsi="Times New Roman" w:cs="Times New Roman"/>
          <w:sz w:val="28"/>
          <w:szCs w:val="28"/>
        </w:rPr>
        <w:t xml:space="preserve"> et il en supporte les risques.</w:t>
      </w:r>
      <w:r w:rsidR="00E7422E" w:rsidRPr="00FB10C0">
        <w:rPr>
          <w:rFonts w:ascii="Times New Roman" w:hAnsi="Times New Roman" w:cs="Times New Roman"/>
          <w:sz w:val="28"/>
          <w:szCs w:val="28"/>
        </w:rPr>
        <w:t xml:space="preserve"> (Serge GUINCHARD, op.cit., p. 327,328).</w:t>
      </w:r>
    </w:p>
    <w:p w:rsidR="00E7422E" w:rsidRPr="00FB10C0" w:rsidRDefault="00E7422E" w:rsidP="000B3C22">
      <w:pPr>
        <w:spacing w:before="240" w:after="240" w:line="400" w:lineRule="exact"/>
        <w:jc w:val="both"/>
        <w:rPr>
          <w:rFonts w:ascii="Times New Roman" w:hAnsi="Times New Roman" w:cs="Times New Roman"/>
          <w:b/>
          <w:sz w:val="28"/>
          <w:szCs w:val="28"/>
        </w:rPr>
      </w:pPr>
    </w:p>
    <w:p w:rsidR="006739CB" w:rsidRPr="00FB10C0" w:rsidRDefault="00C96F2D"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 xml:space="preserve">Article 761 Autres causes de caducité </w:t>
      </w:r>
    </w:p>
    <w:p w:rsidR="00C96F2D" w:rsidRPr="00FB10C0" w:rsidRDefault="006739CB" w:rsidP="000B3C22">
      <w:pPr>
        <w:spacing w:before="240" w:after="240" w:line="400" w:lineRule="exact"/>
        <w:jc w:val="both"/>
        <w:rPr>
          <w:rFonts w:ascii="Times New Roman" w:hAnsi="Times New Roman" w:cs="Times New Roman"/>
          <w:b/>
          <w:sz w:val="28"/>
          <w:szCs w:val="28"/>
        </w:rPr>
      </w:pPr>
      <w:r w:rsidRPr="00FB10C0">
        <w:rPr>
          <w:rFonts w:ascii="Times New Roman" w:hAnsi="Times New Roman" w:cs="Times New Roman"/>
          <w:b/>
          <w:sz w:val="28"/>
          <w:szCs w:val="28"/>
        </w:rPr>
        <w:t xml:space="preserve">   </w:t>
      </w:r>
      <w:r w:rsidR="00C96F2D" w:rsidRPr="00FB10C0">
        <w:rPr>
          <w:rFonts w:ascii="Times New Roman" w:hAnsi="Times New Roman" w:cs="Times New Roman"/>
          <w:b/>
          <w:sz w:val="28"/>
          <w:szCs w:val="28"/>
        </w:rPr>
        <w:t>Le legs est caduc lorsque son bénéficiaire le répudiera ou se trouvera incapable de le recueillir.</w:t>
      </w:r>
    </w:p>
    <w:p w:rsidR="000A3D66" w:rsidRPr="00FB10C0" w:rsidRDefault="000A3D66" w:rsidP="000B3C22">
      <w:pPr>
        <w:pStyle w:val="Paragraphedeliste"/>
        <w:numPr>
          <w:ilvl w:val="0"/>
          <w:numId w:val="7"/>
        </w:numPr>
        <w:spacing w:before="240" w:after="240" w:line="400" w:lineRule="exact"/>
        <w:jc w:val="both"/>
        <w:rPr>
          <w:rFonts w:ascii="Times New Roman" w:hAnsi="Times New Roman" w:cs="Times New Roman"/>
          <w:sz w:val="28"/>
          <w:szCs w:val="28"/>
        </w:rPr>
      </w:pPr>
      <w:r w:rsidRPr="00FB10C0">
        <w:rPr>
          <w:rFonts w:ascii="Times New Roman" w:hAnsi="Times New Roman" w:cs="Times New Roman"/>
          <w:sz w:val="28"/>
          <w:szCs w:val="28"/>
        </w:rPr>
        <w:t>La répudiation du legs par son bénéficiaire le rend caduc.</w:t>
      </w:r>
      <w:r w:rsidR="00F104D5" w:rsidRPr="00FB10C0">
        <w:rPr>
          <w:rFonts w:ascii="Times New Roman" w:hAnsi="Times New Roman" w:cs="Times New Roman"/>
          <w:sz w:val="28"/>
          <w:szCs w:val="28"/>
        </w:rPr>
        <w:t xml:space="preserve"> </w:t>
      </w:r>
      <w:r w:rsidRPr="00FB10C0">
        <w:rPr>
          <w:rFonts w:ascii="Times New Roman" w:hAnsi="Times New Roman" w:cs="Times New Roman"/>
          <w:sz w:val="28"/>
          <w:szCs w:val="28"/>
        </w:rPr>
        <w:t>Nul n’est obligé d’accepter un legs.</w:t>
      </w:r>
      <w:r w:rsidR="00E7422E" w:rsidRPr="00FB10C0">
        <w:rPr>
          <w:rFonts w:ascii="Times New Roman" w:hAnsi="Times New Roman" w:cs="Times New Roman"/>
          <w:sz w:val="28"/>
          <w:szCs w:val="28"/>
        </w:rPr>
        <w:t xml:space="preserve"> (Serge GUINCHARD, op.cit., p. 327)</w:t>
      </w:r>
      <w:r w:rsidRPr="00FB10C0">
        <w:rPr>
          <w:rFonts w:ascii="Times New Roman" w:hAnsi="Times New Roman" w:cs="Times New Roman"/>
          <w:sz w:val="28"/>
          <w:szCs w:val="28"/>
        </w:rPr>
        <w:t>.</w:t>
      </w:r>
    </w:p>
    <w:p w:rsidR="00B66BE1" w:rsidRPr="00FB10C0" w:rsidRDefault="00B66BE1" w:rsidP="00B66BE1">
      <w:pPr>
        <w:pStyle w:val="Paragraphedeliste"/>
        <w:autoSpaceDE w:val="0"/>
        <w:autoSpaceDN w:val="0"/>
        <w:adjustRightInd w:val="0"/>
        <w:spacing w:after="0" w:line="240" w:lineRule="auto"/>
        <w:ind w:left="1050"/>
        <w:rPr>
          <w:rFonts w:ascii="Times New Roman" w:hAnsi="Times New Roman" w:cs="Times New Roman"/>
          <w:color w:val="000000"/>
          <w:sz w:val="28"/>
          <w:szCs w:val="28"/>
        </w:rPr>
      </w:pPr>
    </w:p>
    <w:p w:rsidR="00B66BE1" w:rsidRPr="00FB10C0" w:rsidRDefault="00B66BE1" w:rsidP="00B66BE1">
      <w:pPr>
        <w:pStyle w:val="Paragraphedeliste"/>
        <w:autoSpaceDE w:val="0"/>
        <w:autoSpaceDN w:val="0"/>
        <w:adjustRightInd w:val="0"/>
        <w:spacing w:after="0" w:line="240" w:lineRule="auto"/>
        <w:ind w:left="1050"/>
        <w:rPr>
          <w:rFonts w:ascii="Times New Roman" w:hAnsi="Times New Roman" w:cs="Times New Roman"/>
          <w:color w:val="000000"/>
          <w:sz w:val="28"/>
          <w:szCs w:val="28"/>
        </w:rPr>
      </w:pPr>
    </w:p>
    <w:p w:rsidR="00B66BE1" w:rsidRPr="00FB10C0" w:rsidRDefault="00B66BE1" w:rsidP="00B66BE1">
      <w:pPr>
        <w:pStyle w:val="Paragraphedeliste"/>
        <w:autoSpaceDE w:val="0"/>
        <w:autoSpaceDN w:val="0"/>
        <w:adjustRightInd w:val="0"/>
        <w:spacing w:after="0" w:line="240" w:lineRule="auto"/>
        <w:ind w:left="1050"/>
        <w:rPr>
          <w:rFonts w:ascii="Times New Roman" w:hAnsi="Times New Roman" w:cs="Times New Roman"/>
          <w:color w:val="000000"/>
          <w:sz w:val="28"/>
          <w:szCs w:val="28"/>
        </w:rPr>
      </w:pPr>
    </w:p>
    <w:p w:rsidR="00B66BE1" w:rsidRPr="00FB10C0" w:rsidRDefault="00B66BE1" w:rsidP="00B66BE1">
      <w:pPr>
        <w:pStyle w:val="Paragraphedeliste"/>
        <w:autoSpaceDE w:val="0"/>
        <w:autoSpaceDN w:val="0"/>
        <w:adjustRightInd w:val="0"/>
        <w:spacing w:after="0" w:line="240" w:lineRule="auto"/>
        <w:ind w:left="1050"/>
        <w:rPr>
          <w:rFonts w:ascii="Times New Roman" w:hAnsi="Times New Roman" w:cs="Times New Roman"/>
          <w:color w:val="000000"/>
          <w:sz w:val="28"/>
          <w:szCs w:val="28"/>
        </w:rPr>
      </w:pPr>
    </w:p>
    <w:p w:rsidR="00B66BE1" w:rsidRPr="00FB10C0" w:rsidRDefault="00B66BE1" w:rsidP="00B66BE1">
      <w:pPr>
        <w:pStyle w:val="Paragraphedeliste"/>
        <w:autoSpaceDE w:val="0"/>
        <w:autoSpaceDN w:val="0"/>
        <w:adjustRightInd w:val="0"/>
        <w:spacing w:after="0" w:line="240" w:lineRule="auto"/>
        <w:ind w:left="1050"/>
        <w:rPr>
          <w:rFonts w:ascii="Times New Roman" w:hAnsi="Times New Roman" w:cs="Times New Roman"/>
          <w:color w:val="000000"/>
          <w:sz w:val="28"/>
          <w:szCs w:val="28"/>
        </w:rPr>
      </w:pPr>
    </w:p>
    <w:p w:rsidR="00B66BE1" w:rsidRPr="00FB10C0" w:rsidRDefault="00B66BE1" w:rsidP="00B66BE1">
      <w:pPr>
        <w:pStyle w:val="Paragraphedeliste"/>
        <w:autoSpaceDE w:val="0"/>
        <w:autoSpaceDN w:val="0"/>
        <w:adjustRightInd w:val="0"/>
        <w:spacing w:after="0" w:line="240" w:lineRule="auto"/>
        <w:ind w:left="1050"/>
        <w:rPr>
          <w:rFonts w:ascii="Times New Roman" w:hAnsi="Times New Roman" w:cs="Times New Roman"/>
          <w:color w:val="000000"/>
          <w:sz w:val="28"/>
          <w:szCs w:val="28"/>
        </w:rPr>
      </w:pPr>
    </w:p>
    <w:p w:rsidR="00B66BE1" w:rsidRPr="00FB10C0" w:rsidRDefault="00B66BE1" w:rsidP="00B66BE1">
      <w:pPr>
        <w:pStyle w:val="Paragraphedeliste"/>
        <w:autoSpaceDE w:val="0"/>
        <w:autoSpaceDN w:val="0"/>
        <w:adjustRightInd w:val="0"/>
        <w:spacing w:after="0" w:line="240" w:lineRule="auto"/>
        <w:ind w:left="1050"/>
        <w:rPr>
          <w:rFonts w:ascii="Times New Roman" w:hAnsi="Times New Roman" w:cs="Times New Roman"/>
          <w:color w:val="000000"/>
          <w:sz w:val="28"/>
          <w:szCs w:val="28"/>
        </w:rPr>
      </w:pPr>
    </w:p>
    <w:p w:rsidR="00B66BE1" w:rsidRPr="00FB10C0" w:rsidRDefault="00B66BE1" w:rsidP="00B66BE1">
      <w:pPr>
        <w:pStyle w:val="Paragraphedeliste"/>
        <w:autoSpaceDE w:val="0"/>
        <w:autoSpaceDN w:val="0"/>
        <w:adjustRightInd w:val="0"/>
        <w:spacing w:after="0" w:line="240" w:lineRule="auto"/>
        <w:ind w:left="1050"/>
        <w:rPr>
          <w:rFonts w:ascii="Times New Roman" w:hAnsi="Times New Roman" w:cs="Times New Roman"/>
          <w:color w:val="000000"/>
          <w:sz w:val="28"/>
          <w:szCs w:val="28"/>
        </w:rPr>
      </w:pPr>
    </w:p>
    <w:p w:rsidR="00B66BE1" w:rsidRPr="00FB10C0" w:rsidRDefault="00B66BE1" w:rsidP="00B66BE1">
      <w:pPr>
        <w:pStyle w:val="Paragraphedeliste"/>
        <w:autoSpaceDE w:val="0"/>
        <w:autoSpaceDN w:val="0"/>
        <w:adjustRightInd w:val="0"/>
        <w:spacing w:after="0" w:line="240" w:lineRule="auto"/>
        <w:ind w:left="1050"/>
        <w:rPr>
          <w:rFonts w:ascii="Times New Roman" w:hAnsi="Times New Roman" w:cs="Times New Roman"/>
          <w:color w:val="000000"/>
          <w:sz w:val="28"/>
          <w:szCs w:val="28"/>
        </w:rPr>
      </w:pPr>
    </w:p>
    <w:p w:rsidR="00B66BE1" w:rsidRPr="00FB10C0" w:rsidRDefault="00B66BE1" w:rsidP="00B66BE1">
      <w:pPr>
        <w:pStyle w:val="Paragraphedeliste"/>
        <w:autoSpaceDE w:val="0"/>
        <w:autoSpaceDN w:val="0"/>
        <w:adjustRightInd w:val="0"/>
        <w:spacing w:after="0" w:line="240" w:lineRule="auto"/>
        <w:ind w:left="1050"/>
        <w:rPr>
          <w:rFonts w:ascii="Times New Roman" w:hAnsi="Times New Roman" w:cs="Times New Roman"/>
          <w:color w:val="000000"/>
          <w:sz w:val="28"/>
          <w:szCs w:val="28"/>
        </w:rPr>
      </w:pPr>
    </w:p>
    <w:p w:rsidR="00B66BE1" w:rsidRPr="00FB10C0" w:rsidRDefault="00B66BE1" w:rsidP="00B66BE1">
      <w:pPr>
        <w:pStyle w:val="Paragraphedeliste"/>
        <w:autoSpaceDE w:val="0"/>
        <w:autoSpaceDN w:val="0"/>
        <w:adjustRightInd w:val="0"/>
        <w:spacing w:after="0" w:line="240" w:lineRule="auto"/>
        <w:ind w:left="1050"/>
        <w:rPr>
          <w:rFonts w:ascii="Times New Roman" w:hAnsi="Times New Roman" w:cs="Times New Roman"/>
          <w:color w:val="000000"/>
          <w:sz w:val="28"/>
          <w:szCs w:val="28"/>
        </w:rPr>
      </w:pPr>
    </w:p>
    <w:p w:rsidR="00B66BE1" w:rsidRDefault="00B66BE1" w:rsidP="00B66BE1">
      <w:pPr>
        <w:pStyle w:val="Paragraphedeliste"/>
        <w:autoSpaceDE w:val="0"/>
        <w:autoSpaceDN w:val="0"/>
        <w:adjustRightInd w:val="0"/>
        <w:spacing w:after="0" w:line="240" w:lineRule="auto"/>
        <w:ind w:left="1050"/>
        <w:rPr>
          <w:rFonts w:ascii="Times New Roman" w:hAnsi="Times New Roman" w:cs="Times New Roman"/>
          <w:color w:val="000000"/>
          <w:sz w:val="28"/>
          <w:szCs w:val="28"/>
        </w:rPr>
      </w:pPr>
    </w:p>
    <w:p w:rsidR="00F76B4D" w:rsidRDefault="00F76B4D" w:rsidP="00B66BE1">
      <w:pPr>
        <w:pStyle w:val="Paragraphedeliste"/>
        <w:autoSpaceDE w:val="0"/>
        <w:autoSpaceDN w:val="0"/>
        <w:adjustRightInd w:val="0"/>
        <w:spacing w:after="0" w:line="240" w:lineRule="auto"/>
        <w:ind w:left="1050"/>
        <w:rPr>
          <w:rFonts w:ascii="Times New Roman" w:hAnsi="Times New Roman" w:cs="Times New Roman"/>
          <w:color w:val="000000"/>
          <w:sz w:val="28"/>
          <w:szCs w:val="28"/>
        </w:rPr>
      </w:pPr>
    </w:p>
    <w:p w:rsidR="00F76B4D" w:rsidRDefault="00F76B4D" w:rsidP="00B66BE1">
      <w:pPr>
        <w:pStyle w:val="Paragraphedeliste"/>
        <w:autoSpaceDE w:val="0"/>
        <w:autoSpaceDN w:val="0"/>
        <w:adjustRightInd w:val="0"/>
        <w:spacing w:after="0" w:line="240" w:lineRule="auto"/>
        <w:ind w:left="1050"/>
        <w:rPr>
          <w:rFonts w:ascii="Times New Roman" w:hAnsi="Times New Roman" w:cs="Times New Roman"/>
          <w:color w:val="000000"/>
          <w:sz w:val="28"/>
          <w:szCs w:val="28"/>
        </w:rPr>
      </w:pPr>
    </w:p>
    <w:p w:rsidR="00F76B4D" w:rsidRDefault="00F76B4D" w:rsidP="00B66BE1">
      <w:pPr>
        <w:pStyle w:val="Paragraphedeliste"/>
        <w:autoSpaceDE w:val="0"/>
        <w:autoSpaceDN w:val="0"/>
        <w:adjustRightInd w:val="0"/>
        <w:spacing w:after="0" w:line="240" w:lineRule="auto"/>
        <w:ind w:left="1050"/>
        <w:rPr>
          <w:rFonts w:ascii="Times New Roman" w:hAnsi="Times New Roman" w:cs="Times New Roman"/>
          <w:color w:val="000000"/>
          <w:sz w:val="28"/>
          <w:szCs w:val="28"/>
        </w:rPr>
      </w:pPr>
    </w:p>
    <w:p w:rsidR="00B66BE1" w:rsidRPr="00FB10C0" w:rsidRDefault="00B66BE1" w:rsidP="00B66BE1">
      <w:pPr>
        <w:autoSpaceDE w:val="0"/>
        <w:autoSpaceDN w:val="0"/>
        <w:adjustRightInd w:val="0"/>
        <w:spacing w:after="0" w:line="240" w:lineRule="auto"/>
        <w:ind w:left="690"/>
        <w:rPr>
          <w:rFonts w:ascii="Times New Roman" w:hAnsi="Times New Roman" w:cs="Times New Roman"/>
          <w:color w:val="000000"/>
          <w:sz w:val="28"/>
          <w:szCs w:val="28"/>
        </w:rPr>
      </w:pPr>
    </w:p>
    <w:p w:rsidR="00B66BE1" w:rsidRPr="00FB10C0" w:rsidRDefault="00B66BE1" w:rsidP="00B66BE1">
      <w:pPr>
        <w:pStyle w:val="Paragraphedeliste"/>
        <w:autoSpaceDE w:val="0"/>
        <w:autoSpaceDN w:val="0"/>
        <w:adjustRightInd w:val="0"/>
        <w:spacing w:after="0" w:line="240" w:lineRule="auto"/>
        <w:ind w:left="1050"/>
        <w:rPr>
          <w:rFonts w:ascii="Times New Roman" w:hAnsi="Times New Roman" w:cs="Times New Roman"/>
          <w:color w:val="000000"/>
          <w:sz w:val="28"/>
          <w:szCs w:val="28"/>
        </w:rPr>
      </w:pPr>
      <w:r w:rsidRPr="00FB10C0">
        <w:rPr>
          <w:rFonts w:ascii="Times New Roman" w:hAnsi="Times New Roman" w:cs="Times New Roman"/>
          <w:b/>
          <w:bCs/>
          <w:i/>
          <w:iCs/>
          <w:color w:val="000000"/>
          <w:sz w:val="28"/>
          <w:szCs w:val="28"/>
        </w:rPr>
        <w:lastRenderedPageBreak/>
        <w:t xml:space="preserve">            Bibliographie </w:t>
      </w:r>
    </w:p>
    <w:p w:rsidR="00B66BE1" w:rsidRPr="00FB10C0" w:rsidRDefault="00B66BE1" w:rsidP="00B66BE1">
      <w:pPr>
        <w:pStyle w:val="Paragraphedeliste"/>
        <w:autoSpaceDE w:val="0"/>
        <w:autoSpaceDN w:val="0"/>
        <w:adjustRightInd w:val="0"/>
        <w:spacing w:after="143" w:line="240" w:lineRule="auto"/>
        <w:ind w:left="1050"/>
        <w:rPr>
          <w:rFonts w:ascii="Times New Roman" w:hAnsi="Times New Roman" w:cs="Times New Roman"/>
          <w:color w:val="000000"/>
          <w:sz w:val="28"/>
          <w:szCs w:val="28"/>
        </w:rPr>
      </w:pPr>
      <w:r w:rsidRPr="00FB10C0">
        <w:rPr>
          <w:rFonts w:ascii="Times New Roman" w:hAnsi="Times New Roman" w:cs="Times New Roman"/>
          <w:b/>
          <w:bCs/>
          <w:color w:val="000000"/>
          <w:sz w:val="28"/>
          <w:szCs w:val="28"/>
        </w:rPr>
        <w:t xml:space="preserve">                     </w:t>
      </w:r>
    </w:p>
    <w:p w:rsidR="00B66BE1" w:rsidRPr="00FB10C0" w:rsidRDefault="00B66BE1" w:rsidP="00B66BE1">
      <w:pPr>
        <w:pStyle w:val="Paragraphedeliste"/>
        <w:autoSpaceDE w:val="0"/>
        <w:autoSpaceDN w:val="0"/>
        <w:adjustRightInd w:val="0"/>
        <w:spacing w:after="143" w:line="240" w:lineRule="auto"/>
        <w:ind w:left="1050"/>
        <w:rPr>
          <w:rFonts w:ascii="Times New Roman" w:hAnsi="Times New Roman" w:cs="Times New Roman"/>
          <w:color w:val="000000"/>
          <w:sz w:val="28"/>
          <w:szCs w:val="28"/>
        </w:rPr>
      </w:pPr>
    </w:p>
    <w:p w:rsidR="00B66BE1" w:rsidRPr="00FB10C0" w:rsidRDefault="00B66BE1" w:rsidP="00B66BE1">
      <w:pPr>
        <w:pStyle w:val="Paragraphedeliste"/>
        <w:autoSpaceDE w:val="0"/>
        <w:autoSpaceDN w:val="0"/>
        <w:adjustRightInd w:val="0"/>
        <w:spacing w:after="143" w:line="240" w:lineRule="auto"/>
        <w:ind w:left="1050"/>
        <w:rPr>
          <w:rFonts w:ascii="Times New Roman" w:hAnsi="Times New Roman" w:cs="Times New Roman"/>
          <w:color w:val="000000"/>
          <w:sz w:val="28"/>
          <w:szCs w:val="28"/>
        </w:rPr>
      </w:pPr>
      <w:r w:rsidRPr="00FB10C0">
        <w:rPr>
          <w:rFonts w:ascii="Times New Roman" w:hAnsi="Times New Roman" w:cs="Times New Roman"/>
          <w:b/>
          <w:bCs/>
          <w:color w:val="000000"/>
          <w:sz w:val="28"/>
          <w:szCs w:val="28"/>
        </w:rPr>
        <w:t xml:space="preserve">              I- TEXTES DE LOIS </w:t>
      </w:r>
    </w:p>
    <w:p w:rsidR="00B66BE1" w:rsidRPr="00FB10C0" w:rsidRDefault="00B66BE1" w:rsidP="00B66BE1">
      <w:pPr>
        <w:pStyle w:val="Paragraphedeliste"/>
        <w:autoSpaceDE w:val="0"/>
        <w:autoSpaceDN w:val="0"/>
        <w:adjustRightInd w:val="0"/>
        <w:spacing w:after="143" w:line="240" w:lineRule="auto"/>
        <w:ind w:left="1050"/>
        <w:rPr>
          <w:rFonts w:ascii="Wingdings" w:hAnsi="Wingdings" w:cs="Wingdings"/>
          <w:color w:val="000000"/>
          <w:sz w:val="28"/>
          <w:szCs w:val="28"/>
        </w:rPr>
      </w:pPr>
    </w:p>
    <w:p w:rsidR="00FA379B" w:rsidRPr="00FB10C0" w:rsidRDefault="00DD61CE" w:rsidP="00B66BE1">
      <w:pPr>
        <w:pStyle w:val="Paragraphedeliste"/>
        <w:autoSpaceDE w:val="0"/>
        <w:autoSpaceDN w:val="0"/>
        <w:adjustRightInd w:val="0"/>
        <w:spacing w:after="143" w:line="240" w:lineRule="auto"/>
        <w:ind w:left="1050"/>
        <w:rPr>
          <w:rFonts w:ascii="Wingdings" w:hAnsi="Wingdings" w:cs="Wingdings"/>
          <w:color w:val="000000"/>
          <w:sz w:val="28"/>
          <w:szCs w:val="28"/>
        </w:rPr>
      </w:pPr>
      <w:r>
        <w:rPr>
          <w:rFonts w:ascii="Times New Roman" w:hAnsi="Times New Roman" w:cs="Times New Roman"/>
          <w:sz w:val="28"/>
          <w:szCs w:val="28"/>
        </w:rPr>
        <w:t xml:space="preserve">  Décret n°</w:t>
      </w:r>
      <w:r w:rsidR="00FA379B" w:rsidRPr="00FB10C0">
        <w:rPr>
          <w:rFonts w:ascii="Times New Roman" w:hAnsi="Times New Roman" w:cs="Times New Roman"/>
          <w:sz w:val="28"/>
          <w:szCs w:val="28"/>
        </w:rPr>
        <w:t xml:space="preserve"> 60-308 du 03 septembre 1960 fixant le statut des notaires</w:t>
      </w:r>
      <w:r w:rsidR="00FA379B" w:rsidRPr="00FB10C0">
        <w:rPr>
          <w:rFonts w:ascii="Wingdings" w:hAnsi="Wingdings" w:cs="Wingdings"/>
          <w:color w:val="000000"/>
          <w:sz w:val="28"/>
          <w:szCs w:val="28"/>
        </w:rPr>
        <w:t></w:t>
      </w:r>
      <w:r w:rsidR="00B66BE1" w:rsidRPr="00FB10C0">
        <w:rPr>
          <w:rFonts w:ascii="Wingdings" w:hAnsi="Wingdings" w:cs="Wingdings"/>
          <w:color w:val="000000"/>
          <w:sz w:val="28"/>
          <w:szCs w:val="28"/>
        </w:rPr>
        <w:t></w:t>
      </w:r>
    </w:p>
    <w:p w:rsidR="00FA379B" w:rsidRPr="00FB10C0" w:rsidRDefault="00FA379B" w:rsidP="00B66BE1">
      <w:pPr>
        <w:pStyle w:val="Paragraphedeliste"/>
        <w:autoSpaceDE w:val="0"/>
        <w:autoSpaceDN w:val="0"/>
        <w:adjustRightInd w:val="0"/>
        <w:spacing w:after="143" w:line="240" w:lineRule="auto"/>
        <w:ind w:left="1050"/>
        <w:rPr>
          <w:rFonts w:ascii="Wingdings" w:hAnsi="Wingdings" w:cs="Wingdings"/>
          <w:color w:val="000000"/>
          <w:sz w:val="28"/>
          <w:szCs w:val="28"/>
        </w:rPr>
      </w:pPr>
    </w:p>
    <w:p w:rsidR="00B66BE1" w:rsidRPr="00FB10C0" w:rsidRDefault="00B66BE1" w:rsidP="00FA379B">
      <w:pPr>
        <w:pStyle w:val="Paragraphedeliste"/>
        <w:autoSpaceDE w:val="0"/>
        <w:autoSpaceDN w:val="0"/>
        <w:adjustRightInd w:val="0"/>
        <w:spacing w:after="143" w:line="240" w:lineRule="auto"/>
        <w:ind w:left="1050"/>
        <w:rPr>
          <w:rFonts w:ascii="Times New Roman" w:hAnsi="Times New Roman" w:cs="Times New Roman"/>
          <w:color w:val="000000"/>
          <w:sz w:val="28"/>
          <w:szCs w:val="28"/>
        </w:rPr>
      </w:pPr>
    </w:p>
    <w:p w:rsidR="00B66BE1" w:rsidRPr="00FB10C0" w:rsidRDefault="00B66BE1" w:rsidP="00B66BE1">
      <w:pPr>
        <w:pStyle w:val="Paragraphedeliste"/>
        <w:numPr>
          <w:ilvl w:val="0"/>
          <w:numId w:val="7"/>
        </w:numPr>
        <w:autoSpaceDE w:val="0"/>
        <w:autoSpaceDN w:val="0"/>
        <w:adjustRightInd w:val="0"/>
        <w:spacing w:after="0" w:line="240" w:lineRule="auto"/>
        <w:rPr>
          <w:rFonts w:ascii="Times New Roman" w:hAnsi="Times New Roman" w:cs="Times New Roman"/>
          <w:color w:val="000000"/>
          <w:sz w:val="28"/>
          <w:szCs w:val="28"/>
        </w:rPr>
      </w:pPr>
      <w:r w:rsidRPr="00FB10C0">
        <w:rPr>
          <w:rFonts w:ascii="Wingdings" w:hAnsi="Wingdings" w:cs="Wingdings"/>
          <w:color w:val="000000"/>
          <w:sz w:val="28"/>
          <w:szCs w:val="28"/>
        </w:rPr>
        <w:t></w:t>
      </w:r>
      <w:r w:rsidRPr="00FB10C0">
        <w:rPr>
          <w:rFonts w:ascii="Times New Roman" w:hAnsi="Times New Roman" w:cs="Times New Roman"/>
          <w:color w:val="000000"/>
          <w:sz w:val="28"/>
          <w:szCs w:val="28"/>
        </w:rPr>
        <w:t xml:space="preserve">Code civil français </w:t>
      </w:r>
    </w:p>
    <w:p w:rsidR="00B66BE1" w:rsidRPr="00FB10C0" w:rsidRDefault="00B66BE1" w:rsidP="00FA379B">
      <w:pPr>
        <w:pStyle w:val="Paragraphedeliste"/>
        <w:autoSpaceDE w:val="0"/>
        <w:autoSpaceDN w:val="0"/>
        <w:adjustRightInd w:val="0"/>
        <w:spacing w:after="0" w:line="240" w:lineRule="auto"/>
        <w:ind w:left="1050"/>
        <w:rPr>
          <w:rFonts w:ascii="Times New Roman" w:hAnsi="Times New Roman" w:cs="Times New Roman"/>
          <w:color w:val="000000"/>
          <w:sz w:val="28"/>
          <w:szCs w:val="28"/>
        </w:rPr>
      </w:pPr>
    </w:p>
    <w:p w:rsidR="00FA379B" w:rsidRPr="00FB10C0" w:rsidRDefault="00FA379B" w:rsidP="00FA379B">
      <w:pPr>
        <w:pStyle w:val="Paragraphedeliste"/>
        <w:autoSpaceDE w:val="0"/>
        <w:autoSpaceDN w:val="0"/>
        <w:adjustRightInd w:val="0"/>
        <w:spacing w:after="0" w:line="240" w:lineRule="auto"/>
        <w:ind w:left="1050"/>
        <w:rPr>
          <w:rFonts w:ascii="Times New Roman" w:hAnsi="Times New Roman" w:cs="Times New Roman"/>
          <w:color w:val="000000"/>
          <w:sz w:val="28"/>
          <w:szCs w:val="28"/>
        </w:rPr>
      </w:pPr>
    </w:p>
    <w:p w:rsidR="00FA379B" w:rsidRPr="00FB10C0" w:rsidRDefault="00FA379B" w:rsidP="00FA379B">
      <w:pPr>
        <w:pStyle w:val="Paragraphedeliste"/>
        <w:rPr>
          <w:rFonts w:ascii="Times New Roman" w:hAnsi="Times New Roman" w:cs="Times New Roman"/>
          <w:b/>
          <w:bCs/>
          <w:color w:val="000000"/>
          <w:sz w:val="28"/>
          <w:szCs w:val="28"/>
        </w:rPr>
      </w:pPr>
    </w:p>
    <w:p w:rsidR="00B66BE1" w:rsidRPr="00FB10C0" w:rsidRDefault="00B66BE1" w:rsidP="00B66BE1">
      <w:pPr>
        <w:pStyle w:val="Paragraphedeliste"/>
        <w:numPr>
          <w:ilvl w:val="0"/>
          <w:numId w:val="7"/>
        </w:numPr>
        <w:autoSpaceDE w:val="0"/>
        <w:autoSpaceDN w:val="0"/>
        <w:adjustRightInd w:val="0"/>
        <w:spacing w:after="0" w:line="240" w:lineRule="auto"/>
        <w:rPr>
          <w:rFonts w:ascii="Times New Roman" w:hAnsi="Times New Roman" w:cs="Times New Roman"/>
          <w:color w:val="000000"/>
          <w:sz w:val="28"/>
          <w:szCs w:val="28"/>
        </w:rPr>
      </w:pPr>
      <w:r w:rsidRPr="00FB10C0">
        <w:rPr>
          <w:rFonts w:ascii="Times New Roman" w:hAnsi="Times New Roman" w:cs="Times New Roman"/>
          <w:b/>
          <w:bCs/>
          <w:color w:val="000000"/>
          <w:sz w:val="28"/>
          <w:szCs w:val="28"/>
        </w:rPr>
        <w:t xml:space="preserve">II- OUVRAGES </w:t>
      </w:r>
    </w:p>
    <w:p w:rsidR="00654238" w:rsidRPr="00FB10C0" w:rsidRDefault="00654238" w:rsidP="00654238">
      <w:pPr>
        <w:autoSpaceDE w:val="0"/>
        <w:autoSpaceDN w:val="0"/>
        <w:adjustRightInd w:val="0"/>
        <w:spacing w:after="0" w:line="240" w:lineRule="auto"/>
        <w:rPr>
          <w:rFonts w:ascii="Times New Roman" w:hAnsi="Times New Roman" w:cs="Times New Roman"/>
          <w:color w:val="000000"/>
          <w:sz w:val="28"/>
          <w:szCs w:val="28"/>
        </w:rPr>
      </w:pPr>
    </w:p>
    <w:p w:rsidR="00654238" w:rsidRPr="00FB10C0" w:rsidRDefault="00654238" w:rsidP="00654238">
      <w:pPr>
        <w:autoSpaceDE w:val="0"/>
        <w:autoSpaceDN w:val="0"/>
        <w:adjustRightInd w:val="0"/>
        <w:spacing w:after="0" w:line="240" w:lineRule="auto"/>
        <w:rPr>
          <w:rFonts w:ascii="Times New Roman" w:hAnsi="Times New Roman" w:cs="Times New Roman"/>
          <w:color w:val="000000"/>
          <w:sz w:val="28"/>
          <w:szCs w:val="28"/>
        </w:rPr>
      </w:pPr>
    </w:p>
    <w:p w:rsidR="00654238" w:rsidRPr="00FB10C0" w:rsidRDefault="00654238" w:rsidP="00654238">
      <w:pPr>
        <w:autoSpaceDE w:val="0"/>
        <w:autoSpaceDN w:val="0"/>
        <w:adjustRightInd w:val="0"/>
        <w:spacing w:after="0" w:line="240" w:lineRule="auto"/>
        <w:rPr>
          <w:rFonts w:ascii="Times New Roman" w:hAnsi="Times New Roman" w:cs="Times New Roman"/>
          <w:color w:val="000000"/>
          <w:sz w:val="28"/>
          <w:szCs w:val="28"/>
        </w:rPr>
      </w:pPr>
    </w:p>
    <w:p w:rsidR="00654238" w:rsidRPr="00FB10C0" w:rsidRDefault="00654238" w:rsidP="00654238">
      <w:pPr>
        <w:autoSpaceDE w:val="0"/>
        <w:autoSpaceDN w:val="0"/>
        <w:adjustRightInd w:val="0"/>
        <w:spacing w:after="0" w:line="240" w:lineRule="auto"/>
        <w:ind w:left="1050"/>
        <w:rPr>
          <w:rFonts w:ascii="Times New Roman" w:hAnsi="Times New Roman" w:cs="Times New Roman"/>
          <w:color w:val="000000"/>
          <w:sz w:val="28"/>
          <w:szCs w:val="28"/>
        </w:rPr>
      </w:pPr>
      <w:r w:rsidRPr="00FB10C0">
        <w:rPr>
          <w:rFonts w:ascii="Times New Roman" w:hAnsi="Times New Roman" w:cs="Times New Roman"/>
          <w:color w:val="000000"/>
          <w:sz w:val="28"/>
          <w:szCs w:val="28"/>
        </w:rPr>
        <w:t xml:space="preserve">Serge </w:t>
      </w:r>
      <w:r w:rsidR="00F665A3" w:rsidRPr="00FB10C0">
        <w:rPr>
          <w:rFonts w:ascii="Times New Roman" w:hAnsi="Times New Roman" w:cs="Times New Roman"/>
          <w:color w:val="000000"/>
          <w:sz w:val="28"/>
          <w:szCs w:val="28"/>
        </w:rPr>
        <w:t>GUINCHARD,</w:t>
      </w:r>
      <w:r w:rsidR="00A97548" w:rsidRPr="00FB10C0">
        <w:rPr>
          <w:rFonts w:ascii="Times New Roman" w:hAnsi="Times New Roman" w:cs="Times New Roman"/>
          <w:color w:val="000000"/>
          <w:sz w:val="28"/>
          <w:szCs w:val="28"/>
        </w:rPr>
        <w:t xml:space="preserve"> </w:t>
      </w:r>
      <w:r w:rsidRPr="00FB10C0">
        <w:rPr>
          <w:rFonts w:ascii="Times New Roman" w:hAnsi="Times New Roman" w:cs="Times New Roman"/>
          <w:color w:val="000000"/>
          <w:sz w:val="28"/>
          <w:szCs w:val="28"/>
        </w:rPr>
        <w:t>Droit patrimonial de la famille au Sénégal</w:t>
      </w:r>
    </w:p>
    <w:p w:rsidR="00FA379B" w:rsidRPr="00FB10C0" w:rsidRDefault="00FA379B" w:rsidP="00FA379B">
      <w:pPr>
        <w:autoSpaceDE w:val="0"/>
        <w:autoSpaceDN w:val="0"/>
        <w:adjustRightInd w:val="0"/>
        <w:spacing w:after="131" w:line="240" w:lineRule="auto"/>
        <w:rPr>
          <w:rFonts w:ascii="Times New Roman" w:hAnsi="Times New Roman" w:cs="Times New Roman"/>
          <w:color w:val="000000"/>
          <w:sz w:val="28"/>
          <w:szCs w:val="28"/>
        </w:rPr>
      </w:pPr>
    </w:p>
    <w:p w:rsidR="00FA379B" w:rsidRPr="00FB10C0" w:rsidRDefault="00FA379B" w:rsidP="00FA379B">
      <w:pPr>
        <w:autoSpaceDE w:val="0"/>
        <w:autoSpaceDN w:val="0"/>
        <w:adjustRightInd w:val="0"/>
        <w:spacing w:after="131" w:line="240" w:lineRule="auto"/>
        <w:rPr>
          <w:rFonts w:ascii="Times New Roman" w:hAnsi="Times New Roman" w:cs="Times New Roman"/>
          <w:color w:val="000000"/>
          <w:sz w:val="28"/>
          <w:szCs w:val="28"/>
        </w:rPr>
      </w:pPr>
    </w:p>
    <w:p w:rsidR="00B66BE1" w:rsidRPr="00FB10C0" w:rsidRDefault="00B66BE1" w:rsidP="00A97548">
      <w:pPr>
        <w:pStyle w:val="Paragraphedeliste"/>
        <w:autoSpaceDE w:val="0"/>
        <w:autoSpaceDN w:val="0"/>
        <w:adjustRightInd w:val="0"/>
        <w:spacing w:after="131" w:line="240" w:lineRule="auto"/>
        <w:ind w:left="1050"/>
        <w:rPr>
          <w:rFonts w:ascii="Times New Roman" w:hAnsi="Times New Roman" w:cs="Times New Roman"/>
          <w:color w:val="000000"/>
          <w:sz w:val="28"/>
          <w:szCs w:val="28"/>
        </w:rPr>
      </w:pPr>
      <w:r w:rsidRPr="00FB10C0">
        <w:rPr>
          <w:rFonts w:ascii="Times New Roman" w:hAnsi="Times New Roman" w:cs="Times New Roman"/>
          <w:i/>
          <w:iCs/>
          <w:color w:val="000000"/>
          <w:sz w:val="28"/>
          <w:szCs w:val="28"/>
        </w:rPr>
        <w:t xml:space="preserve"> </w:t>
      </w:r>
    </w:p>
    <w:p w:rsidR="00B66BE1" w:rsidRPr="00FB10C0" w:rsidRDefault="00B66BE1" w:rsidP="00B82AA4">
      <w:pPr>
        <w:pStyle w:val="Paragraphedeliste"/>
        <w:autoSpaceDE w:val="0"/>
        <w:autoSpaceDN w:val="0"/>
        <w:adjustRightInd w:val="0"/>
        <w:spacing w:after="131" w:line="240" w:lineRule="auto"/>
        <w:ind w:left="1050"/>
        <w:rPr>
          <w:rFonts w:ascii="Times New Roman" w:hAnsi="Times New Roman" w:cs="Times New Roman"/>
          <w:color w:val="000000"/>
          <w:sz w:val="28"/>
          <w:szCs w:val="28"/>
        </w:rPr>
      </w:pPr>
      <w:r w:rsidRPr="00FB10C0">
        <w:rPr>
          <w:rFonts w:ascii="Times New Roman" w:hAnsi="Times New Roman" w:cs="Times New Roman"/>
          <w:b/>
          <w:bCs/>
          <w:color w:val="000000"/>
          <w:sz w:val="28"/>
          <w:szCs w:val="28"/>
        </w:rPr>
        <w:t xml:space="preserve">II- ARTICLES DE DOCTRINE </w:t>
      </w:r>
    </w:p>
    <w:p w:rsidR="00DA57A9" w:rsidRPr="00FB10C0" w:rsidRDefault="00DA57A9" w:rsidP="00DA57A9">
      <w:pPr>
        <w:pStyle w:val="Paragraphedeliste"/>
        <w:autoSpaceDE w:val="0"/>
        <w:autoSpaceDN w:val="0"/>
        <w:adjustRightInd w:val="0"/>
        <w:spacing w:after="131" w:line="240" w:lineRule="auto"/>
        <w:ind w:left="1050"/>
        <w:rPr>
          <w:rFonts w:ascii="Times New Roman" w:hAnsi="Times New Roman" w:cs="Times New Roman"/>
          <w:color w:val="000000"/>
          <w:sz w:val="28"/>
          <w:szCs w:val="28"/>
        </w:rPr>
      </w:pPr>
    </w:p>
    <w:p w:rsidR="00B66BE1" w:rsidRDefault="00B66BE1" w:rsidP="00A97548">
      <w:pPr>
        <w:pStyle w:val="Paragraphedeliste"/>
        <w:numPr>
          <w:ilvl w:val="0"/>
          <w:numId w:val="7"/>
        </w:numPr>
        <w:autoSpaceDE w:val="0"/>
        <w:autoSpaceDN w:val="0"/>
        <w:adjustRightInd w:val="0"/>
        <w:spacing w:after="131" w:line="240" w:lineRule="auto"/>
        <w:rPr>
          <w:rFonts w:ascii="Times New Roman" w:hAnsi="Times New Roman" w:cs="Times New Roman"/>
          <w:color w:val="000000"/>
          <w:sz w:val="28"/>
          <w:szCs w:val="28"/>
        </w:rPr>
      </w:pPr>
      <w:r w:rsidRPr="00FB10C0">
        <w:rPr>
          <w:rFonts w:ascii="Wingdings" w:hAnsi="Wingdings" w:cs="Wingdings"/>
          <w:color w:val="000000"/>
          <w:sz w:val="28"/>
          <w:szCs w:val="28"/>
        </w:rPr>
        <w:t></w:t>
      </w:r>
      <w:r w:rsidRPr="00FB10C0">
        <w:rPr>
          <w:rFonts w:ascii="Wingdings" w:hAnsi="Wingdings" w:cs="Wingdings"/>
          <w:color w:val="000000"/>
          <w:sz w:val="28"/>
          <w:szCs w:val="28"/>
        </w:rPr>
        <w:t></w:t>
      </w:r>
      <w:r w:rsidRPr="00FB10C0">
        <w:rPr>
          <w:rFonts w:ascii="Times New Roman" w:hAnsi="Times New Roman" w:cs="Times New Roman"/>
          <w:color w:val="000000"/>
          <w:sz w:val="28"/>
          <w:szCs w:val="28"/>
        </w:rPr>
        <w:t>I</w:t>
      </w:r>
      <w:r w:rsidR="00DA57A9" w:rsidRPr="00FB10C0">
        <w:rPr>
          <w:rFonts w:ascii="Times New Roman" w:hAnsi="Times New Roman" w:cs="Times New Roman"/>
          <w:color w:val="000000"/>
          <w:sz w:val="28"/>
          <w:szCs w:val="28"/>
        </w:rPr>
        <w:t>brahim NAJJAR, professeur à la faculté des sciences juridiques et politiques</w:t>
      </w:r>
      <w:r w:rsidR="00A97548" w:rsidRPr="00FB10C0">
        <w:rPr>
          <w:rFonts w:ascii="Times New Roman" w:hAnsi="Times New Roman" w:cs="Times New Roman"/>
          <w:color w:val="000000"/>
          <w:sz w:val="28"/>
          <w:szCs w:val="28"/>
        </w:rPr>
        <w:t xml:space="preserve"> de l’université Saint Joseph de </w:t>
      </w:r>
      <w:r w:rsidR="00F665A3" w:rsidRPr="00FB10C0">
        <w:rPr>
          <w:rFonts w:ascii="Times New Roman" w:hAnsi="Times New Roman" w:cs="Times New Roman"/>
          <w:color w:val="000000"/>
          <w:sz w:val="28"/>
          <w:szCs w:val="28"/>
        </w:rPr>
        <w:t>Beyrouth,</w:t>
      </w:r>
      <w:r w:rsidR="00DA57A9" w:rsidRPr="00FB10C0">
        <w:rPr>
          <w:rFonts w:ascii="Times New Roman" w:hAnsi="Times New Roman" w:cs="Times New Roman"/>
          <w:color w:val="000000"/>
          <w:sz w:val="28"/>
          <w:szCs w:val="28"/>
        </w:rPr>
        <w:t xml:space="preserve"> Donation</w:t>
      </w:r>
      <w:r w:rsidRPr="00FB10C0">
        <w:rPr>
          <w:rFonts w:ascii="Times New Roman" w:hAnsi="Times New Roman" w:cs="Times New Roman"/>
          <w:color w:val="000000"/>
          <w:sz w:val="28"/>
          <w:szCs w:val="28"/>
        </w:rPr>
        <w:t xml:space="preserve"> ; </w:t>
      </w:r>
    </w:p>
    <w:p w:rsidR="00D82F7E" w:rsidRDefault="00D82F7E" w:rsidP="00D82F7E">
      <w:pPr>
        <w:autoSpaceDE w:val="0"/>
        <w:autoSpaceDN w:val="0"/>
        <w:adjustRightInd w:val="0"/>
        <w:spacing w:after="131" w:line="240" w:lineRule="auto"/>
        <w:rPr>
          <w:rFonts w:ascii="Times New Roman" w:hAnsi="Times New Roman" w:cs="Times New Roman"/>
          <w:color w:val="000000"/>
          <w:sz w:val="28"/>
          <w:szCs w:val="28"/>
        </w:rPr>
      </w:pPr>
    </w:p>
    <w:p w:rsidR="00D82F7E" w:rsidRDefault="00D82F7E" w:rsidP="00D82F7E">
      <w:pPr>
        <w:autoSpaceDE w:val="0"/>
        <w:autoSpaceDN w:val="0"/>
        <w:adjustRightInd w:val="0"/>
        <w:spacing w:after="131" w:line="240" w:lineRule="auto"/>
        <w:rPr>
          <w:rFonts w:ascii="Times New Roman" w:hAnsi="Times New Roman" w:cs="Times New Roman"/>
          <w:color w:val="000000"/>
          <w:sz w:val="28"/>
          <w:szCs w:val="28"/>
        </w:rPr>
      </w:pPr>
    </w:p>
    <w:p w:rsidR="00D82F7E" w:rsidRDefault="00D82F7E" w:rsidP="00D82F7E">
      <w:pPr>
        <w:autoSpaceDE w:val="0"/>
        <w:autoSpaceDN w:val="0"/>
        <w:adjustRightInd w:val="0"/>
        <w:spacing w:after="131" w:line="240" w:lineRule="auto"/>
        <w:rPr>
          <w:rFonts w:ascii="Times New Roman" w:hAnsi="Times New Roman" w:cs="Times New Roman"/>
          <w:color w:val="000000"/>
          <w:sz w:val="28"/>
          <w:szCs w:val="28"/>
        </w:rPr>
      </w:pPr>
    </w:p>
    <w:p w:rsidR="00D82F7E" w:rsidRDefault="00D82F7E" w:rsidP="00D82F7E">
      <w:pPr>
        <w:autoSpaceDE w:val="0"/>
        <w:autoSpaceDN w:val="0"/>
        <w:adjustRightInd w:val="0"/>
        <w:spacing w:after="131" w:line="240" w:lineRule="auto"/>
        <w:rPr>
          <w:rFonts w:ascii="Times New Roman" w:hAnsi="Times New Roman" w:cs="Times New Roman"/>
          <w:color w:val="000000"/>
          <w:sz w:val="28"/>
          <w:szCs w:val="28"/>
        </w:rPr>
      </w:pPr>
    </w:p>
    <w:p w:rsidR="00D82F7E" w:rsidRDefault="00D82F7E" w:rsidP="00D82F7E">
      <w:pPr>
        <w:autoSpaceDE w:val="0"/>
        <w:autoSpaceDN w:val="0"/>
        <w:adjustRightInd w:val="0"/>
        <w:spacing w:after="131" w:line="240" w:lineRule="auto"/>
        <w:rPr>
          <w:rFonts w:ascii="Times New Roman" w:hAnsi="Times New Roman" w:cs="Times New Roman"/>
          <w:color w:val="000000"/>
          <w:sz w:val="28"/>
          <w:szCs w:val="28"/>
        </w:rPr>
      </w:pPr>
    </w:p>
    <w:p w:rsidR="00D82F7E" w:rsidRDefault="00D82F7E" w:rsidP="00D82F7E">
      <w:pPr>
        <w:autoSpaceDE w:val="0"/>
        <w:autoSpaceDN w:val="0"/>
        <w:adjustRightInd w:val="0"/>
        <w:spacing w:after="131" w:line="240" w:lineRule="auto"/>
        <w:rPr>
          <w:rFonts w:ascii="Times New Roman" w:hAnsi="Times New Roman" w:cs="Times New Roman"/>
          <w:color w:val="000000"/>
          <w:sz w:val="28"/>
          <w:szCs w:val="28"/>
        </w:rPr>
      </w:pPr>
    </w:p>
    <w:p w:rsidR="00D82F7E" w:rsidRDefault="00D82F7E" w:rsidP="00D82F7E">
      <w:pPr>
        <w:autoSpaceDE w:val="0"/>
        <w:autoSpaceDN w:val="0"/>
        <w:adjustRightInd w:val="0"/>
        <w:spacing w:after="131" w:line="240" w:lineRule="auto"/>
        <w:rPr>
          <w:rFonts w:ascii="Times New Roman" w:hAnsi="Times New Roman" w:cs="Times New Roman"/>
          <w:color w:val="000000"/>
          <w:sz w:val="28"/>
          <w:szCs w:val="28"/>
        </w:rPr>
      </w:pPr>
    </w:p>
    <w:p w:rsidR="00D82F7E" w:rsidRDefault="00D82F7E" w:rsidP="00D82F7E">
      <w:pPr>
        <w:autoSpaceDE w:val="0"/>
        <w:autoSpaceDN w:val="0"/>
        <w:adjustRightInd w:val="0"/>
        <w:spacing w:after="131" w:line="240" w:lineRule="auto"/>
        <w:rPr>
          <w:rFonts w:ascii="Times New Roman" w:hAnsi="Times New Roman" w:cs="Times New Roman"/>
          <w:color w:val="000000"/>
          <w:sz w:val="28"/>
          <w:szCs w:val="28"/>
        </w:rPr>
      </w:pPr>
    </w:p>
    <w:p w:rsidR="00F76B4D" w:rsidRDefault="00F76B4D" w:rsidP="00D82F7E">
      <w:pPr>
        <w:autoSpaceDE w:val="0"/>
        <w:autoSpaceDN w:val="0"/>
        <w:adjustRightInd w:val="0"/>
        <w:spacing w:after="131" w:line="240" w:lineRule="auto"/>
        <w:rPr>
          <w:rFonts w:ascii="Times New Roman" w:hAnsi="Times New Roman" w:cs="Times New Roman"/>
          <w:color w:val="000000"/>
          <w:sz w:val="28"/>
          <w:szCs w:val="28"/>
        </w:rPr>
      </w:pPr>
    </w:p>
    <w:p w:rsidR="00F76B4D" w:rsidRDefault="00F76B4D" w:rsidP="00D82F7E">
      <w:pPr>
        <w:autoSpaceDE w:val="0"/>
        <w:autoSpaceDN w:val="0"/>
        <w:adjustRightInd w:val="0"/>
        <w:spacing w:after="131" w:line="240" w:lineRule="auto"/>
        <w:rPr>
          <w:rFonts w:ascii="Times New Roman" w:hAnsi="Times New Roman" w:cs="Times New Roman"/>
          <w:color w:val="000000"/>
          <w:sz w:val="28"/>
          <w:szCs w:val="28"/>
        </w:rPr>
      </w:pPr>
    </w:p>
    <w:p w:rsidR="00F76B4D" w:rsidRDefault="00F76B4D" w:rsidP="00D82F7E">
      <w:pPr>
        <w:autoSpaceDE w:val="0"/>
        <w:autoSpaceDN w:val="0"/>
        <w:adjustRightInd w:val="0"/>
        <w:spacing w:after="131" w:line="240" w:lineRule="auto"/>
        <w:rPr>
          <w:rFonts w:ascii="Times New Roman" w:hAnsi="Times New Roman" w:cs="Times New Roman"/>
          <w:color w:val="000000"/>
          <w:sz w:val="28"/>
          <w:szCs w:val="28"/>
        </w:rPr>
      </w:pPr>
    </w:p>
    <w:p w:rsidR="00D82F7E" w:rsidRPr="00D82F7E" w:rsidRDefault="00D82F7E" w:rsidP="00D82F7E">
      <w:pPr>
        <w:autoSpaceDE w:val="0"/>
        <w:autoSpaceDN w:val="0"/>
        <w:adjustRightInd w:val="0"/>
        <w:spacing w:after="131" w:line="240" w:lineRule="auto"/>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 xml:space="preserve">                                            </w:t>
      </w:r>
      <w:r w:rsidRPr="00D82F7E">
        <w:rPr>
          <w:rFonts w:ascii="Times New Roman" w:hAnsi="Times New Roman" w:cs="Times New Roman"/>
          <w:b/>
          <w:color w:val="000000"/>
          <w:sz w:val="28"/>
          <w:szCs w:val="28"/>
        </w:rPr>
        <w:t>ANNEXES</w:t>
      </w:r>
    </w:p>
    <w:p w:rsidR="00D82F7E" w:rsidRPr="00DD61CE" w:rsidRDefault="00D82F7E" w:rsidP="00DD61CE">
      <w:pPr>
        <w:spacing w:after="0"/>
        <w:rPr>
          <w:rFonts w:ascii="Arial Narrow" w:hAnsi="Arial Narrow"/>
          <w:b/>
          <w:u w:val="single"/>
        </w:rPr>
      </w:pPr>
      <w:r w:rsidRPr="00280086">
        <w:rPr>
          <w:rFonts w:ascii="Arial Narrow" w:hAnsi="Arial Narrow"/>
          <w:b/>
          <w:sz w:val="28"/>
          <w:szCs w:val="28"/>
        </w:rPr>
        <w:t xml:space="preserve">                                                                                                        </w:t>
      </w:r>
    </w:p>
    <w:p w:rsidR="00D82F7E" w:rsidRPr="00280086" w:rsidRDefault="00D82F7E" w:rsidP="00D82F7E">
      <w:pPr>
        <w:ind w:firstLine="1418"/>
        <w:jc w:val="both"/>
        <w:rPr>
          <w:rFonts w:ascii="Arial Narrow" w:hAnsi="Arial Narrow"/>
          <w:b/>
          <w:sz w:val="28"/>
          <w:szCs w:val="28"/>
          <w:u w:val="single"/>
        </w:rPr>
      </w:pPr>
    </w:p>
    <w:p w:rsidR="00325B34" w:rsidRDefault="00325B34" w:rsidP="00325B34">
      <w:pPr>
        <w:rPr>
          <w:b/>
        </w:rPr>
      </w:pPr>
    </w:p>
    <w:p w:rsidR="00325B34" w:rsidRDefault="00211C24" w:rsidP="00325B34">
      <w:pPr>
        <w:ind w:left="3540"/>
        <w:jc w:val="center"/>
        <w:rPr>
          <w:b/>
        </w:rPr>
      </w:pPr>
      <w:r>
        <w:rPr>
          <w:noProof/>
          <w:lang w:eastAsia="fr-FR"/>
        </w:rPr>
        <w:pict>
          <v:shapetype id="_x0000_t202" coordsize="21600,21600" o:spt="202" path="m,l,21600r21600,l21600,xe">
            <v:stroke joinstyle="miter"/>
            <v:path gradientshapeok="t" o:connecttype="rect"/>
          </v:shapetype>
          <v:shape id="Zone de texte 1" o:spid="_x0000_s1027" type="#_x0000_t202" style="position:absolute;left:0;text-align:left;margin-left:-59.4pt;margin-top:8.45pt;width:3in;height:396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" stroked="f">
            <v:textbox>
              <w:txbxContent>
                <w:p w:rsidR="00325B34" w:rsidRDefault="00325B34" w:rsidP="00325B34">
                  <w:pPr>
                    <w:jc w:val="center"/>
                    <w:rPr>
                      <w:b/>
                    </w:rPr>
                  </w:pPr>
                  <w:r>
                    <w:rPr>
                      <w:b/>
                    </w:rPr>
                    <w:t>REPUBLIQUE DU SENEGAL</w:t>
                  </w:r>
                </w:p>
                <w:p w:rsidR="00325B34" w:rsidRDefault="00325B34" w:rsidP="00325B34">
                  <w:pPr>
                    <w:jc w:val="center"/>
                    <w:rPr>
                      <w:b/>
                    </w:rPr>
                  </w:pPr>
                  <w:r>
                    <w:rPr>
                      <w:b/>
                    </w:rPr>
                    <w:t>UN PEUPLE-UN BUT-UNE FOI</w:t>
                  </w:r>
                </w:p>
                <w:p w:rsidR="00325B34" w:rsidRDefault="00325B34" w:rsidP="00325B34">
                  <w:pPr>
                    <w:jc w:val="center"/>
                    <w:rPr>
                      <w:b/>
                    </w:rPr>
                  </w:pPr>
                  <w:r>
                    <w:rPr>
                      <w:b/>
                    </w:rPr>
                    <w:t>___________</w:t>
                  </w:r>
                </w:p>
                <w:p w:rsidR="00325B34" w:rsidRDefault="00325B34" w:rsidP="00325B34">
                  <w:pPr>
                    <w:jc w:val="center"/>
                    <w:rPr>
                      <w:b/>
                    </w:rPr>
                  </w:pPr>
                  <w:r>
                    <w:rPr>
                      <w:b/>
                    </w:rPr>
                    <w:t>COUR D’APPEL DE THIES</w:t>
                  </w:r>
                </w:p>
                <w:p w:rsidR="00325B34" w:rsidRDefault="00325B34" w:rsidP="00325B34">
                  <w:pPr>
                    <w:jc w:val="center"/>
                    <w:rPr>
                      <w:b/>
                    </w:rPr>
                  </w:pPr>
                  <w:r>
                    <w:rPr>
                      <w:b/>
                    </w:rPr>
                    <w:t>TRIBUNAL D’INSTANCE DE MBOUR.</w:t>
                  </w:r>
                </w:p>
                <w:p w:rsidR="00325B34" w:rsidRDefault="00325B34" w:rsidP="00325B34">
                  <w:pPr>
                    <w:jc w:val="center"/>
                    <w:rPr>
                      <w:b/>
                    </w:rPr>
                  </w:pPr>
                </w:p>
                <w:p w:rsidR="00325B34" w:rsidRDefault="00DD61CE" w:rsidP="00325B34">
                  <w:pPr>
                    <w:rPr>
                      <w:b/>
                    </w:rPr>
                  </w:pPr>
                  <w:r>
                    <w:rPr>
                      <w:b/>
                    </w:rPr>
                    <w:t xml:space="preserve">     </w:t>
                  </w:r>
                  <w:r w:rsidR="00325B34">
                    <w:rPr>
                      <w:b/>
                    </w:rPr>
                    <w:t>RGN°832/2017</w:t>
                  </w:r>
                </w:p>
                <w:p w:rsidR="00325B34" w:rsidRDefault="00DD61CE" w:rsidP="00325B34">
                  <w:pPr>
                    <w:rPr>
                      <w:b/>
                    </w:rPr>
                  </w:pPr>
                  <w:r>
                    <w:rPr>
                      <w:b/>
                    </w:rPr>
                    <w:t xml:space="preserve">      </w:t>
                  </w:r>
                  <w:r w:rsidR="00325B34">
                    <w:rPr>
                      <w:b/>
                    </w:rPr>
                    <w:t>N°86_/2017</w:t>
                  </w:r>
                </w:p>
                <w:p w:rsidR="00325B34" w:rsidRDefault="00325B34" w:rsidP="00325B34">
                  <w:pPr>
                    <w:rPr>
                      <w:b/>
                    </w:rPr>
                  </w:pPr>
                </w:p>
                <w:p w:rsidR="00325B34" w:rsidRDefault="00DD61CE" w:rsidP="00325B34">
                  <w:pPr>
                    <w:rPr>
                      <w:b/>
                    </w:rPr>
                  </w:pPr>
                  <w:r>
                    <w:rPr>
                      <w:b/>
                    </w:rPr>
                    <w:t xml:space="preserve">       </w:t>
                  </w:r>
                  <w:r w:rsidR="00325B34">
                    <w:rPr>
                      <w:b/>
                    </w:rPr>
                    <w:t>DU 12 DECEMBRE 2017</w:t>
                  </w:r>
                </w:p>
                <w:p w:rsidR="00325B34" w:rsidRDefault="00325B34" w:rsidP="00325B34">
                  <w:pPr>
                    <w:rPr>
                      <w:b/>
                    </w:rPr>
                  </w:pPr>
                </w:p>
                <w:p w:rsidR="00325B34" w:rsidRDefault="00325B34" w:rsidP="00325B34">
                  <w:pPr>
                    <w:rPr>
                      <w:b/>
                    </w:rPr>
                  </w:pPr>
                </w:p>
                <w:p w:rsidR="00325B34" w:rsidRDefault="00325B34" w:rsidP="00325B34">
                  <w:pPr>
                    <w:rPr>
                      <w:b/>
                    </w:rPr>
                  </w:pPr>
                </w:p>
                <w:p w:rsidR="00325B34" w:rsidRDefault="00DD61CE" w:rsidP="00325B34">
                  <w:pPr>
                    <w:rPr>
                      <w:b/>
                      <w:u w:val="single"/>
                    </w:rPr>
                  </w:pPr>
                  <w:r>
                    <w:rPr>
                      <w:b/>
                      <w:u w:val="single"/>
                    </w:rPr>
                    <w:t xml:space="preserve">        </w:t>
                  </w:r>
                  <w:r w:rsidR="00325B34">
                    <w:rPr>
                      <w:b/>
                      <w:u w:val="single"/>
                    </w:rPr>
                    <w:t>REQUERANTE:</w:t>
                  </w:r>
                </w:p>
                <w:p w:rsidR="00325B34" w:rsidRDefault="00325B34" w:rsidP="00325B34">
                  <w:pPr>
                    <w:rPr>
                      <w:b/>
                    </w:rPr>
                  </w:pPr>
                </w:p>
                <w:p w:rsidR="00325B34" w:rsidRPr="00A44699" w:rsidRDefault="00DD61CE" w:rsidP="00325B34">
                  <w:pPr>
                    <w:rPr>
                      <w:lang w:val="en-US"/>
                    </w:rPr>
                  </w:pPr>
                  <w:r>
                    <w:t xml:space="preserve">        </w:t>
                  </w:r>
                  <w:r w:rsidR="00325B34" w:rsidRPr="00A44699">
                    <w:rPr>
                      <w:lang w:val="en-US"/>
                    </w:rPr>
                    <w:t>Maria Grazia GAROFALO</w:t>
                  </w:r>
                </w:p>
                <w:p w:rsidR="00325B34" w:rsidRPr="00A44699" w:rsidRDefault="00325B34" w:rsidP="00325B34">
                  <w:pPr>
                    <w:rPr>
                      <w:lang w:val="en-US"/>
                    </w:rPr>
                  </w:pPr>
                </w:p>
                <w:p w:rsidR="00325B34" w:rsidRPr="00A44699" w:rsidRDefault="00325B34" w:rsidP="00325B34">
                  <w:pPr>
                    <w:rPr>
                      <w:b/>
                      <w:lang w:val="en-US"/>
                    </w:rPr>
                  </w:pPr>
                </w:p>
                <w:p w:rsidR="00325B34" w:rsidRPr="00A44699" w:rsidRDefault="00325B34" w:rsidP="00325B34">
                  <w:pPr>
                    <w:rPr>
                      <w:b/>
                      <w:u w:val="single"/>
                      <w:lang w:val="en-US"/>
                    </w:rPr>
                  </w:pPr>
                  <w:r w:rsidRPr="00A44699">
                    <w:rPr>
                      <w:b/>
                      <w:u w:val="single"/>
                      <w:lang w:val="en-US"/>
                    </w:rPr>
                    <w:t>PRESENTS :</w:t>
                  </w:r>
                </w:p>
                <w:p w:rsidR="00325B34" w:rsidRPr="00A44699" w:rsidRDefault="00325B34" w:rsidP="00325B34">
                  <w:pPr>
                    <w:rPr>
                      <w:b/>
                      <w:lang w:val="en-US"/>
                    </w:rPr>
                  </w:pPr>
                </w:p>
                <w:p w:rsidR="00325B34" w:rsidRPr="00A44699" w:rsidRDefault="00325B34" w:rsidP="00325B34">
                  <w:pPr>
                    <w:rPr>
                      <w:lang w:val="en-US"/>
                    </w:rPr>
                  </w:pPr>
                  <w:r w:rsidRPr="00A44699">
                    <w:rPr>
                      <w:lang w:val="en-US"/>
                    </w:rPr>
                    <w:t>PRESIDENT :</w:t>
                  </w:r>
                </w:p>
                <w:p w:rsidR="00325B34" w:rsidRPr="00A44699" w:rsidRDefault="00325B34" w:rsidP="00325B34">
                  <w:pPr>
                    <w:rPr>
                      <w:lang w:val="en-US"/>
                    </w:rPr>
                  </w:pPr>
                  <w:r w:rsidRPr="00A44699">
                    <w:rPr>
                      <w:lang w:val="en-US"/>
                    </w:rPr>
                    <w:t>Mr THIERNO  NIANG</w:t>
                  </w:r>
                </w:p>
                <w:p w:rsidR="00325B34" w:rsidRDefault="00325B34" w:rsidP="00325B34">
                  <w:r>
                    <w:t>GREFFIER</w:t>
                  </w:r>
                </w:p>
                <w:p w:rsidR="00325B34" w:rsidRDefault="00325B34" w:rsidP="00325B34">
                  <w:r>
                    <w:t>Me Massylla GAYE</w:t>
                  </w:r>
                </w:p>
                <w:p w:rsidR="00325B34" w:rsidRDefault="00325B34" w:rsidP="00325B34">
                  <w:pPr>
                    <w:rPr>
                      <w:b/>
                    </w:rPr>
                  </w:pPr>
                </w:p>
                <w:p w:rsidR="00325B34" w:rsidRDefault="00325B34" w:rsidP="00325B34">
                  <w:pPr>
                    <w:rPr>
                      <w:b/>
                      <w:sz w:val="20"/>
                      <w:szCs w:val="20"/>
                    </w:rPr>
                  </w:pPr>
                </w:p>
              </w:txbxContent>
            </v:textbox>
          </v:shape>
        </w:pict>
      </w:r>
    </w:p>
    <w:p w:rsidR="00325B34" w:rsidRDefault="00325B34" w:rsidP="00325B34">
      <w:pPr>
        <w:ind w:left="3540"/>
        <w:jc w:val="center"/>
        <w:rPr>
          <w:b/>
        </w:rPr>
      </w:pPr>
      <w:r>
        <w:rPr>
          <w:b/>
        </w:rPr>
        <w:t>PROCES-VERBAL D’OUVERTURE  DE TESTAMENT OLOGRAPHE</w:t>
      </w:r>
    </w:p>
    <w:p w:rsidR="00325B34" w:rsidRDefault="00325B34" w:rsidP="00325B34">
      <w:pPr>
        <w:ind w:left="3540"/>
        <w:jc w:val="center"/>
        <w:rPr>
          <w:b/>
        </w:rPr>
      </w:pPr>
    </w:p>
    <w:p w:rsidR="00325B34" w:rsidRDefault="00325B34" w:rsidP="00325B34">
      <w:pPr>
        <w:ind w:left="3540"/>
        <w:jc w:val="center"/>
        <w:rPr>
          <w:b/>
        </w:rPr>
      </w:pPr>
    </w:p>
    <w:p w:rsidR="00325B34" w:rsidRDefault="00325B34" w:rsidP="00325B34">
      <w:pPr>
        <w:ind w:left="3540"/>
        <w:jc w:val="both"/>
      </w:pPr>
      <w:r>
        <w:t>L’an deux mille dix sept;</w:t>
      </w:r>
    </w:p>
    <w:p w:rsidR="00325B34" w:rsidRDefault="00325B34" w:rsidP="00325B34">
      <w:pPr>
        <w:ind w:left="3540"/>
        <w:jc w:val="both"/>
      </w:pPr>
      <w:r>
        <w:t>Et le  douze du mois de décembre ;</w:t>
      </w:r>
    </w:p>
    <w:p w:rsidR="00325B34" w:rsidRDefault="00325B34" w:rsidP="00325B34">
      <w:pPr>
        <w:ind w:left="3540"/>
        <w:jc w:val="both"/>
      </w:pPr>
    </w:p>
    <w:p w:rsidR="00325B34" w:rsidRDefault="00325B34" w:rsidP="00325B34">
      <w:pPr>
        <w:ind w:left="3540"/>
        <w:jc w:val="both"/>
      </w:pPr>
      <w:r>
        <w:t>Par devant Nous ,</w:t>
      </w:r>
      <w:r>
        <w:rPr>
          <w:b/>
        </w:rPr>
        <w:t xml:space="preserve">Thierno NIANG, </w:t>
      </w:r>
      <w:r>
        <w:t xml:space="preserve">Président du Tribunal D’instance de Mbour(Sénégal),étant en Notre Cabinet sis au Palais de Justice de ladite Ville à ,assisté de </w:t>
      </w:r>
      <w:r>
        <w:rPr>
          <w:b/>
        </w:rPr>
        <w:t>Maître Massylla GAYE</w:t>
      </w:r>
      <w:r>
        <w:t>, Greffier ; requis en la circonstance;</w:t>
      </w:r>
    </w:p>
    <w:p w:rsidR="00325B34" w:rsidRDefault="00325B34" w:rsidP="00325B34">
      <w:pPr>
        <w:ind w:left="3540"/>
        <w:jc w:val="both"/>
      </w:pPr>
    </w:p>
    <w:p w:rsidR="00325B34" w:rsidRDefault="00325B34" w:rsidP="00325B34">
      <w:pPr>
        <w:ind w:left="3540"/>
        <w:jc w:val="center"/>
        <w:rPr>
          <w:b/>
        </w:rPr>
      </w:pPr>
      <w:r>
        <w:rPr>
          <w:b/>
        </w:rPr>
        <w:t>A COMPARU</w:t>
      </w:r>
    </w:p>
    <w:p w:rsidR="00325B34" w:rsidRDefault="00325B34" w:rsidP="00325B34">
      <w:pPr>
        <w:ind w:left="3540"/>
        <w:jc w:val="both"/>
      </w:pPr>
    </w:p>
    <w:p w:rsidR="00325B34" w:rsidRDefault="00325B34" w:rsidP="00325B34">
      <w:pPr>
        <w:ind w:left="3540"/>
        <w:jc w:val="both"/>
      </w:pPr>
      <w:r>
        <w:t>A comparu Madame Maria Grazia GAROFALO, née le 02 juillet 1949 à Ginestra Degli Schiavoni (BN) en Italie, demeurant à Somone, sollicitant l’ouverture du testament olographe  de Maura POLESE assistée de la dame Anta DIEYE, née le 13 novembre 1982 à Pikine, fille de Ousmane et de Dieumbe DIENG, Interprète, traductrice agrée en langue italienne qui a prêté serment de traduire fidèlement les déclarations de la requérante ;</w:t>
      </w:r>
    </w:p>
    <w:p w:rsidR="00325B34" w:rsidRDefault="00325B34" w:rsidP="00325B34">
      <w:pPr>
        <w:ind w:left="3540"/>
        <w:jc w:val="both"/>
      </w:pPr>
    </w:p>
    <w:p w:rsidR="00325B34" w:rsidRDefault="00325B34" w:rsidP="00325B34">
      <w:pPr>
        <w:ind w:left="3540"/>
        <w:jc w:val="both"/>
      </w:pPr>
      <w:r>
        <w:t xml:space="preserve">           Entendue, Maria Grazia GAROFALO nous affirme qu’après le décès de leur amie Maura POLESE , Maria Patricia Sartori et elle  sont allées dans son domicile  pour vérifier ses bagages  et elles ont trouvé dans  leur recherche son agenda dans lequel est mentionné l’existence d’un testament qu’elle aurait fait.   </w:t>
      </w:r>
    </w:p>
    <w:p w:rsidR="00325B34" w:rsidRDefault="00325B34" w:rsidP="00325B34">
      <w:pPr>
        <w:ind w:left="3540"/>
        <w:jc w:val="both"/>
      </w:pPr>
      <w:r>
        <w:t xml:space="preserve">          En continuant à chercher , ils ont finalement  trouvé une enveloppe sur laquelle est marquée le prénom </w:t>
      </w:r>
      <w:r>
        <w:rPr>
          <w:b/>
        </w:rPr>
        <w:t>«  Giorgio »</w:t>
      </w:r>
      <w:r>
        <w:t xml:space="preserve">  qui est un ami de la défunte .Ainsi ,elles  ont appelé au téléphone  le  </w:t>
      </w:r>
      <w:r>
        <w:lastRenderedPageBreak/>
        <w:t xml:space="preserve">susnommé  qui s’appelle CARRERO Giorgio qui se trouve en Italie  pour lui informer de leur découverte  .  </w:t>
      </w:r>
    </w:p>
    <w:p w:rsidR="00325B34" w:rsidRDefault="00325B34" w:rsidP="00325B34">
      <w:pPr>
        <w:ind w:left="3540"/>
        <w:jc w:val="both"/>
      </w:pPr>
      <w:r>
        <w:t xml:space="preserve">         Ainsi informé, CARRERO Giorgio leur a indiqué que le testament mentionné  dans  l’agenda  précité se trouvait dans cette enveloppe  même où est écrit son prénom.</w:t>
      </w:r>
    </w:p>
    <w:p w:rsidR="00325B34" w:rsidRDefault="00325B34" w:rsidP="00325B34">
      <w:pPr>
        <w:ind w:left="3540"/>
        <w:jc w:val="both"/>
      </w:pPr>
      <w:r>
        <w:t xml:space="preserve">          La requérante  a déclaré que  comme de son vivant la défunte travaillait régulièrement avec la notaire Aida SECK  sur des projets immobiliers , elles ont saisi  de leur découverte cette dernière qui leur a recommandé de saisir le tribunal de céans pour l’ouverture du testament ;</w:t>
      </w:r>
    </w:p>
    <w:p w:rsidR="00325B34" w:rsidRDefault="00325B34" w:rsidP="00325B34">
      <w:pPr>
        <w:ind w:left="3540"/>
        <w:jc w:val="both"/>
      </w:pPr>
      <w:r>
        <w:t xml:space="preserve">          A l’examen,  Le  testament se trouvait dans une enveloppe beige fermée et bâtonnée par deux barres obliques  au recto et il est mentionné le prénom  «  Giorgio » sans aucune autre précision au verso. </w:t>
      </w:r>
    </w:p>
    <w:p w:rsidR="00325B34" w:rsidRDefault="00325B34" w:rsidP="00325B34">
      <w:pPr>
        <w:ind w:left="3540"/>
        <w:jc w:val="both"/>
      </w:pPr>
      <w:r>
        <w:t xml:space="preserve">         Cette enveloppe était elle même enrobée dans du plastique. </w:t>
      </w:r>
    </w:p>
    <w:p w:rsidR="00325B34" w:rsidRDefault="00325B34" w:rsidP="00325B34">
      <w:pPr>
        <w:ind w:left="3540"/>
        <w:jc w:val="both"/>
      </w:pPr>
      <w:r>
        <w:t xml:space="preserve">         Le tout était dans un parfait état de conservation ;            </w:t>
      </w:r>
    </w:p>
    <w:p w:rsidR="00325B34" w:rsidRDefault="00325B34" w:rsidP="00325B34">
      <w:pPr>
        <w:ind w:left="3540"/>
        <w:jc w:val="both"/>
      </w:pPr>
      <w:r>
        <w:t xml:space="preserve">         A l’ouverture de l’enveloppe, nous y avons trouvé une feuille beige  sur laquelle était écrit à la main et en  langue italienne mais traduit en français par l’interprète Diéye Anta  serment préalablement prêté  le contenu suivant :  </w:t>
      </w:r>
    </w:p>
    <w:p w:rsidR="00325B34" w:rsidRDefault="00325B34" w:rsidP="00325B34">
      <w:pPr>
        <w:ind w:left="3540"/>
        <w:jc w:val="both"/>
        <w:rPr>
          <w:b/>
        </w:rPr>
      </w:pPr>
      <w:r>
        <w:t xml:space="preserve"> « </w:t>
      </w:r>
      <w:r>
        <w:rPr>
          <w:b/>
        </w:rPr>
        <w:t xml:space="preserve">Mes volontés sont : je désire que Alassane CISSE soit mon unique héritier  et qu’il devienne le propriétaire  de chaque bien. » </w:t>
      </w:r>
    </w:p>
    <w:p w:rsidR="00325B34" w:rsidRDefault="00325B34" w:rsidP="00325B34">
      <w:pPr>
        <w:ind w:left="3540"/>
        <w:jc w:val="both"/>
        <w:rPr>
          <w:b/>
        </w:rPr>
      </w:pPr>
      <w:r>
        <w:rPr>
          <w:b/>
        </w:rPr>
        <w:t xml:space="preserve">                               Somone  11 novembre 2015.</w:t>
      </w:r>
    </w:p>
    <w:p w:rsidR="00325B34" w:rsidRDefault="00325B34" w:rsidP="00325B34">
      <w:pPr>
        <w:ind w:left="3540"/>
        <w:jc w:val="both"/>
        <w:rPr>
          <w:b/>
        </w:rPr>
      </w:pPr>
      <w:r>
        <w:rPr>
          <w:b/>
        </w:rPr>
        <w:t xml:space="preserve">                                          Maura POLOSE  </w:t>
      </w:r>
    </w:p>
    <w:p w:rsidR="00325B34" w:rsidRDefault="00325B34" w:rsidP="00325B34">
      <w:pPr>
        <w:ind w:left="3540"/>
        <w:jc w:val="both"/>
        <w:rPr>
          <w:b/>
        </w:rPr>
      </w:pPr>
      <w:r>
        <w:rPr>
          <w:b/>
        </w:rPr>
        <w:t xml:space="preserve">            </w:t>
      </w:r>
    </w:p>
    <w:p w:rsidR="00325B34" w:rsidRDefault="00325B34" w:rsidP="00325B34">
      <w:pPr>
        <w:ind w:left="3540"/>
        <w:jc w:val="both"/>
      </w:pPr>
      <w:r>
        <w:t xml:space="preserve">         Conformément à l’article 722 du code de la famille ,nous,ordonnons le dépôt du testament olographe au rang des minutes de </w:t>
      </w:r>
      <w:r>
        <w:rPr>
          <w:b/>
          <w:bCs/>
          <w:u w:val="single"/>
        </w:rPr>
        <w:t>Maître Aïda SECK  ,</w:t>
      </w:r>
      <w:r>
        <w:t>Notaire, successeur de Mes LAKE-DIOP, MBACKE &amp; CISSE, Place de France – BP 949 – THIES ,Tél : + 221 33 951 10 20 Fax : +221 33 951 47 41,E-mail : </w:t>
      </w:r>
      <w:hyperlink r:id="rId11" w:history="1">
        <w:r>
          <w:rPr>
            <w:rStyle w:val="Lienhypertexte"/>
          </w:rPr>
          <w:t>aida.seck@notaires.sn</w:t>
        </w:r>
      </w:hyperlink>
      <w:r>
        <w:t xml:space="preserve"> E-mail : </w:t>
      </w:r>
      <w:hyperlink r:id="rId12" w:history="1">
        <w:r>
          <w:rPr>
            <w:rStyle w:val="Lienhypertexte"/>
          </w:rPr>
          <w:t>meaidaseck@gmail.com</w:t>
        </w:r>
      </w:hyperlink>
    </w:p>
    <w:p w:rsidR="00325B34" w:rsidRDefault="00325B34" w:rsidP="00325B34">
      <w:pPr>
        <w:ind w:left="3540"/>
        <w:jc w:val="both"/>
      </w:pPr>
    </w:p>
    <w:p w:rsidR="00325B34" w:rsidRDefault="00325B34" w:rsidP="00325B34">
      <w:pPr>
        <w:ind w:left="3540"/>
        <w:jc w:val="both"/>
        <w:rPr>
          <w:b/>
        </w:rPr>
      </w:pPr>
      <w:r>
        <w:rPr>
          <w:b/>
        </w:rPr>
        <w:t xml:space="preserve">         Lecture et interprétation faites, conformément aux articles 722 et suivants du code de la Famille ,  donnons acte à la requérante de sa signature au plumitif et signons ce présent procès-verbal avec le Greffier.</w:t>
      </w:r>
    </w:p>
    <w:tbl>
      <w:tblPr>
        <w:tblStyle w:val="Grilledutableau"/>
        <w:tblW w:w="0" w:type="auto"/>
        <w:tblInd w:w="1526" w:type="dxa"/>
        <w:tblLook w:val="04A0" w:firstRow="1" w:lastRow="0" w:firstColumn="1" w:lastColumn="0" w:noHBand="0" w:noVBand="1"/>
      </w:tblPr>
      <w:tblGrid>
        <w:gridCol w:w="3685"/>
        <w:gridCol w:w="4411"/>
      </w:tblGrid>
      <w:tr w:rsidR="0091656D" w:rsidTr="0091656D">
        <w:tc>
          <w:tcPr>
            <w:tcW w:w="3685" w:type="dxa"/>
          </w:tcPr>
          <w:p w:rsidR="0091656D" w:rsidRPr="0091656D" w:rsidRDefault="0091656D" w:rsidP="00325B34">
            <w:pPr>
              <w:jc w:val="both"/>
            </w:pPr>
            <w:r w:rsidRPr="0091656D">
              <w:lastRenderedPageBreak/>
              <w:t>Appréciation</w:t>
            </w:r>
            <w:bookmarkStart w:id="1" w:name="_GoBack"/>
            <w:bookmarkEnd w:id="1"/>
          </w:p>
        </w:tc>
        <w:tc>
          <w:tcPr>
            <w:tcW w:w="4411" w:type="dxa"/>
          </w:tcPr>
          <w:p w:rsidR="0091656D" w:rsidRPr="0091656D" w:rsidRDefault="0091656D" w:rsidP="00325B34">
            <w:pPr>
              <w:jc w:val="both"/>
            </w:pPr>
            <w:r w:rsidRPr="0091656D">
              <w:t>Note</w:t>
            </w:r>
          </w:p>
          <w:p w:rsidR="0091656D" w:rsidRPr="0091656D" w:rsidRDefault="0091656D" w:rsidP="00325B34">
            <w:pPr>
              <w:jc w:val="both"/>
            </w:pPr>
          </w:p>
        </w:tc>
      </w:tr>
      <w:tr w:rsidR="0091656D" w:rsidTr="0091656D">
        <w:tc>
          <w:tcPr>
            <w:tcW w:w="3685" w:type="dxa"/>
          </w:tcPr>
          <w:p w:rsidR="0091656D" w:rsidRPr="0091656D" w:rsidRDefault="0091656D" w:rsidP="00325B34">
            <w:pPr>
              <w:jc w:val="both"/>
            </w:pPr>
          </w:p>
        </w:tc>
        <w:tc>
          <w:tcPr>
            <w:tcW w:w="4411" w:type="dxa"/>
          </w:tcPr>
          <w:p w:rsidR="0091656D" w:rsidRPr="0091656D" w:rsidRDefault="0091656D" w:rsidP="00325B34">
            <w:pPr>
              <w:jc w:val="both"/>
            </w:pPr>
            <w:r w:rsidRPr="0091656D">
              <w:t>14/20</w:t>
            </w:r>
          </w:p>
          <w:p w:rsidR="0091656D" w:rsidRPr="0091656D" w:rsidRDefault="0091656D" w:rsidP="00325B34">
            <w:pPr>
              <w:jc w:val="both"/>
            </w:pPr>
          </w:p>
        </w:tc>
      </w:tr>
    </w:tbl>
    <w:p w:rsidR="0091656D" w:rsidRDefault="0091656D" w:rsidP="00325B34">
      <w:pPr>
        <w:ind w:left="3540"/>
        <w:jc w:val="both"/>
        <w:rPr>
          <w:b/>
        </w:rPr>
      </w:pPr>
    </w:p>
    <w:sectPr w:rsidR="0091656D" w:rsidSect="00F76B4D">
      <w:headerReference w:type="default" r:id="rId13"/>
      <w:pgSz w:w="12240" w:h="15840" w:code="1"/>
      <w:pgMar w:top="1417" w:right="1417" w:bottom="1417" w:left="1417" w:header="708" w:footer="708" w:gutter="0"/>
      <w:pgBorders w:display="firstPage"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FJ" w:date="2019-05-08T08:22:00Z" w:initials="C">
    <w:p w:rsidR="00B95554" w:rsidRDefault="00B95554">
      <w:pPr>
        <w:pStyle w:val="Commentaire"/>
      </w:pPr>
      <w:r>
        <w:rPr>
          <w:rStyle w:val="Marquedecommentaire"/>
        </w:rPr>
        <w:annotationRef/>
      </w:r>
      <w:r>
        <w:t>----------------- droit français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AD9FD1" w15:done="0"/>
  <w15:commentEx w15:paraId="4C06F129" w15:done="0"/>
  <w15:commentEx w15:paraId="4E5EEB9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C24" w:rsidRDefault="00211C24" w:rsidP="00A31446">
      <w:pPr>
        <w:spacing w:after="0" w:line="240" w:lineRule="auto"/>
      </w:pPr>
      <w:r>
        <w:separator/>
      </w:r>
    </w:p>
  </w:endnote>
  <w:endnote w:type="continuationSeparator" w:id="0">
    <w:p w:rsidR="00211C24" w:rsidRDefault="00211C24" w:rsidP="00A31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C24" w:rsidRDefault="00211C24" w:rsidP="00A31446">
      <w:pPr>
        <w:spacing w:after="0" w:line="240" w:lineRule="auto"/>
      </w:pPr>
      <w:r>
        <w:separator/>
      </w:r>
    </w:p>
  </w:footnote>
  <w:footnote w:type="continuationSeparator" w:id="0">
    <w:p w:rsidR="00211C24" w:rsidRDefault="00211C24" w:rsidP="00A314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4216946"/>
      <w:docPartObj>
        <w:docPartGallery w:val="Page Numbers (Top of Page)"/>
        <w:docPartUnique/>
      </w:docPartObj>
    </w:sdtPr>
    <w:sdtEndPr/>
    <w:sdtContent>
      <w:p w:rsidR="00A72A39" w:rsidRDefault="00694334">
        <w:pPr>
          <w:pStyle w:val="En-tte"/>
        </w:pPr>
        <w:r>
          <w:fldChar w:fldCharType="begin"/>
        </w:r>
        <w:r w:rsidR="00A72A39">
          <w:instrText>PAGE   \* MERGEFORMAT</w:instrText>
        </w:r>
        <w:r>
          <w:fldChar w:fldCharType="separate"/>
        </w:r>
        <w:r w:rsidR="0091656D">
          <w:rPr>
            <w:noProof/>
          </w:rPr>
          <w:t>42</w:t>
        </w:r>
        <w:r>
          <w:fldChar w:fldCharType="end"/>
        </w:r>
      </w:p>
    </w:sdtContent>
  </w:sdt>
  <w:p w:rsidR="00A72A39" w:rsidRDefault="00A72A39" w:rsidP="00785D0C">
    <w:pPr>
      <w:pStyle w:val="En-tte"/>
      <w:tabs>
        <w:tab w:val="clear" w:pos="4536"/>
        <w:tab w:val="clear" w:pos="9072"/>
        <w:tab w:val="left" w:pos="405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84B49"/>
    <w:multiLevelType w:val="hybridMultilevel"/>
    <w:tmpl w:val="07B4D308"/>
    <w:lvl w:ilvl="0" w:tplc="040C0001">
      <w:start w:val="1"/>
      <w:numFmt w:val="bullet"/>
      <w:lvlText w:val=""/>
      <w:lvlJc w:val="left"/>
      <w:pPr>
        <w:ind w:left="2520" w:hanging="360"/>
      </w:pPr>
      <w:rPr>
        <w:rFonts w:ascii="Symbol" w:hAnsi="Symbol"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1">
    <w:nsid w:val="1C9C42C6"/>
    <w:multiLevelType w:val="hybridMultilevel"/>
    <w:tmpl w:val="C3B0D5E0"/>
    <w:lvl w:ilvl="0" w:tplc="040C0001">
      <w:start w:val="1"/>
      <w:numFmt w:val="bullet"/>
      <w:lvlText w:val=""/>
      <w:lvlJc w:val="left"/>
      <w:pPr>
        <w:ind w:left="4320" w:hanging="360"/>
      </w:pPr>
      <w:rPr>
        <w:rFonts w:ascii="Symbol" w:hAnsi="Symbol" w:hint="default"/>
      </w:rPr>
    </w:lvl>
    <w:lvl w:ilvl="1" w:tplc="040C0003" w:tentative="1">
      <w:start w:val="1"/>
      <w:numFmt w:val="bullet"/>
      <w:lvlText w:val="o"/>
      <w:lvlJc w:val="left"/>
      <w:pPr>
        <w:ind w:left="5040" w:hanging="360"/>
      </w:pPr>
      <w:rPr>
        <w:rFonts w:ascii="Courier New" w:hAnsi="Courier New" w:cs="Courier New" w:hint="default"/>
      </w:rPr>
    </w:lvl>
    <w:lvl w:ilvl="2" w:tplc="040C0005" w:tentative="1">
      <w:start w:val="1"/>
      <w:numFmt w:val="bullet"/>
      <w:lvlText w:val=""/>
      <w:lvlJc w:val="left"/>
      <w:pPr>
        <w:ind w:left="5760" w:hanging="360"/>
      </w:pPr>
      <w:rPr>
        <w:rFonts w:ascii="Wingdings" w:hAnsi="Wingdings" w:hint="default"/>
      </w:rPr>
    </w:lvl>
    <w:lvl w:ilvl="3" w:tplc="040C0001" w:tentative="1">
      <w:start w:val="1"/>
      <w:numFmt w:val="bullet"/>
      <w:lvlText w:val=""/>
      <w:lvlJc w:val="left"/>
      <w:pPr>
        <w:ind w:left="6480" w:hanging="360"/>
      </w:pPr>
      <w:rPr>
        <w:rFonts w:ascii="Symbol" w:hAnsi="Symbol" w:hint="default"/>
      </w:rPr>
    </w:lvl>
    <w:lvl w:ilvl="4" w:tplc="040C0003" w:tentative="1">
      <w:start w:val="1"/>
      <w:numFmt w:val="bullet"/>
      <w:lvlText w:val="o"/>
      <w:lvlJc w:val="left"/>
      <w:pPr>
        <w:ind w:left="7200" w:hanging="360"/>
      </w:pPr>
      <w:rPr>
        <w:rFonts w:ascii="Courier New" w:hAnsi="Courier New" w:cs="Courier New" w:hint="default"/>
      </w:rPr>
    </w:lvl>
    <w:lvl w:ilvl="5" w:tplc="040C0005" w:tentative="1">
      <w:start w:val="1"/>
      <w:numFmt w:val="bullet"/>
      <w:lvlText w:val=""/>
      <w:lvlJc w:val="left"/>
      <w:pPr>
        <w:ind w:left="7920" w:hanging="360"/>
      </w:pPr>
      <w:rPr>
        <w:rFonts w:ascii="Wingdings" w:hAnsi="Wingdings" w:hint="default"/>
      </w:rPr>
    </w:lvl>
    <w:lvl w:ilvl="6" w:tplc="040C0001" w:tentative="1">
      <w:start w:val="1"/>
      <w:numFmt w:val="bullet"/>
      <w:lvlText w:val=""/>
      <w:lvlJc w:val="left"/>
      <w:pPr>
        <w:ind w:left="8640" w:hanging="360"/>
      </w:pPr>
      <w:rPr>
        <w:rFonts w:ascii="Symbol" w:hAnsi="Symbol" w:hint="default"/>
      </w:rPr>
    </w:lvl>
    <w:lvl w:ilvl="7" w:tplc="040C0003" w:tentative="1">
      <w:start w:val="1"/>
      <w:numFmt w:val="bullet"/>
      <w:lvlText w:val="o"/>
      <w:lvlJc w:val="left"/>
      <w:pPr>
        <w:ind w:left="9360" w:hanging="360"/>
      </w:pPr>
      <w:rPr>
        <w:rFonts w:ascii="Courier New" w:hAnsi="Courier New" w:cs="Courier New" w:hint="default"/>
      </w:rPr>
    </w:lvl>
    <w:lvl w:ilvl="8" w:tplc="040C0005" w:tentative="1">
      <w:start w:val="1"/>
      <w:numFmt w:val="bullet"/>
      <w:lvlText w:val=""/>
      <w:lvlJc w:val="left"/>
      <w:pPr>
        <w:ind w:left="10080" w:hanging="360"/>
      </w:pPr>
      <w:rPr>
        <w:rFonts w:ascii="Wingdings" w:hAnsi="Wingdings" w:hint="default"/>
      </w:rPr>
    </w:lvl>
  </w:abstractNum>
  <w:abstractNum w:abstractNumId="2">
    <w:nsid w:val="1CB7563E"/>
    <w:multiLevelType w:val="hybridMultilevel"/>
    <w:tmpl w:val="B37061E2"/>
    <w:lvl w:ilvl="0" w:tplc="040C000B">
      <w:start w:val="1"/>
      <w:numFmt w:val="bullet"/>
      <w:lvlText w:val=""/>
      <w:lvlJc w:val="left"/>
      <w:pPr>
        <w:ind w:left="1050" w:hanging="360"/>
      </w:pPr>
      <w:rPr>
        <w:rFonts w:ascii="Wingdings" w:hAnsi="Wingdings" w:hint="default"/>
      </w:rPr>
    </w:lvl>
    <w:lvl w:ilvl="1" w:tplc="040C0003" w:tentative="1">
      <w:start w:val="1"/>
      <w:numFmt w:val="bullet"/>
      <w:lvlText w:val="o"/>
      <w:lvlJc w:val="left"/>
      <w:pPr>
        <w:ind w:left="1770" w:hanging="360"/>
      </w:pPr>
      <w:rPr>
        <w:rFonts w:ascii="Courier New" w:hAnsi="Courier New" w:cs="Courier New" w:hint="default"/>
      </w:rPr>
    </w:lvl>
    <w:lvl w:ilvl="2" w:tplc="040C0005" w:tentative="1">
      <w:start w:val="1"/>
      <w:numFmt w:val="bullet"/>
      <w:lvlText w:val=""/>
      <w:lvlJc w:val="left"/>
      <w:pPr>
        <w:ind w:left="2490" w:hanging="360"/>
      </w:pPr>
      <w:rPr>
        <w:rFonts w:ascii="Wingdings" w:hAnsi="Wingdings" w:hint="default"/>
      </w:rPr>
    </w:lvl>
    <w:lvl w:ilvl="3" w:tplc="040C0001" w:tentative="1">
      <w:start w:val="1"/>
      <w:numFmt w:val="bullet"/>
      <w:lvlText w:val=""/>
      <w:lvlJc w:val="left"/>
      <w:pPr>
        <w:ind w:left="3210" w:hanging="360"/>
      </w:pPr>
      <w:rPr>
        <w:rFonts w:ascii="Symbol" w:hAnsi="Symbol" w:hint="default"/>
      </w:rPr>
    </w:lvl>
    <w:lvl w:ilvl="4" w:tplc="040C0003" w:tentative="1">
      <w:start w:val="1"/>
      <w:numFmt w:val="bullet"/>
      <w:lvlText w:val="o"/>
      <w:lvlJc w:val="left"/>
      <w:pPr>
        <w:ind w:left="3930" w:hanging="360"/>
      </w:pPr>
      <w:rPr>
        <w:rFonts w:ascii="Courier New" w:hAnsi="Courier New" w:cs="Courier New" w:hint="default"/>
      </w:rPr>
    </w:lvl>
    <w:lvl w:ilvl="5" w:tplc="040C0005" w:tentative="1">
      <w:start w:val="1"/>
      <w:numFmt w:val="bullet"/>
      <w:lvlText w:val=""/>
      <w:lvlJc w:val="left"/>
      <w:pPr>
        <w:ind w:left="4650" w:hanging="360"/>
      </w:pPr>
      <w:rPr>
        <w:rFonts w:ascii="Wingdings" w:hAnsi="Wingdings" w:hint="default"/>
      </w:rPr>
    </w:lvl>
    <w:lvl w:ilvl="6" w:tplc="040C0001" w:tentative="1">
      <w:start w:val="1"/>
      <w:numFmt w:val="bullet"/>
      <w:lvlText w:val=""/>
      <w:lvlJc w:val="left"/>
      <w:pPr>
        <w:ind w:left="5370" w:hanging="360"/>
      </w:pPr>
      <w:rPr>
        <w:rFonts w:ascii="Symbol" w:hAnsi="Symbol" w:hint="default"/>
      </w:rPr>
    </w:lvl>
    <w:lvl w:ilvl="7" w:tplc="040C0003" w:tentative="1">
      <w:start w:val="1"/>
      <w:numFmt w:val="bullet"/>
      <w:lvlText w:val="o"/>
      <w:lvlJc w:val="left"/>
      <w:pPr>
        <w:ind w:left="6090" w:hanging="360"/>
      </w:pPr>
      <w:rPr>
        <w:rFonts w:ascii="Courier New" w:hAnsi="Courier New" w:cs="Courier New" w:hint="default"/>
      </w:rPr>
    </w:lvl>
    <w:lvl w:ilvl="8" w:tplc="040C0005" w:tentative="1">
      <w:start w:val="1"/>
      <w:numFmt w:val="bullet"/>
      <w:lvlText w:val=""/>
      <w:lvlJc w:val="left"/>
      <w:pPr>
        <w:ind w:left="6810" w:hanging="360"/>
      </w:pPr>
      <w:rPr>
        <w:rFonts w:ascii="Wingdings" w:hAnsi="Wingdings" w:hint="default"/>
      </w:rPr>
    </w:lvl>
  </w:abstractNum>
  <w:abstractNum w:abstractNumId="3">
    <w:nsid w:val="27BC1A46"/>
    <w:multiLevelType w:val="hybridMultilevel"/>
    <w:tmpl w:val="6B2E2BB0"/>
    <w:lvl w:ilvl="0" w:tplc="040C0001">
      <w:start w:val="1"/>
      <w:numFmt w:val="bullet"/>
      <w:lvlText w:val=""/>
      <w:lvlJc w:val="left"/>
      <w:pPr>
        <w:ind w:left="3990" w:hanging="360"/>
      </w:pPr>
      <w:rPr>
        <w:rFonts w:ascii="Symbol" w:hAnsi="Symbol" w:hint="default"/>
      </w:rPr>
    </w:lvl>
    <w:lvl w:ilvl="1" w:tplc="040C0003" w:tentative="1">
      <w:start w:val="1"/>
      <w:numFmt w:val="bullet"/>
      <w:lvlText w:val="o"/>
      <w:lvlJc w:val="left"/>
      <w:pPr>
        <w:ind w:left="4710" w:hanging="360"/>
      </w:pPr>
      <w:rPr>
        <w:rFonts w:ascii="Courier New" w:hAnsi="Courier New" w:cs="Courier New" w:hint="default"/>
      </w:rPr>
    </w:lvl>
    <w:lvl w:ilvl="2" w:tplc="040C0005" w:tentative="1">
      <w:start w:val="1"/>
      <w:numFmt w:val="bullet"/>
      <w:lvlText w:val=""/>
      <w:lvlJc w:val="left"/>
      <w:pPr>
        <w:ind w:left="5430" w:hanging="360"/>
      </w:pPr>
      <w:rPr>
        <w:rFonts w:ascii="Wingdings" w:hAnsi="Wingdings" w:hint="default"/>
      </w:rPr>
    </w:lvl>
    <w:lvl w:ilvl="3" w:tplc="040C0001" w:tentative="1">
      <w:start w:val="1"/>
      <w:numFmt w:val="bullet"/>
      <w:lvlText w:val=""/>
      <w:lvlJc w:val="left"/>
      <w:pPr>
        <w:ind w:left="6150" w:hanging="360"/>
      </w:pPr>
      <w:rPr>
        <w:rFonts w:ascii="Symbol" w:hAnsi="Symbol" w:hint="default"/>
      </w:rPr>
    </w:lvl>
    <w:lvl w:ilvl="4" w:tplc="040C0003" w:tentative="1">
      <w:start w:val="1"/>
      <w:numFmt w:val="bullet"/>
      <w:lvlText w:val="o"/>
      <w:lvlJc w:val="left"/>
      <w:pPr>
        <w:ind w:left="6870" w:hanging="360"/>
      </w:pPr>
      <w:rPr>
        <w:rFonts w:ascii="Courier New" w:hAnsi="Courier New" w:cs="Courier New" w:hint="default"/>
      </w:rPr>
    </w:lvl>
    <w:lvl w:ilvl="5" w:tplc="040C0005" w:tentative="1">
      <w:start w:val="1"/>
      <w:numFmt w:val="bullet"/>
      <w:lvlText w:val=""/>
      <w:lvlJc w:val="left"/>
      <w:pPr>
        <w:ind w:left="7590" w:hanging="360"/>
      </w:pPr>
      <w:rPr>
        <w:rFonts w:ascii="Wingdings" w:hAnsi="Wingdings" w:hint="default"/>
      </w:rPr>
    </w:lvl>
    <w:lvl w:ilvl="6" w:tplc="040C0001" w:tentative="1">
      <w:start w:val="1"/>
      <w:numFmt w:val="bullet"/>
      <w:lvlText w:val=""/>
      <w:lvlJc w:val="left"/>
      <w:pPr>
        <w:ind w:left="8310" w:hanging="360"/>
      </w:pPr>
      <w:rPr>
        <w:rFonts w:ascii="Symbol" w:hAnsi="Symbol" w:hint="default"/>
      </w:rPr>
    </w:lvl>
    <w:lvl w:ilvl="7" w:tplc="040C0003" w:tentative="1">
      <w:start w:val="1"/>
      <w:numFmt w:val="bullet"/>
      <w:lvlText w:val="o"/>
      <w:lvlJc w:val="left"/>
      <w:pPr>
        <w:ind w:left="9030" w:hanging="360"/>
      </w:pPr>
      <w:rPr>
        <w:rFonts w:ascii="Courier New" w:hAnsi="Courier New" w:cs="Courier New" w:hint="default"/>
      </w:rPr>
    </w:lvl>
    <w:lvl w:ilvl="8" w:tplc="040C0005" w:tentative="1">
      <w:start w:val="1"/>
      <w:numFmt w:val="bullet"/>
      <w:lvlText w:val=""/>
      <w:lvlJc w:val="left"/>
      <w:pPr>
        <w:ind w:left="9750" w:hanging="360"/>
      </w:pPr>
      <w:rPr>
        <w:rFonts w:ascii="Wingdings" w:hAnsi="Wingdings" w:hint="default"/>
      </w:rPr>
    </w:lvl>
  </w:abstractNum>
  <w:abstractNum w:abstractNumId="4">
    <w:nsid w:val="29EE46AF"/>
    <w:multiLevelType w:val="hybridMultilevel"/>
    <w:tmpl w:val="E4F4E422"/>
    <w:lvl w:ilvl="0" w:tplc="040C0001">
      <w:start w:val="1"/>
      <w:numFmt w:val="bullet"/>
      <w:lvlText w:val=""/>
      <w:lvlJc w:val="left"/>
      <w:pPr>
        <w:ind w:left="3600" w:hanging="360"/>
      </w:pPr>
      <w:rPr>
        <w:rFonts w:ascii="Symbol" w:hAnsi="Symbol"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5">
    <w:nsid w:val="392632C3"/>
    <w:multiLevelType w:val="hybridMultilevel"/>
    <w:tmpl w:val="439ACA26"/>
    <w:lvl w:ilvl="0" w:tplc="040C0001">
      <w:start w:val="1"/>
      <w:numFmt w:val="bullet"/>
      <w:lvlText w:val=""/>
      <w:lvlJc w:val="left"/>
      <w:pPr>
        <w:ind w:left="3240" w:hanging="360"/>
      </w:pPr>
      <w:rPr>
        <w:rFonts w:ascii="Symbol" w:hAnsi="Symbol" w:hint="default"/>
      </w:rPr>
    </w:lvl>
    <w:lvl w:ilvl="1" w:tplc="040C0003" w:tentative="1">
      <w:start w:val="1"/>
      <w:numFmt w:val="bullet"/>
      <w:lvlText w:val="o"/>
      <w:lvlJc w:val="left"/>
      <w:pPr>
        <w:ind w:left="3960" w:hanging="360"/>
      </w:pPr>
      <w:rPr>
        <w:rFonts w:ascii="Courier New" w:hAnsi="Courier New" w:cs="Courier New" w:hint="default"/>
      </w:rPr>
    </w:lvl>
    <w:lvl w:ilvl="2" w:tplc="040C0005" w:tentative="1">
      <w:start w:val="1"/>
      <w:numFmt w:val="bullet"/>
      <w:lvlText w:val=""/>
      <w:lvlJc w:val="left"/>
      <w:pPr>
        <w:ind w:left="4680" w:hanging="360"/>
      </w:pPr>
      <w:rPr>
        <w:rFonts w:ascii="Wingdings" w:hAnsi="Wingdings" w:hint="default"/>
      </w:rPr>
    </w:lvl>
    <w:lvl w:ilvl="3" w:tplc="040C0001" w:tentative="1">
      <w:start w:val="1"/>
      <w:numFmt w:val="bullet"/>
      <w:lvlText w:val=""/>
      <w:lvlJc w:val="left"/>
      <w:pPr>
        <w:ind w:left="5400" w:hanging="360"/>
      </w:pPr>
      <w:rPr>
        <w:rFonts w:ascii="Symbol" w:hAnsi="Symbol" w:hint="default"/>
      </w:rPr>
    </w:lvl>
    <w:lvl w:ilvl="4" w:tplc="040C0003" w:tentative="1">
      <w:start w:val="1"/>
      <w:numFmt w:val="bullet"/>
      <w:lvlText w:val="o"/>
      <w:lvlJc w:val="left"/>
      <w:pPr>
        <w:ind w:left="6120" w:hanging="360"/>
      </w:pPr>
      <w:rPr>
        <w:rFonts w:ascii="Courier New" w:hAnsi="Courier New" w:cs="Courier New" w:hint="default"/>
      </w:rPr>
    </w:lvl>
    <w:lvl w:ilvl="5" w:tplc="040C0005" w:tentative="1">
      <w:start w:val="1"/>
      <w:numFmt w:val="bullet"/>
      <w:lvlText w:val=""/>
      <w:lvlJc w:val="left"/>
      <w:pPr>
        <w:ind w:left="6840" w:hanging="360"/>
      </w:pPr>
      <w:rPr>
        <w:rFonts w:ascii="Wingdings" w:hAnsi="Wingdings" w:hint="default"/>
      </w:rPr>
    </w:lvl>
    <w:lvl w:ilvl="6" w:tplc="040C0001" w:tentative="1">
      <w:start w:val="1"/>
      <w:numFmt w:val="bullet"/>
      <w:lvlText w:val=""/>
      <w:lvlJc w:val="left"/>
      <w:pPr>
        <w:ind w:left="7560" w:hanging="360"/>
      </w:pPr>
      <w:rPr>
        <w:rFonts w:ascii="Symbol" w:hAnsi="Symbol" w:hint="default"/>
      </w:rPr>
    </w:lvl>
    <w:lvl w:ilvl="7" w:tplc="040C0003" w:tentative="1">
      <w:start w:val="1"/>
      <w:numFmt w:val="bullet"/>
      <w:lvlText w:val="o"/>
      <w:lvlJc w:val="left"/>
      <w:pPr>
        <w:ind w:left="8280" w:hanging="360"/>
      </w:pPr>
      <w:rPr>
        <w:rFonts w:ascii="Courier New" w:hAnsi="Courier New" w:cs="Courier New" w:hint="default"/>
      </w:rPr>
    </w:lvl>
    <w:lvl w:ilvl="8" w:tplc="040C0005" w:tentative="1">
      <w:start w:val="1"/>
      <w:numFmt w:val="bullet"/>
      <w:lvlText w:val=""/>
      <w:lvlJc w:val="left"/>
      <w:pPr>
        <w:ind w:left="9000" w:hanging="360"/>
      </w:pPr>
      <w:rPr>
        <w:rFonts w:ascii="Wingdings" w:hAnsi="Wingdings" w:hint="default"/>
      </w:rPr>
    </w:lvl>
  </w:abstractNum>
  <w:abstractNum w:abstractNumId="6">
    <w:nsid w:val="47320A00"/>
    <w:multiLevelType w:val="hybridMultilevel"/>
    <w:tmpl w:val="98C2D688"/>
    <w:lvl w:ilvl="0" w:tplc="040C0001">
      <w:start w:val="1"/>
      <w:numFmt w:val="bullet"/>
      <w:lvlText w:val=""/>
      <w:lvlJc w:val="left"/>
      <w:pPr>
        <w:ind w:left="1050" w:hanging="360"/>
      </w:pPr>
      <w:rPr>
        <w:rFonts w:ascii="Symbol" w:hAnsi="Symbol" w:hint="default"/>
      </w:rPr>
    </w:lvl>
    <w:lvl w:ilvl="1" w:tplc="040C0003" w:tentative="1">
      <w:start w:val="1"/>
      <w:numFmt w:val="bullet"/>
      <w:lvlText w:val="o"/>
      <w:lvlJc w:val="left"/>
      <w:pPr>
        <w:ind w:left="1770" w:hanging="360"/>
      </w:pPr>
      <w:rPr>
        <w:rFonts w:ascii="Courier New" w:hAnsi="Courier New" w:cs="Courier New" w:hint="default"/>
      </w:rPr>
    </w:lvl>
    <w:lvl w:ilvl="2" w:tplc="040C0005" w:tentative="1">
      <w:start w:val="1"/>
      <w:numFmt w:val="bullet"/>
      <w:lvlText w:val=""/>
      <w:lvlJc w:val="left"/>
      <w:pPr>
        <w:ind w:left="2490" w:hanging="360"/>
      </w:pPr>
      <w:rPr>
        <w:rFonts w:ascii="Wingdings" w:hAnsi="Wingdings" w:hint="default"/>
      </w:rPr>
    </w:lvl>
    <w:lvl w:ilvl="3" w:tplc="040C0001" w:tentative="1">
      <w:start w:val="1"/>
      <w:numFmt w:val="bullet"/>
      <w:lvlText w:val=""/>
      <w:lvlJc w:val="left"/>
      <w:pPr>
        <w:ind w:left="3210" w:hanging="360"/>
      </w:pPr>
      <w:rPr>
        <w:rFonts w:ascii="Symbol" w:hAnsi="Symbol" w:hint="default"/>
      </w:rPr>
    </w:lvl>
    <w:lvl w:ilvl="4" w:tplc="040C0003" w:tentative="1">
      <w:start w:val="1"/>
      <w:numFmt w:val="bullet"/>
      <w:lvlText w:val="o"/>
      <w:lvlJc w:val="left"/>
      <w:pPr>
        <w:ind w:left="3930" w:hanging="360"/>
      </w:pPr>
      <w:rPr>
        <w:rFonts w:ascii="Courier New" w:hAnsi="Courier New" w:cs="Courier New" w:hint="default"/>
      </w:rPr>
    </w:lvl>
    <w:lvl w:ilvl="5" w:tplc="040C0005" w:tentative="1">
      <w:start w:val="1"/>
      <w:numFmt w:val="bullet"/>
      <w:lvlText w:val=""/>
      <w:lvlJc w:val="left"/>
      <w:pPr>
        <w:ind w:left="4650" w:hanging="360"/>
      </w:pPr>
      <w:rPr>
        <w:rFonts w:ascii="Wingdings" w:hAnsi="Wingdings" w:hint="default"/>
      </w:rPr>
    </w:lvl>
    <w:lvl w:ilvl="6" w:tplc="040C0001" w:tentative="1">
      <w:start w:val="1"/>
      <w:numFmt w:val="bullet"/>
      <w:lvlText w:val=""/>
      <w:lvlJc w:val="left"/>
      <w:pPr>
        <w:ind w:left="5370" w:hanging="360"/>
      </w:pPr>
      <w:rPr>
        <w:rFonts w:ascii="Symbol" w:hAnsi="Symbol" w:hint="default"/>
      </w:rPr>
    </w:lvl>
    <w:lvl w:ilvl="7" w:tplc="040C0003" w:tentative="1">
      <w:start w:val="1"/>
      <w:numFmt w:val="bullet"/>
      <w:lvlText w:val="o"/>
      <w:lvlJc w:val="left"/>
      <w:pPr>
        <w:ind w:left="6090" w:hanging="360"/>
      </w:pPr>
      <w:rPr>
        <w:rFonts w:ascii="Courier New" w:hAnsi="Courier New" w:cs="Courier New" w:hint="default"/>
      </w:rPr>
    </w:lvl>
    <w:lvl w:ilvl="8" w:tplc="040C0005" w:tentative="1">
      <w:start w:val="1"/>
      <w:numFmt w:val="bullet"/>
      <w:lvlText w:val=""/>
      <w:lvlJc w:val="left"/>
      <w:pPr>
        <w:ind w:left="681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0"/>
  </w:num>
  <w:num w:numId="6">
    <w:abstractNumId w:val="6"/>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tilisateur Windows">
    <w15:presenceInfo w15:providerId="None" w15:userId="Utilisateur Window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81"/>
  <w:drawingGridVerticalSpacing w:val="17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31F45"/>
    <w:rsid w:val="0000227D"/>
    <w:rsid w:val="00027221"/>
    <w:rsid w:val="000349F1"/>
    <w:rsid w:val="0004698C"/>
    <w:rsid w:val="00050E44"/>
    <w:rsid w:val="00060CB8"/>
    <w:rsid w:val="0007554C"/>
    <w:rsid w:val="00080E81"/>
    <w:rsid w:val="00080FC0"/>
    <w:rsid w:val="00086A66"/>
    <w:rsid w:val="000A2246"/>
    <w:rsid w:val="000A255F"/>
    <w:rsid w:val="000A3D66"/>
    <w:rsid w:val="000A73C5"/>
    <w:rsid w:val="000B3C22"/>
    <w:rsid w:val="000C329C"/>
    <w:rsid w:val="000C332E"/>
    <w:rsid w:val="000C3ABB"/>
    <w:rsid w:val="000D55E3"/>
    <w:rsid w:val="000D7B73"/>
    <w:rsid w:val="000E5E30"/>
    <w:rsid w:val="0010020C"/>
    <w:rsid w:val="001025AE"/>
    <w:rsid w:val="00102EF5"/>
    <w:rsid w:val="00110AFA"/>
    <w:rsid w:val="00111459"/>
    <w:rsid w:val="001207C3"/>
    <w:rsid w:val="00121072"/>
    <w:rsid w:val="001518BB"/>
    <w:rsid w:val="00162D26"/>
    <w:rsid w:val="00184CC6"/>
    <w:rsid w:val="001965C3"/>
    <w:rsid w:val="001A37C3"/>
    <w:rsid w:val="001B1A38"/>
    <w:rsid w:val="001C0278"/>
    <w:rsid w:val="001C230D"/>
    <w:rsid w:val="001C65E9"/>
    <w:rsid w:val="001C7DFA"/>
    <w:rsid w:val="001D4118"/>
    <w:rsid w:val="00201BF0"/>
    <w:rsid w:val="00211C24"/>
    <w:rsid w:val="00215203"/>
    <w:rsid w:val="002264C9"/>
    <w:rsid w:val="00233D04"/>
    <w:rsid w:val="00234059"/>
    <w:rsid w:val="002364B1"/>
    <w:rsid w:val="00237E6C"/>
    <w:rsid w:val="002437E8"/>
    <w:rsid w:val="00276ABC"/>
    <w:rsid w:val="002A2F28"/>
    <w:rsid w:val="002D415F"/>
    <w:rsid w:val="002D579E"/>
    <w:rsid w:val="002D62B3"/>
    <w:rsid w:val="002F5836"/>
    <w:rsid w:val="002F6E3A"/>
    <w:rsid w:val="00301844"/>
    <w:rsid w:val="00301881"/>
    <w:rsid w:val="00312BC7"/>
    <w:rsid w:val="003131D1"/>
    <w:rsid w:val="00316A66"/>
    <w:rsid w:val="00325B34"/>
    <w:rsid w:val="0035307A"/>
    <w:rsid w:val="00360471"/>
    <w:rsid w:val="00364A01"/>
    <w:rsid w:val="00364D24"/>
    <w:rsid w:val="003677A5"/>
    <w:rsid w:val="00374FA2"/>
    <w:rsid w:val="003A133B"/>
    <w:rsid w:val="003A3153"/>
    <w:rsid w:val="003A32D3"/>
    <w:rsid w:val="003B28E6"/>
    <w:rsid w:val="003C4D24"/>
    <w:rsid w:val="003E1D03"/>
    <w:rsid w:val="003E42A1"/>
    <w:rsid w:val="003E731B"/>
    <w:rsid w:val="003F090D"/>
    <w:rsid w:val="003F5CDD"/>
    <w:rsid w:val="00423092"/>
    <w:rsid w:val="00423C3B"/>
    <w:rsid w:val="004264C0"/>
    <w:rsid w:val="0043591D"/>
    <w:rsid w:val="00435AA7"/>
    <w:rsid w:val="00437BE7"/>
    <w:rsid w:val="0044139C"/>
    <w:rsid w:val="00442A22"/>
    <w:rsid w:val="0046038E"/>
    <w:rsid w:val="00460B64"/>
    <w:rsid w:val="00465A3B"/>
    <w:rsid w:val="00466E41"/>
    <w:rsid w:val="00483AE3"/>
    <w:rsid w:val="00487E77"/>
    <w:rsid w:val="004A1591"/>
    <w:rsid w:val="004A1A77"/>
    <w:rsid w:val="004A384E"/>
    <w:rsid w:val="004B5519"/>
    <w:rsid w:val="004C3BBA"/>
    <w:rsid w:val="004C6D28"/>
    <w:rsid w:val="004D1F34"/>
    <w:rsid w:val="004D4E5F"/>
    <w:rsid w:val="004D6845"/>
    <w:rsid w:val="004F08BF"/>
    <w:rsid w:val="0053254A"/>
    <w:rsid w:val="00534C87"/>
    <w:rsid w:val="00535317"/>
    <w:rsid w:val="00536B3C"/>
    <w:rsid w:val="00545AE6"/>
    <w:rsid w:val="00545EED"/>
    <w:rsid w:val="005507C0"/>
    <w:rsid w:val="0055295D"/>
    <w:rsid w:val="005644BE"/>
    <w:rsid w:val="0056607D"/>
    <w:rsid w:val="005708E5"/>
    <w:rsid w:val="00572DE3"/>
    <w:rsid w:val="005824F5"/>
    <w:rsid w:val="00593F0A"/>
    <w:rsid w:val="005A0EE3"/>
    <w:rsid w:val="005A4D45"/>
    <w:rsid w:val="005A7AF8"/>
    <w:rsid w:val="005B26FC"/>
    <w:rsid w:val="005C3230"/>
    <w:rsid w:val="005D2112"/>
    <w:rsid w:val="005D606B"/>
    <w:rsid w:val="005D758C"/>
    <w:rsid w:val="005F7B00"/>
    <w:rsid w:val="00604176"/>
    <w:rsid w:val="0060720C"/>
    <w:rsid w:val="006100AE"/>
    <w:rsid w:val="00612EEA"/>
    <w:rsid w:val="00617DC7"/>
    <w:rsid w:val="0063365A"/>
    <w:rsid w:val="00634D1C"/>
    <w:rsid w:val="00636BA5"/>
    <w:rsid w:val="00644B7C"/>
    <w:rsid w:val="00647CF4"/>
    <w:rsid w:val="00654238"/>
    <w:rsid w:val="006620AF"/>
    <w:rsid w:val="00666674"/>
    <w:rsid w:val="006739CB"/>
    <w:rsid w:val="0067406B"/>
    <w:rsid w:val="00674313"/>
    <w:rsid w:val="006775A8"/>
    <w:rsid w:val="006873AD"/>
    <w:rsid w:val="00694334"/>
    <w:rsid w:val="006B2338"/>
    <w:rsid w:val="006B53B0"/>
    <w:rsid w:val="006C0782"/>
    <w:rsid w:val="006C349A"/>
    <w:rsid w:val="006D4878"/>
    <w:rsid w:val="006F5A14"/>
    <w:rsid w:val="006F74DB"/>
    <w:rsid w:val="007023ED"/>
    <w:rsid w:val="00713D67"/>
    <w:rsid w:val="007242E6"/>
    <w:rsid w:val="007335DF"/>
    <w:rsid w:val="00736FF9"/>
    <w:rsid w:val="007557B3"/>
    <w:rsid w:val="007579A1"/>
    <w:rsid w:val="007610ED"/>
    <w:rsid w:val="007672BD"/>
    <w:rsid w:val="007721B1"/>
    <w:rsid w:val="00781E75"/>
    <w:rsid w:val="00782539"/>
    <w:rsid w:val="00785894"/>
    <w:rsid w:val="00785D0C"/>
    <w:rsid w:val="007C3348"/>
    <w:rsid w:val="007C3449"/>
    <w:rsid w:val="007C3EB8"/>
    <w:rsid w:val="007D1599"/>
    <w:rsid w:val="007D1679"/>
    <w:rsid w:val="007D3376"/>
    <w:rsid w:val="007E111F"/>
    <w:rsid w:val="007E1657"/>
    <w:rsid w:val="007E5D64"/>
    <w:rsid w:val="00802A9E"/>
    <w:rsid w:val="008163A1"/>
    <w:rsid w:val="00817DF2"/>
    <w:rsid w:val="00832611"/>
    <w:rsid w:val="00852BAA"/>
    <w:rsid w:val="00853024"/>
    <w:rsid w:val="00856846"/>
    <w:rsid w:val="008628EE"/>
    <w:rsid w:val="00864B4D"/>
    <w:rsid w:val="00872CBB"/>
    <w:rsid w:val="00880FED"/>
    <w:rsid w:val="008846DD"/>
    <w:rsid w:val="00887415"/>
    <w:rsid w:val="008A030F"/>
    <w:rsid w:val="008A3E32"/>
    <w:rsid w:val="008A58E7"/>
    <w:rsid w:val="008A78C0"/>
    <w:rsid w:val="008B1570"/>
    <w:rsid w:val="008B2329"/>
    <w:rsid w:val="008B4832"/>
    <w:rsid w:val="008B6BC8"/>
    <w:rsid w:val="008C614D"/>
    <w:rsid w:val="008E3639"/>
    <w:rsid w:val="008E424E"/>
    <w:rsid w:val="008F0F9E"/>
    <w:rsid w:val="008F2B6A"/>
    <w:rsid w:val="0091656D"/>
    <w:rsid w:val="009166CF"/>
    <w:rsid w:val="00916844"/>
    <w:rsid w:val="00916E37"/>
    <w:rsid w:val="00921743"/>
    <w:rsid w:val="00935772"/>
    <w:rsid w:val="009372EE"/>
    <w:rsid w:val="009439E2"/>
    <w:rsid w:val="0094436B"/>
    <w:rsid w:val="00957B94"/>
    <w:rsid w:val="0096273B"/>
    <w:rsid w:val="009747BE"/>
    <w:rsid w:val="00987CB4"/>
    <w:rsid w:val="00993077"/>
    <w:rsid w:val="009938FF"/>
    <w:rsid w:val="00994EC7"/>
    <w:rsid w:val="00995061"/>
    <w:rsid w:val="009A07EB"/>
    <w:rsid w:val="009C1094"/>
    <w:rsid w:val="009E51E4"/>
    <w:rsid w:val="009E791F"/>
    <w:rsid w:val="009F641D"/>
    <w:rsid w:val="009F6BF2"/>
    <w:rsid w:val="00A07EE7"/>
    <w:rsid w:val="00A10A2F"/>
    <w:rsid w:val="00A212E3"/>
    <w:rsid w:val="00A31446"/>
    <w:rsid w:val="00A44699"/>
    <w:rsid w:val="00A524A4"/>
    <w:rsid w:val="00A53299"/>
    <w:rsid w:val="00A54D18"/>
    <w:rsid w:val="00A65DB4"/>
    <w:rsid w:val="00A66A66"/>
    <w:rsid w:val="00A70959"/>
    <w:rsid w:val="00A72A39"/>
    <w:rsid w:val="00A75486"/>
    <w:rsid w:val="00A7597C"/>
    <w:rsid w:val="00A810AA"/>
    <w:rsid w:val="00A81567"/>
    <w:rsid w:val="00A8313F"/>
    <w:rsid w:val="00A960C1"/>
    <w:rsid w:val="00A97548"/>
    <w:rsid w:val="00A97D2D"/>
    <w:rsid w:val="00AA3821"/>
    <w:rsid w:val="00AA5BBC"/>
    <w:rsid w:val="00AB26A5"/>
    <w:rsid w:val="00AB39B2"/>
    <w:rsid w:val="00AB4559"/>
    <w:rsid w:val="00AB47FE"/>
    <w:rsid w:val="00AB5BCF"/>
    <w:rsid w:val="00AC6DDB"/>
    <w:rsid w:val="00B016D1"/>
    <w:rsid w:val="00B02D75"/>
    <w:rsid w:val="00B124D5"/>
    <w:rsid w:val="00B173C9"/>
    <w:rsid w:val="00B23728"/>
    <w:rsid w:val="00B333AC"/>
    <w:rsid w:val="00B40EBD"/>
    <w:rsid w:val="00B44C4C"/>
    <w:rsid w:val="00B63EB1"/>
    <w:rsid w:val="00B66BE1"/>
    <w:rsid w:val="00B7316E"/>
    <w:rsid w:val="00B76809"/>
    <w:rsid w:val="00B82AA4"/>
    <w:rsid w:val="00B84A5F"/>
    <w:rsid w:val="00B90651"/>
    <w:rsid w:val="00B95554"/>
    <w:rsid w:val="00BA7F4B"/>
    <w:rsid w:val="00BB13A6"/>
    <w:rsid w:val="00BC3922"/>
    <w:rsid w:val="00C033BD"/>
    <w:rsid w:val="00C0368E"/>
    <w:rsid w:val="00C05739"/>
    <w:rsid w:val="00C06A98"/>
    <w:rsid w:val="00C1259C"/>
    <w:rsid w:val="00C13EC4"/>
    <w:rsid w:val="00C1462E"/>
    <w:rsid w:val="00C15F01"/>
    <w:rsid w:val="00C162F0"/>
    <w:rsid w:val="00C228EF"/>
    <w:rsid w:val="00C31F45"/>
    <w:rsid w:val="00C572E9"/>
    <w:rsid w:val="00C62B5C"/>
    <w:rsid w:val="00C723C6"/>
    <w:rsid w:val="00C7729D"/>
    <w:rsid w:val="00C81B37"/>
    <w:rsid w:val="00C91F7E"/>
    <w:rsid w:val="00C96F2D"/>
    <w:rsid w:val="00CB5B30"/>
    <w:rsid w:val="00CB6277"/>
    <w:rsid w:val="00CC1302"/>
    <w:rsid w:val="00CC75CD"/>
    <w:rsid w:val="00CD67B0"/>
    <w:rsid w:val="00D015EB"/>
    <w:rsid w:val="00D02115"/>
    <w:rsid w:val="00D0658D"/>
    <w:rsid w:val="00D06911"/>
    <w:rsid w:val="00D24935"/>
    <w:rsid w:val="00D33229"/>
    <w:rsid w:val="00D35B6F"/>
    <w:rsid w:val="00D37A59"/>
    <w:rsid w:val="00D51E4E"/>
    <w:rsid w:val="00D6016A"/>
    <w:rsid w:val="00D7475A"/>
    <w:rsid w:val="00D817C1"/>
    <w:rsid w:val="00D82F7E"/>
    <w:rsid w:val="00D84E68"/>
    <w:rsid w:val="00D86885"/>
    <w:rsid w:val="00D95BE8"/>
    <w:rsid w:val="00DA0CDA"/>
    <w:rsid w:val="00DA15D2"/>
    <w:rsid w:val="00DA404D"/>
    <w:rsid w:val="00DA57A9"/>
    <w:rsid w:val="00DB4E2C"/>
    <w:rsid w:val="00DB73AB"/>
    <w:rsid w:val="00DC735C"/>
    <w:rsid w:val="00DD2B5C"/>
    <w:rsid w:val="00DD61CE"/>
    <w:rsid w:val="00DF152A"/>
    <w:rsid w:val="00DF77CD"/>
    <w:rsid w:val="00E02097"/>
    <w:rsid w:val="00E04B19"/>
    <w:rsid w:val="00E0523D"/>
    <w:rsid w:val="00E07405"/>
    <w:rsid w:val="00E13840"/>
    <w:rsid w:val="00E17D20"/>
    <w:rsid w:val="00E2266E"/>
    <w:rsid w:val="00E35B9A"/>
    <w:rsid w:val="00E53ED9"/>
    <w:rsid w:val="00E54C6B"/>
    <w:rsid w:val="00E61679"/>
    <w:rsid w:val="00E63069"/>
    <w:rsid w:val="00E7422E"/>
    <w:rsid w:val="00E75190"/>
    <w:rsid w:val="00E9293A"/>
    <w:rsid w:val="00E93D14"/>
    <w:rsid w:val="00E96759"/>
    <w:rsid w:val="00E979B2"/>
    <w:rsid w:val="00EA1F14"/>
    <w:rsid w:val="00EB44B9"/>
    <w:rsid w:val="00EC47DA"/>
    <w:rsid w:val="00EC6BA2"/>
    <w:rsid w:val="00EE4F8A"/>
    <w:rsid w:val="00EF471D"/>
    <w:rsid w:val="00F104D5"/>
    <w:rsid w:val="00F36CBC"/>
    <w:rsid w:val="00F36E06"/>
    <w:rsid w:val="00F40AD9"/>
    <w:rsid w:val="00F40F09"/>
    <w:rsid w:val="00F421AF"/>
    <w:rsid w:val="00F535E5"/>
    <w:rsid w:val="00F60BA4"/>
    <w:rsid w:val="00F63648"/>
    <w:rsid w:val="00F665A3"/>
    <w:rsid w:val="00F76B4D"/>
    <w:rsid w:val="00F8042F"/>
    <w:rsid w:val="00F8176A"/>
    <w:rsid w:val="00FA1DC2"/>
    <w:rsid w:val="00FA245B"/>
    <w:rsid w:val="00FA266C"/>
    <w:rsid w:val="00FA379B"/>
    <w:rsid w:val="00FA5DD2"/>
    <w:rsid w:val="00FB10C0"/>
    <w:rsid w:val="00FC05C1"/>
    <w:rsid w:val="00FC2021"/>
    <w:rsid w:val="00FD3F95"/>
    <w:rsid w:val="00FD4661"/>
    <w:rsid w:val="00FE19A7"/>
    <w:rsid w:val="00FE3FAB"/>
    <w:rsid w:val="00FE5C37"/>
    <w:rsid w:val="00FE6942"/>
    <w:rsid w:val="00FF3E70"/>
    <w:rsid w:val="00FF3F00"/>
    <w:rsid w:val="00FF7A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33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0">
    <w:name w:val="a0"/>
    <w:basedOn w:val="Normal"/>
    <w:rsid w:val="0007554C"/>
    <w:pPr>
      <w:spacing w:before="100" w:beforeAutospacing="1" w:after="100" w:afterAutospacing="1" w:line="240" w:lineRule="auto"/>
      <w:jc w:val="both"/>
    </w:pPr>
    <w:rPr>
      <w:rFonts w:ascii="Times New Roman" w:eastAsia="Times New Roman" w:hAnsi="Times New Roman" w:cs="Times New Roman"/>
      <w:sz w:val="24"/>
      <w:szCs w:val="24"/>
      <w:lang w:eastAsia="fr-FR"/>
    </w:rPr>
  </w:style>
  <w:style w:type="character" w:customStyle="1" w:styleId="f01">
    <w:name w:val="f01"/>
    <w:basedOn w:val="Policepardfaut"/>
    <w:rsid w:val="0007554C"/>
    <w:rPr>
      <w:rFonts w:ascii="Times New Roman" w:hAnsi="Times New Roman" w:cs="Times New Roman" w:hint="default"/>
      <w:color w:val="000000"/>
      <w:sz w:val="24"/>
      <w:szCs w:val="24"/>
    </w:rPr>
  </w:style>
  <w:style w:type="character" w:styleId="Marquedecommentaire">
    <w:name w:val="annotation reference"/>
    <w:basedOn w:val="Policepardfaut"/>
    <w:uiPriority w:val="99"/>
    <w:semiHidden/>
    <w:unhideWhenUsed/>
    <w:rsid w:val="00F60BA4"/>
    <w:rPr>
      <w:sz w:val="16"/>
      <w:szCs w:val="16"/>
    </w:rPr>
  </w:style>
  <w:style w:type="paragraph" w:styleId="Commentaire">
    <w:name w:val="annotation text"/>
    <w:basedOn w:val="Normal"/>
    <w:link w:val="CommentaireCar"/>
    <w:uiPriority w:val="99"/>
    <w:semiHidden/>
    <w:unhideWhenUsed/>
    <w:rsid w:val="00F60BA4"/>
    <w:pPr>
      <w:spacing w:line="240" w:lineRule="auto"/>
    </w:pPr>
    <w:rPr>
      <w:sz w:val="20"/>
      <w:szCs w:val="20"/>
    </w:rPr>
  </w:style>
  <w:style w:type="character" w:customStyle="1" w:styleId="CommentaireCar">
    <w:name w:val="Commentaire Car"/>
    <w:basedOn w:val="Policepardfaut"/>
    <w:link w:val="Commentaire"/>
    <w:uiPriority w:val="99"/>
    <w:semiHidden/>
    <w:rsid w:val="00F60BA4"/>
    <w:rPr>
      <w:sz w:val="20"/>
      <w:szCs w:val="20"/>
    </w:rPr>
  </w:style>
  <w:style w:type="paragraph" w:styleId="Objetducommentaire">
    <w:name w:val="annotation subject"/>
    <w:basedOn w:val="Commentaire"/>
    <w:next w:val="Commentaire"/>
    <w:link w:val="ObjetducommentaireCar"/>
    <w:uiPriority w:val="99"/>
    <w:semiHidden/>
    <w:unhideWhenUsed/>
    <w:rsid w:val="00F60BA4"/>
    <w:rPr>
      <w:b/>
      <w:bCs/>
    </w:rPr>
  </w:style>
  <w:style w:type="character" w:customStyle="1" w:styleId="ObjetducommentaireCar">
    <w:name w:val="Objet du commentaire Car"/>
    <w:basedOn w:val="CommentaireCar"/>
    <w:link w:val="Objetducommentaire"/>
    <w:uiPriority w:val="99"/>
    <w:semiHidden/>
    <w:rsid w:val="00F60BA4"/>
    <w:rPr>
      <w:b/>
      <w:bCs/>
      <w:sz w:val="20"/>
      <w:szCs w:val="20"/>
    </w:rPr>
  </w:style>
  <w:style w:type="paragraph" w:styleId="Textedebulles">
    <w:name w:val="Balloon Text"/>
    <w:basedOn w:val="Normal"/>
    <w:link w:val="TextedebullesCar"/>
    <w:uiPriority w:val="99"/>
    <w:semiHidden/>
    <w:unhideWhenUsed/>
    <w:rsid w:val="00F60BA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60BA4"/>
    <w:rPr>
      <w:rFonts w:ascii="Segoe UI" w:hAnsi="Segoe UI" w:cs="Segoe UI"/>
      <w:sz w:val="18"/>
      <w:szCs w:val="18"/>
    </w:rPr>
  </w:style>
  <w:style w:type="paragraph" w:styleId="En-tte">
    <w:name w:val="header"/>
    <w:basedOn w:val="Normal"/>
    <w:link w:val="En-tteCar"/>
    <w:uiPriority w:val="99"/>
    <w:unhideWhenUsed/>
    <w:rsid w:val="00A31446"/>
    <w:pPr>
      <w:tabs>
        <w:tab w:val="center" w:pos="4536"/>
        <w:tab w:val="right" w:pos="9072"/>
      </w:tabs>
      <w:spacing w:after="0" w:line="240" w:lineRule="auto"/>
    </w:pPr>
  </w:style>
  <w:style w:type="character" w:customStyle="1" w:styleId="En-tteCar">
    <w:name w:val="En-tête Car"/>
    <w:basedOn w:val="Policepardfaut"/>
    <w:link w:val="En-tte"/>
    <w:uiPriority w:val="99"/>
    <w:rsid w:val="00A31446"/>
  </w:style>
  <w:style w:type="paragraph" w:styleId="Pieddepage">
    <w:name w:val="footer"/>
    <w:basedOn w:val="Normal"/>
    <w:link w:val="PieddepageCar"/>
    <w:uiPriority w:val="99"/>
    <w:unhideWhenUsed/>
    <w:rsid w:val="00A3144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1446"/>
  </w:style>
  <w:style w:type="paragraph" w:styleId="Sansinterligne">
    <w:name w:val="No Spacing"/>
    <w:link w:val="SansinterligneCar"/>
    <w:uiPriority w:val="1"/>
    <w:qFormat/>
    <w:rsid w:val="00A66A66"/>
    <w:pPr>
      <w:spacing w:after="0" w:line="240" w:lineRule="auto"/>
    </w:pPr>
  </w:style>
  <w:style w:type="paragraph" w:customStyle="1" w:styleId="Default">
    <w:name w:val="Default"/>
    <w:rsid w:val="004A1591"/>
    <w:pPr>
      <w:autoSpaceDE w:val="0"/>
      <w:autoSpaceDN w:val="0"/>
      <w:adjustRightInd w:val="0"/>
      <w:spacing w:after="0" w:line="240" w:lineRule="auto"/>
    </w:pPr>
    <w:rPr>
      <w:rFonts w:ascii="Tahoma" w:hAnsi="Tahoma" w:cs="Tahoma"/>
      <w:color w:val="000000"/>
      <w:sz w:val="24"/>
      <w:szCs w:val="24"/>
    </w:rPr>
  </w:style>
  <w:style w:type="paragraph" w:styleId="Paragraphedeliste">
    <w:name w:val="List Paragraph"/>
    <w:basedOn w:val="Normal"/>
    <w:uiPriority w:val="34"/>
    <w:qFormat/>
    <w:rsid w:val="002D579E"/>
    <w:pPr>
      <w:ind w:left="720"/>
      <w:contextualSpacing/>
    </w:pPr>
  </w:style>
  <w:style w:type="character" w:customStyle="1" w:styleId="SansinterligneCar">
    <w:name w:val="Sans interligne Car"/>
    <w:basedOn w:val="Policepardfaut"/>
    <w:link w:val="Sansinterligne"/>
    <w:uiPriority w:val="1"/>
    <w:rsid w:val="0010020C"/>
  </w:style>
  <w:style w:type="character" w:styleId="Lienhypertexte">
    <w:name w:val="Hyperlink"/>
    <w:semiHidden/>
    <w:unhideWhenUsed/>
    <w:rsid w:val="00325B34"/>
    <w:rPr>
      <w:color w:val="0000FF"/>
      <w:u w:val="single"/>
    </w:rPr>
  </w:style>
  <w:style w:type="table" w:styleId="Grilledutableau">
    <w:name w:val="Table Grid"/>
    <w:basedOn w:val="TableauNormal"/>
    <w:uiPriority w:val="39"/>
    <w:rsid w:val="009165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0">
    <w:name w:val="a0"/>
    <w:basedOn w:val="Normal"/>
    <w:rsid w:val="0007554C"/>
    <w:pPr>
      <w:spacing w:before="100" w:beforeAutospacing="1" w:after="100" w:afterAutospacing="1" w:line="240" w:lineRule="auto"/>
      <w:jc w:val="both"/>
    </w:pPr>
    <w:rPr>
      <w:rFonts w:ascii="Times New Roman" w:eastAsia="Times New Roman" w:hAnsi="Times New Roman" w:cs="Times New Roman"/>
      <w:sz w:val="24"/>
      <w:szCs w:val="24"/>
      <w:lang w:eastAsia="fr-FR"/>
    </w:rPr>
  </w:style>
  <w:style w:type="character" w:customStyle="1" w:styleId="f01">
    <w:name w:val="f01"/>
    <w:basedOn w:val="Policepardfaut"/>
    <w:rsid w:val="0007554C"/>
    <w:rPr>
      <w:rFonts w:ascii="Times New Roman" w:hAnsi="Times New Roman" w:cs="Times New Roman" w:hint="default"/>
      <w:color w:val="000000"/>
      <w:sz w:val="24"/>
      <w:szCs w:val="24"/>
    </w:rPr>
  </w:style>
  <w:style w:type="character" w:styleId="Marquedecommentaire">
    <w:name w:val="annotation reference"/>
    <w:basedOn w:val="Policepardfaut"/>
    <w:uiPriority w:val="99"/>
    <w:semiHidden/>
    <w:unhideWhenUsed/>
    <w:rsid w:val="00F60BA4"/>
    <w:rPr>
      <w:sz w:val="16"/>
      <w:szCs w:val="16"/>
    </w:rPr>
  </w:style>
  <w:style w:type="paragraph" w:styleId="Commentaire">
    <w:name w:val="annotation text"/>
    <w:basedOn w:val="Normal"/>
    <w:link w:val="CommentaireCar"/>
    <w:uiPriority w:val="99"/>
    <w:semiHidden/>
    <w:unhideWhenUsed/>
    <w:rsid w:val="00F60BA4"/>
    <w:pPr>
      <w:spacing w:line="240" w:lineRule="auto"/>
    </w:pPr>
    <w:rPr>
      <w:sz w:val="20"/>
      <w:szCs w:val="20"/>
    </w:rPr>
  </w:style>
  <w:style w:type="character" w:customStyle="1" w:styleId="CommentaireCar">
    <w:name w:val="Commentaire Car"/>
    <w:basedOn w:val="Policepardfaut"/>
    <w:link w:val="Commentaire"/>
    <w:uiPriority w:val="99"/>
    <w:semiHidden/>
    <w:rsid w:val="00F60BA4"/>
    <w:rPr>
      <w:sz w:val="20"/>
      <w:szCs w:val="20"/>
    </w:rPr>
  </w:style>
  <w:style w:type="paragraph" w:styleId="Objetducommentaire">
    <w:name w:val="annotation subject"/>
    <w:basedOn w:val="Commentaire"/>
    <w:next w:val="Commentaire"/>
    <w:link w:val="ObjetducommentaireCar"/>
    <w:uiPriority w:val="99"/>
    <w:semiHidden/>
    <w:unhideWhenUsed/>
    <w:rsid w:val="00F60BA4"/>
    <w:rPr>
      <w:b/>
      <w:bCs/>
    </w:rPr>
  </w:style>
  <w:style w:type="character" w:customStyle="1" w:styleId="ObjetducommentaireCar">
    <w:name w:val="Objet du commentaire Car"/>
    <w:basedOn w:val="CommentaireCar"/>
    <w:link w:val="Objetducommentaire"/>
    <w:uiPriority w:val="99"/>
    <w:semiHidden/>
    <w:rsid w:val="00F60BA4"/>
    <w:rPr>
      <w:b/>
      <w:bCs/>
      <w:sz w:val="20"/>
      <w:szCs w:val="20"/>
    </w:rPr>
  </w:style>
  <w:style w:type="paragraph" w:styleId="Textedebulles">
    <w:name w:val="Balloon Text"/>
    <w:basedOn w:val="Normal"/>
    <w:link w:val="TextedebullesCar"/>
    <w:uiPriority w:val="99"/>
    <w:semiHidden/>
    <w:unhideWhenUsed/>
    <w:rsid w:val="00F60BA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60BA4"/>
    <w:rPr>
      <w:rFonts w:ascii="Segoe UI" w:hAnsi="Segoe UI" w:cs="Segoe UI"/>
      <w:sz w:val="18"/>
      <w:szCs w:val="18"/>
    </w:rPr>
  </w:style>
  <w:style w:type="paragraph" w:styleId="En-tte">
    <w:name w:val="header"/>
    <w:basedOn w:val="Normal"/>
    <w:link w:val="En-tteCar"/>
    <w:uiPriority w:val="99"/>
    <w:unhideWhenUsed/>
    <w:rsid w:val="00A31446"/>
    <w:pPr>
      <w:tabs>
        <w:tab w:val="center" w:pos="4536"/>
        <w:tab w:val="right" w:pos="9072"/>
      </w:tabs>
      <w:spacing w:after="0" w:line="240" w:lineRule="auto"/>
    </w:pPr>
  </w:style>
  <w:style w:type="character" w:customStyle="1" w:styleId="En-tteCar">
    <w:name w:val="En-tête Car"/>
    <w:basedOn w:val="Policepardfaut"/>
    <w:link w:val="En-tte"/>
    <w:uiPriority w:val="99"/>
    <w:rsid w:val="00A31446"/>
  </w:style>
  <w:style w:type="paragraph" w:styleId="Pieddepage">
    <w:name w:val="footer"/>
    <w:basedOn w:val="Normal"/>
    <w:link w:val="PieddepageCar"/>
    <w:uiPriority w:val="99"/>
    <w:unhideWhenUsed/>
    <w:rsid w:val="00A3144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1446"/>
  </w:style>
  <w:style w:type="paragraph" w:styleId="Sansinterligne">
    <w:name w:val="No Spacing"/>
    <w:link w:val="SansinterligneCar"/>
    <w:uiPriority w:val="1"/>
    <w:qFormat/>
    <w:rsid w:val="00A66A66"/>
    <w:pPr>
      <w:spacing w:after="0" w:line="240" w:lineRule="auto"/>
    </w:pPr>
  </w:style>
  <w:style w:type="paragraph" w:customStyle="1" w:styleId="Default">
    <w:name w:val="Default"/>
    <w:rsid w:val="004A1591"/>
    <w:pPr>
      <w:autoSpaceDE w:val="0"/>
      <w:autoSpaceDN w:val="0"/>
      <w:adjustRightInd w:val="0"/>
      <w:spacing w:after="0" w:line="240" w:lineRule="auto"/>
    </w:pPr>
    <w:rPr>
      <w:rFonts w:ascii="Tahoma" w:hAnsi="Tahoma" w:cs="Tahoma"/>
      <w:color w:val="000000"/>
      <w:sz w:val="24"/>
      <w:szCs w:val="24"/>
    </w:rPr>
  </w:style>
  <w:style w:type="paragraph" w:styleId="Paragraphedeliste">
    <w:name w:val="List Paragraph"/>
    <w:basedOn w:val="Normal"/>
    <w:uiPriority w:val="34"/>
    <w:qFormat/>
    <w:rsid w:val="002D579E"/>
    <w:pPr>
      <w:ind w:left="720"/>
      <w:contextualSpacing/>
    </w:pPr>
  </w:style>
  <w:style w:type="character" w:customStyle="1" w:styleId="SansinterligneCar">
    <w:name w:val="Sans interligne Car"/>
    <w:basedOn w:val="Policepardfaut"/>
    <w:link w:val="Sansinterligne"/>
    <w:uiPriority w:val="1"/>
    <w:rsid w:val="0010020C"/>
  </w:style>
  <w:style w:type="character" w:styleId="Lienhypertexte">
    <w:name w:val="Hyperlink"/>
    <w:semiHidden/>
    <w:unhideWhenUsed/>
    <w:rsid w:val="00325B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480558">
      <w:bodyDiv w:val="1"/>
      <w:marLeft w:val="0"/>
      <w:marRight w:val="0"/>
      <w:marTop w:val="0"/>
      <w:marBottom w:val="0"/>
      <w:divBdr>
        <w:top w:val="none" w:sz="0" w:space="0" w:color="auto"/>
        <w:left w:val="none" w:sz="0" w:space="0" w:color="auto"/>
        <w:bottom w:val="none" w:sz="0" w:space="0" w:color="auto"/>
        <w:right w:val="none" w:sz="0" w:space="0" w:color="auto"/>
      </w:divBdr>
      <w:divsChild>
        <w:div w:id="816335774">
          <w:marLeft w:val="0"/>
          <w:marRight w:val="0"/>
          <w:marTop w:val="0"/>
          <w:marBottom w:val="0"/>
          <w:divBdr>
            <w:top w:val="none" w:sz="0" w:space="0" w:color="auto"/>
            <w:left w:val="none" w:sz="0" w:space="0" w:color="auto"/>
            <w:bottom w:val="none" w:sz="0" w:space="0" w:color="auto"/>
            <w:right w:val="none" w:sz="0" w:space="0" w:color="auto"/>
          </w:divBdr>
        </w:div>
      </w:divsChild>
    </w:div>
    <w:div w:id="1073773913">
      <w:bodyDiv w:val="1"/>
      <w:marLeft w:val="0"/>
      <w:marRight w:val="0"/>
      <w:marTop w:val="0"/>
      <w:marBottom w:val="0"/>
      <w:divBdr>
        <w:top w:val="none" w:sz="0" w:space="0" w:color="auto"/>
        <w:left w:val="none" w:sz="0" w:space="0" w:color="auto"/>
        <w:bottom w:val="none" w:sz="0" w:space="0" w:color="auto"/>
        <w:right w:val="none" w:sz="0" w:space="0" w:color="auto"/>
      </w:divBdr>
    </w:div>
    <w:div w:id="1565028033">
      <w:bodyDiv w:val="1"/>
      <w:marLeft w:val="0"/>
      <w:marRight w:val="0"/>
      <w:marTop w:val="0"/>
      <w:marBottom w:val="0"/>
      <w:divBdr>
        <w:top w:val="none" w:sz="0" w:space="0" w:color="auto"/>
        <w:left w:val="none" w:sz="0" w:space="0" w:color="auto"/>
        <w:bottom w:val="none" w:sz="0" w:space="0" w:color="auto"/>
        <w:right w:val="none" w:sz="0" w:space="0" w:color="auto"/>
      </w:divBdr>
    </w:div>
    <w:div w:id="201406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ida.seck@notaires.sn" TargetMode="External"/><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ida.seck@notaires.s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41190-6349-4051-803A-896B74CB6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14786</TotalTime>
  <Pages>42</Pages>
  <Words>10107</Words>
  <Characters>55592</Characters>
  <Application>Microsoft Office Word</Application>
  <DocSecurity>0</DocSecurity>
  <Lines>463</Lines>
  <Paragraphs>131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CFJ</cp:lastModifiedBy>
  <cp:revision>256</cp:revision>
  <cp:lastPrinted>2018-08-01T08:24:00Z</cp:lastPrinted>
  <dcterms:created xsi:type="dcterms:W3CDTF">2018-07-15T17:40:00Z</dcterms:created>
  <dcterms:modified xsi:type="dcterms:W3CDTF">2019-05-08T09:34:00Z</dcterms:modified>
</cp:coreProperties>
</file>