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0A" w:rsidRDefault="00963EE8" w:rsidP="00C219D3">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iCs/>
          <w:sz w:val="24"/>
          <w:szCs w:val="24"/>
        </w:rPr>
        <w:t xml:space="preserve"> </w:t>
      </w:r>
      <w:r w:rsidR="00FC285D">
        <w:rPr>
          <w:rFonts w:ascii="Times New Roman" w:hAnsi="Times New Roman" w:cs="Times New Roman"/>
          <w:b/>
          <w:i/>
          <w:iCs/>
          <w:sz w:val="24"/>
          <w:szCs w:val="24"/>
        </w:rPr>
        <w:tab/>
      </w:r>
    </w:p>
    <w:p w:rsidR="00DC46E1" w:rsidRDefault="00DC46E1" w:rsidP="00DC46E1">
      <w:pPr>
        <w:spacing w:line="360" w:lineRule="auto"/>
        <w:jc w:val="center"/>
        <w:rPr>
          <w:rFonts w:ascii="Tahoma" w:hAnsi="Tahoma" w:cs="Tahoma"/>
        </w:rPr>
      </w:pPr>
      <w:r w:rsidRPr="00ED34D4">
        <w:rPr>
          <w:rFonts w:ascii="Tahoma" w:hAnsi="Tahoma" w:cs="Tahoma"/>
          <w:noProof/>
          <w:sz w:val="19"/>
          <w:szCs w:val="19"/>
          <w:lang w:eastAsia="fr-FR"/>
        </w:rPr>
        <w:drawing>
          <wp:anchor distT="0" distB="0" distL="114300" distR="114300" simplePos="0" relativeHeight="251662336" behindDoc="0" locked="0" layoutInCell="1" allowOverlap="1">
            <wp:simplePos x="0" y="0"/>
            <wp:positionH relativeFrom="margin">
              <wp:posOffset>2238451</wp:posOffset>
            </wp:positionH>
            <wp:positionV relativeFrom="paragraph">
              <wp:posOffset>80493</wp:posOffset>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p>
    <w:p w:rsidR="00DC46E1" w:rsidRDefault="00DC46E1" w:rsidP="00DC46E1">
      <w:pPr>
        <w:spacing w:line="360" w:lineRule="auto"/>
        <w:jc w:val="center"/>
        <w:rPr>
          <w:rFonts w:ascii="Tahoma" w:hAnsi="Tahoma" w:cs="Tahoma"/>
        </w:rPr>
      </w:pPr>
    </w:p>
    <w:p w:rsidR="00DC46E1" w:rsidRPr="001942C6" w:rsidRDefault="00C61377" w:rsidP="00DC46E1">
      <w:pPr>
        <w:spacing w:line="360" w:lineRule="auto"/>
        <w:jc w:val="center"/>
        <w:rPr>
          <w:rFonts w:ascii="Tahoma" w:hAnsi="Tahoma" w:cs="Tahoma"/>
        </w:rPr>
      </w:pPr>
      <w:r>
        <w:rPr>
          <w:noProof/>
        </w:rPr>
        <w:pict>
          <v:line id="Line 2" o:spid="_x0000_s1029" style="position:absolute;left:0;text-align:left;z-index:251659264;visibility:visible" from="180pt,18pt"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Y/8gEAALQ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FHRCSWGdTii&#10;J2UkGUVleutLDKjN1kVu/GRe7BPwb54YqFtm9jJ1+Hq2mFbEjOy3lHjxFvF3/WcQGMMOAZJMp8Z1&#10;ERIFIKc0jfN9GvIUCMfHohg/5DkOjd98GStvidb58ElCR6JRUY09J2B2fPIhNsLKW0isY2CjtE7D&#10;1ob0CD7PJ3nK8KCViN4Y591+V2tHjizuS/oSLfS8DXNwMCKhtZKJ9dUOTOmLjdW1iXjIBfu5WpeF&#10;+D7P5+vZejYejEfT9WCcCzH4uKnHg+mm+DBZPazqelX8uFa95Sddo5SXoexAnLfupjeuRiJ8XeO4&#10;e2/vaSq/frblTwAAAP//AwBQSwMEFAAGAAgAAAAhAILHzT3bAAAACQEAAA8AAABkcnMvZG93bnJl&#10;di54bWxMj0FPwzAMhe9I/IfISNxYCmxT1zWdYBKX3egm4Jg1pq1InKrJuvbf48EBbvbz0/P38s3o&#10;rBiwD60nBfezBARS5U1LtYLD/uUuBRGiJqOtJ1QwYYBNcX2V68z4M73iUMZacAiFTCtoYuwyKUPV&#10;oNNh5jskvn363unIa19L0+szhzsrH5JkKZ1uiT80usNtg9VXeXKcsnhPn3c6PUyTLT9W8+3bbiCn&#10;1O3N+LQGEXGMf2a44DM6FMx09CcyQVgFj8uEu8SfAQQbFvOLcPwVZJHL/w2KbwAAAP//AwBQSwEC&#10;LQAUAAYACAAAACEAtoM4kv4AAADhAQAAEwAAAAAAAAAAAAAAAAAAAAAAW0NvbnRlbnRfVHlwZXNd&#10;LnhtbFBLAQItABQABgAIAAAAIQA4/SH/1gAAAJQBAAALAAAAAAAAAAAAAAAAAC8BAABfcmVscy8u&#10;cmVsc1BLAQItABQABgAIAAAAIQBSv5Y/8gEAALQDAAAOAAAAAAAAAAAAAAAAAC4CAABkcnMvZTJv&#10;RG9jLnhtbFBLAQItABQABgAIAAAAIQCCx8092wAAAAkBAAAPAAAAAAAAAAAAAAAAAEwEAABkcnMv&#10;ZG93bnJldi54bWxQSwUGAAAAAAQABADzAAAAVAUAAAAA&#10;" strokeweight="1.5pt"/>
        </w:pict>
      </w:r>
      <w:r w:rsidR="00DC46E1" w:rsidRPr="001942C6">
        <w:rPr>
          <w:rFonts w:ascii="Tahoma" w:hAnsi="Tahoma" w:cs="Tahoma"/>
        </w:rPr>
        <w:t>REPUBLIQUE DU SENEGAL</w:t>
      </w:r>
    </w:p>
    <w:p w:rsidR="00DC46E1" w:rsidRDefault="00C61377" w:rsidP="00DC46E1">
      <w:pPr>
        <w:spacing w:line="360" w:lineRule="auto"/>
        <w:jc w:val="center"/>
        <w:rPr>
          <w:rFonts w:ascii="Tahoma" w:hAnsi="Tahoma" w:cs="Tahoma"/>
          <w:i/>
          <w:sz w:val="19"/>
          <w:szCs w:val="19"/>
        </w:rPr>
      </w:pPr>
      <w:r>
        <w:rPr>
          <w:noProof/>
        </w:rPr>
        <w:pict>
          <v:line id="Line 4" o:spid="_x0000_s1028" style="position:absolute;left:0;text-align:left;z-index:251661312;visibility:visible" from="180pt,14.25pt" to="2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M/8gEAALQDAAAOAAAAZHJzL2Uyb0RvYy54bWysU8uO2zAMvBfoPwi6J7az3jQx4iyKPHpJ&#10;uwF2+wGKJMdCZVGQlDhB0X8vpTy6bW9FfRAokRxyhvTs6dRpcpTOKzA1LYY5JdJwEMrsa/r1dT2Y&#10;UOIDM4JpMLKmZ+np0/z9u1lvKzmCFrSQjiCI8VVva9qGYKss87yVHfNDsNKgswHXsYBXt8+EYz2i&#10;dzob5fk468EJ64BL7/F1eXHSecJvGsnDc9N4GYiuKfYW0unSuYtnNp+xau+YbRW/tsH+oYuOKYNF&#10;71BLFhg5OPUXVKe4Aw9NGHLoMmgaxWXigGyK/A82Ly2zMnFBcby9y+T/Hyz/ctw6okRNS0oM63BE&#10;G2UkKaMyvfUVBizM1kVu/GRe7Ab4N08MLFpm9jJ1+Hq2mFbEjOy3lHjxFvF3/WcQGMMOAZJMp8Z1&#10;ERIFIKc0jfN9GvIUCMfHoigf8hyHxm++jFW3ROt8+CShI9GoqcaeEzA7bnyIjbDqFhLrGFgrrdOw&#10;tSE9gk/zxzxleNBKRG+M826/W2hHjizuS/oSLfS8DXNwMCKhtZKJ1dUOTOmLjdW1iXjIBfu5WpeF&#10;+D7Np6vJalIOytF4NShzIQYf14tyMF4XHx6XD8vFYln8uFa95Sddo5SXoexAnLfupjeuRiJ8XeO4&#10;e2/vaSq/frb5TwAAAP//AwBQSwMEFAAGAAgAAAAhAJ8gqc3cAAAACQEAAA8AAABkcnMvZG93bnJl&#10;di54bWxMj8FOwzAQRO9I/IO1SNyoQ2mqEOJUUIlLb4QKOG5jk0TY6yh20+Tv2YoDPe7saOZNsZmc&#10;FaMZQudJwf0iAWGo9rqjRsH+/fUuAxEikkbrySiYTYBNeX1VYK79id7MWMVGcAiFHBW0Mfa5lKFu&#10;jcOw8L0h/n37wWHkc2ikHvDE4c7KZZKspcOOuKHF3mxbU/9UR8cp6Wf2ssNsP8+2+npcbT92Izml&#10;bm+m5ycQ0Uzx3wxnfEaHkpkO/kg6CKvgYZ3wlqhgmaUg2JCuzsLhT5BlIS8XlL8AAAD//wMAUEsB&#10;Ai0AFAAGAAgAAAAhALaDOJL+AAAA4QEAABMAAAAAAAAAAAAAAAAAAAAAAFtDb250ZW50X1R5cGVz&#10;XS54bWxQSwECLQAUAAYACAAAACEAOP0h/9YAAACUAQAACwAAAAAAAAAAAAAAAAAvAQAAX3JlbHMv&#10;LnJlbHNQSwECLQAUAAYACAAAACEAD68TP/IBAAC0AwAADgAAAAAAAAAAAAAAAAAuAgAAZHJzL2Uy&#10;b0RvYy54bWxQSwECLQAUAAYACAAAACEAnyCpzdwAAAAJAQAADwAAAAAAAAAAAAAAAABMBAAAZHJz&#10;L2Rvd25yZXYueG1sUEsFBgAAAAAEAAQA8wAAAFUFAAAAAA==&#10;" strokeweight="1.5pt"/>
        </w:pict>
      </w:r>
      <w:r w:rsidR="00DC46E1">
        <w:rPr>
          <w:rFonts w:ascii="Tahoma" w:hAnsi="Tahoma" w:cs="Tahoma"/>
          <w:i/>
          <w:sz w:val="19"/>
          <w:szCs w:val="19"/>
        </w:rPr>
        <w:t>Un Peuple-Un But-</w:t>
      </w:r>
      <w:r w:rsidR="00DC46E1" w:rsidRPr="00ED34D4">
        <w:rPr>
          <w:rFonts w:ascii="Tahoma" w:hAnsi="Tahoma" w:cs="Tahoma"/>
          <w:i/>
          <w:sz w:val="19"/>
          <w:szCs w:val="19"/>
        </w:rPr>
        <w:t>Une Foi</w:t>
      </w:r>
    </w:p>
    <w:p w:rsidR="00DC46E1" w:rsidRPr="001942C6" w:rsidRDefault="00DC46E1" w:rsidP="00DC46E1">
      <w:pPr>
        <w:spacing w:line="36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1942C6">
        <w:rPr>
          <w:rFonts w:ascii="Tahoma" w:hAnsi="Tahoma" w:cs="Tahoma"/>
        </w:rPr>
        <w:t>Ministère de la justice</w:t>
      </w:r>
    </w:p>
    <w:p w:rsidR="00DC46E1" w:rsidRPr="00C17AF2" w:rsidRDefault="00DC46E1" w:rsidP="00DC46E1">
      <w:pPr>
        <w:spacing w:line="360" w:lineRule="auto"/>
        <w:jc w:val="center"/>
        <w:rPr>
          <w:rFonts w:ascii="Tahoma" w:hAnsi="Tahoma" w:cs="Tahoma"/>
        </w:rPr>
      </w:pPr>
      <w:r w:rsidRPr="00C17AF2">
        <w:rPr>
          <w:rFonts w:ascii="Tahoma" w:hAnsi="Tahoma" w:cs="Tahoma"/>
        </w:rPr>
        <w:t>CENTRE DE FORMATION JUDICIAIRE</w:t>
      </w:r>
    </w:p>
    <w:p w:rsidR="00DC46E1" w:rsidRPr="00ED34D4" w:rsidRDefault="00DC46E1" w:rsidP="00DC46E1">
      <w:pPr>
        <w:spacing w:line="360" w:lineRule="auto"/>
        <w:rPr>
          <w:rFonts w:ascii="Tahoma" w:hAnsi="Tahoma" w:cs="Tahoma"/>
          <w:sz w:val="19"/>
          <w:szCs w:val="19"/>
        </w:rPr>
      </w:pPr>
      <w:r>
        <w:rPr>
          <w:noProof/>
          <w:lang w:eastAsia="fr-FR"/>
        </w:rPr>
        <w:tab/>
      </w:r>
      <w:r>
        <w:rPr>
          <w:noProof/>
          <w:lang w:eastAsia="fr-FR"/>
        </w:rPr>
        <w:tab/>
      </w:r>
      <w:r>
        <w:rPr>
          <w:noProof/>
          <w:lang w:eastAsia="fr-FR"/>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9"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r>
        <w:rPr>
          <w:rFonts w:ascii="Tahoma" w:hAnsi="Tahoma" w:cs="Tahoma"/>
          <w:sz w:val="19"/>
          <w:szCs w:val="19"/>
        </w:rPr>
        <w:br w:type="textWrapping" w:clear="all"/>
      </w:r>
    </w:p>
    <w:p w:rsidR="00DC46E1" w:rsidRPr="001424DD" w:rsidRDefault="00DC46E1" w:rsidP="00DC46E1">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DC46E1" w:rsidRPr="00AD719B" w:rsidRDefault="00DC46E1" w:rsidP="00DC46E1">
      <w:pPr>
        <w:jc w:val="center"/>
        <w:rPr>
          <w:rFonts w:ascii="Tahoma" w:hAnsi="Tahoma" w:cs="Tahoma"/>
          <w:b/>
          <w:i/>
          <w:sz w:val="32"/>
          <w:szCs w:val="32"/>
        </w:rPr>
      </w:pPr>
      <w:r w:rsidRPr="00ED34D4">
        <w:rPr>
          <w:rFonts w:ascii="Tahoma" w:hAnsi="Tahoma" w:cs="Tahoma"/>
          <w:b/>
          <w:i/>
          <w:sz w:val="32"/>
          <w:szCs w:val="32"/>
        </w:rPr>
        <w:t>TRAVAUX DE FIN DE FORMATION</w:t>
      </w:r>
      <w:r>
        <w:rPr>
          <w:rFonts w:ascii="Tahoma" w:hAnsi="Tahoma" w:cs="Tahoma"/>
          <w:b/>
          <w:i/>
          <w:sz w:val="32"/>
          <w:szCs w:val="32"/>
        </w:rPr>
        <w:t> :</w:t>
      </w:r>
    </w:p>
    <w:p w:rsidR="00DC46E1" w:rsidRPr="00ED34D4" w:rsidRDefault="00C61377" w:rsidP="00DC46E1">
      <w:pPr>
        <w:jc w:val="center"/>
        <w:rPr>
          <w:rFonts w:ascii="Tahoma" w:hAnsi="Tahoma" w:cs="Tahoma"/>
          <w:b/>
          <w:i/>
          <w:sz w:val="32"/>
          <w:szCs w:val="32"/>
        </w:rPr>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16.15pt;margin-top:8.4pt;width:460.5pt;height:191.9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NyjgIAAAEFAAAOAAAAZHJzL2Uyb0RvYy54bWysVG1v2yAQ/j5p/wHxPfVL7TiN6lRp2kyT&#10;9lKp2w/AGNtsGBiQOO20/74DO1nafZv2BXEcPHf3PHdc3xx6gfbMWK5kiZOLGCMmqaq5bEv89ct2&#10;tsDIOiJrIpRkJX5iFt+s3r65HvSSpapTomYGAYi0y0GXuHNOL6PI0o71xF4ozSQ4G2V64sA0bVQb&#10;MgB6L6I0jufRoEytjaLMWji9G514FfCbhlH3uWksc0iUGHJzYTVhrfwara7JsjVEd5xOaZB/yKIn&#10;XELQE9QdcQTtDP8LqufUKKsad0FVH6mm4ZSFGqCaJH5VzWNHNAu1ADlWn2iy/w+Wfto/GMRr0A4j&#10;SXqQaL1zKkRGqadn0HYJtx71g/EFWv1B0e8WSbXpiGzZ2hg1dIzUkFTi70cvHnjDwlNUDR9VDegE&#10;0ANTh8b0HhA4QIcgyNNJEHZwiMJhls/TrMgxouBL0ySJiyBZRJbH59pY946pHvkN8KIMf1bSEfEI&#10;RAsRQpH9B+uCOvVUI6m/YdT0ArTeE4GSNI+PwNNlCHGEDmUrwestFyIYvjvZRhgEj0tctUkII3Y9&#10;1DieLQBw6i44hh4cj49BQn97BOALOD0HFxINJb7K0zyAvvBZ01ansBBgivEawqidrENne2Hup70j&#10;XIx7uC+kL4SFCQFywmVgfeLJ8x+69+d6m8dFdrmYFUV+OcsuWTy7XWw3s/Ummc+L+9vN7X3yK8gO&#10;aNP70AFe9LF53KE6TH1UqfoJesGocQ7h3xgle8ZogBkssf2xI4ZhJN5L6KerJMv80AYjy4sUDHPu&#10;qc49RFJQv8QOo3G7ceOg77ThbQeRRpmk8h3ecF90SHXMajJgzoIm05/gB/ncDrf+/Fyr3wAAAP//&#10;AwBQSwMEFAAGAAgAAAAhAGRhSsnfAAAACgEAAA8AAABkcnMvZG93bnJldi54bWxMj01Lw0AQhu+C&#10;/2EZwYvYTauNJWZTtFAEwYM1h3qbJmMS3J0N2W2a/nvHk97mZR7ej3w9OatGGkLn2cB8loAirnzd&#10;cWOg/NjerkCFiFyj9UwGzhRgXVxe5JjV/sTvNO5io8SEQ4YG2hj7TOtQteQwzHxPLL8vPziMIodG&#10;1wOexNxZvUiSVDvsWBJa7GnTUvW9OzoDGxy7fXmOr5/VG273paWX5/mNMddX09MjqEhT/IPht75U&#10;h0I6HfyR66Cs6MXDUlA5UpkgwOo+lXEHA3fpMgFd5Pr/hOIHAAD//wMAUEsBAi0AFAAGAAgAAAAh&#10;ALaDOJL+AAAA4QEAABMAAAAAAAAAAAAAAAAAAAAAAFtDb250ZW50X1R5cGVzXS54bWxQSwECLQAU&#10;AAYACAAAACEAOP0h/9YAAACUAQAACwAAAAAAAAAAAAAAAAAvAQAAX3JlbHMvLnJlbHNQSwECLQAU&#10;AAYACAAAACEASqlDco4CAAABBQAADgAAAAAAAAAAAAAAAAAuAgAAZHJzL2Uyb0RvYy54bWxQSwEC&#10;LQAUAAYACAAAACEAZGFKyd8AAAAKAQAADwAAAAAAAAAAAAAAAADoBAAAZHJzL2Rvd25yZXYueG1s&#10;UEsFBgAAAAAEAAQA8wAAAPQFAAAAAA==&#10;" fillcolor="#d8d8d8 [2732]">
            <v:textbox>
              <w:txbxContent>
                <w:p w:rsidR="00615677" w:rsidRPr="000E2447" w:rsidRDefault="00615677" w:rsidP="00DC46E1">
                  <w:pPr>
                    <w:spacing w:before="240"/>
                    <w:jc w:val="center"/>
                    <w:rPr>
                      <w:rFonts w:ascii="Bernard MT Condensed" w:hAnsi="Bernard MT Condensed"/>
                      <w:i/>
                      <w:sz w:val="2"/>
                      <w:szCs w:val="32"/>
                    </w:rPr>
                  </w:pPr>
                </w:p>
                <w:p w:rsidR="00615677" w:rsidRPr="00F54CE5" w:rsidRDefault="00615677" w:rsidP="00F54CE5">
                  <w:pPr>
                    <w:spacing w:before="240"/>
                    <w:jc w:val="center"/>
                    <w:rPr>
                      <w:rFonts w:ascii="Bernard MT Condensed" w:hAnsi="Bernard MT Condensed"/>
                      <w:i/>
                      <w:sz w:val="44"/>
                      <w:szCs w:val="32"/>
                    </w:rPr>
                  </w:pPr>
                  <w:r w:rsidRPr="00F54CE5">
                    <w:rPr>
                      <w:rFonts w:ascii="Bernard MT Condensed" w:hAnsi="Bernard MT Condensed"/>
                      <w:i/>
                      <w:sz w:val="44"/>
                      <w:szCs w:val="32"/>
                    </w:rPr>
                    <w:t>Annotation</w:t>
                  </w:r>
                </w:p>
                <w:p w:rsidR="00615677" w:rsidRPr="00F54CE5" w:rsidRDefault="00615677" w:rsidP="00F54CE5">
                  <w:pPr>
                    <w:jc w:val="center"/>
                    <w:rPr>
                      <w:rFonts w:ascii="Bernard MT Condensed" w:hAnsi="Bernard MT Condensed"/>
                      <w:i/>
                      <w:sz w:val="44"/>
                      <w:szCs w:val="32"/>
                    </w:rPr>
                  </w:pPr>
                  <w:proofErr w:type="gramStart"/>
                  <w:r w:rsidRPr="00F54CE5">
                    <w:rPr>
                      <w:rFonts w:ascii="Bernard MT Condensed" w:hAnsi="Bernard MT Condensed"/>
                      <w:i/>
                      <w:sz w:val="44"/>
                      <w:szCs w:val="32"/>
                    </w:rPr>
                    <w:t>des</w:t>
                  </w:r>
                  <w:proofErr w:type="gramEnd"/>
                  <w:r w:rsidRPr="00F54CE5">
                    <w:rPr>
                      <w:rFonts w:ascii="Bernard MT Condensed" w:hAnsi="Bernard MT Condensed"/>
                      <w:i/>
                      <w:sz w:val="44"/>
                      <w:szCs w:val="32"/>
                    </w:rPr>
                    <w:t xml:space="preserve"> articles 202 à 253</w:t>
                  </w:r>
                </w:p>
                <w:p w:rsidR="00615677" w:rsidRPr="00F54CE5" w:rsidRDefault="00615677" w:rsidP="00F54CE5">
                  <w:pPr>
                    <w:jc w:val="center"/>
                    <w:rPr>
                      <w:rFonts w:ascii="Bernard MT Condensed" w:hAnsi="Bernard MT Condensed"/>
                      <w:i/>
                      <w:sz w:val="44"/>
                      <w:szCs w:val="32"/>
                    </w:rPr>
                  </w:pPr>
                  <w:proofErr w:type="gramStart"/>
                  <w:r w:rsidRPr="00F54CE5">
                    <w:rPr>
                      <w:rFonts w:ascii="Bernard MT Condensed" w:hAnsi="Bernard MT Condensed"/>
                      <w:i/>
                      <w:sz w:val="44"/>
                      <w:szCs w:val="32"/>
                    </w:rPr>
                    <w:t>du</w:t>
                  </w:r>
                  <w:proofErr w:type="gramEnd"/>
                  <w:r w:rsidRPr="00F54CE5">
                    <w:rPr>
                      <w:rFonts w:ascii="Bernard MT Condensed" w:hAnsi="Bernard MT Condensed"/>
                      <w:i/>
                      <w:sz w:val="44"/>
                      <w:szCs w:val="32"/>
                    </w:rPr>
                    <w:t xml:space="preserve"> Code de la famille</w:t>
                  </w:r>
                </w:p>
                <w:p w:rsidR="00615677" w:rsidRPr="005A72EC" w:rsidRDefault="00615677" w:rsidP="00DC46E1">
                  <w:pPr>
                    <w:jc w:val="center"/>
                    <w:rPr>
                      <w:b/>
                      <w:sz w:val="32"/>
                      <w:szCs w:val="32"/>
                    </w:rPr>
                  </w:pPr>
                </w:p>
              </w:txbxContent>
            </v:textbox>
            <w10:wrap anchorx="margin"/>
          </v:shape>
        </w:pict>
      </w:r>
    </w:p>
    <w:p w:rsidR="00DC46E1" w:rsidRPr="005A72EC" w:rsidRDefault="00DC46E1" w:rsidP="00DC46E1">
      <w:pPr>
        <w:jc w:val="center"/>
        <w:rPr>
          <w:b/>
          <w:sz w:val="32"/>
          <w:szCs w:val="32"/>
        </w:rPr>
      </w:pPr>
    </w:p>
    <w:p w:rsidR="00DC46E1" w:rsidRDefault="00DC46E1" w:rsidP="00DC46E1">
      <w:pPr>
        <w:jc w:val="center"/>
        <w:rPr>
          <w:b/>
        </w:rPr>
      </w:pPr>
    </w:p>
    <w:p w:rsidR="00DC46E1" w:rsidRDefault="00DC46E1" w:rsidP="00DC46E1">
      <w:pPr>
        <w:jc w:val="center"/>
        <w:rPr>
          <w:b/>
        </w:rPr>
      </w:pPr>
    </w:p>
    <w:p w:rsidR="00DC46E1" w:rsidRDefault="00DC46E1" w:rsidP="00DC46E1">
      <w:pPr>
        <w:jc w:val="center"/>
        <w:rPr>
          <w:b/>
        </w:rPr>
      </w:pPr>
    </w:p>
    <w:p w:rsidR="00DC46E1" w:rsidRDefault="00DC46E1" w:rsidP="00DC46E1">
      <w:pPr>
        <w:jc w:val="center"/>
        <w:rPr>
          <w:b/>
        </w:rPr>
      </w:pPr>
    </w:p>
    <w:p w:rsidR="00DC46E1" w:rsidRDefault="00DC46E1" w:rsidP="00DC46E1">
      <w:pPr>
        <w:tabs>
          <w:tab w:val="right" w:pos="9072"/>
        </w:tabs>
        <w:rPr>
          <w:rFonts w:ascii="Times New Roman" w:hAnsi="Times New Roman" w:cs="Times New Roman"/>
        </w:rPr>
      </w:pPr>
      <w:r w:rsidRPr="00BC2626">
        <w:rPr>
          <w:rFonts w:ascii="Times New Roman" w:hAnsi="Times New Roman" w:cs="Times New Roman"/>
        </w:rPr>
        <w:t>      </w:t>
      </w:r>
    </w:p>
    <w:p w:rsidR="00DC46E1" w:rsidRPr="006A51B6" w:rsidRDefault="00DC46E1" w:rsidP="00DC46E1">
      <w:pPr>
        <w:tabs>
          <w:tab w:val="right" w:pos="9072"/>
        </w:tabs>
        <w:rPr>
          <w:rFonts w:ascii="Times New Roman" w:hAnsi="Times New Roman" w:cs="Times New Roman"/>
          <w:b/>
          <w:i/>
          <w:sz w:val="28"/>
        </w:rPr>
      </w:pPr>
      <w:r w:rsidRPr="00C57532">
        <w:rPr>
          <w:rFonts w:ascii="Times New Roman" w:hAnsi="Times New Roman" w:cs="Times New Roman"/>
          <w:b/>
          <w:i/>
          <w:sz w:val="28"/>
        </w:rPr>
        <w:t> </w:t>
      </w:r>
      <w:r>
        <w:rPr>
          <w:rFonts w:ascii="Times New Roman" w:hAnsi="Times New Roman" w:cs="Times New Roman"/>
          <w:b/>
          <w:i/>
          <w:sz w:val="28"/>
        </w:rPr>
        <w:t> </w:t>
      </w:r>
    </w:p>
    <w:p w:rsidR="00DC46E1" w:rsidRDefault="00DC46E1" w:rsidP="00DC46E1">
      <w:pPr>
        <w:spacing w:line="360" w:lineRule="auto"/>
        <w:jc w:val="center"/>
        <w:rPr>
          <w:rFonts w:ascii="Tahoma" w:hAnsi="Tahoma" w:cs="Tahoma"/>
          <w:sz w:val="28"/>
        </w:rPr>
      </w:pPr>
    </w:p>
    <w:p w:rsidR="00DC46E1" w:rsidRDefault="00DC46E1" w:rsidP="00DC46E1">
      <w:pPr>
        <w:spacing w:line="360" w:lineRule="auto"/>
        <w:jc w:val="center"/>
        <w:rPr>
          <w:rFonts w:ascii="Tahoma" w:hAnsi="Tahoma" w:cs="Tahoma"/>
          <w:sz w:val="28"/>
        </w:rPr>
      </w:pPr>
      <w:r>
        <w:rPr>
          <w:rFonts w:ascii="Tahoma" w:hAnsi="Tahoma" w:cs="Tahoma"/>
          <w:sz w:val="28"/>
        </w:rPr>
        <w:t xml:space="preserve">Présentés par l’Auditeur de Justice </w:t>
      </w:r>
      <w:r w:rsidRPr="00946B8B">
        <w:rPr>
          <w:rFonts w:ascii="Tahoma" w:hAnsi="Tahoma" w:cs="Tahoma"/>
          <w:b/>
          <w:sz w:val="28"/>
        </w:rPr>
        <w:t xml:space="preserve">Mouhamadou </w:t>
      </w:r>
      <w:proofErr w:type="spellStart"/>
      <w:r w:rsidRPr="00946B8B">
        <w:rPr>
          <w:rFonts w:ascii="Tahoma" w:hAnsi="Tahoma" w:cs="Tahoma"/>
          <w:b/>
          <w:sz w:val="28"/>
        </w:rPr>
        <w:t>Rakhmane</w:t>
      </w:r>
      <w:proofErr w:type="spellEnd"/>
      <w:r w:rsidRPr="00946B8B">
        <w:rPr>
          <w:rFonts w:ascii="Tahoma" w:hAnsi="Tahoma" w:cs="Tahoma"/>
          <w:b/>
          <w:sz w:val="28"/>
        </w:rPr>
        <w:t xml:space="preserve"> </w:t>
      </w:r>
      <w:proofErr w:type="spellStart"/>
      <w:r w:rsidRPr="00946B8B">
        <w:rPr>
          <w:rFonts w:ascii="Tahoma" w:hAnsi="Tahoma" w:cs="Tahoma"/>
          <w:b/>
          <w:sz w:val="28"/>
        </w:rPr>
        <w:t>Fall</w:t>
      </w:r>
      <w:proofErr w:type="spellEnd"/>
    </w:p>
    <w:p w:rsidR="00DC46E1" w:rsidRPr="00946B8B" w:rsidRDefault="00DC46E1" w:rsidP="00DC46E1">
      <w:pPr>
        <w:spacing w:before="240"/>
        <w:jc w:val="center"/>
        <w:rPr>
          <w:rFonts w:ascii="Tahoma" w:hAnsi="Tahoma" w:cs="Tahoma"/>
          <w:b/>
          <w:sz w:val="28"/>
        </w:rPr>
      </w:pPr>
      <w:r w:rsidRPr="00ED34D4">
        <w:rPr>
          <w:rFonts w:ascii="Tahoma" w:hAnsi="Tahoma" w:cs="Tahoma"/>
          <w:b/>
          <w:sz w:val="28"/>
        </w:rPr>
        <w:t>Section Magistrature</w:t>
      </w:r>
    </w:p>
    <w:p w:rsidR="00DC46E1" w:rsidRPr="002D7845" w:rsidRDefault="00DC46E1" w:rsidP="00DC46E1">
      <w:pPr>
        <w:jc w:val="center"/>
        <w:rPr>
          <w:rFonts w:ascii="Tahoma" w:hAnsi="Tahoma" w:cs="Tahoma"/>
          <w:b/>
          <w:i/>
          <w:sz w:val="32"/>
        </w:rPr>
      </w:pPr>
      <w:r>
        <w:rPr>
          <w:rFonts w:ascii="Tahoma" w:hAnsi="Tahoma" w:cs="Tahoma"/>
          <w:b/>
          <w:i/>
          <w:sz w:val="32"/>
        </w:rPr>
        <w:t>Promotion 2016 – 2018</w:t>
      </w:r>
    </w:p>
    <w:p w:rsidR="00DC46E1" w:rsidRDefault="00DC46E1" w:rsidP="00C219D3">
      <w:pPr>
        <w:autoSpaceDE w:val="0"/>
        <w:autoSpaceDN w:val="0"/>
        <w:adjustRightInd w:val="0"/>
        <w:spacing w:after="0" w:line="360" w:lineRule="auto"/>
        <w:rPr>
          <w:rFonts w:ascii="Times New Roman" w:hAnsi="Times New Roman" w:cs="Times New Roman"/>
          <w:b/>
          <w:i/>
          <w:iCs/>
          <w:sz w:val="24"/>
          <w:szCs w:val="24"/>
        </w:rPr>
      </w:pPr>
    </w:p>
    <w:p w:rsidR="00F54CE5" w:rsidRDefault="00F54CE5" w:rsidP="00C219D3">
      <w:pPr>
        <w:autoSpaceDE w:val="0"/>
        <w:autoSpaceDN w:val="0"/>
        <w:adjustRightInd w:val="0"/>
        <w:spacing w:after="0" w:line="360" w:lineRule="auto"/>
        <w:rPr>
          <w:rFonts w:ascii="Times New Roman" w:hAnsi="Times New Roman" w:cs="Times New Roman"/>
          <w:b/>
          <w:bCs/>
          <w:iCs/>
          <w:sz w:val="24"/>
          <w:szCs w:val="24"/>
          <w:u w:val="single"/>
        </w:rPr>
        <w:sectPr w:rsidR="00F54CE5" w:rsidSect="004218A4">
          <w:pgSz w:w="11906" w:h="16838"/>
          <w:pgMar w:top="1417" w:right="1417" w:bottom="1417" w:left="1417" w:header="708" w:footer="708" w:gutter="0"/>
          <w:cols w:space="708"/>
          <w:docGrid w:linePitch="360"/>
        </w:sectPr>
      </w:pPr>
    </w:p>
    <w:p w:rsidR="00C219D3" w:rsidRDefault="00C219D3" w:rsidP="00C219D3">
      <w:pPr>
        <w:autoSpaceDE w:val="0"/>
        <w:autoSpaceDN w:val="0"/>
        <w:adjustRightInd w:val="0"/>
        <w:spacing w:after="0" w:line="360" w:lineRule="auto"/>
        <w:rPr>
          <w:rFonts w:ascii="Times New Roman" w:hAnsi="Times New Roman" w:cs="Times New Roman"/>
          <w:b/>
          <w:bCs/>
          <w:iCs/>
          <w:sz w:val="24"/>
          <w:szCs w:val="24"/>
        </w:rPr>
      </w:pPr>
      <w:r w:rsidRPr="00FB185B">
        <w:rPr>
          <w:rFonts w:ascii="Times New Roman" w:hAnsi="Times New Roman" w:cs="Times New Roman"/>
          <w:b/>
          <w:bCs/>
          <w:iCs/>
          <w:sz w:val="24"/>
          <w:szCs w:val="24"/>
          <w:u w:val="single"/>
        </w:rPr>
        <w:lastRenderedPageBreak/>
        <w:t>SECTION III</w:t>
      </w:r>
      <w:r w:rsidR="00FC285D">
        <w:rPr>
          <w:rFonts w:ascii="Times New Roman" w:hAnsi="Times New Roman" w:cs="Times New Roman"/>
          <w:b/>
          <w:bCs/>
          <w:iCs/>
          <w:sz w:val="24"/>
          <w:szCs w:val="24"/>
        </w:rPr>
        <w:t xml:space="preserve">- </w:t>
      </w:r>
      <w:r w:rsidRPr="001048B1">
        <w:rPr>
          <w:rFonts w:ascii="Times New Roman" w:hAnsi="Times New Roman" w:cs="Times New Roman"/>
          <w:b/>
          <w:bCs/>
          <w:iCs/>
          <w:sz w:val="24"/>
          <w:szCs w:val="24"/>
        </w:rPr>
        <w:t>Des actions en établissement ou en contestation de filiation</w:t>
      </w:r>
    </w:p>
    <w:p w:rsidR="00C42F20" w:rsidRPr="00B33C07" w:rsidRDefault="00C42F20" w:rsidP="00C219D3">
      <w:pPr>
        <w:autoSpaceDE w:val="0"/>
        <w:autoSpaceDN w:val="0"/>
        <w:adjustRightInd w:val="0"/>
        <w:spacing w:after="0" w:line="360" w:lineRule="auto"/>
        <w:rPr>
          <w:rFonts w:ascii="Times New Roman" w:hAnsi="Times New Roman" w:cs="Times New Roman"/>
          <w:b/>
          <w:bCs/>
          <w:i/>
          <w:iCs/>
          <w:sz w:val="24"/>
          <w:szCs w:val="24"/>
        </w:rPr>
      </w:pPr>
    </w:p>
    <w:p w:rsidR="00B33C07" w:rsidRPr="00B33C07" w:rsidRDefault="00B33C07" w:rsidP="00B33C07">
      <w:pPr>
        <w:autoSpaceDE w:val="0"/>
        <w:autoSpaceDN w:val="0"/>
        <w:adjustRightInd w:val="0"/>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t>« </w:t>
      </w:r>
      <w:r w:rsidRPr="00B33C07">
        <w:rPr>
          <w:rFonts w:ascii="Times New Roman" w:hAnsi="Times New Roman" w:cs="Times New Roman"/>
          <w:bCs/>
          <w:i/>
          <w:iCs/>
          <w:sz w:val="24"/>
          <w:szCs w:val="24"/>
        </w:rPr>
        <w:t xml:space="preserve">Lorsque la mère change de compagnon, il n’est pas si rare </w:t>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sidRPr="00B33C07">
        <w:rPr>
          <w:rFonts w:ascii="Times New Roman" w:hAnsi="Times New Roman" w:cs="Times New Roman"/>
          <w:bCs/>
          <w:i/>
          <w:iCs/>
          <w:sz w:val="24"/>
          <w:szCs w:val="24"/>
        </w:rPr>
        <w:t xml:space="preserve">qu’elle songe à un changement de père pour l’enfant, comme si </w:t>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sidRPr="00B33C07">
        <w:rPr>
          <w:rFonts w:ascii="Times New Roman" w:hAnsi="Times New Roman" w:cs="Times New Roman"/>
          <w:bCs/>
          <w:i/>
          <w:iCs/>
          <w:sz w:val="24"/>
          <w:szCs w:val="24"/>
        </w:rPr>
        <w:t xml:space="preserve">les choses </w:t>
      </w:r>
      <w:r>
        <w:rPr>
          <w:rFonts w:ascii="Times New Roman" w:hAnsi="Times New Roman" w:cs="Times New Roman"/>
          <w:bCs/>
          <w:i/>
          <w:iCs/>
          <w:sz w:val="24"/>
          <w:szCs w:val="24"/>
        </w:rPr>
        <w:t>étaient naturellement liées :</w:t>
      </w:r>
      <w:r w:rsidRPr="00B33C07">
        <w:rPr>
          <w:rFonts w:ascii="Times New Roman" w:hAnsi="Times New Roman" w:cs="Times New Roman"/>
          <w:bCs/>
          <w:i/>
          <w:iCs/>
          <w:sz w:val="24"/>
          <w:szCs w:val="24"/>
        </w:rPr>
        <w:t xml:space="preserve"> à un couple séquentiel </w:t>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sidRPr="00B33C07">
        <w:rPr>
          <w:rFonts w:ascii="Times New Roman" w:hAnsi="Times New Roman" w:cs="Times New Roman"/>
          <w:bCs/>
          <w:i/>
          <w:iCs/>
          <w:sz w:val="24"/>
          <w:szCs w:val="24"/>
        </w:rPr>
        <w:t>correspondrait une paternité séquentielle.</w:t>
      </w:r>
    </w:p>
    <w:p w:rsidR="00C42F20" w:rsidRPr="00A03350" w:rsidRDefault="00B33C07" w:rsidP="00C219D3">
      <w:pPr>
        <w:autoSpaceDE w:val="0"/>
        <w:autoSpaceDN w:val="0"/>
        <w:adjustRightInd w:val="0"/>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sidRPr="00B33C07">
        <w:rPr>
          <w:rFonts w:ascii="Times New Roman" w:hAnsi="Times New Roman" w:cs="Times New Roman"/>
          <w:bCs/>
          <w:i/>
          <w:iCs/>
          <w:sz w:val="24"/>
          <w:szCs w:val="24"/>
        </w:rPr>
        <w:t>Le droit ne peut évidemment pas tolérer</w:t>
      </w:r>
      <w:r w:rsidR="00A03350">
        <w:rPr>
          <w:rFonts w:ascii="Times New Roman" w:hAnsi="Times New Roman" w:cs="Times New Roman"/>
          <w:bCs/>
          <w:i/>
          <w:iCs/>
          <w:sz w:val="24"/>
          <w:szCs w:val="24"/>
        </w:rPr>
        <w:t xml:space="preserve"> cela</w:t>
      </w:r>
      <w:r w:rsidRPr="00B33C07">
        <w:rPr>
          <w:rFonts w:ascii="Times New Roman" w:hAnsi="Times New Roman" w:cs="Times New Roman"/>
          <w:bCs/>
          <w:i/>
          <w:iCs/>
          <w:sz w:val="24"/>
          <w:szCs w:val="24"/>
        </w:rPr>
        <w:t xml:space="preserve"> ; la loi doit </w:t>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Pr="00B33C07">
        <w:rPr>
          <w:rFonts w:ascii="Times New Roman" w:hAnsi="Times New Roman" w:cs="Times New Roman"/>
          <w:bCs/>
          <w:i/>
          <w:iCs/>
          <w:sz w:val="24"/>
          <w:szCs w:val="24"/>
        </w:rPr>
        <w:t xml:space="preserve">préserver la stabilité du lien de </w:t>
      </w:r>
      <w:r w:rsidRPr="00B33C07">
        <w:rPr>
          <w:rFonts w:ascii="Times New Roman" w:hAnsi="Times New Roman" w:cs="Times New Roman"/>
          <w:b/>
          <w:bCs/>
          <w:i/>
          <w:iCs/>
          <w:sz w:val="24"/>
          <w:szCs w:val="24"/>
        </w:rPr>
        <w:t>filiation</w:t>
      </w:r>
      <w:r w:rsidRPr="00B33C07">
        <w:rPr>
          <w:rFonts w:ascii="Times New Roman" w:hAnsi="Times New Roman" w:cs="Times New Roman"/>
          <w:bCs/>
          <w:i/>
          <w:iCs/>
          <w:sz w:val="24"/>
          <w:szCs w:val="24"/>
        </w:rPr>
        <w:t xml:space="preserve"> en </w:t>
      </w:r>
      <w:r w:rsidR="00A03350">
        <w:rPr>
          <w:rFonts w:ascii="Times New Roman" w:hAnsi="Times New Roman" w:cs="Times New Roman"/>
          <w:bCs/>
          <w:i/>
          <w:iCs/>
          <w:sz w:val="24"/>
          <w:szCs w:val="24"/>
        </w:rPr>
        <w:t xml:space="preserve">responsabilisant son </w:t>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00A03350">
        <w:rPr>
          <w:rFonts w:ascii="Times New Roman" w:hAnsi="Times New Roman" w:cs="Times New Roman"/>
          <w:bCs/>
          <w:i/>
          <w:iCs/>
          <w:sz w:val="24"/>
          <w:szCs w:val="24"/>
        </w:rPr>
        <w:tab/>
      </w:r>
      <w:r w:rsidRPr="00B33C07">
        <w:rPr>
          <w:rFonts w:ascii="Times New Roman" w:hAnsi="Times New Roman" w:cs="Times New Roman"/>
          <w:b/>
          <w:bCs/>
          <w:i/>
          <w:iCs/>
          <w:sz w:val="24"/>
          <w:szCs w:val="24"/>
        </w:rPr>
        <w:t>établissement</w:t>
      </w:r>
      <w:r w:rsidRPr="00B33C07">
        <w:rPr>
          <w:rFonts w:ascii="Times New Roman" w:hAnsi="Times New Roman" w:cs="Times New Roman"/>
          <w:bCs/>
          <w:i/>
          <w:iCs/>
          <w:sz w:val="24"/>
          <w:szCs w:val="24"/>
        </w:rPr>
        <w:t xml:space="preserve"> et en limitant sa </w:t>
      </w:r>
      <w:r w:rsidRPr="00B33C07">
        <w:rPr>
          <w:rFonts w:ascii="Times New Roman" w:hAnsi="Times New Roman" w:cs="Times New Roman"/>
          <w:b/>
          <w:bCs/>
          <w:i/>
          <w:iCs/>
          <w:sz w:val="24"/>
          <w:szCs w:val="24"/>
        </w:rPr>
        <w:t xml:space="preserve">contestation </w:t>
      </w:r>
      <w:r w:rsidRPr="00B33C07">
        <w:rPr>
          <w:rFonts w:ascii="Times New Roman" w:hAnsi="Times New Roman" w:cs="Times New Roman"/>
          <w:bCs/>
          <w:i/>
          <w:iCs/>
          <w:sz w:val="24"/>
          <w:szCs w:val="24"/>
        </w:rPr>
        <w:t>»</w:t>
      </w:r>
      <w:r w:rsidR="00A03350">
        <w:rPr>
          <w:rStyle w:val="Appelnotedebasdep"/>
          <w:rFonts w:ascii="Times New Roman" w:hAnsi="Times New Roman" w:cs="Times New Roman"/>
          <w:bCs/>
          <w:i/>
          <w:iCs/>
          <w:sz w:val="24"/>
          <w:szCs w:val="24"/>
        </w:rPr>
        <w:footnoteReference w:id="1"/>
      </w:r>
    </w:p>
    <w:p w:rsidR="00FB185B" w:rsidRDefault="00FB185B" w:rsidP="00C219D3">
      <w:pPr>
        <w:autoSpaceDE w:val="0"/>
        <w:autoSpaceDN w:val="0"/>
        <w:adjustRightInd w:val="0"/>
        <w:spacing w:after="0" w:line="360" w:lineRule="auto"/>
        <w:rPr>
          <w:rFonts w:ascii="Times New Roman" w:hAnsi="Times New Roman" w:cs="Times New Roman"/>
          <w:iCs/>
          <w:sz w:val="24"/>
          <w:szCs w:val="24"/>
        </w:rPr>
      </w:pPr>
    </w:p>
    <w:p w:rsidR="00BF1DD2" w:rsidRPr="0081585A" w:rsidRDefault="00BF1DD2" w:rsidP="0081585A">
      <w:pPr>
        <w:pStyle w:val="Paragraphedeliste"/>
        <w:numPr>
          <w:ilvl w:val="0"/>
          <w:numId w:val="29"/>
        </w:numPr>
        <w:autoSpaceDE w:val="0"/>
        <w:autoSpaceDN w:val="0"/>
        <w:adjustRightInd w:val="0"/>
        <w:spacing w:after="0" w:line="360" w:lineRule="auto"/>
        <w:rPr>
          <w:rFonts w:ascii="Times New Roman" w:hAnsi="Times New Roman" w:cs="Times New Roman"/>
          <w:iCs/>
          <w:sz w:val="24"/>
          <w:szCs w:val="24"/>
        </w:rPr>
      </w:pPr>
      <w:r w:rsidRPr="0081585A">
        <w:rPr>
          <w:rFonts w:ascii="Times New Roman" w:hAnsi="Times New Roman" w:cs="Times New Roman"/>
          <w:b/>
          <w:iCs/>
          <w:sz w:val="24"/>
          <w:szCs w:val="24"/>
          <w:u w:val="single"/>
        </w:rPr>
        <w:t>Généralités </w:t>
      </w:r>
      <w:r w:rsidRPr="0081585A">
        <w:rPr>
          <w:rFonts w:ascii="Times New Roman" w:hAnsi="Times New Roman" w:cs="Times New Roman"/>
          <w:iCs/>
          <w:sz w:val="24"/>
          <w:szCs w:val="24"/>
        </w:rPr>
        <w:t>:</w:t>
      </w:r>
    </w:p>
    <w:p w:rsidR="00EB3FB2" w:rsidRPr="00E53BF5" w:rsidRDefault="00BF1DD2" w:rsidP="00C219D3">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Cs/>
          <w:sz w:val="24"/>
          <w:szCs w:val="24"/>
        </w:rPr>
        <w:tab/>
      </w:r>
      <w:r w:rsidR="00EB3FB2">
        <w:rPr>
          <w:rFonts w:ascii="Times New Roman" w:hAnsi="Times New Roman" w:cs="Times New Roman"/>
          <w:iCs/>
          <w:sz w:val="24"/>
          <w:szCs w:val="24"/>
        </w:rPr>
        <w:t>La filiation désigne le lien juridique entre parents et enfant</w:t>
      </w:r>
      <w:r w:rsidR="00E53BF5">
        <w:rPr>
          <w:rFonts w:ascii="Times New Roman" w:hAnsi="Times New Roman" w:cs="Times New Roman"/>
          <w:iCs/>
          <w:sz w:val="24"/>
          <w:szCs w:val="24"/>
        </w:rPr>
        <w:t>s</w:t>
      </w:r>
      <w:r w:rsidR="00EB3FB2">
        <w:rPr>
          <w:rFonts w:ascii="Times New Roman" w:hAnsi="Times New Roman" w:cs="Times New Roman"/>
          <w:iCs/>
          <w:sz w:val="24"/>
          <w:szCs w:val="24"/>
        </w:rPr>
        <w:t>.</w:t>
      </w:r>
      <w:r w:rsidR="00CF581B">
        <w:rPr>
          <w:rFonts w:ascii="Times New Roman" w:hAnsi="Times New Roman" w:cs="Times New Roman"/>
          <w:iCs/>
          <w:sz w:val="24"/>
          <w:szCs w:val="24"/>
        </w:rPr>
        <w:t xml:space="preserve"> Les questions qui s’y rapportent relèvent </w:t>
      </w:r>
      <w:r w:rsidR="00E53BF5">
        <w:rPr>
          <w:rFonts w:ascii="Times New Roman" w:hAnsi="Times New Roman" w:cs="Times New Roman"/>
          <w:iCs/>
          <w:sz w:val="24"/>
          <w:szCs w:val="24"/>
        </w:rPr>
        <w:t xml:space="preserve"> par conséquent </w:t>
      </w:r>
      <w:r w:rsidR="00CF581B">
        <w:rPr>
          <w:rFonts w:ascii="Times New Roman" w:hAnsi="Times New Roman" w:cs="Times New Roman"/>
          <w:iCs/>
          <w:sz w:val="24"/>
          <w:szCs w:val="24"/>
        </w:rPr>
        <w:t>de l’état des pe</w:t>
      </w:r>
      <w:r w:rsidR="00E53BF5">
        <w:rPr>
          <w:rFonts w:ascii="Times New Roman" w:hAnsi="Times New Roman" w:cs="Times New Roman"/>
          <w:iCs/>
          <w:sz w:val="24"/>
          <w:szCs w:val="24"/>
        </w:rPr>
        <w:t>rsonnes qui renvoie à l’</w:t>
      </w:r>
      <w:r w:rsidR="00DB37DA">
        <w:rPr>
          <w:rFonts w:ascii="Times New Roman" w:hAnsi="Times New Roman" w:cs="Times New Roman"/>
          <w:iCs/>
          <w:sz w:val="24"/>
          <w:szCs w:val="24"/>
        </w:rPr>
        <w:t> </w:t>
      </w:r>
      <w:r w:rsidR="00DB37DA" w:rsidRPr="00DB37DA">
        <w:rPr>
          <w:rFonts w:ascii="Times New Roman" w:hAnsi="Times New Roman" w:cs="Times New Roman"/>
          <w:i/>
          <w:iCs/>
          <w:sz w:val="24"/>
          <w:szCs w:val="24"/>
        </w:rPr>
        <w:t xml:space="preserve">« </w:t>
      </w:r>
      <w:r w:rsidR="00E53BF5" w:rsidRPr="00DB37DA">
        <w:rPr>
          <w:rFonts w:ascii="Times New Roman" w:hAnsi="Times New Roman" w:cs="Times New Roman"/>
          <w:i/>
          <w:iCs/>
          <w:sz w:val="24"/>
          <w:szCs w:val="24"/>
        </w:rPr>
        <w:t>ensemble des éléments caractérisant la situation juridique de la personne au plan individuel (date et lieu de naissance, nom, sexe), au plan familial (</w:t>
      </w:r>
      <w:r w:rsidR="00E53BF5" w:rsidRPr="00DB37DA">
        <w:rPr>
          <w:rFonts w:ascii="Times New Roman" w:hAnsi="Times New Roman" w:cs="Times New Roman"/>
          <w:b/>
          <w:i/>
          <w:iCs/>
          <w:sz w:val="24"/>
          <w:szCs w:val="24"/>
        </w:rPr>
        <w:t>filiation</w:t>
      </w:r>
      <w:r w:rsidR="00E53BF5" w:rsidRPr="00DB37DA">
        <w:rPr>
          <w:rFonts w:ascii="Times New Roman" w:hAnsi="Times New Roman" w:cs="Times New Roman"/>
          <w:i/>
          <w:iCs/>
          <w:sz w:val="24"/>
          <w:szCs w:val="24"/>
        </w:rPr>
        <w:t>, mariage) et</w:t>
      </w:r>
      <w:r w:rsidR="003C542E" w:rsidRPr="00DB37DA">
        <w:rPr>
          <w:rFonts w:ascii="Times New Roman" w:hAnsi="Times New Roman" w:cs="Times New Roman"/>
          <w:i/>
          <w:iCs/>
          <w:sz w:val="24"/>
          <w:szCs w:val="24"/>
        </w:rPr>
        <w:t xml:space="preserve"> au plan politique)</w:t>
      </w:r>
      <w:r w:rsidR="003C542E">
        <w:rPr>
          <w:rFonts w:ascii="Times New Roman" w:hAnsi="Times New Roman" w:cs="Times New Roman"/>
          <w:iCs/>
          <w:sz w:val="24"/>
          <w:szCs w:val="24"/>
        </w:rPr>
        <w:t> »</w:t>
      </w:r>
      <w:r w:rsidR="00E53BF5">
        <w:rPr>
          <w:rStyle w:val="Appelnotedebasdep"/>
          <w:rFonts w:ascii="Times New Roman" w:hAnsi="Times New Roman" w:cs="Times New Roman"/>
          <w:iCs/>
          <w:sz w:val="24"/>
          <w:szCs w:val="24"/>
        </w:rPr>
        <w:footnoteReference w:id="2"/>
      </w:r>
      <w:r w:rsidR="00E53BF5">
        <w:rPr>
          <w:rFonts w:ascii="Times New Roman" w:hAnsi="Times New Roman" w:cs="Times New Roman"/>
          <w:iCs/>
          <w:sz w:val="24"/>
          <w:szCs w:val="24"/>
        </w:rPr>
        <w:t>.</w:t>
      </w:r>
      <w:r w:rsidR="008D3394">
        <w:rPr>
          <w:rFonts w:ascii="Times New Roman" w:hAnsi="Times New Roman" w:cs="Times New Roman"/>
          <w:iCs/>
          <w:sz w:val="24"/>
          <w:szCs w:val="24"/>
        </w:rPr>
        <w:t xml:space="preserve"> En effet, « </w:t>
      </w:r>
      <w:r w:rsidR="008D3394" w:rsidRPr="00DB37DA">
        <w:rPr>
          <w:rFonts w:ascii="Times New Roman" w:hAnsi="Times New Roman" w:cs="Times New Roman"/>
          <w:i/>
          <w:iCs/>
          <w:sz w:val="24"/>
          <w:szCs w:val="24"/>
        </w:rPr>
        <w:t>si l’on doute pour d’autres éléments, de leur appartenance à cette catégorie, la filiation en revanche est essentielle, en elle-même et par certains de ses effets (</w:t>
      </w:r>
      <w:r w:rsidR="008D3394" w:rsidRPr="00615677">
        <w:rPr>
          <w:rFonts w:ascii="Times New Roman" w:hAnsi="Times New Roman" w:cs="Times New Roman"/>
          <w:i/>
          <w:iCs/>
          <w:color w:val="FF0000"/>
          <w:sz w:val="24"/>
          <w:szCs w:val="24"/>
        </w:rPr>
        <w:t>nom, nationalité), à la détermination de l’état</w:t>
      </w:r>
      <w:r w:rsidR="006763FC" w:rsidRPr="00615677">
        <w:rPr>
          <w:rFonts w:ascii="Times New Roman" w:hAnsi="Times New Roman" w:cs="Times New Roman"/>
          <w:iCs/>
          <w:color w:val="FF0000"/>
          <w:sz w:val="24"/>
          <w:szCs w:val="24"/>
        </w:rPr>
        <w:t> »</w:t>
      </w:r>
      <w:r w:rsidR="006763FC" w:rsidRPr="00615677">
        <w:rPr>
          <w:rStyle w:val="Appelnotedebasdep"/>
          <w:rFonts w:ascii="Times New Roman" w:hAnsi="Times New Roman" w:cs="Times New Roman"/>
          <w:iCs/>
          <w:color w:val="FF0000"/>
          <w:sz w:val="24"/>
          <w:szCs w:val="24"/>
        </w:rPr>
        <w:footnoteReference w:id="3"/>
      </w:r>
      <w:r w:rsidR="0094351E">
        <w:rPr>
          <w:rFonts w:ascii="Times New Roman" w:hAnsi="Times New Roman" w:cs="Times New Roman"/>
          <w:iCs/>
          <w:sz w:val="24"/>
          <w:szCs w:val="24"/>
        </w:rPr>
        <w:t>.</w:t>
      </w:r>
    </w:p>
    <w:p w:rsidR="005B6C33" w:rsidRDefault="009E063A"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Les</w:t>
      </w:r>
      <w:r w:rsidR="008E3072">
        <w:rPr>
          <w:rFonts w:ascii="Times New Roman" w:hAnsi="Times New Roman" w:cs="Times New Roman"/>
          <w:iCs/>
          <w:sz w:val="24"/>
          <w:szCs w:val="24"/>
        </w:rPr>
        <w:t xml:space="preserve"> actions relatives à la filiation à savoir les</w:t>
      </w:r>
      <w:r>
        <w:rPr>
          <w:rFonts w:ascii="Times New Roman" w:hAnsi="Times New Roman" w:cs="Times New Roman"/>
          <w:iCs/>
          <w:sz w:val="24"/>
          <w:szCs w:val="24"/>
        </w:rPr>
        <w:t xml:space="preserve"> actions en établissement ou en contestation de filiation constituent</w:t>
      </w:r>
      <w:r w:rsidR="00F3092C">
        <w:rPr>
          <w:rFonts w:ascii="Times New Roman" w:hAnsi="Times New Roman" w:cs="Times New Roman"/>
          <w:iCs/>
          <w:sz w:val="24"/>
          <w:szCs w:val="24"/>
        </w:rPr>
        <w:t xml:space="preserve"> dès lors</w:t>
      </w:r>
      <w:r>
        <w:rPr>
          <w:rFonts w:ascii="Times New Roman" w:hAnsi="Times New Roman" w:cs="Times New Roman"/>
          <w:iCs/>
          <w:sz w:val="24"/>
          <w:szCs w:val="24"/>
        </w:rPr>
        <w:t xml:space="preserve"> des actions d’état en ce qu’elles mettent en cause l’un des éléments constitutifs de l’état. </w:t>
      </w:r>
      <w:r w:rsidR="00F36ADE">
        <w:rPr>
          <w:rFonts w:ascii="Times New Roman" w:hAnsi="Times New Roman" w:cs="Times New Roman"/>
          <w:iCs/>
          <w:sz w:val="24"/>
          <w:szCs w:val="24"/>
        </w:rPr>
        <w:t>Elles doivent</w:t>
      </w:r>
      <w:r w:rsidR="0094351E">
        <w:rPr>
          <w:rFonts w:ascii="Times New Roman" w:hAnsi="Times New Roman" w:cs="Times New Roman"/>
          <w:iCs/>
          <w:sz w:val="24"/>
          <w:szCs w:val="24"/>
        </w:rPr>
        <w:t xml:space="preserve"> toutefois</w:t>
      </w:r>
      <w:r>
        <w:rPr>
          <w:rFonts w:ascii="Times New Roman" w:hAnsi="Times New Roman" w:cs="Times New Roman"/>
          <w:iCs/>
          <w:sz w:val="24"/>
          <w:szCs w:val="24"/>
        </w:rPr>
        <w:t xml:space="preserve"> être distinguées de certaines procédures</w:t>
      </w:r>
      <w:r w:rsidR="00C71743">
        <w:rPr>
          <w:rFonts w:ascii="Times New Roman" w:hAnsi="Times New Roman" w:cs="Times New Roman"/>
          <w:iCs/>
          <w:sz w:val="24"/>
          <w:szCs w:val="24"/>
        </w:rPr>
        <w:t xml:space="preserve"> voisines</w:t>
      </w:r>
      <w:r>
        <w:rPr>
          <w:rFonts w:ascii="Times New Roman" w:hAnsi="Times New Roman" w:cs="Times New Roman"/>
          <w:iCs/>
          <w:sz w:val="24"/>
          <w:szCs w:val="24"/>
        </w:rPr>
        <w:t xml:space="preserve"> qui, tout en intéressant l’</w:t>
      </w:r>
      <w:r w:rsidR="00F36ADE">
        <w:rPr>
          <w:rFonts w:ascii="Times New Roman" w:hAnsi="Times New Roman" w:cs="Times New Roman"/>
          <w:iCs/>
          <w:sz w:val="24"/>
          <w:szCs w:val="24"/>
        </w:rPr>
        <w:t>état des personnes, ne tendent pas à établir ou à modifier le lien de filiation d’un individu.</w:t>
      </w:r>
    </w:p>
    <w:p w:rsidR="00565F39" w:rsidRDefault="00BE1DA4"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sidR="0057714C">
        <w:rPr>
          <w:rFonts w:ascii="Times New Roman" w:hAnsi="Times New Roman" w:cs="Times New Roman"/>
          <w:iCs/>
          <w:sz w:val="24"/>
          <w:szCs w:val="24"/>
        </w:rPr>
        <w:t xml:space="preserve">Il en est ainsi des </w:t>
      </w:r>
      <w:r w:rsidR="0057714C" w:rsidRPr="00646794">
        <w:rPr>
          <w:rFonts w:ascii="Times New Roman" w:hAnsi="Times New Roman" w:cs="Times New Roman"/>
          <w:b/>
          <w:iCs/>
          <w:sz w:val="24"/>
          <w:szCs w:val="24"/>
        </w:rPr>
        <w:t>actions en rectification des actes de l’état civil</w:t>
      </w:r>
      <w:r w:rsidR="0057714C">
        <w:rPr>
          <w:rFonts w:ascii="Times New Roman" w:hAnsi="Times New Roman" w:cs="Times New Roman"/>
          <w:iCs/>
          <w:sz w:val="24"/>
          <w:szCs w:val="24"/>
        </w:rPr>
        <w:t xml:space="preserve"> prévues par les </w:t>
      </w:r>
      <w:r w:rsidR="0057714C" w:rsidRPr="00E30EEF">
        <w:rPr>
          <w:rFonts w:ascii="Times New Roman" w:hAnsi="Times New Roman" w:cs="Times New Roman"/>
          <w:b/>
          <w:iCs/>
          <w:sz w:val="24"/>
          <w:szCs w:val="24"/>
        </w:rPr>
        <w:t>articles 90 et 91 du code de la famille</w:t>
      </w:r>
      <w:r w:rsidR="0057714C">
        <w:rPr>
          <w:rFonts w:ascii="Times New Roman" w:hAnsi="Times New Roman" w:cs="Times New Roman"/>
          <w:iCs/>
          <w:sz w:val="24"/>
          <w:szCs w:val="24"/>
        </w:rPr>
        <w:t>.</w:t>
      </w:r>
    </w:p>
    <w:p w:rsidR="0085253B" w:rsidRDefault="00565F39"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Ces dernières instances n’ont pas pour effet de modifier le lien de filiation. Elles tendent, soit à rectifier un acte d’état civil qui comporte une erreur matérielle, soit à compléter un acte de l’état civil qui a omis une indication qu’il aurait dû contenir, soit à l’inverse, à effacer une mention </w:t>
      </w:r>
      <w:r w:rsidR="00E15AFF">
        <w:rPr>
          <w:rFonts w:ascii="Times New Roman" w:hAnsi="Times New Roman" w:cs="Times New Roman"/>
          <w:iCs/>
          <w:sz w:val="24"/>
          <w:szCs w:val="24"/>
        </w:rPr>
        <w:t xml:space="preserve">surabondante. </w:t>
      </w:r>
    </w:p>
    <w:p w:rsidR="00557295" w:rsidRDefault="00557295"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lastRenderedPageBreak/>
        <w:t>Les actions en rectification des actes de l’état civil, soit n’</w:t>
      </w:r>
      <w:r w:rsidR="00D7347C">
        <w:rPr>
          <w:rFonts w:ascii="Times New Roman" w:hAnsi="Times New Roman" w:cs="Times New Roman"/>
          <w:iCs/>
          <w:sz w:val="24"/>
          <w:szCs w:val="24"/>
        </w:rPr>
        <w:t>aboutissent</w:t>
      </w:r>
      <w:r>
        <w:rPr>
          <w:rFonts w:ascii="Times New Roman" w:hAnsi="Times New Roman" w:cs="Times New Roman"/>
          <w:iCs/>
          <w:sz w:val="24"/>
          <w:szCs w:val="24"/>
        </w:rPr>
        <w:t xml:space="preserve"> à aucun changement en ce qui concerne l’état constaté par l’acte, soit conduisent à une modification de cet état, mais à une modification qui résulte de faits non contestés et non contestables juridiquement.</w:t>
      </w:r>
      <w:r w:rsidR="0046104F">
        <w:rPr>
          <w:rFonts w:ascii="Times New Roman" w:hAnsi="Times New Roman" w:cs="Times New Roman"/>
          <w:iCs/>
          <w:sz w:val="24"/>
          <w:szCs w:val="24"/>
        </w:rPr>
        <w:t xml:space="preserve"> </w:t>
      </w:r>
    </w:p>
    <w:p w:rsidR="0046104F" w:rsidRPr="007C55D2" w:rsidRDefault="0046104F"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Toutefois, dans la pratique, la qualification des actions n’est pas toujours aisée, compte tenu des nombreuses demandes portées devant les juridictions aux fins de rectification de prétendus erreurs et qui en réalité, dissimulent des réclamations ou des contestations d’état. (</w:t>
      </w:r>
      <w:r w:rsidRPr="00BB1D1E">
        <w:rPr>
          <w:rFonts w:ascii="Times New Roman" w:hAnsi="Times New Roman" w:cs="Times New Roman"/>
          <w:b/>
          <w:iCs/>
          <w:sz w:val="24"/>
          <w:szCs w:val="24"/>
        </w:rPr>
        <w:t>Voir sur ce point</w:t>
      </w:r>
      <w:r>
        <w:rPr>
          <w:rFonts w:ascii="Times New Roman" w:hAnsi="Times New Roman" w:cs="Times New Roman"/>
          <w:iCs/>
          <w:sz w:val="24"/>
          <w:szCs w:val="24"/>
        </w:rPr>
        <w:t xml:space="preserve">  </w:t>
      </w:r>
      <w:proofErr w:type="spellStart"/>
      <w:r w:rsidR="00615677">
        <w:rPr>
          <w:rFonts w:ascii="Times New Roman" w:hAnsi="Times New Roman" w:cs="Times New Roman"/>
          <w:i/>
          <w:iCs/>
          <w:sz w:val="24"/>
          <w:szCs w:val="24"/>
        </w:rPr>
        <w:t>Ndigue</w:t>
      </w:r>
      <w:proofErr w:type="spellEnd"/>
      <w:r w:rsidR="00615677">
        <w:rPr>
          <w:rFonts w:ascii="Times New Roman" w:hAnsi="Times New Roman" w:cs="Times New Roman"/>
          <w:i/>
          <w:iCs/>
          <w:sz w:val="24"/>
          <w:szCs w:val="24"/>
        </w:rPr>
        <w:t xml:space="preserve">  DIOUF, </w:t>
      </w:r>
      <w:r>
        <w:rPr>
          <w:rFonts w:ascii="Times New Roman" w:hAnsi="Times New Roman" w:cs="Times New Roman"/>
          <w:i/>
          <w:iCs/>
          <w:sz w:val="24"/>
          <w:szCs w:val="24"/>
        </w:rPr>
        <w:t>Droit de la famille. La pratique du Tribunal Départemental au Sénégal</w:t>
      </w:r>
      <w:proofErr w:type="gramStart"/>
      <w:r>
        <w:rPr>
          <w:rFonts w:ascii="Times New Roman" w:hAnsi="Times New Roman" w:cs="Times New Roman"/>
          <w:i/>
          <w:iCs/>
          <w:sz w:val="24"/>
          <w:szCs w:val="24"/>
        </w:rPr>
        <w:t>, ,</w:t>
      </w:r>
      <w:proofErr w:type="gramEnd"/>
      <w:r>
        <w:rPr>
          <w:rFonts w:ascii="Times New Roman" w:hAnsi="Times New Roman" w:cs="Times New Roman"/>
          <w:i/>
          <w:iCs/>
          <w:sz w:val="24"/>
          <w:szCs w:val="24"/>
        </w:rPr>
        <w:t xml:space="preserve"> </w:t>
      </w:r>
      <w:proofErr w:type="spellStart"/>
      <w:r w:rsidR="007C55D2">
        <w:rPr>
          <w:rFonts w:ascii="Times New Roman" w:hAnsi="Times New Roman" w:cs="Times New Roman"/>
          <w:i/>
          <w:iCs/>
          <w:sz w:val="24"/>
          <w:szCs w:val="24"/>
        </w:rPr>
        <w:t>Abis</w:t>
      </w:r>
      <w:proofErr w:type="spellEnd"/>
      <w:r w:rsidR="007C55D2">
        <w:rPr>
          <w:rFonts w:ascii="Times New Roman" w:hAnsi="Times New Roman" w:cs="Times New Roman"/>
          <w:i/>
          <w:iCs/>
          <w:sz w:val="24"/>
          <w:szCs w:val="24"/>
        </w:rPr>
        <w:t xml:space="preserve"> éditions, 2011, p.58 et s)</w:t>
      </w:r>
      <w:r w:rsidR="007C55D2">
        <w:rPr>
          <w:rFonts w:ascii="Times New Roman" w:hAnsi="Times New Roman" w:cs="Times New Roman"/>
          <w:iCs/>
          <w:sz w:val="24"/>
          <w:szCs w:val="24"/>
        </w:rPr>
        <w:t>.</w:t>
      </w:r>
    </w:p>
    <w:p w:rsidR="006626F2" w:rsidRPr="0010063E" w:rsidRDefault="00F1300B" w:rsidP="00A05FB8">
      <w:pPr>
        <w:spacing w:line="360" w:lineRule="auto"/>
        <w:rPr>
          <w:rFonts w:ascii="Times New Roman" w:hAnsi="Times New Roman" w:cs="Times New Roman"/>
          <w:b/>
          <w:i/>
          <w:iCs/>
          <w:sz w:val="24"/>
          <w:szCs w:val="24"/>
        </w:rPr>
      </w:pPr>
      <w:r>
        <w:rPr>
          <w:rFonts w:ascii="Times New Roman" w:hAnsi="Times New Roman" w:cs="Times New Roman"/>
          <w:iCs/>
          <w:sz w:val="24"/>
          <w:szCs w:val="24"/>
        </w:rPr>
        <w:tab/>
      </w:r>
      <w:r w:rsidR="003C5AC8">
        <w:rPr>
          <w:rFonts w:ascii="Times New Roman" w:hAnsi="Times New Roman" w:cs="Times New Roman"/>
          <w:iCs/>
          <w:sz w:val="24"/>
          <w:szCs w:val="24"/>
        </w:rPr>
        <w:t xml:space="preserve">Par ailleurs, </w:t>
      </w:r>
      <w:r w:rsidR="003B5E1E">
        <w:rPr>
          <w:rFonts w:ascii="Times New Roman" w:hAnsi="Times New Roman" w:cs="Times New Roman"/>
          <w:iCs/>
          <w:sz w:val="24"/>
          <w:szCs w:val="24"/>
        </w:rPr>
        <w:t>une ligne de démarcation do</w:t>
      </w:r>
      <w:r w:rsidR="00D7347C">
        <w:rPr>
          <w:rFonts w:ascii="Times New Roman" w:hAnsi="Times New Roman" w:cs="Times New Roman"/>
          <w:iCs/>
          <w:sz w:val="24"/>
          <w:szCs w:val="24"/>
        </w:rPr>
        <w:t>it être tracée entre les actions relatives à la filiation</w:t>
      </w:r>
      <w:r w:rsidR="003B5E1E">
        <w:rPr>
          <w:rFonts w:ascii="Times New Roman" w:hAnsi="Times New Roman" w:cs="Times New Roman"/>
          <w:iCs/>
          <w:sz w:val="24"/>
          <w:szCs w:val="24"/>
        </w:rPr>
        <w:t xml:space="preserve"> et </w:t>
      </w:r>
      <w:r w:rsidR="00D7347C" w:rsidRPr="00262949">
        <w:rPr>
          <w:rFonts w:ascii="Times New Roman" w:hAnsi="Times New Roman" w:cs="Times New Roman"/>
          <w:b/>
          <w:iCs/>
          <w:sz w:val="24"/>
          <w:szCs w:val="24"/>
        </w:rPr>
        <w:t>l</w:t>
      </w:r>
      <w:r w:rsidR="009174F8" w:rsidRPr="00262949">
        <w:rPr>
          <w:rFonts w:ascii="Times New Roman" w:hAnsi="Times New Roman" w:cs="Times New Roman"/>
          <w:b/>
          <w:iCs/>
          <w:sz w:val="24"/>
          <w:szCs w:val="24"/>
        </w:rPr>
        <w:t>’action en pétition d’hérédité</w:t>
      </w:r>
      <w:r w:rsidR="00E17B9E">
        <w:rPr>
          <w:rFonts w:ascii="Times New Roman" w:hAnsi="Times New Roman" w:cs="Times New Roman"/>
          <w:iCs/>
          <w:sz w:val="24"/>
          <w:szCs w:val="24"/>
        </w:rPr>
        <w:t xml:space="preserve"> prévue par l’article 404 du Code de la famille </w:t>
      </w:r>
      <w:r w:rsidR="00D7347C">
        <w:rPr>
          <w:rFonts w:ascii="Times New Roman" w:hAnsi="Times New Roman" w:cs="Times New Roman"/>
          <w:iCs/>
          <w:sz w:val="24"/>
          <w:szCs w:val="24"/>
        </w:rPr>
        <w:t>qui est une « </w:t>
      </w:r>
      <w:r w:rsidR="00D7347C" w:rsidRPr="00C87321">
        <w:rPr>
          <w:rFonts w:ascii="Times New Roman" w:hAnsi="Times New Roman" w:cs="Times New Roman"/>
          <w:i/>
          <w:iCs/>
          <w:sz w:val="24"/>
          <w:szCs w:val="24"/>
        </w:rPr>
        <w:t xml:space="preserve">action en justice accordée à </w:t>
      </w:r>
      <w:r w:rsidR="000429DE" w:rsidRPr="00C87321">
        <w:rPr>
          <w:rFonts w:ascii="Times New Roman" w:hAnsi="Times New Roman" w:cs="Times New Roman"/>
          <w:i/>
          <w:iCs/>
          <w:sz w:val="24"/>
          <w:szCs w:val="24"/>
        </w:rPr>
        <w:t>l’héritier pour faire reconnaître sa vocation successorale</w:t>
      </w:r>
      <w:r w:rsidR="0087757F" w:rsidRPr="00C87321">
        <w:rPr>
          <w:rFonts w:ascii="Times New Roman" w:hAnsi="Times New Roman" w:cs="Times New Roman"/>
          <w:i/>
          <w:iCs/>
          <w:sz w:val="24"/>
          <w:szCs w:val="24"/>
        </w:rPr>
        <w:t xml:space="preserve"> contre ceux qui détiennent les biens de l’héritier et se prétendent seuls héritiers</w:t>
      </w:r>
      <w:r w:rsidR="0087757F">
        <w:rPr>
          <w:rFonts w:ascii="Times New Roman" w:hAnsi="Times New Roman" w:cs="Times New Roman"/>
          <w:iCs/>
          <w:sz w:val="24"/>
          <w:szCs w:val="24"/>
        </w:rPr>
        <w:t> </w:t>
      </w:r>
      <w:r w:rsidR="00E17B9E">
        <w:rPr>
          <w:rFonts w:ascii="Times New Roman" w:hAnsi="Times New Roman" w:cs="Times New Roman"/>
          <w:iCs/>
          <w:sz w:val="24"/>
          <w:szCs w:val="24"/>
        </w:rPr>
        <w:t>»</w:t>
      </w:r>
      <w:r w:rsidR="00E17B9E">
        <w:rPr>
          <w:rStyle w:val="Appelnotedebasdep"/>
          <w:rFonts w:ascii="Times New Roman" w:hAnsi="Times New Roman" w:cs="Times New Roman"/>
          <w:iCs/>
          <w:sz w:val="24"/>
          <w:szCs w:val="24"/>
        </w:rPr>
        <w:footnoteReference w:id="4"/>
      </w:r>
      <w:r w:rsidR="00BC4A7C">
        <w:rPr>
          <w:rFonts w:ascii="Times New Roman" w:hAnsi="Times New Roman" w:cs="Times New Roman"/>
          <w:iCs/>
          <w:sz w:val="24"/>
          <w:szCs w:val="24"/>
        </w:rPr>
        <w:t xml:space="preserve">. Cette action, </w:t>
      </w:r>
      <w:r w:rsidR="00303E35">
        <w:rPr>
          <w:rFonts w:ascii="Times New Roman" w:hAnsi="Times New Roman" w:cs="Times New Roman"/>
          <w:iCs/>
          <w:sz w:val="24"/>
          <w:szCs w:val="24"/>
        </w:rPr>
        <w:t xml:space="preserve">bien qu’elle soit fondée sur la filiation et le mariage, ne relève pas du contentieux de l’état des personnes dès lors qu’elle ne se fonde pas sur un état prétendu qui, en réalité, ne serait pas </w:t>
      </w:r>
      <w:r w:rsidR="00542090">
        <w:rPr>
          <w:rFonts w:ascii="Times New Roman" w:hAnsi="Times New Roman" w:cs="Times New Roman"/>
          <w:iCs/>
          <w:sz w:val="24"/>
          <w:szCs w:val="24"/>
        </w:rPr>
        <w:t>légalement établi.</w:t>
      </w:r>
      <w:r w:rsidR="004342B5">
        <w:rPr>
          <w:rFonts w:ascii="Times New Roman" w:hAnsi="Times New Roman" w:cs="Times New Roman"/>
          <w:iCs/>
          <w:sz w:val="24"/>
          <w:szCs w:val="24"/>
        </w:rPr>
        <w:t xml:space="preserve"> </w:t>
      </w:r>
      <w:commentRangeStart w:id="0"/>
      <w:r w:rsidR="004342B5">
        <w:rPr>
          <w:rFonts w:ascii="Times New Roman" w:hAnsi="Times New Roman" w:cs="Times New Roman"/>
          <w:iCs/>
          <w:sz w:val="24"/>
          <w:szCs w:val="24"/>
        </w:rPr>
        <w:t>La</w:t>
      </w:r>
      <w:r w:rsidR="003E6E45">
        <w:rPr>
          <w:rFonts w:ascii="Times New Roman" w:hAnsi="Times New Roman" w:cs="Times New Roman"/>
          <w:iCs/>
          <w:sz w:val="24"/>
          <w:szCs w:val="24"/>
        </w:rPr>
        <w:t xml:space="preserve"> Cour de Cassation du Sénégal</w:t>
      </w:r>
      <w:r w:rsidR="004342B5">
        <w:rPr>
          <w:rFonts w:ascii="Times New Roman" w:hAnsi="Times New Roman" w:cs="Times New Roman"/>
          <w:iCs/>
          <w:sz w:val="24"/>
          <w:szCs w:val="24"/>
        </w:rPr>
        <w:t xml:space="preserve"> a ainsi jugé que </w:t>
      </w:r>
      <w:r w:rsidR="004342B5" w:rsidRPr="00845B87">
        <w:rPr>
          <w:rFonts w:ascii="Times New Roman" w:hAnsi="Times New Roman" w:cs="Times New Roman"/>
          <w:i/>
          <w:iCs/>
          <w:sz w:val="24"/>
          <w:szCs w:val="24"/>
        </w:rPr>
        <w:t>si la parenté se prouve par les actes de l’état civil, le juge saisi non d’une question d’état proprement dite, mais d’une action en pétition d’hérédité peut accepter comme moyens de preuve des acte</w:t>
      </w:r>
      <w:r w:rsidR="003E6E45" w:rsidRPr="00845B87">
        <w:rPr>
          <w:rFonts w:ascii="Times New Roman" w:hAnsi="Times New Roman" w:cs="Times New Roman"/>
          <w:i/>
          <w:iCs/>
          <w:sz w:val="24"/>
          <w:szCs w:val="24"/>
        </w:rPr>
        <w:t>s autres que ceux dont la loi exige la production lorsqu’on veut acquérir un état civil contesté, conformément d’ailleurs à l’article 257 du code de la famille</w:t>
      </w:r>
      <w:r w:rsidR="003E6E45">
        <w:rPr>
          <w:rFonts w:ascii="Times New Roman" w:hAnsi="Times New Roman" w:cs="Times New Roman"/>
          <w:iCs/>
          <w:sz w:val="24"/>
          <w:szCs w:val="24"/>
        </w:rPr>
        <w:t>.</w:t>
      </w:r>
      <w:r w:rsidR="00F7455F">
        <w:rPr>
          <w:rFonts w:ascii="Times New Roman" w:hAnsi="Times New Roman" w:cs="Times New Roman"/>
          <w:iCs/>
          <w:sz w:val="24"/>
          <w:szCs w:val="24"/>
        </w:rPr>
        <w:t xml:space="preserve"> </w:t>
      </w:r>
      <w:r w:rsidR="00277D1C">
        <w:rPr>
          <w:rFonts w:ascii="Times New Roman" w:hAnsi="Times New Roman" w:cs="Times New Roman"/>
          <w:iCs/>
          <w:sz w:val="24"/>
          <w:szCs w:val="24"/>
        </w:rPr>
        <w:t>(</w:t>
      </w:r>
      <w:r w:rsidR="00277D1C" w:rsidRPr="0010063E">
        <w:rPr>
          <w:rFonts w:ascii="Times New Roman" w:hAnsi="Times New Roman" w:cs="Times New Roman"/>
          <w:b/>
          <w:i/>
          <w:iCs/>
          <w:sz w:val="24"/>
          <w:szCs w:val="24"/>
        </w:rPr>
        <w:t>Cour</w:t>
      </w:r>
      <w:r w:rsidR="00700D6D" w:rsidRPr="0010063E">
        <w:rPr>
          <w:rFonts w:ascii="Times New Roman" w:hAnsi="Times New Roman" w:cs="Times New Roman"/>
          <w:b/>
          <w:i/>
          <w:iCs/>
          <w:sz w:val="24"/>
          <w:szCs w:val="24"/>
        </w:rPr>
        <w:t xml:space="preserve"> de Cassation 2</w:t>
      </w:r>
      <w:r w:rsidR="00700D6D" w:rsidRPr="0010063E">
        <w:rPr>
          <w:rFonts w:ascii="Times New Roman" w:hAnsi="Times New Roman" w:cs="Times New Roman"/>
          <w:b/>
          <w:i/>
          <w:iCs/>
          <w:sz w:val="24"/>
          <w:szCs w:val="24"/>
          <w:vertAlign w:val="superscript"/>
        </w:rPr>
        <w:t>ème</w:t>
      </w:r>
      <w:r w:rsidR="00AE5B5B" w:rsidRPr="003B484B">
        <w:rPr>
          <w:rFonts w:ascii="Times New Roman" w:hAnsi="Times New Roman" w:cs="Times New Roman"/>
          <w:b/>
          <w:i/>
          <w:sz w:val="24"/>
          <w:szCs w:val="24"/>
        </w:rPr>
        <w:t xml:space="preserve">- </w:t>
      </w:r>
      <w:r w:rsidR="00700D6D" w:rsidRPr="0010063E">
        <w:rPr>
          <w:rFonts w:ascii="Times New Roman" w:hAnsi="Times New Roman" w:cs="Times New Roman"/>
          <w:b/>
          <w:i/>
          <w:iCs/>
          <w:sz w:val="24"/>
          <w:szCs w:val="24"/>
        </w:rPr>
        <w:t xml:space="preserve"> chambre civile et commerciale</w:t>
      </w:r>
      <w:r w:rsidR="00AE5B5B" w:rsidRPr="003B484B">
        <w:rPr>
          <w:rFonts w:ascii="Times New Roman" w:hAnsi="Times New Roman" w:cs="Times New Roman"/>
          <w:b/>
          <w:i/>
          <w:sz w:val="24"/>
          <w:szCs w:val="24"/>
        </w:rPr>
        <w:t xml:space="preserve">- </w:t>
      </w:r>
      <w:r w:rsidR="00700D6D" w:rsidRPr="0010063E">
        <w:rPr>
          <w:rFonts w:ascii="Times New Roman" w:hAnsi="Times New Roman" w:cs="Times New Roman"/>
          <w:b/>
          <w:i/>
          <w:iCs/>
          <w:sz w:val="24"/>
          <w:szCs w:val="24"/>
        </w:rPr>
        <w:t xml:space="preserve"> arrêt n° 106</w:t>
      </w:r>
      <w:r w:rsidR="006D0350" w:rsidRPr="0010063E">
        <w:rPr>
          <w:rFonts w:ascii="Times New Roman" w:hAnsi="Times New Roman" w:cs="Times New Roman"/>
          <w:b/>
          <w:i/>
          <w:iCs/>
          <w:sz w:val="24"/>
          <w:szCs w:val="24"/>
        </w:rPr>
        <w:t xml:space="preserve"> du 04</w:t>
      </w:r>
      <w:r w:rsidR="00464A6D" w:rsidRPr="0010063E">
        <w:rPr>
          <w:rFonts w:ascii="Times New Roman" w:hAnsi="Times New Roman" w:cs="Times New Roman"/>
          <w:b/>
          <w:i/>
          <w:iCs/>
          <w:sz w:val="24"/>
          <w:szCs w:val="24"/>
        </w:rPr>
        <w:t xml:space="preserve"> juin 1993</w:t>
      </w:r>
      <w:r w:rsidR="00AE5B5B">
        <w:rPr>
          <w:rFonts w:ascii="Times New Roman" w:hAnsi="Times New Roman" w:cs="Times New Roman"/>
          <w:b/>
          <w:i/>
          <w:sz w:val="24"/>
          <w:szCs w:val="24"/>
        </w:rPr>
        <w:t>-</w:t>
      </w:r>
      <w:r w:rsidR="00992F88" w:rsidRPr="0010063E">
        <w:rPr>
          <w:rFonts w:ascii="Times New Roman" w:hAnsi="Times New Roman" w:cs="Times New Roman"/>
          <w:b/>
          <w:i/>
          <w:iCs/>
          <w:sz w:val="24"/>
          <w:szCs w:val="24"/>
        </w:rPr>
        <w:t xml:space="preserve"> </w:t>
      </w:r>
      <w:proofErr w:type="spellStart"/>
      <w:r w:rsidR="00992F88" w:rsidRPr="0010063E">
        <w:rPr>
          <w:rFonts w:ascii="Times New Roman" w:hAnsi="Times New Roman" w:cs="Times New Roman"/>
          <w:b/>
          <w:i/>
          <w:iCs/>
          <w:sz w:val="24"/>
          <w:szCs w:val="24"/>
        </w:rPr>
        <w:t>Nagi</w:t>
      </w:r>
      <w:proofErr w:type="spellEnd"/>
      <w:r w:rsidR="00992F88" w:rsidRPr="0010063E">
        <w:rPr>
          <w:rFonts w:ascii="Times New Roman" w:hAnsi="Times New Roman" w:cs="Times New Roman"/>
          <w:b/>
          <w:i/>
          <w:iCs/>
          <w:sz w:val="24"/>
          <w:szCs w:val="24"/>
        </w:rPr>
        <w:t xml:space="preserve"> </w:t>
      </w:r>
      <w:proofErr w:type="spellStart"/>
      <w:r w:rsidR="00992F88" w:rsidRPr="0010063E">
        <w:rPr>
          <w:rFonts w:ascii="Times New Roman" w:hAnsi="Times New Roman" w:cs="Times New Roman"/>
          <w:b/>
          <w:i/>
          <w:iCs/>
          <w:sz w:val="24"/>
          <w:szCs w:val="24"/>
        </w:rPr>
        <w:t>Farès</w:t>
      </w:r>
      <w:proofErr w:type="spellEnd"/>
      <w:r w:rsidR="00992F88" w:rsidRPr="0010063E">
        <w:rPr>
          <w:rFonts w:ascii="Times New Roman" w:hAnsi="Times New Roman" w:cs="Times New Roman"/>
          <w:b/>
          <w:i/>
          <w:iCs/>
          <w:sz w:val="24"/>
          <w:szCs w:val="24"/>
        </w:rPr>
        <w:t xml:space="preserve"> MATOUK contre Dame veuve MATOUK).</w:t>
      </w:r>
      <w:commentRangeEnd w:id="0"/>
      <w:r w:rsidR="00A0705A">
        <w:rPr>
          <w:rStyle w:val="Marquedecommentaire"/>
        </w:rPr>
        <w:commentReference w:id="0"/>
      </w:r>
    </w:p>
    <w:p w:rsidR="00676EBF" w:rsidRDefault="008F519D" w:rsidP="00A05FB8">
      <w:pPr>
        <w:spacing w:line="360" w:lineRule="auto"/>
        <w:rPr>
          <w:rFonts w:ascii="Times New Roman" w:hAnsi="Times New Roman" w:cs="Times New Roman"/>
          <w:i/>
          <w:iCs/>
          <w:sz w:val="24"/>
          <w:szCs w:val="24"/>
        </w:rPr>
      </w:pPr>
      <w:r w:rsidRPr="00B67720">
        <w:rPr>
          <w:rFonts w:ascii="Times New Roman" w:hAnsi="Times New Roman" w:cs="Times New Roman"/>
          <w:iCs/>
          <w:sz w:val="24"/>
          <w:szCs w:val="24"/>
        </w:rPr>
        <w:t xml:space="preserve">Sous ce même registre, a </w:t>
      </w:r>
      <w:r w:rsidR="00611A29" w:rsidRPr="00B67720">
        <w:rPr>
          <w:rFonts w:ascii="Times New Roman" w:hAnsi="Times New Roman" w:cs="Times New Roman"/>
          <w:iCs/>
          <w:sz w:val="24"/>
          <w:szCs w:val="24"/>
        </w:rPr>
        <w:t>été jugé que la contestation de cohéritiers, défendeurs à une action en pétition d’hérédité, qui ne met pas en cause</w:t>
      </w:r>
      <w:r w:rsidR="0079571D" w:rsidRPr="00B67720">
        <w:rPr>
          <w:rFonts w:ascii="Times New Roman" w:hAnsi="Times New Roman" w:cs="Times New Roman"/>
          <w:iCs/>
          <w:sz w:val="24"/>
          <w:szCs w:val="24"/>
        </w:rPr>
        <w:t xml:space="preserve"> la filiation d’une parente dont le demandeur prétend tenir ses droits sur la succession, mais vise seulement la continuité de la chaine</w:t>
      </w:r>
      <w:r w:rsidR="009C661D" w:rsidRPr="00B67720">
        <w:rPr>
          <w:rFonts w:ascii="Times New Roman" w:hAnsi="Times New Roman" w:cs="Times New Roman"/>
          <w:iCs/>
          <w:sz w:val="24"/>
          <w:szCs w:val="24"/>
        </w:rPr>
        <w:t xml:space="preserve"> de parentés reliant cette parente au </w:t>
      </w:r>
      <w:r w:rsidR="009C661D" w:rsidRPr="00690425">
        <w:rPr>
          <w:rFonts w:ascii="Times New Roman" w:hAnsi="Times New Roman" w:cs="Times New Roman"/>
          <w:i/>
          <w:iCs/>
          <w:sz w:val="24"/>
          <w:szCs w:val="24"/>
        </w:rPr>
        <w:t>de cujus</w:t>
      </w:r>
      <w:r w:rsidR="009C661D" w:rsidRPr="00B67720">
        <w:rPr>
          <w:rFonts w:ascii="Times New Roman" w:hAnsi="Times New Roman" w:cs="Times New Roman"/>
          <w:iCs/>
          <w:sz w:val="24"/>
          <w:szCs w:val="24"/>
        </w:rPr>
        <w:t>, ne concerne pas une action relative à la filiation rendant obligatoire la communication au ministère public</w:t>
      </w:r>
      <w:r w:rsidR="009C661D">
        <w:rPr>
          <w:rFonts w:ascii="Times New Roman" w:hAnsi="Times New Roman" w:cs="Times New Roman"/>
          <w:iCs/>
          <w:sz w:val="24"/>
          <w:szCs w:val="24"/>
        </w:rPr>
        <w:t>.</w:t>
      </w:r>
      <w:r w:rsidR="00AE0375">
        <w:rPr>
          <w:rFonts w:ascii="Times New Roman" w:hAnsi="Times New Roman" w:cs="Times New Roman"/>
          <w:iCs/>
          <w:sz w:val="24"/>
          <w:szCs w:val="24"/>
        </w:rPr>
        <w:t xml:space="preserve"> </w:t>
      </w:r>
      <w:r w:rsidR="00AE0375" w:rsidRPr="00AE0375">
        <w:rPr>
          <w:rFonts w:ascii="Times New Roman" w:hAnsi="Times New Roman" w:cs="Times New Roman"/>
          <w:b/>
          <w:iCs/>
          <w:sz w:val="24"/>
          <w:szCs w:val="24"/>
        </w:rPr>
        <w:t>(</w:t>
      </w:r>
      <w:proofErr w:type="spellStart"/>
      <w:r w:rsidR="00AE0375" w:rsidRPr="00B67720">
        <w:rPr>
          <w:rFonts w:ascii="Times New Roman" w:hAnsi="Times New Roman" w:cs="Times New Roman"/>
          <w:b/>
          <w:i/>
          <w:iCs/>
          <w:sz w:val="24"/>
          <w:szCs w:val="24"/>
        </w:rPr>
        <w:t>Cass</w:t>
      </w:r>
      <w:proofErr w:type="spellEnd"/>
      <w:r w:rsidR="00AE0375" w:rsidRPr="00B67720">
        <w:rPr>
          <w:rFonts w:ascii="Times New Roman" w:hAnsi="Times New Roman" w:cs="Times New Roman"/>
          <w:b/>
          <w:i/>
          <w:iCs/>
          <w:sz w:val="24"/>
          <w:szCs w:val="24"/>
        </w:rPr>
        <w:t>. FR 1</w:t>
      </w:r>
      <w:r w:rsidR="00AE0375" w:rsidRPr="00B67720">
        <w:rPr>
          <w:rFonts w:ascii="Times New Roman" w:hAnsi="Times New Roman" w:cs="Times New Roman"/>
          <w:b/>
          <w:i/>
          <w:iCs/>
          <w:sz w:val="24"/>
          <w:szCs w:val="24"/>
          <w:vertAlign w:val="superscript"/>
        </w:rPr>
        <w:t>ère</w:t>
      </w:r>
      <w:r w:rsidR="00AE0375" w:rsidRPr="00B67720">
        <w:rPr>
          <w:rFonts w:ascii="Times New Roman" w:hAnsi="Times New Roman" w:cs="Times New Roman"/>
          <w:b/>
          <w:i/>
          <w:iCs/>
          <w:sz w:val="24"/>
          <w:szCs w:val="24"/>
        </w:rPr>
        <w:t xml:space="preserve"> civ. 2 juin 1987, Bull. civ. I, n°179</w:t>
      </w:r>
      <w:r w:rsidR="00DB02AF" w:rsidRPr="00B67720">
        <w:rPr>
          <w:rFonts w:ascii="Times New Roman" w:hAnsi="Times New Roman" w:cs="Times New Roman"/>
          <w:b/>
          <w:i/>
          <w:iCs/>
          <w:sz w:val="24"/>
          <w:szCs w:val="24"/>
        </w:rPr>
        <w:t>)</w:t>
      </w:r>
      <w:r w:rsidR="00DB02AF" w:rsidRPr="00B67720">
        <w:rPr>
          <w:rFonts w:ascii="Times New Roman" w:hAnsi="Times New Roman" w:cs="Times New Roman"/>
          <w:i/>
          <w:iCs/>
          <w:sz w:val="24"/>
          <w:szCs w:val="24"/>
        </w:rPr>
        <w:t>.</w:t>
      </w:r>
    </w:p>
    <w:p w:rsidR="00BE30EF" w:rsidRPr="00BE30EF" w:rsidRDefault="00BE30EF" w:rsidP="00A05FB8">
      <w:pPr>
        <w:spacing w:line="360" w:lineRule="auto"/>
        <w:rPr>
          <w:rFonts w:ascii="Times New Roman" w:hAnsi="Times New Roman" w:cs="Times New Roman"/>
          <w:iCs/>
          <w:sz w:val="24"/>
          <w:szCs w:val="24"/>
        </w:rPr>
      </w:pPr>
      <w:r>
        <w:rPr>
          <w:rFonts w:ascii="Times New Roman" w:hAnsi="Times New Roman" w:cs="Times New Roman"/>
          <w:iCs/>
          <w:sz w:val="24"/>
          <w:szCs w:val="24"/>
        </w:rPr>
        <w:t>On peut enfin envisager une distinction entre les actions</w:t>
      </w:r>
      <w:r w:rsidR="00077C23">
        <w:rPr>
          <w:rFonts w:ascii="Times New Roman" w:hAnsi="Times New Roman" w:cs="Times New Roman"/>
          <w:iCs/>
          <w:sz w:val="24"/>
          <w:szCs w:val="24"/>
        </w:rPr>
        <w:t xml:space="preserve"> relatives à la filiation proprement dite (contestation e</w:t>
      </w:r>
      <w:r w:rsidR="00FC4887">
        <w:rPr>
          <w:rFonts w:ascii="Times New Roman" w:hAnsi="Times New Roman" w:cs="Times New Roman"/>
          <w:iCs/>
          <w:sz w:val="24"/>
          <w:szCs w:val="24"/>
        </w:rPr>
        <w:t>t établissement de filiation) et</w:t>
      </w:r>
      <w:r w:rsidR="00077C23">
        <w:rPr>
          <w:rFonts w:ascii="Times New Roman" w:hAnsi="Times New Roman" w:cs="Times New Roman"/>
          <w:iCs/>
          <w:sz w:val="24"/>
          <w:szCs w:val="24"/>
        </w:rPr>
        <w:t xml:space="preserve"> l’action en indication de paternité</w:t>
      </w:r>
      <w:r w:rsidR="00077C23">
        <w:rPr>
          <w:rStyle w:val="Appelnotedebasdep"/>
          <w:rFonts w:ascii="Times New Roman" w:hAnsi="Times New Roman" w:cs="Times New Roman"/>
          <w:iCs/>
          <w:sz w:val="24"/>
          <w:szCs w:val="24"/>
        </w:rPr>
        <w:footnoteReference w:id="5"/>
      </w:r>
      <w:r w:rsidR="00077C23">
        <w:rPr>
          <w:rFonts w:ascii="Times New Roman" w:hAnsi="Times New Roman" w:cs="Times New Roman"/>
          <w:iCs/>
          <w:sz w:val="24"/>
          <w:szCs w:val="24"/>
        </w:rPr>
        <w:t>.</w:t>
      </w:r>
    </w:p>
    <w:p w:rsidR="00B67720" w:rsidRPr="00B67720" w:rsidRDefault="00B67720" w:rsidP="00A05FB8">
      <w:pPr>
        <w:spacing w:line="360" w:lineRule="auto"/>
        <w:rPr>
          <w:rFonts w:ascii="Times New Roman" w:hAnsi="Times New Roman" w:cs="Times New Roman"/>
          <w:i/>
          <w:iCs/>
          <w:sz w:val="24"/>
          <w:szCs w:val="24"/>
        </w:rPr>
      </w:pPr>
    </w:p>
    <w:p w:rsidR="00C219D3" w:rsidRPr="00FB185B" w:rsidRDefault="00FB185B"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lastRenderedPageBreak/>
        <w:tab/>
      </w:r>
      <w:r w:rsidR="00C219D3" w:rsidRPr="00FB185B">
        <w:rPr>
          <w:rFonts w:ascii="Times New Roman" w:hAnsi="Times New Roman" w:cs="Times New Roman"/>
          <w:b/>
          <w:iCs/>
          <w:sz w:val="24"/>
          <w:szCs w:val="24"/>
          <w:u w:val="single"/>
        </w:rPr>
        <w:t>Article 202</w:t>
      </w:r>
      <w:r>
        <w:rPr>
          <w:rFonts w:ascii="Times New Roman" w:hAnsi="Times New Roman" w:cs="Times New Roman"/>
          <w:b/>
          <w:iCs/>
          <w:sz w:val="24"/>
          <w:szCs w:val="24"/>
        </w:rPr>
        <w:t xml:space="preserve">- </w:t>
      </w:r>
      <w:r w:rsidR="00C219D3" w:rsidRPr="001048B1">
        <w:rPr>
          <w:rFonts w:ascii="Times New Roman" w:hAnsi="Times New Roman" w:cs="Times New Roman"/>
          <w:b/>
          <w:bCs/>
          <w:iCs/>
          <w:sz w:val="24"/>
          <w:szCs w:val="24"/>
        </w:rPr>
        <w:t>Compétence</w:t>
      </w:r>
    </w:p>
    <w:p w:rsidR="00C219D3" w:rsidRPr="001048B1" w:rsidRDefault="0081264B"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Toutes les actions en établissement ou contestation de filiation sont portées devant le tribunal régional.</w:t>
      </w:r>
    </w:p>
    <w:p w:rsidR="00C219D3" w:rsidRPr="001048B1" w:rsidRDefault="0081264B"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La cause est instruite en la forme ordinaire et débattue en chambre du conseil, le ministère public entendu. Le jugement est rendu en audience publique.</w:t>
      </w:r>
    </w:p>
    <w:p w:rsidR="00C219D3" w:rsidRDefault="0081264B"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Les décisions intervenant sur lesdites actions ont l’autorité de la chose jugée dans les conditions prévues à l’article 99 du présent Code.</w:t>
      </w:r>
    </w:p>
    <w:p w:rsidR="00DA6979" w:rsidRDefault="00DA6979" w:rsidP="00C219D3">
      <w:pPr>
        <w:autoSpaceDE w:val="0"/>
        <w:autoSpaceDN w:val="0"/>
        <w:adjustRightInd w:val="0"/>
        <w:spacing w:after="0" w:line="360" w:lineRule="auto"/>
        <w:rPr>
          <w:rFonts w:ascii="Times New Roman" w:hAnsi="Times New Roman" w:cs="Times New Roman"/>
          <w:iCs/>
          <w:sz w:val="24"/>
          <w:szCs w:val="24"/>
        </w:rPr>
      </w:pPr>
    </w:p>
    <w:p w:rsidR="001A14A1" w:rsidRPr="00376E98" w:rsidRDefault="00D474A9" w:rsidP="00376E98">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1A14A1" w:rsidRPr="00376E98">
        <w:rPr>
          <w:rFonts w:ascii="Times New Roman" w:hAnsi="Times New Roman" w:cs="Times New Roman"/>
          <w:iCs/>
          <w:sz w:val="24"/>
          <w:szCs w:val="24"/>
        </w:rPr>
        <w:t>Le jugement rendu sur une action en désaveu de paternité, quoique qualifié en dernier ressort, relève de la compétence du Tribunal régional et est susceptible d’appel. Est en conséquence irrecevable le pourv</w:t>
      </w:r>
      <w:r w:rsidR="006D399F">
        <w:rPr>
          <w:rFonts w:ascii="Times New Roman" w:hAnsi="Times New Roman" w:cs="Times New Roman"/>
          <w:iCs/>
          <w:sz w:val="24"/>
          <w:szCs w:val="24"/>
        </w:rPr>
        <w:t>oi formé contre ladite décision :</w:t>
      </w:r>
    </w:p>
    <w:p w:rsidR="001A14A1" w:rsidRPr="00A0705A" w:rsidRDefault="00376E98" w:rsidP="001A14A1">
      <w:pPr>
        <w:autoSpaceDE w:val="0"/>
        <w:autoSpaceDN w:val="0"/>
        <w:adjustRightInd w:val="0"/>
        <w:spacing w:after="0" w:line="360" w:lineRule="auto"/>
        <w:rPr>
          <w:rFonts w:ascii="Times New Roman" w:hAnsi="Times New Roman" w:cs="Times New Roman"/>
          <w:b/>
          <w:i/>
          <w:color w:val="FF0000"/>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1A14A1" w:rsidRPr="003B484B">
        <w:rPr>
          <w:rFonts w:ascii="Times New Roman" w:hAnsi="Times New Roman" w:cs="Times New Roman"/>
          <w:b/>
          <w:i/>
          <w:sz w:val="24"/>
          <w:szCs w:val="24"/>
        </w:rPr>
        <w:t>Cour suprême du Sénégal</w:t>
      </w:r>
      <w:r w:rsidR="00A0705A">
        <w:rPr>
          <w:rFonts w:ascii="Times New Roman" w:hAnsi="Times New Roman" w:cs="Times New Roman"/>
          <w:b/>
          <w:i/>
          <w:sz w:val="24"/>
          <w:szCs w:val="24"/>
        </w:rPr>
        <w:t>- Chambre civile et commerciale,</w:t>
      </w:r>
      <w:r w:rsidR="001A14A1" w:rsidRPr="003B484B">
        <w:rPr>
          <w:rFonts w:ascii="Times New Roman" w:hAnsi="Times New Roman" w:cs="Times New Roman"/>
          <w:b/>
          <w:i/>
          <w:sz w:val="24"/>
          <w:szCs w:val="24"/>
        </w:rPr>
        <w:t xml:space="preserve"> </w:t>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001A14A1" w:rsidRPr="003B484B">
        <w:rPr>
          <w:rFonts w:ascii="Times New Roman" w:hAnsi="Times New Roman" w:cs="Times New Roman"/>
          <w:b/>
          <w:i/>
          <w:sz w:val="24"/>
          <w:szCs w:val="24"/>
        </w:rPr>
        <w:t>Arrêt n°28 du 06 avril  2011</w:t>
      </w:r>
      <w:r w:rsidR="00A0705A">
        <w:rPr>
          <w:rFonts w:ascii="Times New Roman" w:hAnsi="Times New Roman" w:cs="Times New Roman"/>
          <w:b/>
          <w:i/>
          <w:sz w:val="24"/>
          <w:szCs w:val="24"/>
        </w:rPr>
        <w:t xml:space="preserve">, </w:t>
      </w:r>
      <w:proofErr w:type="spellStart"/>
      <w:r w:rsidR="001A14A1" w:rsidRPr="003B484B">
        <w:rPr>
          <w:rFonts w:ascii="Times New Roman" w:hAnsi="Times New Roman" w:cs="Times New Roman"/>
          <w:b/>
          <w:i/>
          <w:sz w:val="24"/>
          <w:szCs w:val="24"/>
        </w:rPr>
        <w:t>Ndèye</w:t>
      </w:r>
      <w:proofErr w:type="spellEnd"/>
      <w:r w:rsidR="001A14A1" w:rsidRPr="003B484B">
        <w:rPr>
          <w:rFonts w:ascii="Times New Roman" w:hAnsi="Times New Roman" w:cs="Times New Roman"/>
          <w:b/>
          <w:i/>
          <w:sz w:val="24"/>
          <w:szCs w:val="24"/>
        </w:rPr>
        <w:t xml:space="preserve"> </w:t>
      </w:r>
      <w:proofErr w:type="spellStart"/>
      <w:r w:rsidR="001A14A1" w:rsidRPr="003B484B">
        <w:rPr>
          <w:rFonts w:ascii="Times New Roman" w:hAnsi="Times New Roman" w:cs="Times New Roman"/>
          <w:b/>
          <w:i/>
          <w:sz w:val="24"/>
          <w:szCs w:val="24"/>
        </w:rPr>
        <w:t>Rokhaya</w:t>
      </w:r>
      <w:proofErr w:type="spellEnd"/>
      <w:r w:rsidR="001A14A1" w:rsidRPr="003B484B">
        <w:rPr>
          <w:rFonts w:ascii="Times New Roman" w:hAnsi="Times New Roman" w:cs="Times New Roman"/>
          <w:b/>
          <w:i/>
          <w:sz w:val="24"/>
          <w:szCs w:val="24"/>
        </w:rPr>
        <w:t xml:space="preserve"> DIEYE   contre </w:t>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proofErr w:type="spellStart"/>
      <w:r w:rsidR="001A14A1" w:rsidRPr="003B484B">
        <w:rPr>
          <w:rFonts w:ascii="Times New Roman" w:hAnsi="Times New Roman" w:cs="Times New Roman"/>
          <w:b/>
          <w:i/>
          <w:sz w:val="24"/>
          <w:szCs w:val="24"/>
        </w:rPr>
        <w:t>Fatou</w:t>
      </w:r>
      <w:proofErr w:type="spellEnd"/>
      <w:r w:rsidR="001A14A1" w:rsidRPr="003B484B">
        <w:rPr>
          <w:rFonts w:ascii="Times New Roman" w:hAnsi="Times New Roman" w:cs="Times New Roman"/>
          <w:b/>
          <w:i/>
          <w:sz w:val="24"/>
          <w:szCs w:val="24"/>
        </w:rPr>
        <w:t xml:space="preserve"> </w:t>
      </w:r>
      <w:proofErr w:type="spellStart"/>
      <w:r w:rsidR="001A14A1" w:rsidRPr="003B484B">
        <w:rPr>
          <w:rFonts w:ascii="Times New Roman" w:hAnsi="Times New Roman" w:cs="Times New Roman"/>
          <w:b/>
          <w:i/>
          <w:sz w:val="24"/>
          <w:szCs w:val="24"/>
        </w:rPr>
        <w:t>DIOUF</w:t>
      </w:r>
      <w:r w:rsidR="00A0705A">
        <w:rPr>
          <w:rFonts w:ascii="Times New Roman" w:hAnsi="Times New Roman" w:cs="Times New Roman"/>
          <w:b/>
          <w:i/>
          <w:color w:val="FF0000"/>
          <w:sz w:val="24"/>
          <w:szCs w:val="24"/>
        </w:rPr>
        <w:t>publié</w:t>
      </w:r>
      <w:proofErr w:type="spellEnd"/>
      <w:r w:rsidR="00A0705A">
        <w:rPr>
          <w:rFonts w:ascii="Times New Roman" w:hAnsi="Times New Roman" w:cs="Times New Roman"/>
          <w:b/>
          <w:i/>
          <w:color w:val="FF0000"/>
          <w:sz w:val="24"/>
          <w:szCs w:val="24"/>
        </w:rPr>
        <w:t xml:space="preserve"> ou inédit ?</w:t>
      </w:r>
    </w:p>
    <w:p w:rsidR="001A14A1" w:rsidRPr="00DA6979" w:rsidRDefault="001A14A1" w:rsidP="00C219D3">
      <w:pPr>
        <w:autoSpaceDE w:val="0"/>
        <w:autoSpaceDN w:val="0"/>
        <w:adjustRightInd w:val="0"/>
        <w:spacing w:after="0" w:line="360" w:lineRule="auto"/>
        <w:rPr>
          <w:rFonts w:ascii="Times New Roman" w:hAnsi="Times New Roman" w:cs="Times New Roman"/>
          <w:iCs/>
          <w:sz w:val="24"/>
          <w:szCs w:val="24"/>
        </w:rPr>
      </w:pPr>
    </w:p>
    <w:p w:rsidR="001A14A1" w:rsidRPr="00376E98" w:rsidRDefault="00591A71" w:rsidP="00376E98">
      <w:pPr>
        <w:pStyle w:val="Paragraphedeliste"/>
        <w:numPr>
          <w:ilvl w:val="0"/>
          <w:numId w:val="11"/>
        </w:numPr>
        <w:autoSpaceDE w:val="0"/>
        <w:autoSpaceDN w:val="0"/>
        <w:adjustRightInd w:val="0"/>
        <w:spacing w:after="0" w:line="360" w:lineRule="auto"/>
        <w:rPr>
          <w:rFonts w:ascii="Times New Roman" w:hAnsi="Times New Roman" w:cs="Times New Roman"/>
          <w:iCs/>
          <w:sz w:val="24"/>
          <w:szCs w:val="24"/>
        </w:rPr>
      </w:pPr>
      <w:r w:rsidRPr="00A075E9">
        <w:rPr>
          <w:rFonts w:ascii="Times New Roman" w:hAnsi="Times New Roman" w:cs="Times New Roman"/>
          <w:b/>
          <w:iCs/>
          <w:sz w:val="24"/>
          <w:szCs w:val="24"/>
          <w:u w:val="single"/>
        </w:rPr>
        <w:t>Note</w:t>
      </w:r>
      <w:r>
        <w:rPr>
          <w:rFonts w:ascii="Times New Roman" w:hAnsi="Times New Roman" w:cs="Times New Roman"/>
          <w:b/>
          <w:iCs/>
          <w:sz w:val="24"/>
          <w:szCs w:val="24"/>
        </w:rPr>
        <w:t xml:space="preserve"> : </w:t>
      </w:r>
      <w:r w:rsidR="00F853A6">
        <w:rPr>
          <w:rFonts w:ascii="Times New Roman" w:hAnsi="Times New Roman" w:cs="Times New Roman"/>
          <w:iCs/>
          <w:sz w:val="24"/>
          <w:szCs w:val="24"/>
        </w:rPr>
        <w:t xml:space="preserve">Aux termes des dispositions  de l’article premier </w:t>
      </w:r>
      <w:r w:rsidR="001A14A1" w:rsidRPr="00376E98">
        <w:rPr>
          <w:rFonts w:ascii="Times New Roman" w:hAnsi="Times New Roman" w:cs="Times New Roman"/>
          <w:iCs/>
          <w:sz w:val="24"/>
          <w:szCs w:val="24"/>
        </w:rPr>
        <w:t>de la loi organique</w:t>
      </w:r>
      <w:r w:rsidR="00F853A6">
        <w:rPr>
          <w:rFonts w:ascii="Times New Roman" w:hAnsi="Times New Roman" w:cs="Times New Roman"/>
          <w:iCs/>
          <w:sz w:val="24"/>
          <w:szCs w:val="24"/>
        </w:rPr>
        <w:t xml:space="preserve"> 2017-09 du 17 </w:t>
      </w:r>
      <w:r w:rsidR="00E71987">
        <w:rPr>
          <w:rFonts w:ascii="Times New Roman" w:hAnsi="Times New Roman" w:cs="Times New Roman"/>
          <w:iCs/>
          <w:sz w:val="24"/>
          <w:szCs w:val="24"/>
        </w:rPr>
        <w:t>janvier</w:t>
      </w:r>
      <w:r w:rsidR="00F853A6">
        <w:rPr>
          <w:rFonts w:ascii="Times New Roman" w:hAnsi="Times New Roman" w:cs="Times New Roman"/>
          <w:iCs/>
          <w:sz w:val="24"/>
          <w:szCs w:val="24"/>
        </w:rPr>
        <w:t xml:space="preserve"> 2017 abrogeant et remplaçant la loi organique n°2008-35</w:t>
      </w:r>
      <w:r w:rsidR="001A14A1" w:rsidRPr="00376E98">
        <w:rPr>
          <w:rFonts w:ascii="Times New Roman" w:hAnsi="Times New Roman" w:cs="Times New Roman"/>
          <w:iCs/>
          <w:sz w:val="24"/>
          <w:szCs w:val="24"/>
        </w:rPr>
        <w:t xml:space="preserve"> du 08 aout 2008, la Cour suprême se prononce sur les pourvois en cassation dirigés contre les arrêts et jugements rendus en dernier ressort par toutes les juridictions.</w:t>
      </w:r>
    </w:p>
    <w:p w:rsidR="001A14A1" w:rsidRDefault="00376E98" w:rsidP="001A14A1">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1A14A1">
        <w:rPr>
          <w:rFonts w:ascii="Times New Roman" w:hAnsi="Times New Roman" w:cs="Times New Roman"/>
          <w:iCs/>
          <w:sz w:val="24"/>
          <w:szCs w:val="24"/>
        </w:rPr>
        <w:t xml:space="preserve">Par ailleurs, l’article 264 du Code de procédure civile dispose que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1A14A1">
        <w:rPr>
          <w:rFonts w:ascii="Times New Roman" w:hAnsi="Times New Roman" w:cs="Times New Roman"/>
          <w:iCs/>
          <w:sz w:val="24"/>
          <w:szCs w:val="24"/>
        </w:rPr>
        <w:t>« </w:t>
      </w:r>
      <w:r w:rsidR="001A14A1" w:rsidRPr="00376E98">
        <w:rPr>
          <w:rFonts w:ascii="Times New Roman" w:hAnsi="Times New Roman" w:cs="Times New Roman"/>
          <w:i/>
          <w:iCs/>
          <w:sz w:val="24"/>
          <w:szCs w:val="24"/>
        </w:rPr>
        <w:t xml:space="preserve">sont sujets à l’appel les jugements qualifiés en dernier ressort,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1A14A1" w:rsidRPr="00376E98">
        <w:rPr>
          <w:rFonts w:ascii="Times New Roman" w:hAnsi="Times New Roman" w:cs="Times New Roman"/>
          <w:i/>
          <w:iCs/>
          <w:sz w:val="24"/>
          <w:szCs w:val="24"/>
        </w:rPr>
        <w:t xml:space="preserve">lorsqu’ils ont été rendus par des juges qui ne pouvaient se prononcer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1A14A1" w:rsidRPr="00376E98">
        <w:rPr>
          <w:rFonts w:ascii="Times New Roman" w:hAnsi="Times New Roman" w:cs="Times New Roman"/>
          <w:i/>
          <w:iCs/>
          <w:sz w:val="24"/>
          <w:szCs w:val="24"/>
        </w:rPr>
        <w:t>qu’en premier ressort ».</w:t>
      </w:r>
    </w:p>
    <w:p w:rsidR="008A70CF" w:rsidRPr="008A70CF" w:rsidRDefault="00520CFD" w:rsidP="001A14A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8A70CF">
        <w:rPr>
          <w:rFonts w:ascii="Times New Roman" w:hAnsi="Times New Roman" w:cs="Times New Roman"/>
          <w:iCs/>
          <w:sz w:val="24"/>
          <w:szCs w:val="24"/>
        </w:rPr>
        <w:t xml:space="preserve">Il résulte de la combinaison de ces deux dispositions que la décision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8A70CF">
        <w:rPr>
          <w:rFonts w:ascii="Times New Roman" w:hAnsi="Times New Roman" w:cs="Times New Roman"/>
          <w:iCs/>
          <w:sz w:val="24"/>
          <w:szCs w:val="24"/>
        </w:rPr>
        <w:t>qualifiée à tort</w:t>
      </w:r>
      <w:r>
        <w:rPr>
          <w:rFonts w:ascii="Times New Roman" w:hAnsi="Times New Roman" w:cs="Times New Roman"/>
          <w:iCs/>
          <w:sz w:val="24"/>
          <w:szCs w:val="24"/>
        </w:rPr>
        <w:t xml:space="preserve"> de dernier ressort ne peut faire l’objet d’un pourvoi 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cassation.</w:t>
      </w:r>
    </w:p>
    <w:p w:rsidR="00604FD3" w:rsidRPr="009F0B04" w:rsidRDefault="00520CFD" w:rsidP="00C219D3">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A63FA5">
        <w:rPr>
          <w:rFonts w:ascii="Times New Roman" w:hAnsi="Times New Roman" w:cs="Times New Roman"/>
          <w:b/>
          <w:iCs/>
          <w:sz w:val="24"/>
          <w:szCs w:val="24"/>
        </w:rPr>
        <w:t>Voir dans le même sens</w:t>
      </w:r>
      <w:r w:rsidRPr="00DB33E9">
        <w:rPr>
          <w:rFonts w:ascii="Times New Roman" w:hAnsi="Times New Roman" w:cs="Times New Roman"/>
          <w:i/>
          <w:iCs/>
          <w:sz w:val="24"/>
          <w:szCs w:val="24"/>
        </w:rPr>
        <w:t xml:space="preserve"> : </w:t>
      </w:r>
      <w:r w:rsidRPr="003B484B">
        <w:rPr>
          <w:rFonts w:ascii="Times New Roman" w:hAnsi="Times New Roman" w:cs="Times New Roman"/>
          <w:b/>
          <w:i/>
          <w:iCs/>
          <w:sz w:val="24"/>
          <w:szCs w:val="24"/>
        </w:rPr>
        <w:t xml:space="preserve">Cour de cassation- Arrêt n°88 du 19 juin </w:t>
      </w:r>
      <w:r w:rsidRPr="003B484B">
        <w:rPr>
          <w:rFonts w:ascii="Times New Roman" w:hAnsi="Times New Roman" w:cs="Times New Roman"/>
          <w:b/>
          <w:i/>
          <w:iCs/>
          <w:sz w:val="24"/>
          <w:szCs w:val="24"/>
        </w:rPr>
        <w:tab/>
      </w:r>
      <w:r w:rsidRPr="003B484B">
        <w:rPr>
          <w:rFonts w:ascii="Times New Roman" w:hAnsi="Times New Roman" w:cs="Times New Roman"/>
          <w:b/>
          <w:i/>
          <w:iCs/>
          <w:sz w:val="24"/>
          <w:szCs w:val="24"/>
        </w:rPr>
        <w:tab/>
      </w:r>
      <w:r w:rsidRPr="003B484B">
        <w:rPr>
          <w:rFonts w:ascii="Times New Roman" w:hAnsi="Times New Roman" w:cs="Times New Roman"/>
          <w:b/>
          <w:i/>
          <w:iCs/>
          <w:sz w:val="24"/>
          <w:szCs w:val="24"/>
        </w:rPr>
        <w:tab/>
        <w:t>2002- DIALLO contre NDOYE</w:t>
      </w:r>
      <w:r w:rsidR="00DB33E9" w:rsidRPr="003B484B">
        <w:rPr>
          <w:rFonts w:ascii="Times New Roman" w:hAnsi="Times New Roman" w:cs="Times New Roman"/>
          <w:b/>
          <w:i/>
          <w:iCs/>
          <w:sz w:val="24"/>
          <w:szCs w:val="24"/>
        </w:rPr>
        <w:t>.</w:t>
      </w:r>
    </w:p>
    <w:p w:rsidR="00523535" w:rsidRDefault="00203FD3" w:rsidP="00203F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p>
    <w:p w:rsidR="00523535" w:rsidRDefault="00523535" w:rsidP="00203FD3">
      <w:pPr>
        <w:autoSpaceDE w:val="0"/>
        <w:autoSpaceDN w:val="0"/>
        <w:adjustRightInd w:val="0"/>
        <w:spacing w:after="0" w:line="360" w:lineRule="auto"/>
        <w:rPr>
          <w:rFonts w:ascii="Times New Roman" w:hAnsi="Times New Roman" w:cs="Times New Roman"/>
          <w:iCs/>
          <w:sz w:val="24"/>
          <w:szCs w:val="24"/>
        </w:rPr>
      </w:pPr>
    </w:p>
    <w:p w:rsidR="00523535" w:rsidRDefault="00523535" w:rsidP="00203FD3">
      <w:pPr>
        <w:autoSpaceDE w:val="0"/>
        <w:autoSpaceDN w:val="0"/>
        <w:adjustRightInd w:val="0"/>
        <w:spacing w:after="0" w:line="360" w:lineRule="auto"/>
        <w:rPr>
          <w:rFonts w:ascii="Times New Roman" w:hAnsi="Times New Roman" w:cs="Times New Roman"/>
          <w:iCs/>
          <w:sz w:val="24"/>
          <w:szCs w:val="24"/>
        </w:rPr>
      </w:pPr>
    </w:p>
    <w:p w:rsidR="00523535" w:rsidRDefault="00523535" w:rsidP="00203FD3">
      <w:pPr>
        <w:autoSpaceDE w:val="0"/>
        <w:autoSpaceDN w:val="0"/>
        <w:adjustRightInd w:val="0"/>
        <w:spacing w:after="0" w:line="360" w:lineRule="auto"/>
        <w:rPr>
          <w:rFonts w:ascii="Times New Roman" w:hAnsi="Times New Roman" w:cs="Times New Roman"/>
          <w:iCs/>
          <w:sz w:val="24"/>
          <w:szCs w:val="24"/>
        </w:rPr>
      </w:pPr>
    </w:p>
    <w:p w:rsidR="00252DEA" w:rsidRPr="00203FD3" w:rsidRDefault="00523535" w:rsidP="00203FD3">
      <w:pPr>
        <w:autoSpaceDE w:val="0"/>
        <w:autoSpaceDN w:val="0"/>
        <w:adjustRightInd w:val="0"/>
        <w:spacing w:after="0" w:line="360" w:lineRule="auto"/>
        <w:rPr>
          <w:rFonts w:ascii="Times New Roman" w:hAnsi="Times New Roman" w:cs="Times New Roman"/>
          <w:i/>
          <w:iCs/>
          <w:sz w:val="24"/>
          <w:szCs w:val="24"/>
          <w:u w:val="single"/>
        </w:rPr>
      </w:pPr>
      <w:r>
        <w:rPr>
          <w:rFonts w:ascii="Times New Roman" w:hAnsi="Times New Roman" w:cs="Times New Roman"/>
          <w:i/>
          <w:iCs/>
          <w:sz w:val="24"/>
          <w:szCs w:val="24"/>
        </w:rPr>
        <w:lastRenderedPageBreak/>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203FD3" w:rsidRPr="00203FD3">
        <w:rPr>
          <w:rFonts w:ascii="Times New Roman" w:hAnsi="Times New Roman" w:cs="Times New Roman"/>
          <w:i/>
          <w:iCs/>
          <w:sz w:val="24"/>
          <w:szCs w:val="24"/>
          <w:u w:val="single"/>
        </w:rPr>
        <w:t>Sur la compétence juridictionnelle</w:t>
      </w:r>
      <w:r w:rsidR="00203FD3">
        <w:rPr>
          <w:rFonts w:ascii="Times New Roman" w:hAnsi="Times New Roman" w:cs="Times New Roman"/>
          <w:i/>
          <w:iCs/>
          <w:sz w:val="24"/>
          <w:szCs w:val="24"/>
          <w:u w:val="single"/>
        </w:rPr>
        <w:t> :</w:t>
      </w:r>
    </w:p>
    <w:p w:rsidR="00252DEA" w:rsidRDefault="00252DEA" w:rsidP="00C219D3">
      <w:pPr>
        <w:autoSpaceDE w:val="0"/>
        <w:autoSpaceDN w:val="0"/>
        <w:adjustRightInd w:val="0"/>
        <w:spacing w:after="0" w:line="360" w:lineRule="auto"/>
        <w:rPr>
          <w:rFonts w:ascii="Times New Roman" w:hAnsi="Times New Roman" w:cs="Times New Roman"/>
          <w:b/>
          <w:iCs/>
          <w:sz w:val="24"/>
          <w:szCs w:val="24"/>
        </w:rPr>
      </w:pPr>
    </w:p>
    <w:p w:rsidR="00AB7C06" w:rsidRDefault="00D474A9" w:rsidP="00F52918">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AB7C06">
        <w:rPr>
          <w:rFonts w:ascii="Times New Roman" w:hAnsi="Times New Roman" w:cs="Times New Roman"/>
          <w:iCs/>
          <w:sz w:val="24"/>
          <w:szCs w:val="24"/>
        </w:rPr>
        <w:t>Il ressort des dispositions de l’article 202 du Code de la famille que toutes les actions en établissement ou contestation de filiation sont portées devant le Tribunal régional. Doit dès lors être infirmée la décision par laquelle le Tribunal département</w:t>
      </w:r>
      <w:r w:rsidR="00B7477D">
        <w:rPr>
          <w:rFonts w:ascii="Times New Roman" w:hAnsi="Times New Roman" w:cs="Times New Roman"/>
          <w:iCs/>
          <w:sz w:val="24"/>
          <w:szCs w:val="24"/>
        </w:rPr>
        <w:t xml:space="preserve">al de </w:t>
      </w:r>
      <w:r w:rsidR="00B7477D" w:rsidRPr="00A0705A">
        <w:rPr>
          <w:rFonts w:ascii="Times New Roman" w:hAnsi="Times New Roman" w:cs="Times New Roman"/>
          <w:iCs/>
          <w:color w:val="FF0000"/>
          <w:sz w:val="24"/>
          <w:szCs w:val="24"/>
        </w:rPr>
        <w:t>R</w:t>
      </w:r>
      <w:r w:rsidR="002B6D80" w:rsidRPr="00A0705A">
        <w:rPr>
          <w:rFonts w:ascii="Times New Roman" w:hAnsi="Times New Roman" w:cs="Times New Roman"/>
          <w:iCs/>
          <w:color w:val="FF0000"/>
          <w:sz w:val="24"/>
          <w:szCs w:val="24"/>
        </w:rPr>
        <w:t>ufisque</w:t>
      </w:r>
      <w:r w:rsidR="002B6D80">
        <w:rPr>
          <w:rFonts w:ascii="Times New Roman" w:hAnsi="Times New Roman" w:cs="Times New Roman"/>
          <w:iCs/>
          <w:sz w:val="24"/>
          <w:szCs w:val="24"/>
        </w:rPr>
        <w:t xml:space="preserve"> s’est déclaré compétent</w:t>
      </w:r>
      <w:r w:rsidR="00B7477D">
        <w:rPr>
          <w:rFonts w:ascii="Times New Roman" w:hAnsi="Times New Roman" w:cs="Times New Roman"/>
          <w:iCs/>
          <w:sz w:val="24"/>
          <w:szCs w:val="24"/>
        </w:rPr>
        <w:t xml:space="preserve"> pour connaître d’une action en désaveu de paternité.</w:t>
      </w:r>
    </w:p>
    <w:p w:rsidR="009055CB" w:rsidRDefault="00357429" w:rsidP="000214F0">
      <w:pPr>
        <w:pStyle w:val="Paragraphedeliste"/>
        <w:autoSpaceDE w:val="0"/>
        <w:autoSpaceDN w:val="0"/>
        <w:adjustRightInd w:val="0"/>
        <w:spacing w:after="0" w:line="360" w:lineRule="auto"/>
        <w:ind w:left="2849"/>
        <w:rPr>
          <w:rFonts w:ascii="Times New Roman" w:hAnsi="Times New Roman" w:cs="Times New Roman"/>
          <w:iCs/>
          <w:sz w:val="24"/>
          <w:szCs w:val="24"/>
        </w:rPr>
      </w:pPr>
      <w:r w:rsidRPr="003B484B">
        <w:rPr>
          <w:rFonts w:ascii="Times New Roman" w:hAnsi="Times New Roman" w:cs="Times New Roman"/>
          <w:b/>
          <w:i/>
          <w:sz w:val="24"/>
          <w:szCs w:val="24"/>
        </w:rPr>
        <w:t>Tribunal Régional Hors Classe de Dakar</w:t>
      </w:r>
      <w:r w:rsidR="00A0705A">
        <w:rPr>
          <w:rFonts w:ascii="Times New Roman" w:hAnsi="Times New Roman" w:cs="Times New Roman"/>
          <w:b/>
          <w:i/>
          <w:sz w:val="24"/>
          <w:szCs w:val="24"/>
        </w:rPr>
        <w:t>,</w:t>
      </w:r>
      <w:r w:rsidRPr="003B484B">
        <w:rPr>
          <w:rFonts w:ascii="Times New Roman" w:hAnsi="Times New Roman" w:cs="Times New Roman"/>
          <w:b/>
          <w:i/>
          <w:iCs/>
          <w:sz w:val="24"/>
          <w:szCs w:val="24"/>
        </w:rPr>
        <w:t xml:space="preserve"> Jugement n°</w:t>
      </w:r>
      <w:r>
        <w:rPr>
          <w:rFonts w:ascii="Times New Roman" w:hAnsi="Times New Roman" w:cs="Times New Roman"/>
          <w:b/>
          <w:i/>
          <w:iCs/>
          <w:sz w:val="24"/>
          <w:szCs w:val="24"/>
        </w:rPr>
        <w:t>842</w:t>
      </w:r>
      <w:r w:rsidRPr="003B484B">
        <w:rPr>
          <w:rFonts w:ascii="Times New Roman" w:hAnsi="Times New Roman" w:cs="Times New Roman"/>
          <w:b/>
          <w:i/>
          <w:iCs/>
          <w:sz w:val="24"/>
          <w:szCs w:val="24"/>
        </w:rPr>
        <w:t xml:space="preserve"> du 02 mai 2007</w:t>
      </w:r>
      <w:r w:rsidR="00A0705A">
        <w:rPr>
          <w:rFonts w:ascii="Times New Roman" w:hAnsi="Times New Roman" w:cs="Times New Roman"/>
          <w:b/>
          <w:i/>
          <w:iCs/>
          <w:sz w:val="24"/>
          <w:szCs w:val="24"/>
        </w:rPr>
        <w:t xml:space="preserve">, </w:t>
      </w:r>
      <w:proofErr w:type="spellStart"/>
      <w:r w:rsidRPr="003B484B">
        <w:rPr>
          <w:rFonts w:ascii="Times New Roman" w:hAnsi="Times New Roman" w:cs="Times New Roman"/>
          <w:b/>
          <w:i/>
          <w:iCs/>
          <w:sz w:val="24"/>
          <w:szCs w:val="24"/>
        </w:rPr>
        <w:t>Fatou</w:t>
      </w:r>
      <w:proofErr w:type="spellEnd"/>
      <w:r w:rsidRPr="003B484B">
        <w:rPr>
          <w:rFonts w:ascii="Times New Roman" w:hAnsi="Times New Roman" w:cs="Times New Roman"/>
          <w:b/>
          <w:i/>
          <w:iCs/>
          <w:sz w:val="24"/>
          <w:szCs w:val="24"/>
        </w:rPr>
        <w:t xml:space="preserve"> DIOUF contre Abdoulaye BABOU</w:t>
      </w:r>
      <w:r w:rsidR="00A0705A">
        <w:rPr>
          <w:rFonts w:ascii="Times New Roman" w:hAnsi="Times New Roman" w:cs="Times New Roman"/>
          <w:b/>
          <w:i/>
          <w:iCs/>
          <w:sz w:val="24"/>
          <w:szCs w:val="24"/>
        </w:rPr>
        <w:t xml:space="preserve">, </w:t>
      </w:r>
      <w:r w:rsidR="00A0705A" w:rsidRPr="00A0705A">
        <w:rPr>
          <w:rFonts w:ascii="Times New Roman" w:hAnsi="Times New Roman" w:cs="Times New Roman"/>
          <w:b/>
          <w:i/>
          <w:iCs/>
          <w:color w:val="FF0000"/>
          <w:sz w:val="24"/>
          <w:szCs w:val="24"/>
        </w:rPr>
        <w:t>inédit</w:t>
      </w:r>
      <w:r w:rsidR="00F52918">
        <w:rPr>
          <w:rFonts w:ascii="Times New Roman" w:hAnsi="Times New Roman" w:cs="Times New Roman"/>
          <w:i/>
          <w:sz w:val="24"/>
          <w:szCs w:val="24"/>
        </w:rPr>
        <w:tab/>
      </w:r>
      <w:r w:rsidR="00F52918">
        <w:rPr>
          <w:rFonts w:ascii="Times New Roman" w:hAnsi="Times New Roman" w:cs="Times New Roman"/>
          <w:i/>
          <w:sz w:val="24"/>
          <w:szCs w:val="24"/>
        </w:rPr>
        <w:tab/>
      </w:r>
      <w:r w:rsidR="00F52918">
        <w:rPr>
          <w:rFonts w:ascii="Times New Roman" w:hAnsi="Times New Roman" w:cs="Times New Roman"/>
          <w:i/>
          <w:sz w:val="24"/>
          <w:szCs w:val="24"/>
        </w:rPr>
        <w:tab/>
      </w:r>
      <w:r w:rsidR="00F52918">
        <w:rPr>
          <w:rFonts w:ascii="Times New Roman" w:hAnsi="Times New Roman" w:cs="Times New Roman"/>
          <w:i/>
          <w:sz w:val="24"/>
          <w:szCs w:val="24"/>
        </w:rPr>
        <w:tab/>
      </w:r>
    </w:p>
    <w:p w:rsidR="00863357" w:rsidRPr="003830B7" w:rsidRDefault="00D474A9" w:rsidP="003830B7">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D9226A">
        <w:rPr>
          <w:rFonts w:ascii="Times New Roman" w:hAnsi="Times New Roman" w:cs="Times New Roman"/>
          <w:iCs/>
          <w:sz w:val="24"/>
          <w:szCs w:val="24"/>
        </w:rPr>
        <w:t>L</w:t>
      </w:r>
      <w:r w:rsidR="009055CB" w:rsidRPr="003830B7">
        <w:rPr>
          <w:rFonts w:ascii="Times New Roman" w:hAnsi="Times New Roman" w:cs="Times New Roman"/>
          <w:iCs/>
          <w:sz w:val="24"/>
          <w:szCs w:val="24"/>
        </w:rPr>
        <w:t>a demande sou</w:t>
      </w:r>
      <w:r w:rsidR="00A0705A">
        <w:rPr>
          <w:rFonts w:ascii="Times New Roman" w:hAnsi="Times New Roman" w:cs="Times New Roman"/>
          <w:iCs/>
          <w:sz w:val="24"/>
          <w:szCs w:val="24"/>
        </w:rPr>
        <w:t>levée par l’appelant devant le t</w:t>
      </w:r>
      <w:r w:rsidR="009055CB" w:rsidRPr="003830B7">
        <w:rPr>
          <w:rFonts w:ascii="Times New Roman" w:hAnsi="Times New Roman" w:cs="Times New Roman"/>
          <w:iCs/>
          <w:sz w:val="24"/>
          <w:szCs w:val="24"/>
        </w:rPr>
        <w:t xml:space="preserve">ribunal de </w:t>
      </w:r>
      <w:r w:rsidR="00A0705A">
        <w:rPr>
          <w:rFonts w:ascii="Times New Roman" w:hAnsi="Times New Roman" w:cs="Times New Roman"/>
          <w:iCs/>
          <w:sz w:val="24"/>
          <w:szCs w:val="24"/>
        </w:rPr>
        <w:t>grande i</w:t>
      </w:r>
      <w:r w:rsidR="009055CB" w:rsidRPr="003830B7">
        <w:rPr>
          <w:rFonts w:ascii="Times New Roman" w:hAnsi="Times New Roman" w:cs="Times New Roman"/>
          <w:iCs/>
          <w:sz w:val="24"/>
          <w:szCs w:val="24"/>
        </w:rPr>
        <w:t>nstance, tendant à</w:t>
      </w:r>
      <w:r w:rsidR="007C0372">
        <w:rPr>
          <w:rFonts w:ascii="Times New Roman" w:hAnsi="Times New Roman" w:cs="Times New Roman"/>
          <w:iCs/>
          <w:sz w:val="24"/>
          <w:szCs w:val="24"/>
        </w:rPr>
        <w:t xml:space="preserve"> l’</w:t>
      </w:r>
      <w:r w:rsidR="009055CB" w:rsidRPr="003830B7">
        <w:rPr>
          <w:rFonts w:ascii="Times New Roman" w:hAnsi="Times New Roman" w:cs="Times New Roman"/>
          <w:iCs/>
          <w:sz w:val="24"/>
          <w:szCs w:val="24"/>
        </w:rPr>
        <w:t>établissement d’une filiation paternelle à l’égard</w:t>
      </w:r>
      <w:r w:rsidR="00927B29" w:rsidRPr="003830B7">
        <w:rPr>
          <w:rFonts w:ascii="Times New Roman" w:hAnsi="Times New Roman" w:cs="Times New Roman"/>
          <w:iCs/>
          <w:sz w:val="24"/>
          <w:szCs w:val="24"/>
        </w:rPr>
        <w:t xml:space="preserve"> d’une personne déterminée, relève d’une action d’état, dont le Tribunal doit être saisie en premier ressort</w:t>
      </w:r>
      <w:r w:rsidR="0071264A" w:rsidRPr="003830B7">
        <w:rPr>
          <w:rFonts w:ascii="Times New Roman" w:hAnsi="Times New Roman" w:cs="Times New Roman"/>
          <w:iCs/>
          <w:sz w:val="24"/>
          <w:szCs w:val="24"/>
        </w:rPr>
        <w:t xml:space="preserve">. Une telle demande étant distincte de celle tendant à une autorisation </w:t>
      </w:r>
      <w:r w:rsidR="00A0705A">
        <w:rPr>
          <w:rFonts w:ascii="Times New Roman" w:hAnsi="Times New Roman" w:cs="Times New Roman"/>
          <w:iCs/>
          <w:color w:val="FF0000"/>
          <w:sz w:val="24"/>
          <w:szCs w:val="24"/>
        </w:rPr>
        <w:t xml:space="preserve">d’inscription </w:t>
      </w:r>
      <w:r w:rsidR="0071264A" w:rsidRPr="003830B7">
        <w:rPr>
          <w:rFonts w:ascii="Times New Roman" w:hAnsi="Times New Roman" w:cs="Times New Roman"/>
          <w:iCs/>
          <w:sz w:val="24"/>
          <w:szCs w:val="24"/>
        </w:rPr>
        <w:t>tardive de naissance, objet de la procédure d’appel.</w:t>
      </w:r>
    </w:p>
    <w:p w:rsidR="000B42C6" w:rsidRPr="003B484B" w:rsidRDefault="00A0705A" w:rsidP="00A0705A">
      <w:pPr>
        <w:autoSpaceDE w:val="0"/>
        <w:autoSpaceDN w:val="0"/>
        <w:adjustRightInd w:val="0"/>
        <w:spacing w:after="0" w:line="360" w:lineRule="auto"/>
        <w:ind w:left="2849"/>
        <w:rPr>
          <w:rFonts w:ascii="Times New Roman" w:hAnsi="Times New Roman" w:cs="Times New Roman"/>
          <w:b/>
          <w:i/>
          <w:iCs/>
          <w:sz w:val="24"/>
          <w:szCs w:val="24"/>
        </w:rPr>
      </w:pPr>
      <w:r>
        <w:rPr>
          <w:rFonts w:ascii="Times New Roman" w:hAnsi="Times New Roman" w:cs="Times New Roman"/>
          <w:i/>
          <w:iCs/>
          <w:sz w:val="24"/>
          <w:szCs w:val="24"/>
        </w:rPr>
        <w:t>(</w:t>
      </w:r>
      <w:proofErr w:type="gramStart"/>
      <w:r>
        <w:rPr>
          <w:rFonts w:ascii="Times New Roman" w:hAnsi="Times New Roman" w:cs="Times New Roman"/>
          <w:i/>
          <w:iCs/>
          <w:sz w:val="24"/>
          <w:szCs w:val="24"/>
        </w:rPr>
        <w:t>t</w:t>
      </w:r>
      <w:r w:rsidR="000B42C6" w:rsidRPr="003B484B">
        <w:rPr>
          <w:rFonts w:ascii="Times New Roman" w:hAnsi="Times New Roman" w:cs="Times New Roman"/>
          <w:b/>
          <w:i/>
          <w:iCs/>
          <w:sz w:val="24"/>
          <w:szCs w:val="24"/>
        </w:rPr>
        <w:t>ribunal</w:t>
      </w:r>
      <w:proofErr w:type="gramEnd"/>
      <w:r w:rsidR="000B42C6" w:rsidRPr="003B484B">
        <w:rPr>
          <w:rFonts w:ascii="Times New Roman" w:hAnsi="Times New Roman" w:cs="Times New Roman"/>
          <w:b/>
          <w:i/>
          <w:iCs/>
          <w:sz w:val="24"/>
          <w:szCs w:val="24"/>
        </w:rPr>
        <w:t xml:space="preserve"> de </w:t>
      </w:r>
      <w:r>
        <w:rPr>
          <w:rFonts w:ascii="Times New Roman" w:hAnsi="Times New Roman" w:cs="Times New Roman"/>
          <w:b/>
          <w:i/>
          <w:iCs/>
          <w:sz w:val="24"/>
          <w:szCs w:val="24"/>
        </w:rPr>
        <w:t>grande i</w:t>
      </w:r>
      <w:r w:rsidR="000B42C6" w:rsidRPr="003B484B">
        <w:rPr>
          <w:rFonts w:ascii="Times New Roman" w:hAnsi="Times New Roman" w:cs="Times New Roman"/>
          <w:b/>
          <w:i/>
          <w:iCs/>
          <w:sz w:val="24"/>
          <w:szCs w:val="24"/>
        </w:rPr>
        <w:t>nstance de Ziguinchor</w:t>
      </w:r>
      <w:r>
        <w:rPr>
          <w:rFonts w:ascii="Times New Roman" w:hAnsi="Times New Roman" w:cs="Times New Roman"/>
          <w:b/>
          <w:i/>
          <w:iCs/>
          <w:sz w:val="24"/>
          <w:szCs w:val="24"/>
        </w:rPr>
        <w:t>,</w:t>
      </w:r>
      <w:r w:rsidR="000B42C6" w:rsidRPr="003B484B">
        <w:rPr>
          <w:rFonts w:ascii="Times New Roman" w:hAnsi="Times New Roman" w:cs="Times New Roman"/>
          <w:b/>
          <w:i/>
          <w:iCs/>
          <w:sz w:val="24"/>
          <w:szCs w:val="24"/>
        </w:rPr>
        <w:t xml:space="preserve"> Jugement n°100  du 09 janvier 2017 –</w:t>
      </w:r>
      <w:r w:rsidR="003830B7" w:rsidRPr="003B484B">
        <w:rPr>
          <w:rFonts w:ascii="Times New Roman" w:hAnsi="Times New Roman" w:cs="Times New Roman"/>
          <w:b/>
          <w:i/>
          <w:iCs/>
          <w:sz w:val="24"/>
          <w:szCs w:val="24"/>
        </w:rPr>
        <w:t xml:space="preserve"> Affaire Moussa TENDENG</w:t>
      </w:r>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i</w:t>
      </w:r>
      <w:r w:rsidRPr="00A0705A">
        <w:rPr>
          <w:rFonts w:ascii="Times New Roman" w:hAnsi="Times New Roman" w:cs="Times New Roman"/>
          <w:b/>
          <w:i/>
          <w:iCs/>
          <w:color w:val="FF0000"/>
          <w:sz w:val="24"/>
          <w:szCs w:val="24"/>
        </w:rPr>
        <w:t>ndédit</w:t>
      </w:r>
      <w:proofErr w:type="spellEnd"/>
      <w:r>
        <w:rPr>
          <w:rFonts w:ascii="Times New Roman" w:hAnsi="Times New Roman" w:cs="Times New Roman"/>
          <w:b/>
          <w:i/>
          <w:iCs/>
          <w:color w:val="FF0000"/>
          <w:sz w:val="24"/>
          <w:szCs w:val="24"/>
        </w:rPr>
        <w:t>)</w:t>
      </w:r>
    </w:p>
    <w:p w:rsidR="002E4FE3" w:rsidRDefault="002E4FE3" w:rsidP="00C219D3">
      <w:pPr>
        <w:autoSpaceDE w:val="0"/>
        <w:autoSpaceDN w:val="0"/>
        <w:adjustRightInd w:val="0"/>
        <w:spacing w:after="0" w:line="360" w:lineRule="auto"/>
        <w:rPr>
          <w:rFonts w:ascii="Times New Roman" w:hAnsi="Times New Roman" w:cs="Times New Roman"/>
          <w:i/>
          <w:iCs/>
          <w:sz w:val="24"/>
          <w:szCs w:val="24"/>
        </w:rPr>
      </w:pPr>
    </w:p>
    <w:p w:rsidR="00A61DC6" w:rsidRPr="002E4FE3" w:rsidRDefault="002E4FE3" w:rsidP="002E4FE3">
      <w:pPr>
        <w:pStyle w:val="Paragraphedeliste"/>
        <w:numPr>
          <w:ilvl w:val="0"/>
          <w:numId w:val="11"/>
        </w:numPr>
        <w:autoSpaceDE w:val="0"/>
        <w:autoSpaceDN w:val="0"/>
        <w:adjustRightInd w:val="0"/>
        <w:spacing w:after="0" w:line="360" w:lineRule="auto"/>
        <w:rPr>
          <w:rFonts w:ascii="Times New Roman" w:hAnsi="Times New Roman" w:cs="Times New Roman"/>
          <w:iCs/>
          <w:sz w:val="24"/>
          <w:szCs w:val="24"/>
        </w:rPr>
      </w:pPr>
      <w:r w:rsidRPr="00F57BC0">
        <w:rPr>
          <w:rFonts w:ascii="Times New Roman" w:hAnsi="Times New Roman" w:cs="Times New Roman"/>
          <w:b/>
          <w:iCs/>
          <w:sz w:val="24"/>
          <w:szCs w:val="24"/>
          <w:u w:val="single"/>
        </w:rPr>
        <w:t>Note</w:t>
      </w:r>
      <w:r>
        <w:rPr>
          <w:rFonts w:ascii="Times New Roman" w:hAnsi="Times New Roman" w:cs="Times New Roman"/>
          <w:iCs/>
          <w:sz w:val="24"/>
          <w:szCs w:val="24"/>
        </w:rPr>
        <w:t xml:space="preserve"> : </w:t>
      </w:r>
      <w:r w:rsidR="00621E56">
        <w:rPr>
          <w:rFonts w:ascii="Times New Roman" w:hAnsi="Times New Roman" w:cs="Times New Roman"/>
          <w:iCs/>
          <w:sz w:val="24"/>
          <w:szCs w:val="24"/>
        </w:rPr>
        <w:t xml:space="preserve">En l’espèce, </w:t>
      </w:r>
      <w:r w:rsidR="0049549B" w:rsidRPr="002E4FE3">
        <w:rPr>
          <w:rFonts w:ascii="Times New Roman" w:hAnsi="Times New Roman" w:cs="Times New Roman"/>
          <w:iCs/>
          <w:sz w:val="24"/>
          <w:szCs w:val="24"/>
        </w:rPr>
        <w:t>Moussa TENDENG avait sollicité un jugement d’autorisation d’inscription tardive de na</w:t>
      </w:r>
      <w:r w:rsidR="0007554F" w:rsidRPr="002E4FE3">
        <w:rPr>
          <w:rFonts w:ascii="Times New Roman" w:hAnsi="Times New Roman" w:cs="Times New Roman"/>
          <w:iCs/>
          <w:sz w:val="24"/>
          <w:szCs w:val="24"/>
        </w:rPr>
        <w:t xml:space="preserve">issance et par </w:t>
      </w:r>
      <w:r w:rsidR="00D769D5" w:rsidRPr="002E4FE3">
        <w:rPr>
          <w:rFonts w:ascii="Times New Roman" w:hAnsi="Times New Roman" w:cs="Times New Roman"/>
          <w:iCs/>
          <w:sz w:val="24"/>
          <w:szCs w:val="24"/>
        </w:rPr>
        <w:t>décision</w:t>
      </w:r>
      <w:r w:rsidR="0007554F" w:rsidRPr="002E4FE3">
        <w:rPr>
          <w:rFonts w:ascii="Times New Roman" w:hAnsi="Times New Roman" w:cs="Times New Roman"/>
          <w:iCs/>
          <w:sz w:val="24"/>
          <w:szCs w:val="24"/>
        </w:rPr>
        <w:t xml:space="preserve"> n°419 du 30 mars 2016, le Tribunal d’</w:t>
      </w:r>
      <w:r w:rsidR="003802EB" w:rsidRPr="002E4FE3">
        <w:rPr>
          <w:rFonts w:ascii="Times New Roman" w:hAnsi="Times New Roman" w:cs="Times New Roman"/>
          <w:iCs/>
          <w:sz w:val="24"/>
          <w:szCs w:val="24"/>
        </w:rPr>
        <w:t>Instance de Ziguinchor,</w:t>
      </w:r>
      <w:r w:rsidR="00763FEF" w:rsidRPr="002E4FE3">
        <w:rPr>
          <w:rFonts w:ascii="Times New Roman" w:hAnsi="Times New Roman" w:cs="Times New Roman"/>
          <w:iCs/>
          <w:sz w:val="24"/>
          <w:szCs w:val="24"/>
        </w:rPr>
        <w:t xml:space="preserve"> </w:t>
      </w:r>
      <w:r w:rsidR="00F53B79" w:rsidRPr="002E4FE3">
        <w:rPr>
          <w:rFonts w:ascii="Times New Roman" w:hAnsi="Times New Roman" w:cs="Times New Roman"/>
          <w:iCs/>
          <w:sz w:val="24"/>
          <w:szCs w:val="24"/>
        </w:rPr>
        <w:t>sur la base des pièces produites par le requérant, a estimé que celui-ci portera</w:t>
      </w:r>
      <w:r w:rsidR="00A0705A">
        <w:rPr>
          <w:rFonts w:ascii="Times New Roman" w:hAnsi="Times New Roman" w:cs="Times New Roman"/>
          <w:iCs/>
          <w:sz w:val="24"/>
          <w:szCs w:val="24"/>
        </w:rPr>
        <w:t>it</w:t>
      </w:r>
      <w:r w:rsidR="00F53B79" w:rsidRPr="002E4FE3">
        <w:rPr>
          <w:rFonts w:ascii="Times New Roman" w:hAnsi="Times New Roman" w:cs="Times New Roman"/>
          <w:iCs/>
          <w:sz w:val="24"/>
          <w:szCs w:val="24"/>
        </w:rPr>
        <w:t xml:space="preserve"> le nom de Moussa DIATTA, né le 13 février 1989 à Ziguinchor, fils de </w:t>
      </w:r>
      <w:proofErr w:type="spellStart"/>
      <w:r w:rsidR="00F53B79" w:rsidRPr="002E4FE3">
        <w:rPr>
          <w:rFonts w:ascii="Times New Roman" w:hAnsi="Times New Roman" w:cs="Times New Roman"/>
          <w:iCs/>
          <w:sz w:val="24"/>
          <w:szCs w:val="24"/>
        </w:rPr>
        <w:t>Aby</w:t>
      </w:r>
      <w:proofErr w:type="spellEnd"/>
      <w:r w:rsidR="00F53B79" w:rsidRPr="002E4FE3">
        <w:rPr>
          <w:rFonts w:ascii="Times New Roman" w:hAnsi="Times New Roman" w:cs="Times New Roman"/>
          <w:iCs/>
          <w:sz w:val="24"/>
          <w:szCs w:val="24"/>
        </w:rPr>
        <w:t xml:space="preserve"> DIATTA</w:t>
      </w:r>
      <w:r w:rsidR="00BC2629" w:rsidRPr="002E4FE3">
        <w:rPr>
          <w:rFonts w:ascii="Times New Roman" w:hAnsi="Times New Roman" w:cs="Times New Roman"/>
          <w:iCs/>
          <w:sz w:val="24"/>
          <w:szCs w:val="24"/>
        </w:rPr>
        <w:t>.</w:t>
      </w:r>
    </w:p>
    <w:p w:rsidR="005615A9" w:rsidRDefault="00680800"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commentRangeStart w:id="1"/>
      <w:r w:rsidR="00F42BED">
        <w:rPr>
          <w:rFonts w:ascii="Times New Roman" w:hAnsi="Times New Roman" w:cs="Times New Roman"/>
          <w:iCs/>
          <w:sz w:val="24"/>
          <w:szCs w:val="24"/>
        </w:rPr>
        <w:t>En  relevant appel de ce jugement,  le requérant s’est gardé d’</w:t>
      </w:r>
      <w:r w:rsidR="00FB7FC0">
        <w:rPr>
          <w:rFonts w:ascii="Times New Roman" w:hAnsi="Times New Roman" w:cs="Times New Roman"/>
          <w:iCs/>
          <w:sz w:val="24"/>
          <w:szCs w:val="24"/>
        </w:rPr>
        <w:t xml:space="preserve">articuler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B7FC0">
        <w:rPr>
          <w:rFonts w:ascii="Times New Roman" w:hAnsi="Times New Roman" w:cs="Times New Roman"/>
          <w:iCs/>
          <w:sz w:val="24"/>
          <w:szCs w:val="24"/>
        </w:rPr>
        <w:t>un grief contre</w:t>
      </w:r>
      <w:r w:rsidR="00F42BED">
        <w:rPr>
          <w:rFonts w:ascii="Times New Roman" w:hAnsi="Times New Roman" w:cs="Times New Roman"/>
          <w:iCs/>
          <w:sz w:val="24"/>
          <w:szCs w:val="24"/>
        </w:rPr>
        <w:t xml:space="preserve"> la décision du juge d’instance, mais a plutôt abondé dans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42BED">
        <w:rPr>
          <w:rFonts w:ascii="Times New Roman" w:hAnsi="Times New Roman" w:cs="Times New Roman"/>
          <w:iCs/>
          <w:sz w:val="24"/>
          <w:szCs w:val="24"/>
        </w:rPr>
        <w:t xml:space="preserve">le sens de réclamer l’établissement d’une filiation paternelle à l’égard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42BED">
        <w:rPr>
          <w:rFonts w:ascii="Times New Roman" w:hAnsi="Times New Roman" w:cs="Times New Roman"/>
          <w:iCs/>
          <w:sz w:val="24"/>
          <w:szCs w:val="24"/>
        </w:rPr>
        <w:t>d</w:t>
      </w:r>
      <w:r w:rsidR="009469BB">
        <w:rPr>
          <w:rFonts w:ascii="Times New Roman" w:hAnsi="Times New Roman" w:cs="Times New Roman"/>
          <w:iCs/>
          <w:sz w:val="24"/>
          <w:szCs w:val="24"/>
        </w:rPr>
        <w:t xml:space="preserve">u </w:t>
      </w:r>
      <w:r w:rsidR="00F42BED">
        <w:rPr>
          <w:rFonts w:ascii="Times New Roman" w:hAnsi="Times New Roman" w:cs="Times New Roman"/>
          <w:iCs/>
          <w:sz w:val="24"/>
          <w:szCs w:val="24"/>
        </w:rPr>
        <w:t xml:space="preserve">nommé </w:t>
      </w:r>
      <w:proofErr w:type="spellStart"/>
      <w:r w:rsidR="00F42BED">
        <w:rPr>
          <w:rFonts w:ascii="Times New Roman" w:hAnsi="Times New Roman" w:cs="Times New Roman"/>
          <w:iCs/>
          <w:sz w:val="24"/>
          <w:szCs w:val="24"/>
        </w:rPr>
        <w:t>Almamy</w:t>
      </w:r>
      <w:proofErr w:type="spellEnd"/>
      <w:r w:rsidR="00F42BED">
        <w:rPr>
          <w:rFonts w:ascii="Times New Roman" w:hAnsi="Times New Roman" w:cs="Times New Roman"/>
          <w:iCs/>
          <w:sz w:val="24"/>
          <w:szCs w:val="24"/>
        </w:rPr>
        <w:t xml:space="preserve"> DIATTA</w:t>
      </w:r>
      <w:r w:rsidR="008E187C">
        <w:rPr>
          <w:rFonts w:ascii="Times New Roman" w:hAnsi="Times New Roman" w:cs="Times New Roman"/>
          <w:iCs/>
          <w:sz w:val="24"/>
          <w:szCs w:val="24"/>
        </w:rPr>
        <w:t>.</w:t>
      </w:r>
    </w:p>
    <w:p w:rsidR="00863357" w:rsidRDefault="00680800"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1B31">
        <w:rPr>
          <w:rFonts w:ascii="Times New Roman" w:hAnsi="Times New Roman" w:cs="Times New Roman"/>
          <w:iCs/>
          <w:sz w:val="24"/>
          <w:szCs w:val="24"/>
        </w:rPr>
        <w:t xml:space="preserve">La juridiction d’appel a estimé </w:t>
      </w:r>
      <w:r w:rsidR="003D47E2">
        <w:rPr>
          <w:rFonts w:ascii="Times New Roman" w:hAnsi="Times New Roman" w:cs="Times New Roman"/>
          <w:iCs/>
          <w:sz w:val="24"/>
          <w:szCs w:val="24"/>
        </w:rPr>
        <w:t xml:space="preserve">qu’en décidant que </w:t>
      </w:r>
      <w:r w:rsidR="00A51B31">
        <w:rPr>
          <w:rFonts w:ascii="Times New Roman" w:hAnsi="Times New Roman" w:cs="Times New Roman"/>
          <w:iCs/>
          <w:sz w:val="24"/>
          <w:szCs w:val="24"/>
        </w:rPr>
        <w:t xml:space="preserve">Moussa DIATTA est </w:t>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A51B31">
        <w:rPr>
          <w:rFonts w:ascii="Times New Roman" w:hAnsi="Times New Roman" w:cs="Times New Roman"/>
          <w:iCs/>
          <w:sz w:val="24"/>
          <w:szCs w:val="24"/>
        </w:rPr>
        <w:t xml:space="preserve">de père non déterminé et porte le nom de sa mère, compte tenu de </w:t>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A51B31">
        <w:rPr>
          <w:rFonts w:ascii="Times New Roman" w:hAnsi="Times New Roman" w:cs="Times New Roman"/>
          <w:iCs/>
          <w:sz w:val="24"/>
          <w:szCs w:val="24"/>
        </w:rPr>
        <w:t xml:space="preserve">l’inexistence de toute preuve du lien matrimonial </w:t>
      </w:r>
      <w:r w:rsidR="003D47E2">
        <w:rPr>
          <w:rFonts w:ascii="Times New Roman" w:hAnsi="Times New Roman" w:cs="Times New Roman"/>
          <w:iCs/>
          <w:sz w:val="24"/>
          <w:szCs w:val="24"/>
        </w:rPr>
        <w:t xml:space="preserve">unissant </w:t>
      </w:r>
      <w:proofErr w:type="spellStart"/>
      <w:r w:rsidR="003D47E2">
        <w:rPr>
          <w:rFonts w:ascii="Times New Roman" w:hAnsi="Times New Roman" w:cs="Times New Roman"/>
          <w:iCs/>
          <w:sz w:val="24"/>
          <w:szCs w:val="24"/>
        </w:rPr>
        <w:t>Aby</w:t>
      </w:r>
      <w:proofErr w:type="spellEnd"/>
      <w:r w:rsidR="003D47E2">
        <w:rPr>
          <w:rFonts w:ascii="Times New Roman" w:hAnsi="Times New Roman" w:cs="Times New Roman"/>
          <w:iCs/>
          <w:sz w:val="24"/>
          <w:szCs w:val="24"/>
        </w:rPr>
        <w:t xml:space="preserve"> </w:t>
      </w:r>
      <w:r w:rsidR="003D47E2">
        <w:rPr>
          <w:rFonts w:ascii="Times New Roman" w:hAnsi="Times New Roman" w:cs="Times New Roman"/>
          <w:iCs/>
          <w:sz w:val="24"/>
          <w:szCs w:val="24"/>
        </w:rPr>
        <w:tab/>
      </w:r>
      <w:commentRangeEnd w:id="1"/>
      <w:r w:rsidR="00A0705A">
        <w:rPr>
          <w:rStyle w:val="Marquedecommentaire"/>
        </w:rPr>
        <w:lastRenderedPageBreak/>
        <w:commentReference w:id="1"/>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A51B31">
        <w:rPr>
          <w:rFonts w:ascii="Times New Roman" w:hAnsi="Times New Roman" w:cs="Times New Roman"/>
          <w:iCs/>
          <w:sz w:val="24"/>
          <w:szCs w:val="24"/>
        </w:rPr>
        <w:t xml:space="preserve">DIATTA et </w:t>
      </w:r>
      <w:proofErr w:type="spellStart"/>
      <w:r w:rsidR="00A51B31">
        <w:rPr>
          <w:rFonts w:ascii="Times New Roman" w:hAnsi="Times New Roman" w:cs="Times New Roman"/>
          <w:iCs/>
          <w:sz w:val="24"/>
          <w:szCs w:val="24"/>
        </w:rPr>
        <w:t>Almamy</w:t>
      </w:r>
      <w:proofErr w:type="spellEnd"/>
      <w:r w:rsidR="00A51B31">
        <w:rPr>
          <w:rFonts w:ascii="Times New Roman" w:hAnsi="Times New Roman" w:cs="Times New Roman"/>
          <w:iCs/>
          <w:sz w:val="24"/>
          <w:szCs w:val="24"/>
        </w:rPr>
        <w:t xml:space="preserve"> TENDEND et de l’absence de celui-ci, le juge </w:t>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A51B31">
        <w:rPr>
          <w:rFonts w:ascii="Times New Roman" w:hAnsi="Times New Roman" w:cs="Times New Roman"/>
          <w:iCs/>
          <w:sz w:val="24"/>
          <w:szCs w:val="24"/>
        </w:rPr>
        <w:t>d’instance a, dans le cad</w:t>
      </w:r>
      <w:r w:rsidR="003D47E2">
        <w:rPr>
          <w:rFonts w:ascii="Times New Roman" w:hAnsi="Times New Roman" w:cs="Times New Roman"/>
          <w:iCs/>
          <w:sz w:val="24"/>
          <w:szCs w:val="24"/>
        </w:rPr>
        <w:t xml:space="preserve">re de ses compétences, fait une </w:t>
      </w:r>
      <w:r w:rsidR="00A51B31">
        <w:rPr>
          <w:rFonts w:ascii="Times New Roman" w:hAnsi="Times New Roman" w:cs="Times New Roman"/>
          <w:iCs/>
          <w:sz w:val="24"/>
          <w:szCs w:val="24"/>
        </w:rPr>
        <w:t xml:space="preserve">correcte </w:t>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3D47E2">
        <w:rPr>
          <w:rFonts w:ascii="Times New Roman" w:hAnsi="Times New Roman" w:cs="Times New Roman"/>
          <w:iCs/>
          <w:sz w:val="24"/>
          <w:szCs w:val="24"/>
        </w:rPr>
        <w:tab/>
      </w:r>
      <w:r w:rsidR="00A51B31">
        <w:rPr>
          <w:rFonts w:ascii="Times New Roman" w:hAnsi="Times New Roman" w:cs="Times New Roman"/>
          <w:iCs/>
          <w:sz w:val="24"/>
          <w:szCs w:val="24"/>
        </w:rPr>
        <w:t>application de la loi</w:t>
      </w:r>
      <w:r w:rsidR="005033D2">
        <w:rPr>
          <w:rFonts w:ascii="Times New Roman" w:hAnsi="Times New Roman" w:cs="Times New Roman"/>
          <w:iCs/>
          <w:sz w:val="24"/>
          <w:szCs w:val="24"/>
        </w:rPr>
        <w:t>.</w:t>
      </w:r>
    </w:p>
    <w:p w:rsidR="00203C9E" w:rsidRPr="00203C9E" w:rsidRDefault="00203C9E" w:rsidP="00C219D3">
      <w:pPr>
        <w:autoSpaceDE w:val="0"/>
        <w:autoSpaceDN w:val="0"/>
        <w:adjustRightInd w:val="0"/>
        <w:spacing w:after="0" w:line="360" w:lineRule="auto"/>
        <w:rPr>
          <w:rFonts w:ascii="Times New Roman" w:hAnsi="Times New Roman" w:cs="Times New Roman"/>
          <w:iCs/>
          <w:sz w:val="24"/>
          <w:szCs w:val="24"/>
        </w:rPr>
      </w:pPr>
    </w:p>
    <w:p w:rsidR="00863357" w:rsidRPr="009035A5" w:rsidRDefault="00D474A9" w:rsidP="009035A5">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commentRangeStart w:id="2"/>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B07BEC" w:rsidRPr="009035A5">
        <w:rPr>
          <w:rFonts w:ascii="Times New Roman" w:hAnsi="Times New Roman" w:cs="Times New Roman"/>
          <w:iCs/>
          <w:sz w:val="24"/>
          <w:szCs w:val="24"/>
        </w:rPr>
        <w:t xml:space="preserve">Jugé que </w:t>
      </w:r>
      <w:r w:rsidR="00020A6C" w:rsidRPr="009035A5">
        <w:rPr>
          <w:rFonts w:ascii="Times New Roman" w:hAnsi="Times New Roman" w:cs="Times New Roman"/>
          <w:iCs/>
          <w:sz w:val="24"/>
          <w:szCs w:val="24"/>
        </w:rPr>
        <w:t>la question de l’établissement de la filiation d’un enfant est caractéristique d’une urgence liée au bénéfice des droits rattachés à la filiation et que les services de l’homme de l’art sont nécessaires et fondamentaux pour une éventuelle action en établissement de la filiation.</w:t>
      </w:r>
      <w:r w:rsidR="00304C89" w:rsidRPr="009035A5">
        <w:rPr>
          <w:rFonts w:ascii="Times New Roman" w:hAnsi="Times New Roman" w:cs="Times New Roman"/>
          <w:iCs/>
          <w:sz w:val="24"/>
          <w:szCs w:val="24"/>
        </w:rPr>
        <w:t xml:space="preserve"> Doit dès lors être ordonnée</w:t>
      </w:r>
      <w:r w:rsidR="004D017C" w:rsidRPr="009035A5">
        <w:rPr>
          <w:rFonts w:ascii="Times New Roman" w:hAnsi="Times New Roman" w:cs="Times New Roman"/>
          <w:iCs/>
          <w:sz w:val="24"/>
          <w:szCs w:val="24"/>
        </w:rPr>
        <w:t>, sur le fondem</w:t>
      </w:r>
      <w:r w:rsidR="005D6D82">
        <w:rPr>
          <w:rFonts w:ascii="Times New Roman" w:hAnsi="Times New Roman" w:cs="Times New Roman"/>
          <w:iCs/>
          <w:sz w:val="24"/>
          <w:szCs w:val="24"/>
        </w:rPr>
        <w:t>ent des articles 247 et 156 du C</w:t>
      </w:r>
      <w:r w:rsidR="004D017C" w:rsidRPr="009035A5">
        <w:rPr>
          <w:rFonts w:ascii="Times New Roman" w:hAnsi="Times New Roman" w:cs="Times New Roman"/>
          <w:iCs/>
          <w:sz w:val="24"/>
          <w:szCs w:val="24"/>
        </w:rPr>
        <w:t xml:space="preserve">ode de procédure civile, une expertise médico-légale de sang sur la personne de l’enfant de la demanderesse par </w:t>
      </w:r>
      <w:r w:rsidR="00437D16" w:rsidRPr="009035A5">
        <w:rPr>
          <w:rFonts w:ascii="Times New Roman" w:hAnsi="Times New Roman" w:cs="Times New Roman"/>
          <w:iCs/>
          <w:sz w:val="24"/>
          <w:szCs w:val="24"/>
        </w:rPr>
        <w:t>rapport à celui du père préten</w:t>
      </w:r>
      <w:r w:rsidR="00CC6B25" w:rsidRPr="009035A5">
        <w:rPr>
          <w:rFonts w:ascii="Times New Roman" w:hAnsi="Times New Roman" w:cs="Times New Roman"/>
          <w:iCs/>
          <w:sz w:val="24"/>
          <w:szCs w:val="24"/>
        </w:rPr>
        <w:t>du notamment un test génétique</w:t>
      </w:r>
      <w:r w:rsidR="00C6732A" w:rsidRPr="009035A5">
        <w:rPr>
          <w:rFonts w:ascii="Times New Roman" w:hAnsi="Times New Roman" w:cs="Times New Roman"/>
          <w:iCs/>
          <w:sz w:val="24"/>
          <w:szCs w:val="24"/>
        </w:rPr>
        <w:t xml:space="preserve"> d’</w:t>
      </w:r>
      <w:r w:rsidR="00F46529" w:rsidRPr="009035A5">
        <w:rPr>
          <w:rFonts w:ascii="Times New Roman" w:hAnsi="Times New Roman" w:cs="Times New Roman"/>
          <w:iCs/>
          <w:sz w:val="24"/>
          <w:szCs w:val="24"/>
        </w:rPr>
        <w:t>Acide Désoxyribonucléique  dit ADN</w:t>
      </w:r>
      <w:r w:rsidR="00B67AB6" w:rsidRPr="009035A5">
        <w:rPr>
          <w:rFonts w:ascii="Times New Roman" w:hAnsi="Times New Roman" w:cs="Times New Roman"/>
          <w:iCs/>
          <w:sz w:val="24"/>
          <w:szCs w:val="24"/>
        </w:rPr>
        <w:t>.</w:t>
      </w:r>
    </w:p>
    <w:p w:rsidR="00863357" w:rsidRPr="000A4754" w:rsidRDefault="009035A5" w:rsidP="00C219D3">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291591" w:rsidRPr="000A4754">
        <w:rPr>
          <w:rFonts w:ascii="Times New Roman" w:hAnsi="Times New Roman" w:cs="Times New Roman"/>
          <w:b/>
          <w:i/>
          <w:iCs/>
          <w:sz w:val="24"/>
          <w:szCs w:val="24"/>
        </w:rPr>
        <w:t>Tribunal de Grande Instance Hors Classe de Dakar</w:t>
      </w:r>
      <w:r w:rsidRPr="000A4754">
        <w:rPr>
          <w:rFonts w:ascii="Times New Roman" w:hAnsi="Times New Roman" w:cs="Times New Roman"/>
          <w:b/>
          <w:i/>
          <w:sz w:val="24"/>
          <w:szCs w:val="24"/>
        </w:rPr>
        <w:t>–</w:t>
      </w:r>
      <w:r w:rsidR="00291591" w:rsidRPr="000A4754">
        <w:rPr>
          <w:rFonts w:ascii="Times New Roman" w:hAnsi="Times New Roman" w:cs="Times New Roman"/>
          <w:b/>
          <w:i/>
          <w:iCs/>
          <w:sz w:val="24"/>
          <w:szCs w:val="24"/>
        </w:rPr>
        <w:t xml:space="preserve"> </w:t>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00291591" w:rsidRPr="000A4754">
        <w:rPr>
          <w:rFonts w:ascii="Times New Roman" w:hAnsi="Times New Roman" w:cs="Times New Roman"/>
          <w:b/>
          <w:i/>
          <w:iCs/>
          <w:sz w:val="24"/>
          <w:szCs w:val="24"/>
        </w:rPr>
        <w:t>Ordonnance de référé n° 511 du 30 avril 2018</w:t>
      </w:r>
      <w:r w:rsidRPr="000A4754">
        <w:rPr>
          <w:rFonts w:ascii="Times New Roman" w:hAnsi="Times New Roman" w:cs="Times New Roman"/>
          <w:b/>
          <w:i/>
          <w:sz w:val="24"/>
          <w:szCs w:val="24"/>
        </w:rPr>
        <w:t>–</w:t>
      </w:r>
      <w:r w:rsidR="00291591" w:rsidRPr="000A4754">
        <w:rPr>
          <w:rFonts w:ascii="Times New Roman" w:hAnsi="Times New Roman" w:cs="Times New Roman"/>
          <w:b/>
          <w:i/>
          <w:iCs/>
          <w:sz w:val="24"/>
          <w:szCs w:val="24"/>
        </w:rPr>
        <w:t xml:space="preserve"> </w:t>
      </w:r>
      <w:proofErr w:type="spellStart"/>
      <w:r w:rsidR="009378A9" w:rsidRPr="000A4754">
        <w:rPr>
          <w:rFonts w:ascii="Times New Roman" w:hAnsi="Times New Roman" w:cs="Times New Roman"/>
          <w:b/>
          <w:i/>
          <w:iCs/>
          <w:sz w:val="24"/>
          <w:szCs w:val="24"/>
        </w:rPr>
        <w:t>Diogop</w:t>
      </w:r>
      <w:proofErr w:type="spellEnd"/>
      <w:r w:rsidR="009378A9" w:rsidRPr="000A4754">
        <w:rPr>
          <w:rFonts w:ascii="Times New Roman" w:hAnsi="Times New Roman" w:cs="Times New Roman"/>
          <w:b/>
          <w:i/>
          <w:iCs/>
          <w:sz w:val="24"/>
          <w:szCs w:val="24"/>
        </w:rPr>
        <w:t xml:space="preserve"> </w:t>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Pr="000A4754">
        <w:rPr>
          <w:rFonts w:ascii="Times New Roman" w:hAnsi="Times New Roman" w:cs="Times New Roman"/>
          <w:b/>
          <w:i/>
          <w:iCs/>
          <w:sz w:val="24"/>
          <w:szCs w:val="24"/>
        </w:rPr>
        <w:tab/>
      </w:r>
      <w:r w:rsidR="009378A9" w:rsidRPr="000A4754">
        <w:rPr>
          <w:rFonts w:ascii="Times New Roman" w:hAnsi="Times New Roman" w:cs="Times New Roman"/>
          <w:b/>
          <w:i/>
          <w:iCs/>
          <w:sz w:val="24"/>
          <w:szCs w:val="24"/>
        </w:rPr>
        <w:t>GNINGUE contre Mamadou Lamine MASSALY</w:t>
      </w:r>
      <w:r w:rsidR="00014187">
        <w:rPr>
          <w:rFonts w:ascii="Times New Roman" w:hAnsi="Times New Roman" w:cs="Times New Roman"/>
          <w:b/>
          <w:i/>
          <w:iCs/>
          <w:sz w:val="24"/>
          <w:szCs w:val="24"/>
        </w:rPr>
        <w:t xml:space="preserve">, </w:t>
      </w:r>
      <w:proofErr w:type="spellStart"/>
      <w:r w:rsidR="00014187">
        <w:rPr>
          <w:rFonts w:ascii="Times New Roman" w:hAnsi="Times New Roman" w:cs="Times New Roman"/>
          <w:b/>
          <w:i/>
          <w:iCs/>
          <w:sz w:val="24"/>
          <w:szCs w:val="24"/>
        </w:rPr>
        <w:t>indétie</w:t>
      </w:r>
      <w:proofErr w:type="spellEnd"/>
      <w:r w:rsidR="005B0176" w:rsidRPr="000A4754">
        <w:rPr>
          <w:rFonts w:ascii="Times New Roman" w:hAnsi="Times New Roman" w:cs="Times New Roman"/>
          <w:b/>
          <w:i/>
          <w:iCs/>
          <w:sz w:val="24"/>
          <w:szCs w:val="24"/>
        </w:rPr>
        <w:t>.</w:t>
      </w:r>
      <w:commentRangeEnd w:id="2"/>
      <w:r w:rsidR="00A0705A">
        <w:rPr>
          <w:rStyle w:val="Marquedecommentaire"/>
        </w:rPr>
        <w:commentReference w:id="2"/>
      </w:r>
    </w:p>
    <w:p w:rsidR="00381469" w:rsidRDefault="00381469" w:rsidP="00C219D3">
      <w:pPr>
        <w:autoSpaceDE w:val="0"/>
        <w:autoSpaceDN w:val="0"/>
        <w:adjustRightInd w:val="0"/>
        <w:spacing w:after="0" w:line="360" w:lineRule="auto"/>
        <w:rPr>
          <w:rFonts w:ascii="Times New Roman" w:hAnsi="Times New Roman" w:cs="Times New Roman"/>
          <w:iCs/>
          <w:sz w:val="24"/>
          <w:szCs w:val="24"/>
        </w:rPr>
      </w:pPr>
    </w:p>
    <w:p w:rsidR="00080B09" w:rsidRPr="00014187" w:rsidRDefault="00BB1FC8" w:rsidP="00C219D3">
      <w:pPr>
        <w:pStyle w:val="Paragraphedeliste"/>
        <w:numPr>
          <w:ilvl w:val="0"/>
          <w:numId w:val="10"/>
        </w:numPr>
        <w:autoSpaceDE w:val="0"/>
        <w:autoSpaceDN w:val="0"/>
        <w:adjustRightInd w:val="0"/>
        <w:spacing w:after="0" w:line="360" w:lineRule="auto"/>
        <w:rPr>
          <w:rFonts w:ascii="Times New Roman" w:hAnsi="Times New Roman" w:cs="Times New Roman"/>
          <w:b/>
          <w:i/>
          <w:iCs/>
          <w:sz w:val="24"/>
          <w:szCs w:val="24"/>
        </w:rPr>
      </w:pPr>
      <w:r w:rsidRPr="00014187">
        <w:rPr>
          <w:rFonts w:ascii="Times New Roman" w:hAnsi="Times New Roman" w:cs="Times New Roman"/>
          <w:b/>
          <w:iCs/>
          <w:sz w:val="24"/>
          <w:szCs w:val="24"/>
        </w:rPr>
        <w:t xml:space="preserve">Dans le même sens : </w:t>
      </w:r>
      <w:r w:rsidR="00381469" w:rsidRPr="00014187">
        <w:rPr>
          <w:rFonts w:ascii="Times New Roman" w:hAnsi="Times New Roman" w:cs="Times New Roman"/>
          <w:b/>
          <w:iCs/>
          <w:sz w:val="24"/>
          <w:szCs w:val="24"/>
        </w:rPr>
        <w:t>Droit comparé :</w:t>
      </w:r>
      <w:r w:rsidR="00D474A9" w:rsidRPr="00014187">
        <w:rPr>
          <w:rFonts w:ascii="Times New Roman" w:hAnsi="Times New Roman" w:cs="Times New Roman"/>
          <w:b/>
          <w:i/>
          <w:iCs/>
          <w:sz w:val="24"/>
          <w:szCs w:val="24"/>
          <w:u w:val="single"/>
        </w:rPr>
        <w:t xml:space="preserve"> </w:t>
      </w:r>
      <w:proofErr w:type="spellStart"/>
      <w:r w:rsidR="00D474A9" w:rsidRPr="00014187">
        <w:rPr>
          <w:rFonts w:ascii="Times New Roman" w:hAnsi="Times New Roman" w:cs="Times New Roman"/>
          <w:b/>
          <w:i/>
          <w:iCs/>
          <w:sz w:val="24"/>
          <w:szCs w:val="24"/>
          <w:u w:val="single"/>
        </w:rPr>
        <w:t>Jur</w:t>
      </w:r>
      <w:proofErr w:type="spellEnd"/>
      <w:r w:rsidR="00D474A9" w:rsidRPr="00014187">
        <w:rPr>
          <w:rFonts w:ascii="Times New Roman" w:hAnsi="Times New Roman" w:cs="Times New Roman"/>
          <w:b/>
          <w:i/>
          <w:iCs/>
          <w:sz w:val="24"/>
          <w:szCs w:val="24"/>
        </w:rPr>
        <w:t>.</w:t>
      </w:r>
      <w:r w:rsidR="00D474A9" w:rsidRPr="00014187">
        <w:rPr>
          <w:rFonts w:ascii="Times New Roman" w:hAnsi="Times New Roman" w:cs="Times New Roman"/>
          <w:b/>
          <w:iCs/>
          <w:sz w:val="24"/>
          <w:szCs w:val="24"/>
        </w:rPr>
        <w:t xml:space="preserve"> : </w:t>
      </w:r>
      <w:r w:rsidR="008A03E2" w:rsidRPr="00014187">
        <w:rPr>
          <w:rFonts w:ascii="Times New Roman" w:hAnsi="Times New Roman" w:cs="Times New Roman"/>
          <w:iCs/>
          <w:sz w:val="24"/>
          <w:szCs w:val="24"/>
        </w:rPr>
        <w:t xml:space="preserve"> </w:t>
      </w:r>
      <w:r w:rsidR="00A54F53" w:rsidRPr="00014187">
        <w:rPr>
          <w:rFonts w:ascii="Times New Roman" w:hAnsi="Times New Roman" w:cs="Times New Roman"/>
          <w:iCs/>
          <w:sz w:val="24"/>
          <w:szCs w:val="24"/>
        </w:rPr>
        <w:t>A été retenue la possibilité, par application de l’article 145 du nouveau code de procédure civile, d’ordonner en référé un examen comparé des sangs en présence d’un risque de dépérissement de la preuve et ainsi d’évaluer les chances de succès d’une action en contestation de  reconnaissance</w:t>
      </w:r>
      <w:r w:rsidR="00AF593E" w:rsidRPr="00014187">
        <w:rPr>
          <w:rFonts w:ascii="Times New Roman" w:hAnsi="Times New Roman" w:cs="Times New Roman"/>
          <w:iCs/>
          <w:sz w:val="24"/>
          <w:szCs w:val="24"/>
        </w:rPr>
        <w:t>.</w:t>
      </w:r>
      <w:r w:rsidR="00014187" w:rsidRPr="00014187">
        <w:rPr>
          <w:rFonts w:ascii="Times New Roman" w:hAnsi="Times New Roman" w:cs="Times New Roman"/>
          <w:iCs/>
          <w:sz w:val="24"/>
          <w:szCs w:val="24"/>
        </w:rPr>
        <w:t xml:space="preserve"> (</w:t>
      </w:r>
      <w:proofErr w:type="spellStart"/>
      <w:r w:rsidR="00ED1814" w:rsidRPr="00014187">
        <w:rPr>
          <w:rFonts w:ascii="Times New Roman" w:hAnsi="Times New Roman" w:cs="Times New Roman"/>
          <w:b/>
          <w:i/>
          <w:iCs/>
          <w:sz w:val="24"/>
          <w:szCs w:val="24"/>
        </w:rPr>
        <w:t>ass</w:t>
      </w:r>
      <w:proofErr w:type="spellEnd"/>
      <w:r w:rsidR="00ED1814" w:rsidRPr="00014187">
        <w:rPr>
          <w:rFonts w:ascii="Times New Roman" w:hAnsi="Times New Roman" w:cs="Times New Roman"/>
          <w:b/>
          <w:i/>
          <w:iCs/>
          <w:sz w:val="24"/>
          <w:szCs w:val="24"/>
        </w:rPr>
        <w:t>. 1</w:t>
      </w:r>
      <w:r w:rsidR="00ED1814" w:rsidRPr="00014187">
        <w:rPr>
          <w:rFonts w:ascii="Times New Roman" w:hAnsi="Times New Roman" w:cs="Times New Roman"/>
          <w:b/>
          <w:i/>
          <w:iCs/>
          <w:sz w:val="24"/>
          <w:szCs w:val="24"/>
          <w:vertAlign w:val="superscript"/>
        </w:rPr>
        <w:t>ère</w:t>
      </w:r>
      <w:r w:rsidR="00ED1814" w:rsidRPr="00014187">
        <w:rPr>
          <w:rFonts w:ascii="Times New Roman" w:hAnsi="Times New Roman" w:cs="Times New Roman"/>
          <w:b/>
          <w:i/>
          <w:iCs/>
          <w:sz w:val="24"/>
          <w:szCs w:val="24"/>
        </w:rPr>
        <w:t xml:space="preserve"> civ. 4 mai 1994, Bull. civ. I</w:t>
      </w:r>
      <w:r w:rsidR="000A4754" w:rsidRPr="00014187">
        <w:rPr>
          <w:rFonts w:ascii="Times New Roman" w:hAnsi="Times New Roman" w:cs="Times New Roman"/>
          <w:b/>
          <w:i/>
          <w:iCs/>
          <w:sz w:val="24"/>
          <w:szCs w:val="24"/>
        </w:rPr>
        <w:t xml:space="preserve">, n°159, D. 1994. 545, </w:t>
      </w:r>
      <w:r w:rsidR="000A4754" w:rsidRPr="00014187">
        <w:rPr>
          <w:rFonts w:ascii="Times New Roman" w:hAnsi="Times New Roman" w:cs="Times New Roman"/>
          <w:b/>
          <w:i/>
          <w:iCs/>
          <w:sz w:val="24"/>
          <w:szCs w:val="24"/>
        </w:rPr>
        <w:tab/>
        <w:t xml:space="preserve">note </w:t>
      </w:r>
      <w:r w:rsidR="00ED1814" w:rsidRPr="00014187">
        <w:rPr>
          <w:rFonts w:ascii="Times New Roman" w:hAnsi="Times New Roman" w:cs="Times New Roman"/>
          <w:b/>
          <w:i/>
          <w:iCs/>
          <w:sz w:val="24"/>
          <w:szCs w:val="24"/>
        </w:rPr>
        <w:t xml:space="preserve">J. </w:t>
      </w:r>
      <w:r w:rsidR="000A4754" w:rsidRPr="00014187">
        <w:rPr>
          <w:rFonts w:ascii="Times New Roman" w:hAnsi="Times New Roman" w:cs="Times New Roman"/>
          <w:b/>
          <w:i/>
          <w:iCs/>
          <w:sz w:val="24"/>
          <w:szCs w:val="24"/>
        </w:rPr>
        <w:t>MASSIP</w:t>
      </w:r>
      <w:r w:rsidR="00014187">
        <w:rPr>
          <w:rFonts w:ascii="Times New Roman" w:hAnsi="Times New Roman" w:cs="Times New Roman"/>
          <w:b/>
          <w:i/>
          <w:iCs/>
          <w:sz w:val="24"/>
          <w:szCs w:val="24"/>
        </w:rPr>
        <w:t>)</w:t>
      </w:r>
    </w:p>
    <w:p w:rsidR="002B23C5" w:rsidRDefault="00080B09" w:rsidP="00C219D3">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rsidR="00080B09" w:rsidRDefault="002B23C5" w:rsidP="00C219D3">
      <w:pPr>
        <w:autoSpaceDE w:val="0"/>
        <w:autoSpaceDN w:val="0"/>
        <w:adjustRightInd w:val="0"/>
        <w:spacing w:after="0" w:line="360" w:lineRule="auto"/>
        <w:rPr>
          <w:rFonts w:ascii="Times New Roman" w:hAnsi="Times New Roman" w:cs="Times New Roman"/>
          <w:i/>
          <w:iCs/>
          <w:sz w:val="24"/>
          <w:szCs w:val="24"/>
          <w:u w:val="single"/>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80B09" w:rsidRPr="00203FD3">
        <w:rPr>
          <w:rFonts w:ascii="Times New Roman" w:hAnsi="Times New Roman" w:cs="Times New Roman"/>
          <w:i/>
          <w:iCs/>
          <w:sz w:val="24"/>
          <w:szCs w:val="24"/>
          <w:u w:val="single"/>
        </w:rPr>
        <w:t xml:space="preserve">Sur </w:t>
      </w:r>
      <w:r w:rsidR="00080B09">
        <w:rPr>
          <w:rFonts w:ascii="Times New Roman" w:hAnsi="Times New Roman" w:cs="Times New Roman"/>
          <w:i/>
          <w:iCs/>
          <w:sz w:val="24"/>
          <w:szCs w:val="24"/>
          <w:u w:val="single"/>
        </w:rPr>
        <w:t>l</w:t>
      </w:r>
      <w:r w:rsidR="00115B0A">
        <w:rPr>
          <w:rFonts w:ascii="Times New Roman" w:hAnsi="Times New Roman" w:cs="Times New Roman"/>
          <w:i/>
          <w:iCs/>
          <w:sz w:val="24"/>
          <w:szCs w:val="24"/>
          <w:u w:val="single"/>
        </w:rPr>
        <w:t>es décisions rendues en</w:t>
      </w:r>
      <w:r w:rsidR="00080B09">
        <w:rPr>
          <w:rFonts w:ascii="Times New Roman" w:hAnsi="Times New Roman" w:cs="Times New Roman"/>
          <w:i/>
          <w:iCs/>
          <w:sz w:val="24"/>
          <w:szCs w:val="24"/>
          <w:u w:val="single"/>
        </w:rPr>
        <w:t xml:space="preserve"> matière de filiation:</w:t>
      </w:r>
    </w:p>
    <w:p w:rsidR="002B23C5" w:rsidRPr="002B23C5" w:rsidRDefault="002B23C5" w:rsidP="00C219D3">
      <w:pPr>
        <w:pStyle w:val="Paragraphedeliste"/>
        <w:numPr>
          <w:ilvl w:val="0"/>
          <w:numId w:val="3"/>
        </w:numPr>
        <w:autoSpaceDE w:val="0"/>
        <w:autoSpaceDN w:val="0"/>
        <w:adjustRightInd w:val="0"/>
        <w:spacing w:after="0" w:line="360" w:lineRule="auto"/>
        <w:rPr>
          <w:rFonts w:ascii="Times New Roman" w:hAnsi="Times New Roman" w:cs="Times New Roman"/>
          <w:i/>
          <w:sz w:val="24"/>
          <w:szCs w:val="24"/>
          <w:u w:val="single"/>
        </w:rPr>
      </w:pPr>
      <w:proofErr w:type="spellStart"/>
      <w:r w:rsidRPr="00852C29">
        <w:rPr>
          <w:rFonts w:ascii="Times New Roman" w:hAnsi="Times New Roman" w:cs="Times New Roman"/>
          <w:b/>
          <w:i/>
          <w:sz w:val="24"/>
          <w:szCs w:val="24"/>
          <w:u w:val="single"/>
        </w:rPr>
        <w:t>Lég</w:t>
      </w:r>
      <w:proofErr w:type="spellEnd"/>
      <w:r w:rsidRPr="00852C29">
        <w:rPr>
          <w:rFonts w:ascii="Times New Roman" w:hAnsi="Times New Roman" w:cs="Times New Roman"/>
          <w:b/>
          <w:i/>
          <w:sz w:val="24"/>
          <w:szCs w:val="24"/>
          <w:u w:val="single"/>
        </w:rPr>
        <w:t>.</w:t>
      </w:r>
      <w:r w:rsidRPr="00852C29">
        <w:rPr>
          <w:rFonts w:ascii="Times New Roman" w:hAnsi="Times New Roman" w:cs="Times New Roman"/>
          <w:sz w:val="24"/>
          <w:szCs w:val="24"/>
        </w:rPr>
        <w:t xml:space="preserve">: </w:t>
      </w:r>
      <w:r w:rsidR="00F12A80">
        <w:rPr>
          <w:rFonts w:ascii="Times New Roman" w:hAnsi="Times New Roman" w:cs="Times New Roman"/>
          <w:i/>
          <w:sz w:val="24"/>
          <w:szCs w:val="24"/>
          <w:u w:val="single"/>
        </w:rPr>
        <w:t>Article 99</w:t>
      </w:r>
      <w:r>
        <w:rPr>
          <w:rFonts w:ascii="Times New Roman" w:hAnsi="Times New Roman" w:cs="Times New Roman"/>
          <w:i/>
          <w:sz w:val="24"/>
          <w:szCs w:val="24"/>
          <w:u w:val="single"/>
        </w:rPr>
        <w:t xml:space="preserve"> du CF</w:t>
      </w:r>
    </w:p>
    <w:p w:rsidR="00080B09" w:rsidRDefault="002B23C5"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w:t>
      </w:r>
      <w:r w:rsidR="00DD7C2D">
        <w:rPr>
          <w:rFonts w:ascii="Times New Roman" w:hAnsi="Times New Roman" w:cs="Times New Roman"/>
          <w:iCs/>
          <w:sz w:val="24"/>
          <w:szCs w:val="24"/>
        </w:rPr>
        <w:t xml:space="preserve">Les jugements relatifs à l’état des personnes devenus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D7C2D">
        <w:rPr>
          <w:rFonts w:ascii="Times New Roman" w:hAnsi="Times New Roman" w:cs="Times New Roman"/>
          <w:iCs/>
          <w:sz w:val="24"/>
          <w:szCs w:val="24"/>
        </w:rPr>
        <w:t xml:space="preserve">irrévocables doivent être mentionnés en marge des actes d’état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D7C2D">
        <w:rPr>
          <w:rFonts w:ascii="Times New Roman" w:hAnsi="Times New Roman" w:cs="Times New Roman"/>
          <w:iCs/>
          <w:sz w:val="24"/>
          <w:szCs w:val="24"/>
        </w:rPr>
        <w:t>civil. Ils sont transcrits dans les cas prévus par le présent code.</w:t>
      </w:r>
    </w:p>
    <w:p w:rsidR="00085D03" w:rsidRPr="00085D03" w:rsidRDefault="002B23C5"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D7C2D">
        <w:rPr>
          <w:rFonts w:ascii="Times New Roman" w:hAnsi="Times New Roman" w:cs="Times New Roman"/>
          <w:iCs/>
          <w:sz w:val="24"/>
          <w:szCs w:val="24"/>
        </w:rPr>
        <w:t xml:space="preserve">Ces jugements obéissent à la règle de l’autorité relative de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D7C2D">
        <w:rPr>
          <w:rFonts w:ascii="Times New Roman" w:hAnsi="Times New Roman" w:cs="Times New Roman"/>
          <w:iCs/>
          <w:sz w:val="24"/>
          <w:szCs w:val="24"/>
        </w:rPr>
        <w:t>chose jugée</w:t>
      </w:r>
      <w:r>
        <w:rPr>
          <w:rFonts w:ascii="Times New Roman" w:hAnsi="Times New Roman" w:cs="Times New Roman"/>
          <w:iCs/>
          <w:sz w:val="24"/>
          <w:szCs w:val="24"/>
        </w:rPr>
        <w:t xml:space="preserve"> jusqu’à leur mention ou leur transcription à partir de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laquelle ils sont opposables à tous » </w:t>
      </w:r>
    </w:p>
    <w:p w:rsidR="00085D03" w:rsidRDefault="00085D03" w:rsidP="00C219D3">
      <w:pPr>
        <w:autoSpaceDE w:val="0"/>
        <w:autoSpaceDN w:val="0"/>
        <w:adjustRightInd w:val="0"/>
        <w:spacing w:after="0" w:line="360" w:lineRule="auto"/>
        <w:rPr>
          <w:rFonts w:ascii="Times New Roman" w:hAnsi="Times New Roman" w:cs="Times New Roman"/>
          <w:b/>
          <w:iCs/>
          <w:sz w:val="24"/>
          <w:szCs w:val="24"/>
          <w:u w:val="single"/>
        </w:rPr>
      </w:pPr>
    </w:p>
    <w:p w:rsidR="00085D03" w:rsidRDefault="00085D03" w:rsidP="00085D03">
      <w:pPr>
        <w:autoSpaceDE w:val="0"/>
        <w:autoSpaceDN w:val="0"/>
        <w:adjustRightInd w:val="0"/>
        <w:spacing w:after="0" w:line="360" w:lineRule="auto"/>
        <w:rPr>
          <w:rFonts w:ascii="Times New Roman" w:hAnsi="Times New Roman" w:cs="Times New Roman"/>
          <w:b/>
          <w:iCs/>
          <w:sz w:val="24"/>
          <w:szCs w:val="24"/>
          <w:u w:val="single"/>
        </w:rPr>
      </w:pPr>
    </w:p>
    <w:p w:rsidR="00085D03" w:rsidRDefault="00085D03" w:rsidP="00085D03">
      <w:pPr>
        <w:autoSpaceDE w:val="0"/>
        <w:autoSpaceDN w:val="0"/>
        <w:adjustRightInd w:val="0"/>
        <w:spacing w:after="0" w:line="360" w:lineRule="auto"/>
        <w:rPr>
          <w:rFonts w:ascii="Times New Roman" w:hAnsi="Times New Roman" w:cs="Times New Roman"/>
          <w:b/>
          <w:iCs/>
          <w:sz w:val="24"/>
          <w:szCs w:val="24"/>
          <w:u w:val="single"/>
        </w:rPr>
      </w:pPr>
    </w:p>
    <w:p w:rsidR="00BC45C1" w:rsidRPr="00085D03" w:rsidRDefault="00BC45C1" w:rsidP="00085D03">
      <w:pPr>
        <w:pStyle w:val="Paragraphedeliste"/>
        <w:numPr>
          <w:ilvl w:val="0"/>
          <w:numId w:val="11"/>
        </w:numPr>
        <w:autoSpaceDE w:val="0"/>
        <w:autoSpaceDN w:val="0"/>
        <w:adjustRightInd w:val="0"/>
        <w:spacing w:after="0" w:line="360" w:lineRule="auto"/>
        <w:rPr>
          <w:rFonts w:ascii="Times New Roman" w:hAnsi="Times New Roman" w:cs="Times New Roman"/>
          <w:iCs/>
          <w:sz w:val="24"/>
          <w:szCs w:val="24"/>
        </w:rPr>
      </w:pPr>
      <w:r w:rsidRPr="00085D03">
        <w:rPr>
          <w:rFonts w:ascii="Times New Roman" w:hAnsi="Times New Roman" w:cs="Times New Roman"/>
          <w:b/>
          <w:iCs/>
          <w:sz w:val="24"/>
          <w:szCs w:val="24"/>
          <w:u w:val="single"/>
        </w:rPr>
        <w:t>Note </w:t>
      </w:r>
      <w:r w:rsidRPr="00085D03">
        <w:rPr>
          <w:rFonts w:ascii="Times New Roman" w:hAnsi="Times New Roman" w:cs="Times New Roman"/>
          <w:b/>
          <w:iCs/>
          <w:sz w:val="24"/>
          <w:szCs w:val="24"/>
        </w:rPr>
        <w:t xml:space="preserve">: </w:t>
      </w:r>
      <w:r w:rsidR="00720B16" w:rsidRPr="00085D03">
        <w:rPr>
          <w:rFonts w:ascii="Times New Roman" w:hAnsi="Times New Roman" w:cs="Times New Roman"/>
          <w:iCs/>
          <w:sz w:val="24"/>
          <w:szCs w:val="24"/>
        </w:rPr>
        <w:t>Les décisions rendues en matière de filiation</w:t>
      </w:r>
      <w:r w:rsidR="00387FCD">
        <w:rPr>
          <w:rFonts w:ascii="Times New Roman" w:hAnsi="Times New Roman" w:cs="Times New Roman"/>
          <w:iCs/>
          <w:sz w:val="24"/>
          <w:szCs w:val="24"/>
        </w:rPr>
        <w:t xml:space="preserve"> sont des jugements déclaratifs</w:t>
      </w:r>
      <w:r w:rsidR="00720B16" w:rsidRPr="00085D03">
        <w:rPr>
          <w:rFonts w:ascii="Times New Roman" w:hAnsi="Times New Roman" w:cs="Times New Roman"/>
          <w:iCs/>
          <w:sz w:val="24"/>
          <w:szCs w:val="24"/>
        </w:rPr>
        <w:t xml:space="preserve"> d’état.</w:t>
      </w:r>
    </w:p>
    <w:p w:rsidR="00720B16" w:rsidRDefault="00085D03"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0B16">
        <w:rPr>
          <w:rFonts w:ascii="Times New Roman" w:hAnsi="Times New Roman" w:cs="Times New Roman"/>
          <w:iCs/>
          <w:sz w:val="24"/>
          <w:szCs w:val="24"/>
        </w:rPr>
        <w:t xml:space="preserve">En effet, le jugement faisant droit à la réclamation d’une filiation ne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0B16">
        <w:rPr>
          <w:rFonts w:ascii="Times New Roman" w:hAnsi="Times New Roman" w:cs="Times New Roman"/>
          <w:iCs/>
          <w:sz w:val="24"/>
          <w:szCs w:val="24"/>
        </w:rPr>
        <w:t xml:space="preserve">crée pas une réalité nouvelle. Il consiste à déclarer une filiation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0B16">
        <w:rPr>
          <w:rFonts w:ascii="Times New Roman" w:hAnsi="Times New Roman" w:cs="Times New Roman"/>
          <w:iCs/>
          <w:sz w:val="24"/>
          <w:szCs w:val="24"/>
        </w:rPr>
        <w:t>jusqu</w:t>
      </w:r>
      <w:r w:rsidR="00EB66B8">
        <w:rPr>
          <w:rFonts w:ascii="Times New Roman" w:hAnsi="Times New Roman" w:cs="Times New Roman"/>
          <w:iCs/>
          <w:sz w:val="24"/>
          <w:szCs w:val="24"/>
        </w:rPr>
        <w:t xml:space="preserve">’alors non légalement établie mais en fait préexistante. Quant au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B66B8">
        <w:rPr>
          <w:rFonts w:ascii="Times New Roman" w:hAnsi="Times New Roman" w:cs="Times New Roman"/>
          <w:iCs/>
          <w:sz w:val="24"/>
          <w:szCs w:val="24"/>
        </w:rPr>
        <w:t xml:space="preserve">jugement admettant la contestation d’une filiation, il constate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B66B8">
        <w:rPr>
          <w:rFonts w:ascii="Times New Roman" w:hAnsi="Times New Roman" w:cs="Times New Roman"/>
          <w:iCs/>
          <w:sz w:val="24"/>
          <w:szCs w:val="24"/>
        </w:rPr>
        <w:t xml:space="preserve">l’inexistence d’un lien parental qui n’était qu’une apparence de vérité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B66B8">
        <w:rPr>
          <w:rFonts w:ascii="Times New Roman" w:hAnsi="Times New Roman" w:cs="Times New Roman"/>
          <w:iCs/>
          <w:sz w:val="24"/>
          <w:szCs w:val="24"/>
        </w:rPr>
        <w:t>ou ne satisfait pas aux conditio</w:t>
      </w:r>
      <w:r w:rsidR="00024C7D">
        <w:rPr>
          <w:rFonts w:ascii="Times New Roman" w:hAnsi="Times New Roman" w:cs="Times New Roman"/>
          <w:iCs/>
          <w:sz w:val="24"/>
          <w:szCs w:val="24"/>
        </w:rPr>
        <w:t xml:space="preserve">ns légales de son établissement. </w:t>
      </w:r>
      <w:commentRangeStart w:id="3"/>
      <w:r w:rsidR="00024C7D">
        <w:rPr>
          <w:rFonts w:ascii="Times New Roman" w:hAnsi="Times New Roman" w:cs="Times New Roman"/>
          <w:iCs/>
          <w:sz w:val="24"/>
          <w:szCs w:val="24"/>
        </w:rPr>
        <w:t>(</w:t>
      </w:r>
      <w:r w:rsidR="00024C7D" w:rsidRPr="000A32B1">
        <w:rPr>
          <w:rFonts w:ascii="Times New Roman" w:hAnsi="Times New Roman" w:cs="Times New Roman"/>
          <w:b/>
          <w:i/>
          <w:iCs/>
          <w:sz w:val="24"/>
          <w:szCs w:val="24"/>
        </w:rPr>
        <w:t xml:space="preserve">Voir </w:t>
      </w:r>
      <w:r w:rsidRPr="000A32B1">
        <w:rPr>
          <w:rFonts w:ascii="Times New Roman" w:hAnsi="Times New Roman" w:cs="Times New Roman"/>
          <w:b/>
          <w:i/>
          <w:iCs/>
          <w:sz w:val="24"/>
          <w:szCs w:val="24"/>
        </w:rPr>
        <w:tab/>
      </w:r>
      <w:r w:rsidRPr="000A32B1">
        <w:rPr>
          <w:rFonts w:ascii="Times New Roman" w:hAnsi="Times New Roman" w:cs="Times New Roman"/>
          <w:b/>
          <w:i/>
          <w:iCs/>
          <w:sz w:val="24"/>
          <w:szCs w:val="24"/>
        </w:rPr>
        <w:tab/>
      </w:r>
      <w:r w:rsidRPr="000A32B1">
        <w:rPr>
          <w:rFonts w:ascii="Times New Roman" w:hAnsi="Times New Roman" w:cs="Times New Roman"/>
          <w:b/>
          <w:i/>
          <w:iCs/>
          <w:sz w:val="24"/>
          <w:szCs w:val="24"/>
        </w:rPr>
        <w:tab/>
      </w:r>
      <w:r w:rsidR="00024C7D" w:rsidRPr="000A32B1">
        <w:rPr>
          <w:rFonts w:ascii="Times New Roman" w:hAnsi="Times New Roman" w:cs="Times New Roman"/>
          <w:b/>
          <w:i/>
          <w:iCs/>
          <w:sz w:val="24"/>
          <w:szCs w:val="24"/>
        </w:rPr>
        <w:t>Répertoire Droit civil, Dalloz, Filiation</w:t>
      </w:r>
      <w:r w:rsidR="00024C7D" w:rsidRPr="00024C7D">
        <w:rPr>
          <w:rFonts w:ascii="Times New Roman" w:hAnsi="Times New Roman" w:cs="Times New Roman"/>
          <w:i/>
          <w:iCs/>
          <w:sz w:val="24"/>
          <w:szCs w:val="24"/>
        </w:rPr>
        <w:t>)</w:t>
      </w:r>
      <w:r w:rsidR="00024C7D">
        <w:rPr>
          <w:rFonts w:ascii="Times New Roman" w:hAnsi="Times New Roman" w:cs="Times New Roman"/>
          <w:iCs/>
          <w:sz w:val="24"/>
          <w:szCs w:val="24"/>
        </w:rPr>
        <w:t xml:space="preserve"> </w:t>
      </w:r>
      <w:commentRangeEnd w:id="3"/>
      <w:r w:rsidR="00014187">
        <w:rPr>
          <w:rStyle w:val="Marquedecommentaire"/>
        </w:rPr>
        <w:commentReference w:id="3"/>
      </w:r>
    </w:p>
    <w:p w:rsidR="00CE4938" w:rsidRDefault="00085D03"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E6308">
        <w:rPr>
          <w:rFonts w:ascii="Times New Roman" w:hAnsi="Times New Roman" w:cs="Times New Roman"/>
          <w:iCs/>
          <w:sz w:val="24"/>
          <w:szCs w:val="24"/>
        </w:rPr>
        <w:t xml:space="preserve">Dès </w:t>
      </w:r>
      <w:r w:rsidR="006F6565">
        <w:rPr>
          <w:rFonts w:ascii="Times New Roman" w:hAnsi="Times New Roman" w:cs="Times New Roman"/>
          <w:iCs/>
          <w:sz w:val="24"/>
          <w:szCs w:val="24"/>
        </w:rPr>
        <w:t xml:space="preserve">lors, dans le dispositif d’un jugement faisant droit à une action 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6F6565">
        <w:rPr>
          <w:rFonts w:ascii="Times New Roman" w:hAnsi="Times New Roman" w:cs="Times New Roman"/>
          <w:iCs/>
          <w:sz w:val="24"/>
          <w:szCs w:val="24"/>
        </w:rPr>
        <w:t>établissement ou</w:t>
      </w:r>
      <w:r w:rsidR="00CE4938">
        <w:rPr>
          <w:rFonts w:ascii="Times New Roman" w:hAnsi="Times New Roman" w:cs="Times New Roman"/>
          <w:iCs/>
          <w:sz w:val="24"/>
          <w:szCs w:val="24"/>
        </w:rPr>
        <w:t xml:space="preserve"> en contestation de filiation, la juridiction de jugement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E4938">
        <w:rPr>
          <w:rFonts w:ascii="Times New Roman" w:hAnsi="Times New Roman" w:cs="Times New Roman"/>
          <w:iCs/>
          <w:sz w:val="24"/>
          <w:szCs w:val="24"/>
        </w:rPr>
        <w:t xml:space="preserve">constate la véritable filiation de l’intéressé et ordonne en conséquence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E4938">
        <w:rPr>
          <w:rFonts w:ascii="Times New Roman" w:hAnsi="Times New Roman" w:cs="Times New Roman"/>
          <w:iCs/>
          <w:sz w:val="24"/>
          <w:szCs w:val="24"/>
        </w:rPr>
        <w:t xml:space="preserve">sa transcription par l’officier  de l’état civil compétent. A partir de ce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E4938">
        <w:rPr>
          <w:rFonts w:ascii="Times New Roman" w:hAnsi="Times New Roman" w:cs="Times New Roman"/>
          <w:iCs/>
          <w:sz w:val="24"/>
          <w:szCs w:val="24"/>
        </w:rPr>
        <w:t xml:space="preserve">moment, le jugement déclaratif de filiation devient opposable </w:t>
      </w:r>
      <w:proofErr w:type="spellStart"/>
      <w:r w:rsidR="00CE4938" w:rsidRPr="00CE4938">
        <w:rPr>
          <w:rFonts w:ascii="Times New Roman" w:hAnsi="Times New Roman" w:cs="Times New Roman"/>
          <w:i/>
          <w:iCs/>
          <w:sz w:val="24"/>
          <w:szCs w:val="24"/>
        </w:rPr>
        <w:t>erga</w:t>
      </w:r>
      <w:proofErr w:type="spellEnd"/>
      <w:r w:rsidR="00CE4938" w:rsidRPr="00CE4938">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00CE4938" w:rsidRPr="00CE4938">
        <w:rPr>
          <w:rFonts w:ascii="Times New Roman" w:hAnsi="Times New Roman" w:cs="Times New Roman"/>
          <w:i/>
          <w:iCs/>
          <w:sz w:val="24"/>
          <w:szCs w:val="24"/>
        </w:rPr>
        <w:t>omnes</w:t>
      </w:r>
      <w:proofErr w:type="spellEnd"/>
      <w:r w:rsidR="00CE4938">
        <w:rPr>
          <w:rFonts w:ascii="Times New Roman" w:hAnsi="Times New Roman" w:cs="Times New Roman"/>
          <w:iCs/>
          <w:sz w:val="24"/>
          <w:szCs w:val="24"/>
        </w:rPr>
        <w:t>.</w:t>
      </w:r>
    </w:p>
    <w:p w:rsidR="00FD072C" w:rsidRDefault="00085D03"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00FD072C" w:rsidRPr="002E29BC">
        <w:rPr>
          <w:rFonts w:ascii="Times New Roman" w:hAnsi="Times New Roman" w:cs="Times New Roman"/>
          <w:b/>
          <w:iCs/>
          <w:sz w:val="24"/>
          <w:szCs w:val="24"/>
        </w:rPr>
        <w:t xml:space="preserve">Voir </w:t>
      </w:r>
      <w:r w:rsidR="009130AD" w:rsidRPr="002E29BC">
        <w:rPr>
          <w:rFonts w:ascii="Times New Roman" w:hAnsi="Times New Roman" w:cs="Times New Roman"/>
          <w:b/>
          <w:iCs/>
          <w:sz w:val="24"/>
          <w:szCs w:val="24"/>
        </w:rPr>
        <w:t>par exemple</w:t>
      </w:r>
      <w:r w:rsidR="009130AD">
        <w:rPr>
          <w:rFonts w:ascii="Times New Roman" w:hAnsi="Times New Roman" w:cs="Times New Roman"/>
          <w:iCs/>
          <w:sz w:val="24"/>
          <w:szCs w:val="24"/>
        </w:rPr>
        <w:t xml:space="preserve"> : </w:t>
      </w:r>
    </w:p>
    <w:p w:rsidR="00A6189A" w:rsidRPr="00A6189A" w:rsidRDefault="00085D03" w:rsidP="00A6189A">
      <w:pPr>
        <w:spacing w:after="20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4"/>
      <w:r w:rsidR="007E6568">
        <w:rPr>
          <w:rFonts w:ascii="Times New Roman" w:hAnsi="Times New Roman" w:cs="Times New Roman"/>
          <w:i/>
          <w:sz w:val="24"/>
          <w:szCs w:val="24"/>
        </w:rPr>
        <w:t>« Dit que R. D.</w:t>
      </w:r>
      <w:r w:rsidR="00A6189A" w:rsidRPr="00A6189A">
        <w:rPr>
          <w:rFonts w:ascii="Times New Roman" w:hAnsi="Times New Roman" w:cs="Times New Roman"/>
          <w:i/>
          <w:sz w:val="24"/>
          <w:szCs w:val="24"/>
        </w:rPr>
        <w:t xml:space="preserve"> portera désormais les prénom et nom de </w:t>
      </w:r>
      <w:r w:rsidR="007E6568">
        <w:rPr>
          <w:rFonts w:ascii="Times New Roman" w:hAnsi="Times New Roman" w:cs="Times New Roman"/>
          <w:i/>
          <w:sz w:val="24"/>
          <w:szCs w:val="24"/>
        </w:rPr>
        <w:t>R. D.</w:t>
      </w:r>
      <w:r w:rsidR="00A6189A" w:rsidRPr="00A6189A">
        <w:rPr>
          <w:rFonts w:ascii="Times New Roman" w:hAnsi="Times New Roman" w:cs="Times New Roman"/>
          <w:i/>
          <w:sz w:val="24"/>
          <w:szCs w:val="24"/>
        </w:rPr>
        <w:t xml:space="preserve"> née le 1</w:t>
      </w:r>
      <w:r w:rsidR="00A6189A" w:rsidRPr="00A6189A">
        <w:rPr>
          <w:rFonts w:ascii="Times New Roman" w:hAnsi="Times New Roman" w:cs="Times New Roman"/>
          <w:i/>
          <w:sz w:val="24"/>
          <w:szCs w:val="24"/>
          <w:vertAlign w:val="superscript"/>
        </w:rPr>
        <w:t>er</w:t>
      </w:r>
      <w:r w:rsidR="00A6189A" w:rsidRPr="00A6189A">
        <w:rPr>
          <w:rFonts w:ascii="Times New Roman" w:hAnsi="Times New Roman" w:cs="Times New Roman"/>
          <w:i/>
          <w:sz w:val="24"/>
          <w:szCs w:val="24"/>
        </w:rPr>
        <w:t xml:space="preserve"> </w:t>
      </w:r>
      <w:r w:rsidR="007E6568">
        <w:rPr>
          <w:rFonts w:ascii="Times New Roman" w:hAnsi="Times New Roman" w:cs="Times New Roman"/>
          <w:i/>
          <w:sz w:val="24"/>
          <w:szCs w:val="24"/>
        </w:rPr>
        <w:tab/>
      </w:r>
      <w:r w:rsidR="007E6568">
        <w:rPr>
          <w:rFonts w:ascii="Times New Roman" w:hAnsi="Times New Roman" w:cs="Times New Roman"/>
          <w:i/>
          <w:sz w:val="24"/>
          <w:szCs w:val="24"/>
        </w:rPr>
        <w:tab/>
      </w:r>
      <w:r w:rsidR="007E6568">
        <w:rPr>
          <w:rFonts w:ascii="Times New Roman" w:hAnsi="Times New Roman" w:cs="Times New Roman"/>
          <w:i/>
          <w:sz w:val="24"/>
          <w:szCs w:val="24"/>
        </w:rPr>
        <w:tab/>
      </w:r>
      <w:r w:rsidR="00A6189A" w:rsidRPr="00A6189A">
        <w:rPr>
          <w:rFonts w:ascii="Times New Roman" w:hAnsi="Times New Roman" w:cs="Times New Roman"/>
          <w:i/>
          <w:sz w:val="24"/>
          <w:szCs w:val="24"/>
        </w:rPr>
        <w:t xml:space="preserve">septembre </w:t>
      </w:r>
      <w:r w:rsidR="007E6568">
        <w:rPr>
          <w:rFonts w:ascii="Times New Roman" w:hAnsi="Times New Roman" w:cs="Times New Roman"/>
          <w:i/>
          <w:sz w:val="24"/>
          <w:szCs w:val="24"/>
        </w:rPr>
        <w:t xml:space="preserve">1996 à </w:t>
      </w:r>
      <w:proofErr w:type="spellStart"/>
      <w:r w:rsidR="007E6568">
        <w:rPr>
          <w:rFonts w:ascii="Times New Roman" w:hAnsi="Times New Roman" w:cs="Times New Roman"/>
          <w:i/>
          <w:sz w:val="24"/>
          <w:szCs w:val="24"/>
        </w:rPr>
        <w:t>Boutoute</w:t>
      </w:r>
      <w:proofErr w:type="spellEnd"/>
      <w:r w:rsidR="007E6568">
        <w:rPr>
          <w:rFonts w:ascii="Times New Roman" w:hAnsi="Times New Roman" w:cs="Times New Roman"/>
          <w:i/>
          <w:sz w:val="24"/>
          <w:szCs w:val="24"/>
        </w:rPr>
        <w:t>, fille de J. et d’H. D.</w:t>
      </w:r>
      <w:r w:rsidR="00A6189A" w:rsidRPr="00A6189A">
        <w:rPr>
          <w:rFonts w:ascii="Times New Roman" w:hAnsi="Times New Roman" w:cs="Times New Roman"/>
          <w:i/>
          <w:sz w:val="24"/>
          <w:szCs w:val="24"/>
        </w:rPr>
        <w:t xml:space="preserve"> ;</w:t>
      </w:r>
      <w:commentRangeEnd w:id="4"/>
      <w:r w:rsidR="00014187">
        <w:rPr>
          <w:rStyle w:val="Marquedecommentaire"/>
        </w:rPr>
        <w:commentReference w:id="4"/>
      </w:r>
    </w:p>
    <w:p w:rsidR="00A6189A" w:rsidRPr="00A6189A" w:rsidRDefault="00085D03" w:rsidP="00A6189A">
      <w:pPr>
        <w:spacing w:after="20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A6189A" w:rsidRPr="00A6189A">
        <w:rPr>
          <w:rFonts w:ascii="Times New Roman" w:hAnsi="Times New Roman" w:cs="Times New Roman"/>
          <w:i/>
          <w:sz w:val="24"/>
          <w:szCs w:val="24"/>
        </w:rPr>
        <w:t xml:space="preserve">Ordonne la mention du dispositif du présent jugement en marge </w:t>
      </w:r>
      <w:r w:rsidR="00A6189A">
        <w:rPr>
          <w:rFonts w:ascii="Times New Roman" w:hAnsi="Times New Roman" w:cs="Times New Roman"/>
          <w:i/>
          <w:sz w:val="24"/>
          <w:szCs w:val="24"/>
        </w:rPr>
        <w:t xml:space="preserve"> </w:t>
      </w:r>
      <w:r w:rsidR="00A6189A" w:rsidRPr="00A6189A">
        <w:rPr>
          <w:rFonts w:ascii="Times New Roman" w:hAnsi="Times New Roman" w:cs="Times New Roman"/>
          <w:i/>
          <w:sz w:val="24"/>
          <w:szCs w:val="24"/>
        </w:rPr>
        <w:t xml:space="preserve">de son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A6189A" w:rsidRPr="00A6189A">
        <w:rPr>
          <w:rFonts w:ascii="Times New Roman" w:hAnsi="Times New Roman" w:cs="Times New Roman"/>
          <w:i/>
          <w:sz w:val="24"/>
          <w:szCs w:val="24"/>
        </w:rPr>
        <w:t xml:space="preserve">acte de naissance par l’officier d’état civil du centre secondaire de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roofErr w:type="spellStart"/>
      <w:r w:rsidR="00A6189A" w:rsidRPr="00A6189A">
        <w:rPr>
          <w:rFonts w:ascii="Times New Roman" w:hAnsi="Times New Roman" w:cs="Times New Roman"/>
          <w:i/>
          <w:sz w:val="24"/>
          <w:szCs w:val="24"/>
        </w:rPr>
        <w:t>Niaguis</w:t>
      </w:r>
      <w:proofErr w:type="spellEnd"/>
      <w:r w:rsidR="00A6189A" w:rsidRPr="00A6189A">
        <w:rPr>
          <w:rFonts w:ascii="Times New Roman" w:hAnsi="Times New Roman" w:cs="Times New Roman"/>
          <w:i/>
          <w:sz w:val="24"/>
          <w:szCs w:val="24"/>
        </w:rPr>
        <w:t> ;</w:t>
      </w:r>
    </w:p>
    <w:p w:rsidR="00A6189A" w:rsidRPr="00A6189A" w:rsidRDefault="00085D03" w:rsidP="00A6189A">
      <w:pPr>
        <w:spacing w:after="200" w:line="240" w:lineRule="auto"/>
        <w:jc w:val="both"/>
        <w:rPr>
          <w:rFonts w:ascii="Times New Roman"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A6189A" w:rsidRPr="00A6189A">
        <w:rPr>
          <w:rFonts w:ascii="Times New Roman" w:eastAsia="Calibri" w:hAnsi="Times New Roman" w:cs="Times New Roman"/>
          <w:i/>
          <w:sz w:val="24"/>
          <w:szCs w:val="24"/>
        </w:rPr>
        <w:t xml:space="preserve">Dit que la preuve de cette naissance ne pourra être rapportée que par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A6189A" w:rsidRPr="00A6189A">
        <w:rPr>
          <w:rFonts w:ascii="Times New Roman" w:eastAsia="Calibri" w:hAnsi="Times New Roman" w:cs="Times New Roman"/>
          <w:i/>
          <w:sz w:val="24"/>
          <w:szCs w:val="24"/>
        </w:rPr>
        <w:t xml:space="preserve">la production d’un acte délivré par le dépositaire des registres après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A6189A" w:rsidRPr="00A6189A">
        <w:rPr>
          <w:rFonts w:ascii="Times New Roman" w:eastAsia="Calibri" w:hAnsi="Times New Roman" w:cs="Times New Roman"/>
          <w:i/>
          <w:sz w:val="24"/>
          <w:szCs w:val="24"/>
        </w:rPr>
        <w:t xml:space="preserve">exécution des mesures prescrites dans le présent jugement ; »  </w:t>
      </w:r>
    </w:p>
    <w:p w:rsidR="0098355C" w:rsidRPr="002E29BC" w:rsidRDefault="00085D03" w:rsidP="00C219D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2E29BC" w:rsidRPr="00E10FA9">
        <w:rPr>
          <w:rFonts w:ascii="Times New Roman" w:hAnsi="Times New Roman" w:cs="Times New Roman"/>
          <w:b/>
          <w:i/>
          <w:sz w:val="24"/>
          <w:szCs w:val="24"/>
        </w:rPr>
        <w:t>Tribunal d</w:t>
      </w:r>
      <w:r w:rsidR="002E29BC">
        <w:rPr>
          <w:rFonts w:ascii="Times New Roman" w:hAnsi="Times New Roman" w:cs="Times New Roman"/>
          <w:b/>
          <w:i/>
          <w:sz w:val="24"/>
          <w:szCs w:val="24"/>
        </w:rPr>
        <w:t xml:space="preserve">e Grande Instance de Ziguinchor– </w:t>
      </w:r>
      <w:r w:rsidR="002E29BC" w:rsidRPr="00E10FA9">
        <w:rPr>
          <w:rFonts w:ascii="Times New Roman" w:hAnsi="Times New Roman" w:cs="Times New Roman"/>
          <w:b/>
          <w:i/>
          <w:sz w:val="24"/>
          <w:szCs w:val="24"/>
        </w:rPr>
        <w:t xml:space="preserve"> jugement civil sur</w:t>
      </w:r>
      <w:r w:rsidR="002E29BC">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2E29BC">
        <w:rPr>
          <w:rFonts w:ascii="Times New Roman" w:hAnsi="Times New Roman" w:cs="Times New Roman"/>
          <w:b/>
          <w:i/>
          <w:sz w:val="24"/>
          <w:szCs w:val="24"/>
        </w:rPr>
        <w:t xml:space="preserve">requête n°118 du 11 avril 2016 – </w:t>
      </w:r>
      <w:r w:rsidR="002E29BC" w:rsidRPr="00E10FA9">
        <w:rPr>
          <w:rFonts w:ascii="Times New Roman" w:hAnsi="Times New Roman" w:cs="Times New Roman"/>
          <w:b/>
          <w:i/>
          <w:sz w:val="24"/>
          <w:szCs w:val="24"/>
        </w:rPr>
        <w:t xml:space="preserve"> H</w:t>
      </w:r>
      <w:r w:rsidR="002E29BC">
        <w:rPr>
          <w:rFonts w:ascii="Times New Roman" w:hAnsi="Times New Roman" w:cs="Times New Roman"/>
          <w:b/>
          <w:i/>
          <w:sz w:val="24"/>
          <w:szCs w:val="24"/>
        </w:rPr>
        <w:t xml:space="preserve">enriette DIOMPY ès </w:t>
      </w:r>
      <w:r w:rsidR="002E29BC" w:rsidRPr="00E10FA9">
        <w:rPr>
          <w:rFonts w:ascii="Times New Roman" w:hAnsi="Times New Roman" w:cs="Times New Roman"/>
          <w:b/>
          <w:i/>
          <w:sz w:val="24"/>
          <w:szCs w:val="24"/>
        </w:rPr>
        <w:t xml:space="preserve">qualité de sa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2E29BC" w:rsidRPr="00E10FA9">
        <w:rPr>
          <w:rFonts w:ascii="Times New Roman" w:hAnsi="Times New Roman" w:cs="Times New Roman"/>
          <w:b/>
          <w:i/>
          <w:sz w:val="24"/>
          <w:szCs w:val="24"/>
        </w:rPr>
        <w:t>fille Régine DIOMPY</w:t>
      </w:r>
      <w:r w:rsidR="002E29BC">
        <w:rPr>
          <w:rFonts w:ascii="Times New Roman" w:hAnsi="Times New Roman" w:cs="Times New Roman"/>
          <w:b/>
          <w:i/>
          <w:sz w:val="24"/>
          <w:szCs w:val="24"/>
        </w:rPr>
        <w:t> :</w:t>
      </w:r>
      <w:r w:rsidR="002E29BC">
        <w:rPr>
          <w:rFonts w:ascii="Times New Roman" w:hAnsi="Times New Roman" w:cs="Times New Roman"/>
          <w:sz w:val="24"/>
          <w:szCs w:val="24"/>
        </w:rPr>
        <w:t xml:space="preserve"> jugement relatif à une action aux fins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9BC">
        <w:rPr>
          <w:rFonts w:ascii="Times New Roman" w:hAnsi="Times New Roman" w:cs="Times New Roman"/>
          <w:sz w:val="24"/>
          <w:szCs w:val="24"/>
        </w:rPr>
        <w:t>d’établissement exceptionnel de la filiation paternelle.</w:t>
      </w:r>
    </w:p>
    <w:p w:rsidR="00534562" w:rsidRDefault="00534562" w:rsidP="00C219D3">
      <w:pPr>
        <w:autoSpaceDE w:val="0"/>
        <w:autoSpaceDN w:val="0"/>
        <w:adjustRightInd w:val="0"/>
        <w:spacing w:after="0" w:line="360" w:lineRule="auto"/>
        <w:rPr>
          <w:rFonts w:ascii="Times New Roman" w:hAnsi="Times New Roman" w:cs="Times New Roman"/>
          <w:b/>
          <w:i/>
          <w:iCs/>
          <w:sz w:val="24"/>
          <w:szCs w:val="24"/>
        </w:rPr>
      </w:pPr>
    </w:p>
    <w:p w:rsidR="007948F2" w:rsidRDefault="007948F2" w:rsidP="00C219D3">
      <w:pPr>
        <w:autoSpaceDE w:val="0"/>
        <w:autoSpaceDN w:val="0"/>
        <w:adjustRightInd w:val="0"/>
        <w:spacing w:after="0" w:line="360" w:lineRule="auto"/>
        <w:rPr>
          <w:rFonts w:ascii="Times New Roman" w:hAnsi="Times New Roman" w:cs="Times New Roman"/>
          <w:b/>
          <w:iCs/>
          <w:sz w:val="24"/>
          <w:szCs w:val="24"/>
          <w:u w:val="single"/>
        </w:rPr>
      </w:pPr>
    </w:p>
    <w:p w:rsidR="007948F2" w:rsidRDefault="007948F2" w:rsidP="00C219D3">
      <w:pPr>
        <w:autoSpaceDE w:val="0"/>
        <w:autoSpaceDN w:val="0"/>
        <w:adjustRightInd w:val="0"/>
        <w:spacing w:after="0" w:line="360" w:lineRule="auto"/>
        <w:rPr>
          <w:rFonts w:ascii="Times New Roman" w:hAnsi="Times New Roman" w:cs="Times New Roman"/>
          <w:b/>
          <w:iCs/>
          <w:sz w:val="24"/>
          <w:szCs w:val="24"/>
          <w:u w:val="single"/>
        </w:rPr>
      </w:pPr>
    </w:p>
    <w:p w:rsidR="007948F2" w:rsidRDefault="007948F2" w:rsidP="00C219D3">
      <w:pPr>
        <w:autoSpaceDE w:val="0"/>
        <w:autoSpaceDN w:val="0"/>
        <w:adjustRightInd w:val="0"/>
        <w:spacing w:after="0" w:line="360" w:lineRule="auto"/>
        <w:rPr>
          <w:rFonts w:ascii="Times New Roman" w:hAnsi="Times New Roman" w:cs="Times New Roman"/>
          <w:b/>
          <w:iCs/>
          <w:sz w:val="24"/>
          <w:szCs w:val="24"/>
          <w:u w:val="single"/>
        </w:rPr>
      </w:pPr>
    </w:p>
    <w:p w:rsidR="00534562" w:rsidRPr="00534562" w:rsidRDefault="00C219D3" w:rsidP="00C219D3">
      <w:pPr>
        <w:autoSpaceDE w:val="0"/>
        <w:autoSpaceDN w:val="0"/>
        <w:adjustRightInd w:val="0"/>
        <w:spacing w:after="0" w:line="360" w:lineRule="auto"/>
        <w:rPr>
          <w:rFonts w:ascii="Times New Roman" w:hAnsi="Times New Roman" w:cs="Times New Roman"/>
          <w:b/>
          <w:iCs/>
          <w:sz w:val="24"/>
          <w:szCs w:val="24"/>
          <w:u w:val="single"/>
        </w:rPr>
      </w:pPr>
      <w:r w:rsidRPr="00924DC4">
        <w:rPr>
          <w:rFonts w:ascii="Times New Roman" w:hAnsi="Times New Roman" w:cs="Times New Roman"/>
          <w:b/>
          <w:iCs/>
          <w:sz w:val="24"/>
          <w:szCs w:val="24"/>
          <w:u w:val="single"/>
        </w:rPr>
        <w:lastRenderedPageBreak/>
        <w:t>Paragraphe premier</w:t>
      </w:r>
      <w:r w:rsidR="006768DE" w:rsidRPr="006768DE">
        <w:rPr>
          <w:rFonts w:ascii="Times New Roman" w:hAnsi="Times New Roman" w:cs="Times New Roman"/>
          <w:b/>
          <w:iCs/>
          <w:sz w:val="24"/>
          <w:szCs w:val="24"/>
        </w:rPr>
        <w:t>-</w:t>
      </w:r>
      <w:r w:rsidRPr="006768DE">
        <w:rPr>
          <w:rFonts w:ascii="Times New Roman" w:hAnsi="Times New Roman" w:cs="Times New Roman"/>
          <w:b/>
          <w:iCs/>
          <w:sz w:val="24"/>
          <w:szCs w:val="24"/>
        </w:rPr>
        <w:t xml:space="preserve"> </w:t>
      </w:r>
      <w:r w:rsidRPr="001048B1">
        <w:rPr>
          <w:rFonts w:ascii="Times New Roman" w:hAnsi="Times New Roman" w:cs="Times New Roman"/>
          <w:b/>
          <w:iCs/>
          <w:sz w:val="24"/>
          <w:szCs w:val="24"/>
        </w:rPr>
        <w:t>Du désaveu de paternit</w:t>
      </w:r>
      <w:r w:rsidR="006768DE">
        <w:rPr>
          <w:rFonts w:ascii="Times New Roman" w:hAnsi="Times New Roman" w:cs="Times New Roman"/>
          <w:b/>
          <w:iCs/>
          <w:sz w:val="24"/>
          <w:szCs w:val="24"/>
        </w:rPr>
        <w:t>é</w:t>
      </w:r>
    </w:p>
    <w:p w:rsidR="0015755D" w:rsidRPr="00534562" w:rsidRDefault="00534562" w:rsidP="00C219D3">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00817944" w:rsidRPr="00534562">
        <w:rPr>
          <w:rFonts w:ascii="Times New Roman" w:hAnsi="Times New Roman" w:cs="Times New Roman"/>
          <w:i/>
          <w:iCs/>
          <w:sz w:val="24"/>
          <w:szCs w:val="24"/>
        </w:rPr>
        <w:t xml:space="preserve">« Le cœur du mariage, ce n’est pas le couple,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A022BB">
        <w:rPr>
          <w:rFonts w:ascii="Times New Roman" w:hAnsi="Times New Roman" w:cs="Times New Roman"/>
          <w:i/>
          <w:iCs/>
          <w:sz w:val="24"/>
          <w:szCs w:val="24"/>
        </w:rPr>
        <w:t xml:space="preserve"> </w:t>
      </w:r>
      <w:r w:rsidR="00817944" w:rsidRPr="00534562">
        <w:rPr>
          <w:rFonts w:ascii="Times New Roman" w:hAnsi="Times New Roman" w:cs="Times New Roman"/>
          <w:i/>
          <w:iCs/>
          <w:sz w:val="24"/>
          <w:szCs w:val="24"/>
        </w:rPr>
        <w:t>c’est la présomption de paternité »</w:t>
      </w:r>
      <w:r w:rsidR="00817944" w:rsidRPr="00534562">
        <w:rPr>
          <w:rStyle w:val="Appelnotedebasdep"/>
          <w:rFonts w:ascii="Times New Roman" w:hAnsi="Times New Roman" w:cs="Times New Roman"/>
          <w:i/>
          <w:iCs/>
          <w:sz w:val="24"/>
          <w:szCs w:val="24"/>
        </w:rPr>
        <w:footnoteReference w:id="6"/>
      </w:r>
      <w:r w:rsidR="0081264B" w:rsidRPr="00534562">
        <w:rPr>
          <w:rFonts w:ascii="Times New Roman" w:hAnsi="Times New Roman" w:cs="Times New Roman"/>
          <w:b/>
          <w:i/>
          <w:iCs/>
          <w:sz w:val="24"/>
          <w:szCs w:val="24"/>
        </w:rPr>
        <w:t xml:space="preserve"> </w:t>
      </w:r>
    </w:p>
    <w:p w:rsidR="00862EBE" w:rsidRDefault="00862EBE" w:rsidP="00C219D3">
      <w:pPr>
        <w:autoSpaceDE w:val="0"/>
        <w:autoSpaceDN w:val="0"/>
        <w:adjustRightInd w:val="0"/>
        <w:spacing w:after="0" w:line="360" w:lineRule="auto"/>
        <w:rPr>
          <w:rFonts w:ascii="Times New Roman" w:hAnsi="Times New Roman" w:cs="Times New Roman"/>
          <w:b/>
          <w:iCs/>
          <w:sz w:val="24"/>
          <w:szCs w:val="24"/>
          <w:u w:val="single"/>
        </w:rPr>
      </w:pPr>
    </w:p>
    <w:p w:rsidR="00C219D3" w:rsidRPr="006768DE" w:rsidRDefault="00C219D3" w:rsidP="00C219D3">
      <w:pPr>
        <w:autoSpaceDE w:val="0"/>
        <w:autoSpaceDN w:val="0"/>
        <w:adjustRightInd w:val="0"/>
        <w:spacing w:after="0" w:line="360" w:lineRule="auto"/>
        <w:rPr>
          <w:rFonts w:ascii="Times New Roman" w:hAnsi="Times New Roman" w:cs="Times New Roman"/>
          <w:b/>
          <w:iCs/>
          <w:sz w:val="24"/>
          <w:szCs w:val="24"/>
          <w:u w:val="single"/>
        </w:rPr>
      </w:pPr>
      <w:r w:rsidRPr="006768DE">
        <w:rPr>
          <w:rFonts w:ascii="Times New Roman" w:hAnsi="Times New Roman" w:cs="Times New Roman"/>
          <w:b/>
          <w:iCs/>
          <w:sz w:val="24"/>
          <w:szCs w:val="24"/>
          <w:u w:val="single"/>
        </w:rPr>
        <w:t>Article 203</w:t>
      </w:r>
      <w:r w:rsidR="006768DE">
        <w:rPr>
          <w:rFonts w:ascii="Times New Roman" w:hAnsi="Times New Roman" w:cs="Times New Roman"/>
          <w:b/>
          <w:iCs/>
          <w:sz w:val="24"/>
          <w:szCs w:val="24"/>
        </w:rPr>
        <w:t xml:space="preserve"> -</w:t>
      </w:r>
      <w:r w:rsidR="006768DE">
        <w:rPr>
          <w:rFonts w:ascii="Times New Roman" w:hAnsi="Times New Roman" w:cs="Times New Roman"/>
          <w:b/>
          <w:bCs/>
          <w:iCs/>
          <w:sz w:val="24"/>
          <w:szCs w:val="24"/>
        </w:rPr>
        <w:t xml:space="preserve"> </w:t>
      </w:r>
      <w:r w:rsidRPr="001048B1">
        <w:rPr>
          <w:rFonts w:ascii="Times New Roman" w:hAnsi="Times New Roman" w:cs="Times New Roman"/>
          <w:b/>
          <w:bCs/>
          <w:iCs/>
          <w:sz w:val="24"/>
          <w:szCs w:val="24"/>
        </w:rPr>
        <w:t>Cas de désaveu</w:t>
      </w:r>
    </w:p>
    <w:p w:rsidR="00C219D3" w:rsidRPr="001048B1" w:rsidRDefault="00F638A6"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Le mari peut désavouer l’enfant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conçu pendant le mariage:</w:t>
      </w:r>
    </w:p>
    <w:p w:rsidR="00C219D3" w:rsidRPr="001048B1" w:rsidRDefault="00F638A6"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1°) S’il prouve que pendant le</w:t>
      </w:r>
      <w:r w:rsidR="001048B1" w:rsidRPr="001048B1">
        <w:rPr>
          <w:rFonts w:ascii="Times New Roman" w:hAnsi="Times New Roman" w:cs="Times New Roman"/>
          <w:b/>
          <w:iCs/>
          <w:sz w:val="24"/>
          <w:szCs w:val="24"/>
        </w:rPr>
        <w:t xml:space="preserve"> temps qui a couru depuis le </w:t>
      </w:r>
      <w:r w:rsidR="00C219D3" w:rsidRPr="001048B1">
        <w:rPr>
          <w:rFonts w:ascii="Times New Roman" w:hAnsi="Times New Roman" w:cs="Times New Roman"/>
          <w:b/>
          <w:iCs/>
          <w:sz w:val="24"/>
          <w:szCs w:val="24"/>
        </w:rPr>
        <w:t>300e jour jusqu’au 180e jour</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avant la naissance de cet enfant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il était dans l’impossibilité de</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cohabiter avec sa femme.</w:t>
      </w:r>
    </w:p>
    <w:p w:rsidR="00C219D3" w:rsidRPr="001048B1" w:rsidRDefault="00F638A6" w:rsidP="00C219D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2°) Si, selon les données</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acquises de la science, l’examen</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des groupes sanguins ou</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l’incompatibilité des caractéristiques</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physiques de l’enfant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ave</w:t>
      </w:r>
      <w:r w:rsidR="001048B1" w:rsidRPr="001048B1">
        <w:rPr>
          <w:rFonts w:ascii="Times New Roman" w:hAnsi="Times New Roman" w:cs="Times New Roman"/>
          <w:b/>
          <w:iCs/>
          <w:sz w:val="24"/>
          <w:szCs w:val="24"/>
        </w:rPr>
        <w:t xml:space="preserve">c les siennes propres </w:t>
      </w:r>
      <w:r w:rsidR="00C219D3" w:rsidRPr="001048B1">
        <w:rPr>
          <w:rFonts w:ascii="Times New Roman" w:hAnsi="Times New Roman" w:cs="Times New Roman"/>
          <w:b/>
          <w:iCs/>
          <w:sz w:val="24"/>
          <w:szCs w:val="24"/>
        </w:rPr>
        <w:t>établissent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qu’il ne peut être son</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père, par tous les moyens si la</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femme lui a dissimulé sa grossesse</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ou la naissance de l’enfant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dans les conditions de nature</w:t>
      </w:r>
      <w:r w:rsidR="001048B1" w:rsidRPr="001048B1">
        <w:rPr>
          <w:rFonts w:ascii="Times New Roman" w:hAnsi="Times New Roman" w:cs="Times New Roman"/>
          <w:b/>
          <w:iCs/>
          <w:sz w:val="24"/>
          <w:szCs w:val="24"/>
        </w:rPr>
        <w:t xml:space="preserve"> à le faire douter </w:t>
      </w:r>
      <w:r w:rsidR="00C219D3" w:rsidRPr="001048B1">
        <w:rPr>
          <w:rFonts w:ascii="Times New Roman" w:hAnsi="Times New Roman" w:cs="Times New Roman"/>
          <w:b/>
          <w:iCs/>
          <w:sz w:val="24"/>
          <w:szCs w:val="24"/>
        </w:rPr>
        <w:t>gravement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de sa paternité.</w:t>
      </w:r>
    </w:p>
    <w:p w:rsidR="00A14F98" w:rsidRDefault="00F638A6"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C219D3" w:rsidRPr="001048B1">
        <w:rPr>
          <w:rFonts w:ascii="Times New Roman" w:hAnsi="Times New Roman" w:cs="Times New Roman"/>
          <w:b/>
          <w:iCs/>
          <w:sz w:val="24"/>
          <w:szCs w:val="24"/>
        </w:rPr>
        <w:t>L’adultère de l’épouse ne suffit</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pas pour ouvrir l’action en</w:t>
      </w:r>
      <w:r w:rsidR="001048B1" w:rsidRPr="001048B1">
        <w:rPr>
          <w:rFonts w:ascii="Times New Roman" w:hAnsi="Times New Roman" w:cs="Times New Roman"/>
          <w:b/>
          <w:iCs/>
          <w:sz w:val="24"/>
          <w:szCs w:val="24"/>
        </w:rPr>
        <w:t xml:space="preserve"> </w:t>
      </w:r>
      <w:r w:rsidR="00C219D3" w:rsidRPr="001048B1">
        <w:rPr>
          <w:rFonts w:ascii="Times New Roman" w:hAnsi="Times New Roman" w:cs="Times New Roman"/>
          <w:b/>
          <w:iCs/>
          <w:sz w:val="24"/>
          <w:szCs w:val="24"/>
        </w:rPr>
        <w:t>désaveu.</w:t>
      </w:r>
    </w:p>
    <w:p w:rsidR="00A14F98" w:rsidRDefault="00A14F98" w:rsidP="001048B1">
      <w:pPr>
        <w:autoSpaceDE w:val="0"/>
        <w:autoSpaceDN w:val="0"/>
        <w:adjustRightInd w:val="0"/>
        <w:spacing w:after="0" w:line="360" w:lineRule="auto"/>
        <w:rPr>
          <w:rFonts w:ascii="Times New Roman" w:hAnsi="Times New Roman" w:cs="Times New Roman"/>
          <w:iCs/>
          <w:sz w:val="24"/>
          <w:szCs w:val="24"/>
        </w:rPr>
      </w:pPr>
    </w:p>
    <w:p w:rsidR="00F32A37" w:rsidRPr="001A638A" w:rsidRDefault="00D474A9" w:rsidP="001A638A">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6A17C5">
        <w:rPr>
          <w:rFonts w:ascii="Times New Roman" w:hAnsi="Times New Roman" w:cs="Times New Roman"/>
          <w:iCs/>
          <w:sz w:val="24"/>
          <w:szCs w:val="24"/>
        </w:rPr>
        <w:t>I</w:t>
      </w:r>
      <w:r w:rsidR="00A14F98" w:rsidRPr="001A638A">
        <w:rPr>
          <w:rFonts w:ascii="Times New Roman" w:hAnsi="Times New Roman" w:cs="Times New Roman"/>
          <w:iCs/>
          <w:sz w:val="24"/>
          <w:szCs w:val="24"/>
        </w:rPr>
        <w:t>l ressort des dispositions des articles 203, 204 et 205 du code  de la famille</w:t>
      </w:r>
      <w:r w:rsidR="00F32A37" w:rsidRPr="001A638A">
        <w:rPr>
          <w:rFonts w:ascii="Times New Roman" w:hAnsi="Times New Roman" w:cs="Times New Roman"/>
          <w:iCs/>
          <w:sz w:val="24"/>
          <w:szCs w:val="24"/>
        </w:rPr>
        <w:t xml:space="preserve"> que l’action en désaveu de paternité n’est </w:t>
      </w:r>
      <w:commentRangeStart w:id="5"/>
      <w:r w:rsidR="00F32A37" w:rsidRPr="001A638A">
        <w:rPr>
          <w:rFonts w:ascii="Times New Roman" w:hAnsi="Times New Roman" w:cs="Times New Roman"/>
          <w:iCs/>
          <w:sz w:val="24"/>
          <w:szCs w:val="24"/>
        </w:rPr>
        <w:t>ouverte qu’au mari, qui est toujours présumé</w:t>
      </w:r>
      <w:commentRangeEnd w:id="5"/>
      <w:r w:rsidR="00014187">
        <w:rPr>
          <w:rStyle w:val="Marquedecommentaire"/>
        </w:rPr>
        <w:commentReference w:id="5"/>
      </w:r>
      <w:r w:rsidR="00F32A37" w:rsidRPr="001A638A">
        <w:rPr>
          <w:rFonts w:ascii="Times New Roman" w:hAnsi="Times New Roman" w:cs="Times New Roman"/>
          <w:iCs/>
          <w:sz w:val="24"/>
          <w:szCs w:val="24"/>
        </w:rPr>
        <w:t>, en application de l’article 191 du même code, être le père de l’enfant de son épouse pendant le mariage. Par ailleurs, la filiation de l’enfant naturel à l’égard de son père n’est établie que suivant un acte volontaire du père lequel procède d’une déclaration faite par lui-même de la naissance à l’Officier de l’état civil ou d’une reconnaissance effectuée dans les termes de l’article 57.</w:t>
      </w:r>
    </w:p>
    <w:p w:rsidR="003B55B8" w:rsidRDefault="001A638A" w:rsidP="001048B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32A37">
        <w:rPr>
          <w:rFonts w:ascii="Times New Roman" w:hAnsi="Times New Roman" w:cs="Times New Roman"/>
          <w:iCs/>
          <w:sz w:val="24"/>
          <w:szCs w:val="24"/>
        </w:rPr>
        <w:t xml:space="preserve">Est dès lors </w:t>
      </w:r>
      <w:r w:rsidR="00014187">
        <w:rPr>
          <w:rFonts w:ascii="Times New Roman" w:hAnsi="Times New Roman" w:cs="Times New Roman"/>
          <w:iCs/>
          <w:sz w:val="24"/>
          <w:szCs w:val="24"/>
        </w:rPr>
        <w:t>irrecevable</w:t>
      </w:r>
      <w:r w:rsidR="00F32A37">
        <w:rPr>
          <w:rFonts w:ascii="Times New Roman" w:hAnsi="Times New Roman" w:cs="Times New Roman"/>
          <w:iCs/>
          <w:sz w:val="24"/>
          <w:szCs w:val="24"/>
        </w:rPr>
        <w:t>, l’irrecevabilité de l’action en désaveu d</w:t>
      </w:r>
      <w:r w:rsidR="00737C6C">
        <w:rPr>
          <w:rFonts w:ascii="Times New Roman" w:hAnsi="Times New Roman" w:cs="Times New Roman"/>
          <w:iCs/>
          <w:sz w:val="24"/>
          <w:szCs w:val="24"/>
        </w:rPr>
        <w:t xml:space="preserve">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37C6C">
        <w:rPr>
          <w:rFonts w:ascii="Times New Roman" w:hAnsi="Times New Roman" w:cs="Times New Roman"/>
          <w:iCs/>
          <w:sz w:val="24"/>
          <w:szCs w:val="24"/>
        </w:rPr>
        <w:t>paternité dirigée</w:t>
      </w:r>
      <w:r w:rsidR="00613569">
        <w:rPr>
          <w:rFonts w:ascii="Times New Roman" w:hAnsi="Times New Roman" w:cs="Times New Roman"/>
          <w:iCs/>
          <w:sz w:val="24"/>
          <w:szCs w:val="24"/>
        </w:rPr>
        <w:t xml:space="preserve"> contre l’enfant naturel qui a été reconnu par le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613569">
        <w:rPr>
          <w:rFonts w:ascii="Times New Roman" w:hAnsi="Times New Roman" w:cs="Times New Roman"/>
          <w:iCs/>
          <w:sz w:val="24"/>
          <w:szCs w:val="24"/>
        </w:rPr>
        <w:t>père dès sa naissance.</w:t>
      </w:r>
    </w:p>
    <w:p w:rsidR="003520D7" w:rsidRPr="003B484B" w:rsidRDefault="001A638A" w:rsidP="001048B1">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6"/>
      <w:r w:rsidR="003520D7" w:rsidRPr="003B484B">
        <w:rPr>
          <w:rFonts w:ascii="Times New Roman" w:hAnsi="Times New Roman" w:cs="Times New Roman"/>
          <w:b/>
          <w:i/>
          <w:sz w:val="24"/>
          <w:szCs w:val="24"/>
        </w:rPr>
        <w:t>Cour d’Appel de Dakar – Chambre commerciale, économique</w:t>
      </w:r>
      <w:r w:rsidR="00666190">
        <w:rPr>
          <w:rFonts w:ascii="Times New Roman" w:hAnsi="Times New Roman" w:cs="Times New Roman"/>
          <w:b/>
          <w:i/>
          <w:sz w:val="24"/>
          <w:szCs w:val="24"/>
        </w:rPr>
        <w:t xml:space="preserve">  </w:t>
      </w:r>
      <w:r w:rsidR="00666190">
        <w:rPr>
          <w:rFonts w:ascii="Times New Roman" w:hAnsi="Times New Roman" w:cs="Times New Roman"/>
          <w:b/>
          <w:i/>
          <w:sz w:val="24"/>
          <w:szCs w:val="24"/>
        </w:rPr>
        <w:tab/>
      </w:r>
      <w:r w:rsidR="00666190">
        <w:rPr>
          <w:rFonts w:ascii="Times New Roman" w:hAnsi="Times New Roman" w:cs="Times New Roman"/>
          <w:b/>
          <w:i/>
          <w:sz w:val="24"/>
          <w:szCs w:val="24"/>
        </w:rPr>
        <w:tab/>
      </w:r>
      <w:r w:rsidR="00666190">
        <w:rPr>
          <w:rFonts w:ascii="Times New Roman" w:hAnsi="Times New Roman" w:cs="Times New Roman"/>
          <w:b/>
          <w:i/>
          <w:sz w:val="24"/>
          <w:szCs w:val="24"/>
        </w:rPr>
        <w:tab/>
      </w:r>
      <w:r w:rsidR="00666190">
        <w:rPr>
          <w:rFonts w:ascii="Times New Roman" w:hAnsi="Times New Roman" w:cs="Times New Roman"/>
          <w:b/>
          <w:i/>
          <w:sz w:val="24"/>
          <w:szCs w:val="24"/>
        </w:rPr>
        <w:tab/>
      </w:r>
      <w:r w:rsidR="003520D7" w:rsidRPr="003B484B">
        <w:rPr>
          <w:rFonts w:ascii="Times New Roman" w:hAnsi="Times New Roman" w:cs="Times New Roman"/>
          <w:b/>
          <w:i/>
          <w:sz w:val="24"/>
          <w:szCs w:val="24"/>
        </w:rPr>
        <w:t xml:space="preserve">et financière – Arrêt n° 184 </w:t>
      </w:r>
      <w:proofErr w:type="gramStart"/>
      <w:r w:rsidR="003520D7" w:rsidRPr="003B484B">
        <w:rPr>
          <w:rFonts w:ascii="Times New Roman" w:hAnsi="Times New Roman" w:cs="Times New Roman"/>
          <w:b/>
          <w:i/>
          <w:sz w:val="24"/>
          <w:szCs w:val="24"/>
        </w:rPr>
        <w:t>du 10 mai</w:t>
      </w:r>
      <w:proofErr w:type="gramEnd"/>
      <w:r w:rsidR="003520D7" w:rsidRPr="003B484B">
        <w:rPr>
          <w:rFonts w:ascii="Times New Roman" w:hAnsi="Times New Roman" w:cs="Times New Roman"/>
          <w:b/>
          <w:i/>
          <w:sz w:val="24"/>
          <w:szCs w:val="24"/>
        </w:rPr>
        <w:t xml:space="preserve"> 2012 – </w:t>
      </w:r>
      <w:proofErr w:type="spellStart"/>
      <w:r w:rsidR="003520D7" w:rsidRPr="003B484B">
        <w:rPr>
          <w:rFonts w:ascii="Times New Roman" w:hAnsi="Times New Roman" w:cs="Times New Roman"/>
          <w:b/>
          <w:i/>
          <w:sz w:val="24"/>
          <w:szCs w:val="24"/>
        </w:rPr>
        <w:t>Ndèye</w:t>
      </w:r>
      <w:proofErr w:type="spellEnd"/>
      <w:r w:rsidR="003520D7" w:rsidRPr="003B484B">
        <w:rPr>
          <w:rFonts w:ascii="Times New Roman" w:hAnsi="Times New Roman" w:cs="Times New Roman"/>
          <w:b/>
          <w:i/>
          <w:sz w:val="24"/>
          <w:szCs w:val="24"/>
        </w:rPr>
        <w:t xml:space="preserve"> </w:t>
      </w:r>
      <w:proofErr w:type="spellStart"/>
      <w:r w:rsidR="003520D7" w:rsidRPr="003B484B">
        <w:rPr>
          <w:rFonts w:ascii="Times New Roman" w:hAnsi="Times New Roman" w:cs="Times New Roman"/>
          <w:b/>
          <w:i/>
          <w:sz w:val="24"/>
          <w:szCs w:val="24"/>
        </w:rPr>
        <w:t>Rokhaya</w:t>
      </w:r>
      <w:proofErr w:type="spellEnd"/>
      <w:r w:rsidR="003520D7" w:rsidRPr="003B484B">
        <w:rPr>
          <w:rFonts w:ascii="Times New Roman" w:hAnsi="Times New Roman" w:cs="Times New Roman"/>
          <w:b/>
          <w:i/>
          <w:sz w:val="24"/>
          <w:szCs w:val="24"/>
        </w:rPr>
        <w:t xml:space="preserve"> </w:t>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r>
      <w:r w:rsidRPr="003B484B">
        <w:rPr>
          <w:rFonts w:ascii="Times New Roman" w:hAnsi="Times New Roman" w:cs="Times New Roman"/>
          <w:b/>
          <w:i/>
          <w:sz w:val="24"/>
          <w:szCs w:val="24"/>
        </w:rPr>
        <w:tab/>
        <w:t>DIEYE</w:t>
      </w:r>
      <w:r w:rsidR="003520D7" w:rsidRPr="003B484B">
        <w:rPr>
          <w:rFonts w:ascii="Times New Roman" w:hAnsi="Times New Roman" w:cs="Times New Roman"/>
          <w:b/>
          <w:i/>
          <w:sz w:val="24"/>
          <w:szCs w:val="24"/>
        </w:rPr>
        <w:t xml:space="preserve"> contre </w:t>
      </w:r>
      <w:proofErr w:type="spellStart"/>
      <w:r w:rsidR="003520D7" w:rsidRPr="003B484B">
        <w:rPr>
          <w:rFonts w:ascii="Times New Roman" w:hAnsi="Times New Roman" w:cs="Times New Roman"/>
          <w:b/>
          <w:i/>
          <w:sz w:val="24"/>
          <w:szCs w:val="24"/>
        </w:rPr>
        <w:t>Fatou</w:t>
      </w:r>
      <w:proofErr w:type="spellEnd"/>
      <w:r w:rsidR="003520D7" w:rsidRPr="003B484B">
        <w:rPr>
          <w:rFonts w:ascii="Times New Roman" w:hAnsi="Times New Roman" w:cs="Times New Roman"/>
          <w:b/>
          <w:i/>
          <w:sz w:val="24"/>
          <w:szCs w:val="24"/>
        </w:rPr>
        <w:t xml:space="preserve"> DIOUF et Aly BABOU</w:t>
      </w:r>
      <w:commentRangeEnd w:id="6"/>
      <w:r w:rsidR="00014187">
        <w:rPr>
          <w:rStyle w:val="Marquedecommentaire"/>
        </w:rPr>
        <w:commentReference w:id="6"/>
      </w:r>
    </w:p>
    <w:p w:rsidR="00650145" w:rsidRDefault="00650145" w:rsidP="001048B1">
      <w:pPr>
        <w:autoSpaceDE w:val="0"/>
        <w:autoSpaceDN w:val="0"/>
        <w:adjustRightInd w:val="0"/>
        <w:spacing w:after="0" w:line="360" w:lineRule="auto"/>
        <w:rPr>
          <w:rFonts w:ascii="Times New Roman" w:hAnsi="Times New Roman" w:cs="Times New Roman"/>
          <w:sz w:val="24"/>
          <w:szCs w:val="24"/>
        </w:rPr>
      </w:pPr>
    </w:p>
    <w:p w:rsidR="00650145" w:rsidRPr="00A057CA" w:rsidRDefault="00D474A9" w:rsidP="00A057CA">
      <w:pPr>
        <w:pStyle w:val="Paragraphedeliste"/>
        <w:numPr>
          <w:ilvl w:val="0"/>
          <w:numId w:val="10"/>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lastRenderedPageBreak/>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650145" w:rsidRPr="00A057CA">
        <w:rPr>
          <w:rFonts w:ascii="Times New Roman" w:hAnsi="Times New Roman" w:cs="Times New Roman"/>
          <w:sz w:val="24"/>
          <w:szCs w:val="24"/>
        </w:rPr>
        <w:t>Les dispositions de l’article 203 du code de la famille relatives aux différents cas de désaveu sont applicables exclusivement à l’enfant conçu pendant le mariage</w:t>
      </w:r>
      <w:r w:rsidR="001627AD" w:rsidRPr="00A057CA">
        <w:rPr>
          <w:rFonts w:ascii="Times New Roman" w:hAnsi="Times New Roman" w:cs="Times New Roman"/>
          <w:sz w:val="24"/>
          <w:szCs w:val="24"/>
        </w:rPr>
        <w:t>.</w:t>
      </w:r>
      <w:r w:rsidR="003E671F" w:rsidRPr="00A057CA">
        <w:rPr>
          <w:rFonts w:ascii="Times New Roman" w:hAnsi="Times New Roman" w:cs="Times New Roman"/>
          <w:sz w:val="24"/>
          <w:szCs w:val="24"/>
        </w:rPr>
        <w:t xml:space="preserve"> Par ailleurs, en l’état actuel du droit positif sénégalais, la reconnaissan</w:t>
      </w:r>
      <w:r w:rsidR="007D1315" w:rsidRPr="00A057CA">
        <w:rPr>
          <w:rFonts w:ascii="Times New Roman" w:hAnsi="Times New Roman" w:cs="Times New Roman"/>
          <w:sz w:val="24"/>
          <w:szCs w:val="24"/>
        </w:rPr>
        <w:t>ce, acte unilatéral et volontaire, est irrévocable quelque soient les circonstances dans lesquelles elle est intervenue.</w:t>
      </w:r>
    </w:p>
    <w:p w:rsidR="000F7799" w:rsidRDefault="00A057CA" w:rsidP="001048B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7"/>
      <w:r w:rsidR="000F7799">
        <w:rPr>
          <w:rFonts w:ascii="Times New Roman" w:hAnsi="Times New Roman" w:cs="Times New Roman"/>
          <w:sz w:val="24"/>
          <w:szCs w:val="24"/>
        </w:rPr>
        <w:t>Doit dès lors être</w:t>
      </w:r>
      <w:r w:rsidR="00177051">
        <w:rPr>
          <w:rFonts w:ascii="Times New Roman" w:hAnsi="Times New Roman" w:cs="Times New Roman"/>
          <w:sz w:val="24"/>
          <w:szCs w:val="24"/>
        </w:rPr>
        <w:t xml:space="preserve"> confirmé le jugement qui a déclaré mal fondée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7051">
        <w:rPr>
          <w:rFonts w:ascii="Times New Roman" w:hAnsi="Times New Roman" w:cs="Times New Roman"/>
          <w:sz w:val="24"/>
          <w:szCs w:val="24"/>
        </w:rPr>
        <w:t xml:space="preserve">l’action en désaveu de paternité du requérant qui n’a jamais été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7051">
        <w:rPr>
          <w:rFonts w:ascii="Times New Roman" w:hAnsi="Times New Roman" w:cs="Times New Roman"/>
          <w:sz w:val="24"/>
          <w:szCs w:val="24"/>
        </w:rPr>
        <w:t>marié avec la mère de l’enfant</w:t>
      </w:r>
      <w:r w:rsidR="00230393">
        <w:rPr>
          <w:rFonts w:ascii="Times New Roman" w:hAnsi="Times New Roman" w:cs="Times New Roman"/>
          <w:sz w:val="24"/>
          <w:szCs w:val="24"/>
        </w:rPr>
        <w:t xml:space="preserve"> et</w:t>
      </w:r>
      <w:r w:rsidR="00177051">
        <w:rPr>
          <w:rFonts w:ascii="Times New Roman" w:hAnsi="Times New Roman" w:cs="Times New Roman"/>
          <w:sz w:val="24"/>
          <w:szCs w:val="24"/>
        </w:rPr>
        <w:t xml:space="preserve"> qui avait reconnu ce dernier à </w:t>
      </w:r>
      <w:r w:rsidR="00230393">
        <w:rPr>
          <w:rFonts w:ascii="Times New Roman" w:hAnsi="Times New Roman" w:cs="Times New Roman"/>
          <w:sz w:val="24"/>
          <w:szCs w:val="24"/>
        </w:rPr>
        <w:tab/>
      </w:r>
      <w:r w:rsidR="00230393">
        <w:rPr>
          <w:rFonts w:ascii="Times New Roman" w:hAnsi="Times New Roman" w:cs="Times New Roman"/>
          <w:sz w:val="24"/>
          <w:szCs w:val="24"/>
        </w:rPr>
        <w:tab/>
      </w:r>
      <w:r w:rsidR="00230393">
        <w:rPr>
          <w:rFonts w:ascii="Times New Roman" w:hAnsi="Times New Roman" w:cs="Times New Roman"/>
          <w:sz w:val="24"/>
          <w:szCs w:val="24"/>
        </w:rPr>
        <w:tab/>
      </w:r>
      <w:r w:rsidR="00230393">
        <w:rPr>
          <w:rFonts w:ascii="Times New Roman" w:hAnsi="Times New Roman" w:cs="Times New Roman"/>
          <w:sz w:val="24"/>
          <w:szCs w:val="24"/>
        </w:rPr>
        <w:tab/>
      </w:r>
      <w:r w:rsidR="00177051">
        <w:rPr>
          <w:rFonts w:ascii="Times New Roman" w:hAnsi="Times New Roman" w:cs="Times New Roman"/>
          <w:sz w:val="24"/>
          <w:szCs w:val="24"/>
        </w:rPr>
        <w:t>sa naissance.</w:t>
      </w:r>
      <w:commentRangeEnd w:id="7"/>
      <w:r w:rsidR="00014187">
        <w:rPr>
          <w:rStyle w:val="Marquedecommentaire"/>
        </w:rPr>
        <w:commentReference w:id="7"/>
      </w:r>
    </w:p>
    <w:p w:rsidR="00177051" w:rsidRPr="001C54DE" w:rsidRDefault="00101761"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177051" w:rsidRPr="001C54DE">
        <w:rPr>
          <w:rFonts w:ascii="Times New Roman" w:hAnsi="Times New Roman" w:cs="Times New Roman"/>
          <w:b/>
          <w:i/>
          <w:sz w:val="24"/>
          <w:szCs w:val="24"/>
        </w:rPr>
        <w:t xml:space="preserve">Cour d’Appel de Dakar – Chambre civile et commerciale 3 – </w:t>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00177051" w:rsidRPr="001C54DE">
        <w:rPr>
          <w:rFonts w:ascii="Times New Roman" w:hAnsi="Times New Roman" w:cs="Times New Roman"/>
          <w:b/>
          <w:i/>
          <w:sz w:val="24"/>
          <w:szCs w:val="24"/>
        </w:rPr>
        <w:t xml:space="preserve">Arrêt n°03 du 03 janvier 2005 – </w:t>
      </w:r>
      <w:commentRangeStart w:id="8"/>
      <w:r w:rsidR="00177051" w:rsidRPr="001C54DE">
        <w:rPr>
          <w:rFonts w:ascii="Times New Roman" w:hAnsi="Times New Roman" w:cs="Times New Roman"/>
          <w:b/>
          <w:i/>
          <w:sz w:val="24"/>
          <w:szCs w:val="24"/>
        </w:rPr>
        <w:t xml:space="preserve">Cheikh SYLLA contre Néné </w:t>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Pr="001C54DE">
        <w:rPr>
          <w:rFonts w:ascii="Times New Roman" w:hAnsi="Times New Roman" w:cs="Times New Roman"/>
          <w:b/>
          <w:i/>
          <w:sz w:val="24"/>
          <w:szCs w:val="24"/>
        </w:rPr>
        <w:tab/>
      </w:r>
      <w:r w:rsidR="00177051" w:rsidRPr="001C54DE">
        <w:rPr>
          <w:rFonts w:ascii="Times New Roman" w:hAnsi="Times New Roman" w:cs="Times New Roman"/>
          <w:b/>
          <w:i/>
          <w:sz w:val="24"/>
          <w:szCs w:val="24"/>
        </w:rPr>
        <w:t>Joséphine ALAPIN</w:t>
      </w:r>
      <w:r w:rsidR="00014187">
        <w:rPr>
          <w:rFonts w:ascii="Times New Roman" w:hAnsi="Times New Roman" w:cs="Times New Roman"/>
          <w:b/>
          <w:i/>
          <w:sz w:val="24"/>
          <w:szCs w:val="24"/>
        </w:rPr>
        <w:t xml:space="preserve"> inédit </w:t>
      </w:r>
      <w:proofErr w:type="gramStart"/>
      <w:r w:rsidR="00014187">
        <w:rPr>
          <w:rFonts w:ascii="Times New Roman" w:hAnsi="Times New Roman" w:cs="Times New Roman"/>
          <w:b/>
          <w:i/>
          <w:sz w:val="24"/>
          <w:szCs w:val="24"/>
        </w:rPr>
        <w:t>?</w:t>
      </w:r>
      <w:r w:rsidR="00177051" w:rsidRPr="001C54DE">
        <w:rPr>
          <w:rFonts w:ascii="Times New Roman" w:hAnsi="Times New Roman" w:cs="Times New Roman"/>
          <w:b/>
          <w:i/>
          <w:sz w:val="24"/>
          <w:szCs w:val="24"/>
        </w:rPr>
        <w:t>I</w:t>
      </w:r>
      <w:commentRangeEnd w:id="8"/>
      <w:proofErr w:type="gramEnd"/>
      <w:r w:rsidR="00014187">
        <w:rPr>
          <w:rStyle w:val="Marquedecommentaire"/>
        </w:rPr>
        <w:commentReference w:id="8"/>
      </w:r>
    </w:p>
    <w:p w:rsidR="00A14F98" w:rsidRDefault="00521DA1"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 xml:space="preserve">   </w:t>
      </w:r>
    </w:p>
    <w:p w:rsidR="001048B1" w:rsidRPr="00E1108D" w:rsidRDefault="00E1108D"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1048B1" w:rsidRPr="00E1108D">
        <w:rPr>
          <w:rFonts w:ascii="Times New Roman" w:hAnsi="Times New Roman" w:cs="Times New Roman"/>
          <w:b/>
          <w:iCs/>
          <w:sz w:val="24"/>
          <w:szCs w:val="24"/>
          <w:u w:val="single"/>
        </w:rPr>
        <w:t>Article 204</w:t>
      </w:r>
      <w:r>
        <w:rPr>
          <w:rFonts w:ascii="Times New Roman" w:hAnsi="Times New Roman" w:cs="Times New Roman"/>
          <w:b/>
          <w:iCs/>
          <w:sz w:val="24"/>
          <w:szCs w:val="24"/>
        </w:rPr>
        <w:t xml:space="preserve"> -</w:t>
      </w:r>
      <w:r w:rsidR="007F36F9">
        <w:rPr>
          <w:rFonts w:ascii="Times New Roman" w:hAnsi="Times New Roman" w:cs="Times New Roman"/>
          <w:b/>
          <w:bCs/>
          <w:iCs/>
          <w:sz w:val="24"/>
          <w:szCs w:val="24"/>
        </w:rPr>
        <w:t xml:space="preserve"> </w:t>
      </w:r>
      <w:r w:rsidR="001048B1" w:rsidRPr="001048B1">
        <w:rPr>
          <w:rFonts w:ascii="Times New Roman" w:hAnsi="Times New Roman" w:cs="Times New Roman"/>
          <w:b/>
          <w:bCs/>
          <w:iCs/>
          <w:sz w:val="24"/>
          <w:szCs w:val="24"/>
        </w:rPr>
        <w:t>Délai pour agir</w:t>
      </w:r>
    </w:p>
    <w:p w:rsidR="001048B1" w:rsidRPr="001048B1" w:rsidRDefault="007F36F9"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1048B1" w:rsidRPr="001048B1">
        <w:rPr>
          <w:rFonts w:ascii="Times New Roman" w:hAnsi="Times New Roman" w:cs="Times New Roman"/>
          <w:b/>
          <w:iCs/>
          <w:sz w:val="24"/>
          <w:szCs w:val="24"/>
        </w:rPr>
        <w:t>Dans les divers cas où le mari est autorisé à agir en désaveu, il doit le faire dans les deux mois:</w:t>
      </w:r>
    </w:p>
    <w:p w:rsidR="001048B1" w:rsidRPr="001048B1" w:rsidRDefault="001048B1" w:rsidP="001048B1">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 De la naissance, s’il se trouve sur les lieux de l’époque de celle-ci;</w:t>
      </w:r>
    </w:p>
    <w:p w:rsidR="001048B1" w:rsidRPr="001048B1" w:rsidRDefault="001048B1" w:rsidP="001048B1">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 Après son retour, si à la même époque il n’est pas présent.</w:t>
      </w:r>
    </w:p>
    <w:p w:rsidR="001048B1" w:rsidRPr="001048B1" w:rsidRDefault="001048B1" w:rsidP="001048B1">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 Après la découverte de la fraude, si on lui a caché la naissance de l’enfant.</w:t>
      </w:r>
    </w:p>
    <w:p w:rsidR="001048B1" w:rsidRDefault="007F36F9"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1048B1" w:rsidRPr="001048B1">
        <w:rPr>
          <w:rFonts w:ascii="Times New Roman" w:hAnsi="Times New Roman" w:cs="Times New Roman"/>
          <w:b/>
          <w:iCs/>
          <w:sz w:val="24"/>
          <w:szCs w:val="24"/>
        </w:rPr>
        <w:t>Si le mari est mort avant d’avoir fait la réclamation, mais étant encore dans le délai utile pour le faire, les héritiers ont deux mois pour contester la filiation de l’enfant à compter de</w:t>
      </w:r>
      <w:r w:rsidR="0081264B">
        <w:rPr>
          <w:rFonts w:ascii="Times New Roman" w:hAnsi="Times New Roman" w:cs="Times New Roman"/>
          <w:b/>
          <w:iCs/>
          <w:sz w:val="24"/>
          <w:szCs w:val="24"/>
        </w:rPr>
        <w:t xml:space="preserve"> </w:t>
      </w:r>
      <w:r w:rsidR="001048B1" w:rsidRPr="001048B1">
        <w:rPr>
          <w:rFonts w:ascii="Times New Roman" w:hAnsi="Times New Roman" w:cs="Times New Roman"/>
          <w:b/>
          <w:iCs/>
          <w:sz w:val="24"/>
          <w:szCs w:val="24"/>
        </w:rPr>
        <w:t>l’époque où les héritiers seraient troublés par l’enfant dans cette possession.</w:t>
      </w:r>
    </w:p>
    <w:p w:rsidR="00692ED7" w:rsidRPr="005669CB" w:rsidRDefault="00D474A9" w:rsidP="005669CB">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commentRangeStart w:id="9"/>
      <w:r w:rsidR="00014187">
        <w:rPr>
          <w:rFonts w:ascii="Times New Roman" w:hAnsi="Times New Roman" w:cs="Times New Roman"/>
          <w:iCs/>
          <w:sz w:val="24"/>
          <w:szCs w:val="24"/>
        </w:rPr>
        <w:t>Doit être déclarée</w:t>
      </w:r>
      <w:r w:rsidR="00692ED7" w:rsidRPr="005669CB">
        <w:rPr>
          <w:rFonts w:ascii="Times New Roman" w:hAnsi="Times New Roman" w:cs="Times New Roman"/>
          <w:iCs/>
          <w:sz w:val="24"/>
          <w:szCs w:val="24"/>
        </w:rPr>
        <w:t xml:space="preserve"> </w:t>
      </w:r>
      <w:commentRangeEnd w:id="9"/>
      <w:r w:rsidR="00014187">
        <w:rPr>
          <w:rStyle w:val="Marquedecommentaire"/>
        </w:rPr>
        <w:commentReference w:id="9"/>
      </w:r>
      <w:r w:rsidR="00692ED7" w:rsidRPr="005669CB">
        <w:rPr>
          <w:rFonts w:ascii="Times New Roman" w:hAnsi="Times New Roman" w:cs="Times New Roman"/>
          <w:iCs/>
          <w:sz w:val="24"/>
          <w:szCs w:val="24"/>
        </w:rPr>
        <w:t xml:space="preserve">irrecevable pour forclusion, l’action en désaveu de paternité introduite en 2016, dès lors qu’il résulte de la procédure que le demandeur qui était </w:t>
      </w:r>
      <w:commentRangeStart w:id="10"/>
      <w:r w:rsidR="00692ED7" w:rsidRPr="005669CB">
        <w:rPr>
          <w:rFonts w:ascii="Times New Roman" w:hAnsi="Times New Roman" w:cs="Times New Roman"/>
          <w:iCs/>
          <w:sz w:val="24"/>
          <w:szCs w:val="24"/>
        </w:rPr>
        <w:t xml:space="preserve">en France </w:t>
      </w:r>
      <w:commentRangeEnd w:id="10"/>
      <w:r w:rsidR="00014187">
        <w:rPr>
          <w:rStyle w:val="Marquedecommentaire"/>
        </w:rPr>
        <w:commentReference w:id="10"/>
      </w:r>
      <w:r w:rsidR="00692ED7" w:rsidRPr="005669CB">
        <w:rPr>
          <w:rFonts w:ascii="Times New Roman" w:hAnsi="Times New Roman" w:cs="Times New Roman"/>
          <w:iCs/>
          <w:sz w:val="24"/>
          <w:szCs w:val="24"/>
        </w:rPr>
        <w:t>au moment de l’accouchement de son épouse en 1992 est rentré depuis 1997 et était, en son temps, informé de la naissance de l’enfant.</w:t>
      </w:r>
    </w:p>
    <w:p w:rsidR="00692ED7" w:rsidRPr="001C54DE" w:rsidRDefault="005669CB"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692ED7" w:rsidRPr="001C54DE">
        <w:rPr>
          <w:rFonts w:ascii="Times New Roman" w:hAnsi="Times New Roman" w:cs="Times New Roman"/>
          <w:b/>
          <w:i/>
          <w:sz w:val="24"/>
          <w:szCs w:val="24"/>
        </w:rPr>
        <w:t>Tribunal de Grande Instance Hors Classe de Dakar</w:t>
      </w:r>
      <w:r w:rsidR="00692ED7" w:rsidRPr="001C54DE">
        <w:rPr>
          <w:rFonts w:ascii="Times New Roman" w:hAnsi="Times New Roman" w:cs="Times New Roman"/>
          <w:b/>
          <w:i/>
          <w:iCs/>
          <w:sz w:val="24"/>
          <w:szCs w:val="24"/>
        </w:rPr>
        <w:t xml:space="preserve">– </w:t>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692ED7" w:rsidRPr="001C54DE">
        <w:rPr>
          <w:rFonts w:ascii="Times New Roman" w:hAnsi="Times New Roman" w:cs="Times New Roman"/>
          <w:b/>
          <w:i/>
          <w:iCs/>
          <w:sz w:val="24"/>
          <w:szCs w:val="24"/>
        </w:rPr>
        <w:t>Jugement n°1501 du 05 septembre 2016–</w:t>
      </w:r>
      <w:commentRangeStart w:id="11"/>
      <w:r w:rsidR="001C54DE">
        <w:rPr>
          <w:rFonts w:ascii="Times New Roman" w:hAnsi="Times New Roman" w:cs="Times New Roman"/>
          <w:b/>
          <w:i/>
          <w:iCs/>
          <w:sz w:val="24"/>
          <w:szCs w:val="24"/>
        </w:rPr>
        <w:t xml:space="preserve">Samba KOYTA </w:t>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r>
      <w:r w:rsidR="001C54DE">
        <w:rPr>
          <w:rFonts w:ascii="Times New Roman" w:hAnsi="Times New Roman" w:cs="Times New Roman"/>
          <w:b/>
          <w:i/>
          <w:iCs/>
          <w:sz w:val="24"/>
          <w:szCs w:val="24"/>
        </w:rPr>
        <w:tab/>
        <w:t xml:space="preserve">contre </w:t>
      </w:r>
      <w:proofErr w:type="spellStart"/>
      <w:r w:rsidR="00692ED7" w:rsidRPr="001C54DE">
        <w:rPr>
          <w:rFonts w:ascii="Times New Roman" w:hAnsi="Times New Roman" w:cs="Times New Roman"/>
          <w:b/>
          <w:i/>
          <w:iCs/>
          <w:sz w:val="24"/>
          <w:szCs w:val="24"/>
        </w:rPr>
        <w:t>Fouleymatou</w:t>
      </w:r>
      <w:proofErr w:type="spellEnd"/>
      <w:r w:rsidR="00692ED7" w:rsidRPr="001C54DE">
        <w:rPr>
          <w:rFonts w:ascii="Times New Roman" w:hAnsi="Times New Roman" w:cs="Times New Roman"/>
          <w:b/>
          <w:i/>
          <w:iCs/>
          <w:sz w:val="24"/>
          <w:szCs w:val="24"/>
        </w:rPr>
        <w:t xml:space="preserve"> KOYTA</w:t>
      </w:r>
      <w:r w:rsidR="00014187">
        <w:rPr>
          <w:rFonts w:ascii="Times New Roman" w:hAnsi="Times New Roman" w:cs="Times New Roman"/>
          <w:b/>
          <w:i/>
          <w:iCs/>
          <w:sz w:val="24"/>
          <w:szCs w:val="24"/>
        </w:rPr>
        <w:t xml:space="preserve"> </w:t>
      </w:r>
      <w:proofErr w:type="spellStart"/>
      <w:r w:rsidR="00014187">
        <w:rPr>
          <w:rFonts w:ascii="Times New Roman" w:hAnsi="Times New Roman" w:cs="Times New Roman"/>
          <w:b/>
          <w:i/>
          <w:iCs/>
          <w:sz w:val="24"/>
          <w:szCs w:val="24"/>
        </w:rPr>
        <w:t>intédit</w:t>
      </w:r>
      <w:proofErr w:type="spellEnd"/>
      <w:r w:rsidR="00692ED7" w:rsidRPr="001C54DE">
        <w:rPr>
          <w:rFonts w:ascii="Times New Roman" w:hAnsi="Times New Roman" w:cs="Times New Roman"/>
          <w:b/>
          <w:i/>
          <w:iCs/>
          <w:sz w:val="24"/>
          <w:szCs w:val="24"/>
        </w:rPr>
        <w:t>.</w:t>
      </w:r>
      <w:r w:rsidR="00692ED7" w:rsidRPr="001C54DE">
        <w:rPr>
          <w:rFonts w:ascii="Times New Roman" w:hAnsi="Times New Roman" w:cs="Times New Roman"/>
          <w:b/>
          <w:i/>
          <w:sz w:val="24"/>
          <w:szCs w:val="24"/>
        </w:rPr>
        <w:t xml:space="preserve"> </w:t>
      </w:r>
      <w:commentRangeEnd w:id="11"/>
      <w:r w:rsidR="00014187">
        <w:rPr>
          <w:rStyle w:val="Marquedecommentaire"/>
        </w:rPr>
        <w:commentReference w:id="11"/>
      </w:r>
    </w:p>
    <w:p w:rsidR="00D10928" w:rsidRDefault="00D10928" w:rsidP="001048B1">
      <w:pPr>
        <w:autoSpaceDE w:val="0"/>
        <w:autoSpaceDN w:val="0"/>
        <w:adjustRightInd w:val="0"/>
        <w:spacing w:after="0" w:line="360" w:lineRule="auto"/>
        <w:rPr>
          <w:rFonts w:ascii="Times New Roman" w:hAnsi="Times New Roman" w:cs="Times New Roman"/>
          <w:iCs/>
          <w:sz w:val="24"/>
          <w:szCs w:val="24"/>
        </w:rPr>
      </w:pPr>
    </w:p>
    <w:p w:rsidR="000E0AFB" w:rsidRPr="009F0B04" w:rsidRDefault="00D474A9" w:rsidP="009F0B04">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lastRenderedPageBreak/>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commentRangeStart w:id="12"/>
      <w:r w:rsidR="00D10928" w:rsidRPr="009F0B04">
        <w:rPr>
          <w:rFonts w:ascii="Times New Roman" w:hAnsi="Times New Roman" w:cs="Times New Roman"/>
          <w:iCs/>
          <w:sz w:val="24"/>
          <w:szCs w:val="24"/>
        </w:rPr>
        <w:t>Doit être décl</w:t>
      </w:r>
      <w:r w:rsidR="00B85840" w:rsidRPr="009F0B04">
        <w:rPr>
          <w:rFonts w:ascii="Times New Roman" w:hAnsi="Times New Roman" w:cs="Times New Roman"/>
          <w:iCs/>
          <w:sz w:val="24"/>
          <w:szCs w:val="24"/>
        </w:rPr>
        <w:t xml:space="preserve">arée </w:t>
      </w:r>
      <w:commentRangeEnd w:id="12"/>
      <w:r w:rsidR="00014187">
        <w:rPr>
          <w:rStyle w:val="Marquedecommentaire"/>
        </w:rPr>
        <w:commentReference w:id="12"/>
      </w:r>
      <w:r w:rsidR="00B85840" w:rsidRPr="009F0B04">
        <w:rPr>
          <w:rFonts w:ascii="Times New Roman" w:hAnsi="Times New Roman" w:cs="Times New Roman"/>
          <w:iCs/>
          <w:sz w:val="24"/>
          <w:szCs w:val="24"/>
        </w:rPr>
        <w:t>irrecevable pour avoir été introduite hors du délai légal</w:t>
      </w:r>
      <w:r w:rsidR="00D10928" w:rsidRPr="009F0B04">
        <w:rPr>
          <w:rFonts w:ascii="Times New Roman" w:hAnsi="Times New Roman" w:cs="Times New Roman"/>
          <w:iCs/>
          <w:sz w:val="24"/>
          <w:szCs w:val="24"/>
        </w:rPr>
        <w:t>, l’action en désaveu de paternité de l’époux qui ne conteste pas s’être trouvé</w:t>
      </w:r>
      <w:r w:rsidR="00B85840" w:rsidRPr="009F0B04">
        <w:rPr>
          <w:rFonts w:ascii="Times New Roman" w:hAnsi="Times New Roman" w:cs="Times New Roman"/>
          <w:iCs/>
          <w:sz w:val="24"/>
          <w:szCs w:val="24"/>
        </w:rPr>
        <w:t xml:space="preserve"> à Dakar, lieu de naissance des enfants jumeaux au moment de l’accouchement de son épouse et</w:t>
      </w:r>
      <w:r w:rsidR="000E0AFB" w:rsidRPr="009F0B04">
        <w:rPr>
          <w:rFonts w:ascii="Times New Roman" w:hAnsi="Times New Roman" w:cs="Times New Roman"/>
          <w:iCs/>
          <w:sz w:val="24"/>
          <w:szCs w:val="24"/>
        </w:rPr>
        <w:t xml:space="preserve"> qui ne prouve pas non plus que cette naissance lui avait été cachée :</w:t>
      </w:r>
    </w:p>
    <w:p w:rsidR="000E0AFB" w:rsidRPr="00A215EA" w:rsidRDefault="009D101F"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13"/>
      <w:r w:rsidR="003F5E61" w:rsidRPr="00A215EA">
        <w:rPr>
          <w:rFonts w:ascii="Times New Roman" w:hAnsi="Times New Roman" w:cs="Times New Roman"/>
          <w:b/>
          <w:i/>
          <w:sz w:val="24"/>
          <w:szCs w:val="24"/>
        </w:rPr>
        <w:t>Tribunal Régional Hors Classe de Dakar</w:t>
      </w:r>
      <w:r w:rsidR="008974A5" w:rsidRPr="00A215EA">
        <w:rPr>
          <w:rFonts w:ascii="Times New Roman" w:hAnsi="Times New Roman" w:cs="Times New Roman"/>
          <w:b/>
          <w:i/>
          <w:iCs/>
          <w:sz w:val="24"/>
          <w:szCs w:val="24"/>
        </w:rPr>
        <w:t xml:space="preserve">– Jugement </w:t>
      </w:r>
      <w:r w:rsidR="003F5E61" w:rsidRPr="00A215EA">
        <w:rPr>
          <w:rFonts w:ascii="Times New Roman" w:hAnsi="Times New Roman" w:cs="Times New Roman"/>
          <w:b/>
          <w:i/>
          <w:iCs/>
          <w:sz w:val="24"/>
          <w:szCs w:val="24"/>
        </w:rPr>
        <w:t>n</w:t>
      </w:r>
      <w:r w:rsidR="008974A5" w:rsidRPr="00A215EA">
        <w:rPr>
          <w:rFonts w:ascii="Times New Roman" w:hAnsi="Times New Roman" w:cs="Times New Roman"/>
          <w:b/>
          <w:i/>
          <w:iCs/>
          <w:sz w:val="24"/>
          <w:szCs w:val="24"/>
        </w:rPr>
        <w:t xml:space="preserve">°1781 </w:t>
      </w:r>
      <w:r w:rsidR="00A215EA">
        <w:rPr>
          <w:rFonts w:ascii="Times New Roman" w:hAnsi="Times New Roman" w:cs="Times New Roman"/>
          <w:b/>
          <w:i/>
          <w:iCs/>
          <w:sz w:val="24"/>
          <w:szCs w:val="24"/>
        </w:rPr>
        <w:tab/>
      </w:r>
      <w:r w:rsidR="00A215EA">
        <w:rPr>
          <w:rFonts w:ascii="Times New Roman" w:hAnsi="Times New Roman" w:cs="Times New Roman"/>
          <w:b/>
          <w:i/>
          <w:iCs/>
          <w:sz w:val="24"/>
          <w:szCs w:val="24"/>
        </w:rPr>
        <w:tab/>
      </w:r>
      <w:r w:rsidR="00A215EA">
        <w:rPr>
          <w:rFonts w:ascii="Times New Roman" w:hAnsi="Times New Roman" w:cs="Times New Roman"/>
          <w:b/>
          <w:i/>
          <w:iCs/>
          <w:sz w:val="24"/>
          <w:szCs w:val="24"/>
        </w:rPr>
        <w:tab/>
      </w:r>
      <w:r w:rsidR="00A215EA">
        <w:rPr>
          <w:rFonts w:ascii="Times New Roman" w:hAnsi="Times New Roman" w:cs="Times New Roman"/>
          <w:b/>
          <w:i/>
          <w:iCs/>
          <w:sz w:val="24"/>
          <w:szCs w:val="24"/>
        </w:rPr>
        <w:tab/>
      </w:r>
      <w:r w:rsidR="008974A5" w:rsidRPr="00A215EA">
        <w:rPr>
          <w:rFonts w:ascii="Times New Roman" w:hAnsi="Times New Roman" w:cs="Times New Roman"/>
          <w:b/>
          <w:i/>
          <w:iCs/>
          <w:sz w:val="24"/>
          <w:szCs w:val="24"/>
        </w:rPr>
        <w:t>du 24 novembre 1999</w:t>
      </w:r>
      <w:r w:rsidR="003F5E61" w:rsidRPr="00A215EA">
        <w:rPr>
          <w:rFonts w:ascii="Times New Roman" w:hAnsi="Times New Roman" w:cs="Times New Roman"/>
          <w:b/>
          <w:i/>
          <w:iCs/>
          <w:sz w:val="24"/>
          <w:szCs w:val="24"/>
        </w:rPr>
        <w:t>–</w:t>
      </w:r>
      <w:r w:rsidR="008974A5" w:rsidRPr="00A215EA">
        <w:rPr>
          <w:rFonts w:ascii="Times New Roman" w:hAnsi="Times New Roman" w:cs="Times New Roman"/>
          <w:b/>
          <w:i/>
          <w:iCs/>
          <w:sz w:val="24"/>
          <w:szCs w:val="24"/>
        </w:rPr>
        <w:t xml:space="preserve"> Moustapha KOUROUMA</w:t>
      </w:r>
      <w:r w:rsidRPr="00A215EA">
        <w:rPr>
          <w:rFonts w:ascii="Times New Roman" w:hAnsi="Times New Roman" w:cs="Times New Roman"/>
          <w:b/>
          <w:i/>
          <w:iCs/>
          <w:sz w:val="24"/>
          <w:szCs w:val="24"/>
        </w:rPr>
        <w:t xml:space="preserve"> contre </w:t>
      </w:r>
      <w:proofErr w:type="spellStart"/>
      <w:r w:rsidRPr="00A215EA">
        <w:rPr>
          <w:rFonts w:ascii="Times New Roman" w:hAnsi="Times New Roman" w:cs="Times New Roman"/>
          <w:b/>
          <w:i/>
          <w:iCs/>
          <w:sz w:val="24"/>
          <w:szCs w:val="24"/>
        </w:rPr>
        <w:t>Ndèye</w:t>
      </w:r>
      <w:proofErr w:type="spellEnd"/>
      <w:r w:rsidRPr="00A215EA">
        <w:rPr>
          <w:rFonts w:ascii="Times New Roman" w:hAnsi="Times New Roman" w:cs="Times New Roman"/>
          <w:b/>
          <w:i/>
          <w:iCs/>
          <w:sz w:val="24"/>
          <w:szCs w:val="24"/>
        </w:rPr>
        <w:t xml:space="preserve"> </w:t>
      </w:r>
      <w:r w:rsidRPr="00A215EA">
        <w:rPr>
          <w:rFonts w:ascii="Times New Roman" w:hAnsi="Times New Roman" w:cs="Times New Roman"/>
          <w:b/>
          <w:i/>
          <w:iCs/>
          <w:sz w:val="24"/>
          <w:szCs w:val="24"/>
        </w:rPr>
        <w:tab/>
      </w:r>
      <w:r w:rsidRPr="00A215EA">
        <w:rPr>
          <w:rFonts w:ascii="Times New Roman" w:hAnsi="Times New Roman" w:cs="Times New Roman"/>
          <w:b/>
          <w:i/>
          <w:iCs/>
          <w:sz w:val="24"/>
          <w:szCs w:val="24"/>
        </w:rPr>
        <w:tab/>
      </w:r>
      <w:r w:rsidRPr="00A215EA">
        <w:rPr>
          <w:rFonts w:ascii="Times New Roman" w:hAnsi="Times New Roman" w:cs="Times New Roman"/>
          <w:b/>
          <w:i/>
          <w:iCs/>
          <w:sz w:val="24"/>
          <w:szCs w:val="24"/>
        </w:rPr>
        <w:tab/>
      </w:r>
      <w:r w:rsidRPr="00A215EA">
        <w:rPr>
          <w:rFonts w:ascii="Times New Roman" w:hAnsi="Times New Roman" w:cs="Times New Roman"/>
          <w:b/>
          <w:i/>
          <w:iCs/>
          <w:sz w:val="24"/>
          <w:szCs w:val="24"/>
        </w:rPr>
        <w:tab/>
      </w:r>
      <w:proofErr w:type="spellStart"/>
      <w:r w:rsidRPr="00A215EA">
        <w:rPr>
          <w:rFonts w:ascii="Times New Roman" w:hAnsi="Times New Roman" w:cs="Times New Roman"/>
          <w:b/>
          <w:i/>
          <w:iCs/>
          <w:sz w:val="24"/>
          <w:szCs w:val="24"/>
        </w:rPr>
        <w:t>Fatou</w:t>
      </w:r>
      <w:proofErr w:type="spellEnd"/>
      <w:r w:rsidRPr="00A215EA">
        <w:rPr>
          <w:rFonts w:ascii="Times New Roman" w:hAnsi="Times New Roman" w:cs="Times New Roman"/>
          <w:b/>
          <w:i/>
          <w:iCs/>
          <w:sz w:val="24"/>
          <w:szCs w:val="24"/>
        </w:rPr>
        <w:t xml:space="preserve"> GUISSE</w:t>
      </w:r>
      <w:r w:rsidR="003C210E" w:rsidRPr="00A215EA">
        <w:rPr>
          <w:rFonts w:ascii="Times New Roman" w:hAnsi="Times New Roman" w:cs="Times New Roman"/>
          <w:b/>
          <w:i/>
          <w:iCs/>
          <w:sz w:val="24"/>
          <w:szCs w:val="24"/>
        </w:rPr>
        <w:t> ;</w:t>
      </w:r>
      <w:commentRangeEnd w:id="13"/>
      <w:r w:rsidR="00014187">
        <w:rPr>
          <w:rStyle w:val="Marquedecommentaire"/>
        </w:rPr>
        <w:commentReference w:id="13"/>
      </w:r>
      <w:r w:rsidR="00014187">
        <w:rPr>
          <w:rFonts w:ascii="Times New Roman" w:hAnsi="Times New Roman" w:cs="Times New Roman"/>
          <w:b/>
          <w:i/>
          <w:iCs/>
          <w:sz w:val="24"/>
          <w:szCs w:val="24"/>
        </w:rPr>
        <w:t xml:space="preserve"> (2)</w:t>
      </w:r>
    </w:p>
    <w:p w:rsidR="003C210E" w:rsidRDefault="003C210E" w:rsidP="001048B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p>
    <w:p w:rsidR="00692ED7" w:rsidRPr="003C210E" w:rsidRDefault="00D474A9" w:rsidP="003C210E">
      <w:pPr>
        <w:pStyle w:val="Paragraphedeliste"/>
        <w:numPr>
          <w:ilvl w:val="0"/>
          <w:numId w:val="10"/>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commentRangeStart w:id="14"/>
      <w:r w:rsidR="00745499" w:rsidRPr="003C210E">
        <w:rPr>
          <w:rFonts w:ascii="Times New Roman" w:hAnsi="Times New Roman" w:cs="Times New Roman"/>
          <w:iCs/>
          <w:sz w:val="24"/>
          <w:szCs w:val="24"/>
        </w:rPr>
        <w:t>Est irrecevable pour tardiveté, l’action en désaveu de paternité introduite le 14 octobre 1998 dès lors qu’il résulte des actes produits aux débats que l’enfant est né le 14 décembre 1995.</w:t>
      </w:r>
      <w:commentRangeEnd w:id="14"/>
      <w:r w:rsidR="00014187">
        <w:rPr>
          <w:rStyle w:val="Marquedecommentaire"/>
        </w:rPr>
        <w:commentReference w:id="14"/>
      </w:r>
    </w:p>
    <w:p w:rsidR="00745499" w:rsidRPr="0056281B" w:rsidRDefault="003C210E"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15"/>
      <w:r w:rsidRPr="0056281B">
        <w:rPr>
          <w:rFonts w:ascii="Times New Roman" w:hAnsi="Times New Roman" w:cs="Times New Roman"/>
          <w:b/>
          <w:i/>
          <w:sz w:val="24"/>
          <w:szCs w:val="24"/>
        </w:rPr>
        <w:t>Tribunal Régional Hors Classe de Dakar</w:t>
      </w:r>
      <w:r w:rsidRPr="0056281B">
        <w:rPr>
          <w:rFonts w:ascii="Times New Roman" w:hAnsi="Times New Roman" w:cs="Times New Roman"/>
          <w:b/>
          <w:i/>
          <w:iCs/>
          <w:sz w:val="24"/>
          <w:szCs w:val="24"/>
        </w:rPr>
        <w:t>– Jugement</w:t>
      </w:r>
      <w:r w:rsidR="00246473">
        <w:rPr>
          <w:rFonts w:ascii="Times New Roman" w:hAnsi="Times New Roman" w:cs="Times New Roman"/>
          <w:b/>
          <w:i/>
          <w:iCs/>
          <w:sz w:val="24"/>
          <w:szCs w:val="24"/>
        </w:rPr>
        <w:t xml:space="preserve"> du 16 </w:t>
      </w:r>
      <w:r w:rsidR="00246473">
        <w:rPr>
          <w:rFonts w:ascii="Times New Roman" w:hAnsi="Times New Roman" w:cs="Times New Roman"/>
          <w:b/>
          <w:i/>
          <w:iCs/>
          <w:sz w:val="24"/>
          <w:szCs w:val="24"/>
        </w:rPr>
        <w:tab/>
      </w:r>
      <w:r w:rsidR="00246473">
        <w:rPr>
          <w:rFonts w:ascii="Times New Roman" w:hAnsi="Times New Roman" w:cs="Times New Roman"/>
          <w:b/>
          <w:i/>
          <w:iCs/>
          <w:sz w:val="24"/>
          <w:szCs w:val="24"/>
        </w:rPr>
        <w:tab/>
      </w:r>
      <w:r w:rsidR="00246473">
        <w:rPr>
          <w:rFonts w:ascii="Times New Roman" w:hAnsi="Times New Roman" w:cs="Times New Roman"/>
          <w:b/>
          <w:i/>
          <w:iCs/>
          <w:sz w:val="24"/>
          <w:szCs w:val="24"/>
        </w:rPr>
        <w:tab/>
      </w:r>
      <w:r w:rsidR="00246473">
        <w:rPr>
          <w:rFonts w:ascii="Times New Roman" w:hAnsi="Times New Roman" w:cs="Times New Roman"/>
          <w:b/>
          <w:i/>
          <w:iCs/>
          <w:sz w:val="24"/>
          <w:szCs w:val="24"/>
        </w:rPr>
        <w:tab/>
        <w:t xml:space="preserve">mars </w:t>
      </w:r>
      <w:r w:rsidRPr="0056281B">
        <w:rPr>
          <w:rFonts w:ascii="Times New Roman" w:hAnsi="Times New Roman" w:cs="Times New Roman"/>
          <w:b/>
          <w:i/>
          <w:iCs/>
          <w:sz w:val="24"/>
          <w:szCs w:val="24"/>
        </w:rPr>
        <w:t>1999– Jean Pierre GUAZZO contre Aminata DABO</w:t>
      </w:r>
      <w:r w:rsidR="00014187">
        <w:rPr>
          <w:rFonts w:ascii="Times New Roman" w:hAnsi="Times New Roman" w:cs="Times New Roman"/>
          <w:b/>
          <w:i/>
          <w:iCs/>
          <w:sz w:val="24"/>
          <w:szCs w:val="24"/>
        </w:rPr>
        <w:t xml:space="preserve"> (1)</w:t>
      </w:r>
      <w:commentRangeEnd w:id="15"/>
      <w:r w:rsidR="00014187">
        <w:rPr>
          <w:rStyle w:val="Marquedecommentaire"/>
        </w:rPr>
        <w:commentReference w:id="15"/>
      </w:r>
    </w:p>
    <w:p w:rsidR="008C3E0E" w:rsidRPr="001048B1" w:rsidRDefault="008C3E0E" w:rsidP="001048B1">
      <w:pPr>
        <w:autoSpaceDE w:val="0"/>
        <w:autoSpaceDN w:val="0"/>
        <w:adjustRightInd w:val="0"/>
        <w:spacing w:after="0" w:line="360" w:lineRule="auto"/>
        <w:rPr>
          <w:rFonts w:ascii="Times New Roman" w:hAnsi="Times New Roman" w:cs="Times New Roman"/>
          <w:b/>
          <w:iCs/>
          <w:sz w:val="24"/>
          <w:szCs w:val="24"/>
        </w:rPr>
      </w:pPr>
    </w:p>
    <w:p w:rsidR="001048B1" w:rsidRPr="00637CD5" w:rsidRDefault="00974567" w:rsidP="001048B1">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1048B1" w:rsidRPr="00974567">
        <w:rPr>
          <w:rFonts w:ascii="Times New Roman" w:hAnsi="Times New Roman" w:cs="Times New Roman"/>
          <w:b/>
          <w:iCs/>
          <w:sz w:val="24"/>
          <w:szCs w:val="24"/>
          <w:u w:val="single"/>
        </w:rPr>
        <w:t>Article 205</w:t>
      </w:r>
      <w:r>
        <w:rPr>
          <w:rFonts w:ascii="Times New Roman" w:hAnsi="Times New Roman" w:cs="Times New Roman"/>
          <w:b/>
          <w:iCs/>
          <w:sz w:val="24"/>
          <w:szCs w:val="24"/>
        </w:rPr>
        <w:t xml:space="preserve">- </w:t>
      </w:r>
      <w:r w:rsidR="001048B1" w:rsidRPr="001048B1">
        <w:rPr>
          <w:rFonts w:ascii="Times New Roman" w:hAnsi="Times New Roman" w:cs="Times New Roman"/>
          <w:b/>
          <w:bCs/>
          <w:iCs/>
          <w:sz w:val="24"/>
          <w:szCs w:val="24"/>
        </w:rPr>
        <w:t xml:space="preserve"> Parties à l’action</w:t>
      </w:r>
    </w:p>
    <w:p w:rsidR="00C219D3" w:rsidRPr="001048B1" w:rsidRDefault="001048B1" w:rsidP="001048B1">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ab/>
        <w:t>L’action en désaveu est dirigée contre la mère de l’enfant mineur ou, si elle est décédée, incapable ou présumée absente contre un tuteur ad hoc désigné à la requête du mari ou de ses héritiers par ordonnance du tribunal régional de la résidence ou du lieu de naissance de l’enfant.</w:t>
      </w:r>
    </w:p>
    <w:p w:rsidR="001048B1" w:rsidRPr="001048B1" w:rsidRDefault="001048B1" w:rsidP="001048B1">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ab/>
        <w:t>La requête en désignation du tuteur ad hoc doit être présentée dans le délai prévu à l’alinéa 1er de l’article précédent et l’action doit être intentée dans le mois suivant cette désignation, le tout à peine de forclusion.</w:t>
      </w:r>
    </w:p>
    <w:p w:rsidR="00C219D3" w:rsidRPr="001048B1" w:rsidRDefault="001048B1" w:rsidP="007151BE">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ab/>
        <w:t>Lorsque l’enfant est majeur, l’action est dirigée contre lui</w:t>
      </w:r>
    </w:p>
    <w:p w:rsidR="0081264B" w:rsidRDefault="00D20A56" w:rsidP="007151BE">
      <w:pPr>
        <w:autoSpaceDE w:val="0"/>
        <w:autoSpaceDN w:val="0"/>
        <w:adjustRightInd w:val="0"/>
        <w:spacing w:after="0" w:line="360" w:lineRule="auto"/>
        <w:rPr>
          <w:rFonts w:ascii="Times New Roman" w:hAnsi="Times New Roman" w:cs="Times New Roman"/>
          <w:b/>
          <w:iCs/>
          <w:sz w:val="24"/>
          <w:szCs w:val="24"/>
        </w:rPr>
      </w:pPr>
      <w:r w:rsidRPr="001048B1">
        <w:rPr>
          <w:rFonts w:ascii="Times New Roman" w:hAnsi="Times New Roman" w:cs="Times New Roman"/>
          <w:b/>
          <w:iCs/>
          <w:sz w:val="24"/>
          <w:szCs w:val="24"/>
        </w:rPr>
        <w:tab/>
      </w:r>
      <w:r w:rsidR="00C219D3" w:rsidRPr="001048B1">
        <w:rPr>
          <w:rFonts w:ascii="Times New Roman" w:hAnsi="Times New Roman" w:cs="Times New Roman"/>
          <w:b/>
          <w:iCs/>
          <w:sz w:val="24"/>
          <w:szCs w:val="24"/>
        </w:rPr>
        <w:tab/>
      </w:r>
      <w:r w:rsidR="00C219D3" w:rsidRPr="001048B1">
        <w:rPr>
          <w:rFonts w:ascii="Times New Roman" w:hAnsi="Times New Roman" w:cs="Times New Roman"/>
          <w:b/>
          <w:iCs/>
          <w:sz w:val="24"/>
          <w:szCs w:val="24"/>
        </w:rPr>
        <w:tab/>
      </w:r>
      <w:r w:rsidR="00C219D3" w:rsidRPr="001048B1">
        <w:rPr>
          <w:rFonts w:ascii="Times New Roman" w:hAnsi="Times New Roman" w:cs="Times New Roman"/>
          <w:b/>
          <w:iCs/>
          <w:sz w:val="24"/>
          <w:szCs w:val="24"/>
        </w:rPr>
        <w:tab/>
      </w:r>
      <w:r w:rsidR="00C219D3" w:rsidRPr="001048B1">
        <w:rPr>
          <w:rFonts w:ascii="Times New Roman" w:hAnsi="Times New Roman" w:cs="Times New Roman"/>
          <w:b/>
          <w:iCs/>
          <w:sz w:val="24"/>
          <w:szCs w:val="24"/>
        </w:rPr>
        <w:tab/>
      </w:r>
    </w:p>
    <w:p w:rsidR="00695D88" w:rsidRDefault="0060429F" w:rsidP="007151BE">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D20A56" w:rsidRPr="0060429F">
        <w:rPr>
          <w:rFonts w:ascii="Times New Roman" w:hAnsi="Times New Roman" w:cs="Times New Roman"/>
          <w:b/>
          <w:iCs/>
          <w:sz w:val="24"/>
          <w:szCs w:val="24"/>
          <w:u w:val="single"/>
        </w:rPr>
        <w:t>Paragraphe Il</w:t>
      </w:r>
      <w:r>
        <w:rPr>
          <w:rFonts w:ascii="Times New Roman" w:hAnsi="Times New Roman" w:cs="Times New Roman"/>
          <w:b/>
          <w:iCs/>
          <w:sz w:val="24"/>
          <w:szCs w:val="24"/>
        </w:rPr>
        <w:t xml:space="preserve"> - </w:t>
      </w:r>
      <w:r w:rsidR="002B44DF" w:rsidRPr="001048B1">
        <w:rPr>
          <w:rFonts w:ascii="Times New Roman" w:hAnsi="Times New Roman" w:cs="Times New Roman"/>
          <w:b/>
          <w:iCs/>
          <w:sz w:val="24"/>
          <w:szCs w:val="24"/>
        </w:rPr>
        <w:t>De la</w:t>
      </w:r>
      <w:r w:rsidR="00695D88" w:rsidRPr="001048B1">
        <w:rPr>
          <w:rFonts w:ascii="Times New Roman" w:hAnsi="Times New Roman" w:cs="Times New Roman"/>
          <w:b/>
          <w:iCs/>
          <w:sz w:val="24"/>
          <w:szCs w:val="24"/>
        </w:rPr>
        <w:t xml:space="preserve"> contestation de la filiation </w:t>
      </w:r>
      <w:r w:rsidR="002B44DF" w:rsidRPr="001048B1">
        <w:rPr>
          <w:rFonts w:ascii="Times New Roman" w:hAnsi="Times New Roman" w:cs="Times New Roman"/>
          <w:b/>
          <w:iCs/>
          <w:sz w:val="24"/>
          <w:szCs w:val="24"/>
        </w:rPr>
        <w:t>maternelle</w:t>
      </w:r>
    </w:p>
    <w:p w:rsidR="0060429F" w:rsidRPr="0060429F" w:rsidRDefault="0060429F" w:rsidP="007151BE">
      <w:pPr>
        <w:autoSpaceDE w:val="0"/>
        <w:autoSpaceDN w:val="0"/>
        <w:adjustRightInd w:val="0"/>
        <w:spacing w:after="0" w:line="360" w:lineRule="auto"/>
        <w:rPr>
          <w:rFonts w:ascii="Times New Roman" w:hAnsi="Times New Roman" w:cs="Times New Roman"/>
          <w:b/>
          <w:iCs/>
          <w:sz w:val="24"/>
          <w:szCs w:val="24"/>
        </w:rPr>
      </w:pPr>
    </w:p>
    <w:p w:rsidR="002B44DF" w:rsidRPr="0060429F" w:rsidRDefault="0060429F" w:rsidP="007151BE">
      <w:pPr>
        <w:autoSpaceDE w:val="0"/>
        <w:autoSpaceDN w:val="0"/>
        <w:adjustRightInd w:val="0"/>
        <w:spacing w:after="0" w:line="360" w:lineRule="auto"/>
        <w:rPr>
          <w:rFonts w:ascii="Times New Roman" w:hAnsi="Times New Roman" w:cs="Times New Roman"/>
          <w:b/>
          <w:sz w:val="24"/>
          <w:szCs w:val="24"/>
        </w:rPr>
      </w:pPr>
      <w:r w:rsidRPr="0060429F">
        <w:rPr>
          <w:rFonts w:ascii="Times New Roman" w:hAnsi="Times New Roman" w:cs="Times New Roman"/>
          <w:b/>
          <w:sz w:val="24"/>
          <w:szCs w:val="24"/>
        </w:rPr>
        <w:tab/>
      </w:r>
      <w:r w:rsidR="002B44DF" w:rsidRPr="0060429F">
        <w:rPr>
          <w:rFonts w:ascii="Times New Roman" w:hAnsi="Times New Roman" w:cs="Times New Roman"/>
          <w:b/>
          <w:sz w:val="24"/>
          <w:szCs w:val="24"/>
          <w:u w:val="single"/>
        </w:rPr>
        <w:t>Article 206</w:t>
      </w:r>
      <w:r>
        <w:rPr>
          <w:rFonts w:ascii="Times New Roman" w:hAnsi="Times New Roman" w:cs="Times New Roman"/>
          <w:b/>
          <w:sz w:val="24"/>
          <w:szCs w:val="24"/>
        </w:rPr>
        <w:t xml:space="preserve"> - </w:t>
      </w:r>
      <w:r w:rsidR="00F47B05" w:rsidRPr="007151BE">
        <w:rPr>
          <w:rFonts w:ascii="Times New Roman" w:hAnsi="Times New Roman" w:cs="Times New Roman"/>
          <w:b/>
          <w:bCs/>
          <w:sz w:val="24"/>
          <w:szCs w:val="24"/>
        </w:rPr>
        <w:t xml:space="preserve"> </w:t>
      </w:r>
      <w:r w:rsidR="002B44DF" w:rsidRPr="007151BE">
        <w:rPr>
          <w:rFonts w:ascii="Times New Roman" w:hAnsi="Times New Roman" w:cs="Times New Roman"/>
          <w:b/>
          <w:bCs/>
          <w:sz w:val="24"/>
          <w:szCs w:val="24"/>
        </w:rPr>
        <w:t>Cas d’ouverture</w:t>
      </w:r>
    </w:p>
    <w:p w:rsidR="00E75796" w:rsidRPr="007151BE" w:rsidRDefault="00594EBF" w:rsidP="007151BE">
      <w:pPr>
        <w:autoSpaceDE w:val="0"/>
        <w:autoSpaceDN w:val="0"/>
        <w:adjustRightInd w:val="0"/>
        <w:spacing w:after="0" w:line="360" w:lineRule="auto"/>
        <w:rPr>
          <w:rFonts w:ascii="Times New Roman" w:hAnsi="Times New Roman" w:cs="Times New Roman"/>
          <w:b/>
          <w:sz w:val="24"/>
          <w:szCs w:val="24"/>
        </w:rPr>
      </w:pPr>
      <w:r w:rsidRPr="007151BE">
        <w:rPr>
          <w:rFonts w:ascii="Times New Roman" w:hAnsi="Times New Roman" w:cs="Times New Roman"/>
          <w:b/>
          <w:sz w:val="24"/>
          <w:szCs w:val="24"/>
        </w:rPr>
        <w:tab/>
      </w:r>
    </w:p>
    <w:p w:rsidR="002B44DF" w:rsidRPr="007151BE" w:rsidRDefault="00E75796" w:rsidP="007151BE">
      <w:pPr>
        <w:autoSpaceDE w:val="0"/>
        <w:autoSpaceDN w:val="0"/>
        <w:adjustRightInd w:val="0"/>
        <w:spacing w:after="0" w:line="360" w:lineRule="auto"/>
        <w:rPr>
          <w:rFonts w:ascii="Times New Roman" w:hAnsi="Times New Roman" w:cs="Times New Roman"/>
          <w:b/>
          <w:sz w:val="24"/>
          <w:szCs w:val="24"/>
        </w:rPr>
      </w:pPr>
      <w:r w:rsidRPr="007151BE">
        <w:rPr>
          <w:rFonts w:ascii="Times New Roman" w:hAnsi="Times New Roman" w:cs="Times New Roman"/>
          <w:b/>
          <w:sz w:val="24"/>
          <w:szCs w:val="24"/>
        </w:rPr>
        <w:tab/>
      </w:r>
      <w:r w:rsidR="00695D88" w:rsidRPr="007151BE">
        <w:rPr>
          <w:rFonts w:ascii="Times New Roman" w:hAnsi="Times New Roman" w:cs="Times New Roman"/>
          <w:b/>
          <w:sz w:val="24"/>
          <w:szCs w:val="24"/>
        </w:rPr>
        <w:t xml:space="preserve">La femme indiquée comme la </w:t>
      </w:r>
      <w:r w:rsidR="002B44DF" w:rsidRPr="007151BE">
        <w:rPr>
          <w:rFonts w:ascii="Times New Roman" w:hAnsi="Times New Roman" w:cs="Times New Roman"/>
          <w:b/>
          <w:sz w:val="24"/>
          <w:szCs w:val="24"/>
        </w:rPr>
        <w:t>mère d’un enfant dans l’</w:t>
      </w:r>
      <w:r w:rsidR="00695D88" w:rsidRPr="007151BE">
        <w:rPr>
          <w:rFonts w:ascii="Times New Roman" w:hAnsi="Times New Roman" w:cs="Times New Roman"/>
          <w:b/>
          <w:sz w:val="24"/>
          <w:szCs w:val="24"/>
        </w:rPr>
        <w:t xml:space="preserve">acte de </w:t>
      </w:r>
      <w:r w:rsidR="002B44DF" w:rsidRPr="007151BE">
        <w:rPr>
          <w:rFonts w:ascii="Times New Roman" w:hAnsi="Times New Roman" w:cs="Times New Roman"/>
          <w:b/>
          <w:sz w:val="24"/>
          <w:szCs w:val="24"/>
        </w:rPr>
        <w:t>naissance de celui-ci p</w:t>
      </w:r>
      <w:r w:rsidR="00695D88" w:rsidRPr="007151BE">
        <w:rPr>
          <w:rFonts w:ascii="Times New Roman" w:hAnsi="Times New Roman" w:cs="Times New Roman"/>
          <w:b/>
          <w:sz w:val="24"/>
          <w:szCs w:val="24"/>
        </w:rPr>
        <w:t xml:space="preserve">eut </w:t>
      </w:r>
      <w:r w:rsidR="002B44DF" w:rsidRPr="007151BE">
        <w:rPr>
          <w:rFonts w:ascii="Times New Roman" w:hAnsi="Times New Roman" w:cs="Times New Roman"/>
          <w:b/>
          <w:sz w:val="24"/>
          <w:szCs w:val="24"/>
        </w:rPr>
        <w:t>contester cette énonciation lorsqu’</w:t>
      </w:r>
      <w:r w:rsidR="00695D88" w:rsidRPr="007151BE">
        <w:rPr>
          <w:rFonts w:ascii="Times New Roman" w:hAnsi="Times New Roman" w:cs="Times New Roman"/>
          <w:b/>
          <w:sz w:val="24"/>
          <w:szCs w:val="24"/>
        </w:rPr>
        <w:t xml:space="preserve">elle </w:t>
      </w:r>
      <w:r w:rsidR="002B44DF" w:rsidRPr="007151BE">
        <w:rPr>
          <w:rFonts w:ascii="Times New Roman" w:hAnsi="Times New Roman" w:cs="Times New Roman"/>
          <w:b/>
          <w:sz w:val="24"/>
          <w:szCs w:val="24"/>
        </w:rPr>
        <w:t>n’a pas été l’</w:t>
      </w:r>
      <w:r w:rsidR="00695D88" w:rsidRPr="007151BE">
        <w:rPr>
          <w:rFonts w:ascii="Times New Roman" w:hAnsi="Times New Roman" w:cs="Times New Roman"/>
          <w:b/>
          <w:sz w:val="24"/>
          <w:szCs w:val="24"/>
        </w:rPr>
        <w:t xml:space="preserve">auteur de la </w:t>
      </w:r>
      <w:r w:rsidR="002B44DF" w:rsidRPr="007151BE">
        <w:rPr>
          <w:rFonts w:ascii="Times New Roman" w:hAnsi="Times New Roman" w:cs="Times New Roman"/>
          <w:b/>
          <w:sz w:val="24"/>
          <w:szCs w:val="24"/>
        </w:rPr>
        <w:t>déclaration de naissance.</w:t>
      </w:r>
    </w:p>
    <w:p w:rsidR="002B44DF" w:rsidRPr="007151BE" w:rsidRDefault="00A77C02" w:rsidP="007151BE">
      <w:pPr>
        <w:autoSpaceDE w:val="0"/>
        <w:autoSpaceDN w:val="0"/>
        <w:adjustRightInd w:val="0"/>
        <w:spacing w:after="0" w:line="360" w:lineRule="auto"/>
        <w:rPr>
          <w:rFonts w:ascii="Times New Roman" w:hAnsi="Times New Roman" w:cs="Times New Roman"/>
          <w:b/>
          <w:sz w:val="24"/>
          <w:szCs w:val="24"/>
        </w:rPr>
      </w:pPr>
      <w:r w:rsidRPr="007151BE">
        <w:rPr>
          <w:rFonts w:ascii="Times New Roman" w:hAnsi="Times New Roman" w:cs="Times New Roman"/>
          <w:b/>
          <w:sz w:val="24"/>
          <w:szCs w:val="24"/>
        </w:rPr>
        <w:lastRenderedPageBreak/>
        <w:tab/>
      </w:r>
      <w:r w:rsidR="002B44DF" w:rsidRPr="007151BE">
        <w:rPr>
          <w:rFonts w:ascii="Times New Roman" w:hAnsi="Times New Roman" w:cs="Times New Roman"/>
          <w:b/>
          <w:sz w:val="24"/>
          <w:szCs w:val="24"/>
        </w:rPr>
        <w:t>Elle doit prouver qu’elle n’</w:t>
      </w:r>
      <w:r w:rsidR="00594EBF" w:rsidRPr="007151BE">
        <w:rPr>
          <w:rFonts w:ascii="Times New Roman" w:hAnsi="Times New Roman" w:cs="Times New Roman"/>
          <w:b/>
          <w:sz w:val="24"/>
          <w:szCs w:val="24"/>
        </w:rPr>
        <w:t xml:space="preserve">a </w:t>
      </w:r>
      <w:r w:rsidR="002B44DF" w:rsidRPr="007151BE">
        <w:rPr>
          <w:rFonts w:ascii="Times New Roman" w:hAnsi="Times New Roman" w:cs="Times New Roman"/>
          <w:b/>
          <w:sz w:val="24"/>
          <w:szCs w:val="24"/>
        </w:rPr>
        <w:t>pas accouché de l’</w:t>
      </w:r>
      <w:r w:rsidR="00594EBF" w:rsidRPr="007151BE">
        <w:rPr>
          <w:rFonts w:ascii="Times New Roman" w:hAnsi="Times New Roman" w:cs="Times New Roman"/>
          <w:b/>
          <w:sz w:val="24"/>
          <w:szCs w:val="24"/>
        </w:rPr>
        <w:t xml:space="preserve">enfant dont la naissance est constatée dans </w:t>
      </w:r>
      <w:r w:rsidR="002B44DF" w:rsidRPr="007151BE">
        <w:rPr>
          <w:rFonts w:ascii="Times New Roman" w:hAnsi="Times New Roman" w:cs="Times New Roman"/>
          <w:b/>
          <w:sz w:val="24"/>
          <w:szCs w:val="24"/>
        </w:rPr>
        <w:t>l’acte.</w:t>
      </w:r>
    </w:p>
    <w:p w:rsidR="007E7871" w:rsidRPr="007151BE" w:rsidRDefault="00594EBF" w:rsidP="007151BE">
      <w:pPr>
        <w:autoSpaceDE w:val="0"/>
        <w:autoSpaceDN w:val="0"/>
        <w:adjustRightInd w:val="0"/>
        <w:spacing w:after="0" w:line="360" w:lineRule="auto"/>
        <w:rPr>
          <w:rFonts w:ascii="Times New Roman" w:hAnsi="Times New Roman" w:cs="Times New Roman"/>
          <w:b/>
          <w:sz w:val="24"/>
          <w:szCs w:val="24"/>
        </w:rPr>
      </w:pPr>
      <w:r w:rsidRPr="007151BE">
        <w:rPr>
          <w:rFonts w:ascii="Times New Roman" w:hAnsi="Times New Roman" w:cs="Times New Roman"/>
          <w:b/>
          <w:sz w:val="24"/>
          <w:szCs w:val="24"/>
        </w:rPr>
        <w:tab/>
      </w:r>
      <w:r w:rsidR="002B44DF" w:rsidRPr="007151BE">
        <w:rPr>
          <w:rFonts w:ascii="Times New Roman" w:hAnsi="Times New Roman" w:cs="Times New Roman"/>
          <w:b/>
          <w:sz w:val="24"/>
          <w:szCs w:val="24"/>
        </w:rPr>
        <w:t>C</w:t>
      </w:r>
      <w:r w:rsidRPr="007151BE">
        <w:rPr>
          <w:rFonts w:ascii="Times New Roman" w:hAnsi="Times New Roman" w:cs="Times New Roman"/>
          <w:b/>
          <w:sz w:val="24"/>
          <w:szCs w:val="24"/>
        </w:rPr>
        <w:t xml:space="preserve">ette preuve peut être rapportée </w:t>
      </w:r>
      <w:r w:rsidR="002B44DF" w:rsidRPr="007151BE">
        <w:rPr>
          <w:rFonts w:ascii="Times New Roman" w:hAnsi="Times New Roman" w:cs="Times New Roman"/>
          <w:b/>
          <w:sz w:val="24"/>
          <w:szCs w:val="24"/>
        </w:rPr>
        <w:t>par tous moyens.</w:t>
      </w:r>
    </w:p>
    <w:p w:rsidR="00A77C02" w:rsidRPr="00ED5DC2" w:rsidRDefault="00ED5DC2" w:rsidP="00ED5DC2">
      <w:pPr>
        <w:pStyle w:val="Paragraphedeliste"/>
        <w:numPr>
          <w:ilvl w:val="0"/>
          <w:numId w:val="11"/>
        </w:numPr>
        <w:autoSpaceDE w:val="0"/>
        <w:autoSpaceDN w:val="0"/>
        <w:adjustRightInd w:val="0"/>
        <w:spacing w:after="0" w:line="360" w:lineRule="auto"/>
        <w:rPr>
          <w:rFonts w:ascii="Times New Roman" w:hAnsi="Times New Roman" w:cs="Times New Roman"/>
          <w:sz w:val="24"/>
          <w:szCs w:val="24"/>
        </w:rPr>
      </w:pPr>
      <w:r w:rsidRPr="00ED5DC2">
        <w:rPr>
          <w:rFonts w:ascii="Times New Roman" w:hAnsi="Times New Roman" w:cs="Times New Roman"/>
          <w:b/>
          <w:sz w:val="24"/>
          <w:szCs w:val="24"/>
          <w:u w:val="single"/>
        </w:rPr>
        <w:t>Note </w:t>
      </w:r>
      <w:r>
        <w:rPr>
          <w:rFonts w:ascii="Times New Roman" w:hAnsi="Times New Roman" w:cs="Times New Roman"/>
          <w:b/>
          <w:sz w:val="24"/>
          <w:szCs w:val="24"/>
        </w:rPr>
        <w:t xml:space="preserve">: </w:t>
      </w:r>
      <w:r w:rsidR="000A3775" w:rsidRPr="00ED5DC2">
        <w:rPr>
          <w:rFonts w:ascii="Times New Roman" w:hAnsi="Times New Roman" w:cs="Times New Roman"/>
          <w:sz w:val="24"/>
          <w:szCs w:val="24"/>
        </w:rPr>
        <w:t>L’</w:t>
      </w:r>
      <w:r w:rsidR="00FF5CBA" w:rsidRPr="00ED5DC2">
        <w:rPr>
          <w:rFonts w:ascii="Times New Roman" w:hAnsi="Times New Roman" w:cs="Times New Roman"/>
          <w:sz w:val="24"/>
          <w:szCs w:val="24"/>
        </w:rPr>
        <w:t>objet de cette action est</w:t>
      </w:r>
      <w:r w:rsidR="00311860" w:rsidRPr="00ED5DC2">
        <w:rPr>
          <w:rFonts w:ascii="Times New Roman" w:hAnsi="Times New Roman" w:cs="Times New Roman"/>
          <w:sz w:val="24"/>
          <w:szCs w:val="24"/>
        </w:rPr>
        <w:t xml:space="preserve"> de contester l’exactitude des mentions</w:t>
      </w:r>
      <w:r w:rsidR="00A04DBA" w:rsidRPr="00ED5DC2">
        <w:rPr>
          <w:rFonts w:ascii="Times New Roman" w:hAnsi="Times New Roman" w:cs="Times New Roman"/>
          <w:sz w:val="24"/>
          <w:szCs w:val="24"/>
        </w:rPr>
        <w:t xml:space="preserve"> figurant dans l’acte de naissance de l’enfant, relativement à l’indication du nom de la mère</w:t>
      </w:r>
      <w:r w:rsidR="00D66D02" w:rsidRPr="00ED5DC2">
        <w:rPr>
          <w:rFonts w:ascii="Times New Roman" w:hAnsi="Times New Roman" w:cs="Times New Roman"/>
          <w:sz w:val="24"/>
          <w:szCs w:val="24"/>
        </w:rPr>
        <w:t>. En effet, cette indication du nom de la mère</w:t>
      </w:r>
      <w:r w:rsidR="004B26B4" w:rsidRPr="00ED5DC2">
        <w:rPr>
          <w:rFonts w:ascii="Times New Roman" w:hAnsi="Times New Roman" w:cs="Times New Roman"/>
          <w:sz w:val="24"/>
          <w:szCs w:val="24"/>
        </w:rPr>
        <w:t xml:space="preserve"> sur l’acte de naissance de l’enfant suffit à établi</w:t>
      </w:r>
      <w:r w:rsidR="00357F27">
        <w:rPr>
          <w:rFonts w:ascii="Times New Roman" w:hAnsi="Times New Roman" w:cs="Times New Roman"/>
          <w:sz w:val="24"/>
          <w:szCs w:val="24"/>
        </w:rPr>
        <w:t>r</w:t>
      </w:r>
      <w:r w:rsidR="004B26B4" w:rsidRPr="00ED5DC2">
        <w:rPr>
          <w:rFonts w:ascii="Times New Roman" w:hAnsi="Times New Roman" w:cs="Times New Roman"/>
          <w:sz w:val="24"/>
          <w:szCs w:val="24"/>
        </w:rPr>
        <w:t xml:space="preserve"> la filiation materne</w:t>
      </w:r>
      <w:r w:rsidR="00A66B9C" w:rsidRPr="00ED5DC2">
        <w:rPr>
          <w:rFonts w:ascii="Times New Roman" w:hAnsi="Times New Roman" w:cs="Times New Roman"/>
          <w:sz w:val="24"/>
          <w:szCs w:val="24"/>
        </w:rPr>
        <w:t>lle</w:t>
      </w:r>
      <w:r w:rsidR="00B81420" w:rsidRPr="00ED5DC2">
        <w:rPr>
          <w:rFonts w:ascii="Times New Roman" w:hAnsi="Times New Roman" w:cs="Times New Roman"/>
          <w:sz w:val="24"/>
          <w:szCs w:val="24"/>
        </w:rPr>
        <w:t>, conformément aux dispositions de l’article 190 du CF.</w:t>
      </w:r>
    </w:p>
    <w:p w:rsidR="008A13F2" w:rsidRDefault="00DC3091"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57B2">
        <w:rPr>
          <w:rFonts w:ascii="Times New Roman" w:hAnsi="Times New Roman" w:cs="Times New Roman"/>
          <w:sz w:val="24"/>
          <w:szCs w:val="24"/>
        </w:rPr>
        <w:t>L’objet de la contestation peut</w:t>
      </w:r>
      <w:r w:rsidR="00C641F9">
        <w:rPr>
          <w:rFonts w:ascii="Times New Roman" w:hAnsi="Times New Roman" w:cs="Times New Roman"/>
          <w:sz w:val="24"/>
          <w:szCs w:val="24"/>
        </w:rPr>
        <w:t xml:space="preserve"> également consister à prouver une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41F9">
        <w:rPr>
          <w:rFonts w:ascii="Times New Roman" w:hAnsi="Times New Roman" w:cs="Times New Roman"/>
          <w:sz w:val="24"/>
          <w:szCs w:val="24"/>
        </w:rPr>
        <w:t xml:space="preserve">supposition ou </w:t>
      </w:r>
      <w:r w:rsidR="004D6C29">
        <w:rPr>
          <w:rFonts w:ascii="Times New Roman" w:hAnsi="Times New Roman" w:cs="Times New Roman"/>
          <w:sz w:val="24"/>
          <w:szCs w:val="24"/>
        </w:rPr>
        <w:t>substitution</w:t>
      </w:r>
      <w:r w:rsidR="00C641F9">
        <w:rPr>
          <w:rFonts w:ascii="Times New Roman" w:hAnsi="Times New Roman" w:cs="Times New Roman"/>
          <w:sz w:val="24"/>
          <w:szCs w:val="24"/>
        </w:rPr>
        <w:t xml:space="preserve"> d’enfant</w:t>
      </w:r>
      <w:r w:rsidR="007C2773">
        <w:rPr>
          <w:rFonts w:ascii="Times New Roman" w:hAnsi="Times New Roman" w:cs="Times New Roman"/>
          <w:sz w:val="24"/>
          <w:szCs w:val="24"/>
        </w:rPr>
        <w:t xml:space="preserve"> qui constituent par ailleurs 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 xml:space="preserve">infractions prévues et réprimées par l’article 338 du Code pénal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sénégalais</w:t>
      </w:r>
      <w:r w:rsidR="007C2773">
        <w:rPr>
          <w:rStyle w:val="Appelnotedebasdep"/>
          <w:rFonts w:ascii="Times New Roman" w:hAnsi="Times New Roman" w:cs="Times New Roman"/>
          <w:sz w:val="24"/>
          <w:szCs w:val="24"/>
        </w:rPr>
        <w:footnoteReference w:id="7"/>
      </w:r>
      <w:r w:rsidR="007C2773">
        <w:rPr>
          <w:rFonts w:ascii="Times New Roman" w:hAnsi="Times New Roman" w:cs="Times New Roman"/>
          <w:sz w:val="24"/>
          <w:szCs w:val="24"/>
        </w:rPr>
        <w:t xml:space="preserve">. La supposition d’enfant vise principalement le cas où une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 xml:space="preserve">femme simule un accouchement, recueille l’enfant d’une autre et fait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 xml:space="preserve">juridiquement sien l’enfant, soit par désignation de son nom dans l’acte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de naissance, soit par reconnaissance volontaire.</w:t>
      </w:r>
    </w:p>
    <w:p w:rsidR="007C2773" w:rsidRPr="000A3775" w:rsidRDefault="00DC3091"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 xml:space="preserve">Quant à la substitution d’enfant, elle concerne le cas où, deux femmes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 xml:space="preserve">ayant accouché à la même époque, l’enfant de l’une 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2773">
        <w:rPr>
          <w:rFonts w:ascii="Times New Roman" w:hAnsi="Times New Roman" w:cs="Times New Roman"/>
          <w:sz w:val="24"/>
          <w:szCs w:val="24"/>
        </w:rPr>
        <w:t>involontairement ou non, attribué à l’autre.</w:t>
      </w:r>
    </w:p>
    <w:p w:rsidR="0081264B" w:rsidRPr="00ED5DC2" w:rsidRDefault="00DC3091"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5F39A1" w:rsidRPr="00ED5DC2">
        <w:rPr>
          <w:rFonts w:ascii="Times New Roman" w:hAnsi="Times New Roman" w:cs="Times New Roman"/>
          <w:b/>
          <w:i/>
          <w:sz w:val="24"/>
          <w:szCs w:val="24"/>
        </w:rPr>
        <w:t xml:space="preserve">Voir sur ce point : Répertoire de droit civil, Dalloz, 2011, Filiation (4°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5F39A1" w:rsidRPr="00ED5DC2">
        <w:rPr>
          <w:rFonts w:ascii="Times New Roman" w:hAnsi="Times New Roman" w:cs="Times New Roman"/>
          <w:b/>
          <w:i/>
          <w:sz w:val="24"/>
          <w:szCs w:val="24"/>
        </w:rPr>
        <w:t>Contestation), p.16 et s.</w:t>
      </w:r>
    </w:p>
    <w:p w:rsidR="00FF298F" w:rsidRDefault="00FF298F" w:rsidP="007151BE">
      <w:pPr>
        <w:autoSpaceDE w:val="0"/>
        <w:autoSpaceDN w:val="0"/>
        <w:adjustRightInd w:val="0"/>
        <w:spacing w:after="0" w:line="360" w:lineRule="auto"/>
        <w:rPr>
          <w:rFonts w:ascii="Times New Roman" w:hAnsi="Times New Roman" w:cs="Times New Roman"/>
          <w:sz w:val="24"/>
          <w:szCs w:val="24"/>
        </w:rPr>
      </w:pPr>
    </w:p>
    <w:p w:rsidR="00E86F10" w:rsidRDefault="00FF298F"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50CC" w:rsidRPr="00F84FE7">
        <w:rPr>
          <w:rFonts w:ascii="Times New Roman" w:hAnsi="Times New Roman" w:cs="Times New Roman"/>
          <w:b/>
          <w:i/>
          <w:sz w:val="24"/>
          <w:szCs w:val="24"/>
        </w:rPr>
        <w:t>Droit comparé</w:t>
      </w:r>
      <w:r w:rsidR="001150CC">
        <w:rPr>
          <w:rFonts w:ascii="Times New Roman" w:hAnsi="Times New Roman" w:cs="Times New Roman"/>
          <w:b/>
          <w:sz w:val="24"/>
          <w:szCs w:val="24"/>
        </w:rPr>
        <w:t>-</w:t>
      </w:r>
      <w:r w:rsidR="001150CC" w:rsidRPr="00F84FE7">
        <w:rPr>
          <w:rFonts w:ascii="Times New Roman" w:hAnsi="Times New Roman" w:cs="Times New Roman"/>
          <w:b/>
          <w:i/>
          <w:iCs/>
          <w:sz w:val="24"/>
          <w:szCs w:val="24"/>
          <w:u w:val="single"/>
        </w:rPr>
        <w:t xml:space="preserve"> </w:t>
      </w:r>
      <w:proofErr w:type="spellStart"/>
      <w:r w:rsidR="001150CC">
        <w:rPr>
          <w:rFonts w:ascii="Times New Roman" w:hAnsi="Times New Roman" w:cs="Times New Roman"/>
          <w:b/>
          <w:i/>
          <w:iCs/>
          <w:sz w:val="24"/>
          <w:szCs w:val="24"/>
          <w:u w:val="single"/>
        </w:rPr>
        <w:t>Jur</w:t>
      </w:r>
      <w:proofErr w:type="spellEnd"/>
      <w:r w:rsidR="001150CC">
        <w:rPr>
          <w:rFonts w:ascii="Times New Roman" w:hAnsi="Times New Roman" w:cs="Times New Roman"/>
          <w:b/>
          <w:i/>
          <w:iCs/>
          <w:sz w:val="24"/>
          <w:szCs w:val="24"/>
        </w:rPr>
        <w:t>. :</w:t>
      </w:r>
      <w:r w:rsidR="001150CC">
        <w:rPr>
          <w:rFonts w:ascii="Times New Roman" w:hAnsi="Times New Roman" w:cs="Times New Roman"/>
          <w:b/>
          <w:iCs/>
          <w:sz w:val="24"/>
          <w:szCs w:val="24"/>
        </w:rPr>
        <w:t> </w:t>
      </w:r>
      <w:r w:rsidR="001150CC" w:rsidRPr="001150CC">
        <w:rPr>
          <w:rFonts w:ascii="Times New Roman" w:hAnsi="Times New Roman" w:cs="Times New Roman"/>
          <w:iCs/>
          <w:sz w:val="24"/>
          <w:szCs w:val="24"/>
        </w:rPr>
        <w:t>L’action</w:t>
      </w:r>
      <w:r>
        <w:rPr>
          <w:rFonts w:ascii="Times New Roman" w:hAnsi="Times New Roman" w:cs="Times New Roman"/>
          <w:sz w:val="24"/>
          <w:szCs w:val="24"/>
        </w:rPr>
        <w:t xml:space="preserve"> en contestation de filiation maternell</w:t>
      </w:r>
      <w:r w:rsidR="001150CC">
        <w:rPr>
          <w:rFonts w:ascii="Times New Roman" w:hAnsi="Times New Roman" w:cs="Times New Roman"/>
          <w:sz w:val="24"/>
          <w:szCs w:val="24"/>
        </w:rPr>
        <w:t xml:space="preserve">e </w:t>
      </w:r>
      <w:r w:rsidR="001150CC">
        <w:rPr>
          <w:rFonts w:ascii="Times New Roman" w:hAnsi="Times New Roman" w:cs="Times New Roman"/>
          <w:sz w:val="24"/>
          <w:szCs w:val="24"/>
        </w:rPr>
        <w:tab/>
      </w:r>
      <w:r w:rsidR="001150CC">
        <w:rPr>
          <w:rFonts w:ascii="Times New Roman" w:hAnsi="Times New Roman" w:cs="Times New Roman"/>
          <w:sz w:val="24"/>
          <w:szCs w:val="24"/>
        </w:rPr>
        <w:tab/>
      </w:r>
      <w:r w:rsidR="001150CC">
        <w:rPr>
          <w:rFonts w:ascii="Times New Roman" w:hAnsi="Times New Roman" w:cs="Times New Roman"/>
          <w:sz w:val="24"/>
          <w:szCs w:val="24"/>
        </w:rPr>
        <w:tab/>
        <w:t xml:space="preserve">est fondée, dès lors qu’il </w:t>
      </w:r>
      <w:r>
        <w:rPr>
          <w:rFonts w:ascii="Times New Roman" w:hAnsi="Times New Roman" w:cs="Times New Roman"/>
          <w:sz w:val="24"/>
          <w:szCs w:val="24"/>
        </w:rPr>
        <w:t xml:space="preserve">résulte des éléments de la procédure que </w:t>
      </w:r>
      <w:r w:rsidR="001150CC">
        <w:rPr>
          <w:rFonts w:ascii="Times New Roman" w:hAnsi="Times New Roman" w:cs="Times New Roman"/>
          <w:sz w:val="24"/>
          <w:szCs w:val="24"/>
        </w:rPr>
        <w:tab/>
      </w:r>
      <w:r w:rsidR="001150CC">
        <w:rPr>
          <w:rFonts w:ascii="Times New Roman" w:hAnsi="Times New Roman" w:cs="Times New Roman"/>
          <w:sz w:val="24"/>
          <w:szCs w:val="24"/>
        </w:rPr>
        <w:tab/>
      </w:r>
      <w:r w:rsidR="001150CC">
        <w:rPr>
          <w:rFonts w:ascii="Times New Roman" w:hAnsi="Times New Roman" w:cs="Times New Roman"/>
          <w:sz w:val="24"/>
          <w:szCs w:val="24"/>
        </w:rPr>
        <w:tab/>
      </w:r>
      <w:r w:rsidR="001150CC">
        <w:rPr>
          <w:rFonts w:ascii="Times New Roman" w:hAnsi="Times New Roman" w:cs="Times New Roman"/>
          <w:sz w:val="24"/>
          <w:szCs w:val="24"/>
        </w:rPr>
        <w:tab/>
      </w:r>
      <w:r>
        <w:rPr>
          <w:rFonts w:ascii="Times New Roman" w:hAnsi="Times New Roman" w:cs="Times New Roman"/>
          <w:sz w:val="24"/>
          <w:szCs w:val="24"/>
        </w:rPr>
        <w:t>l</w:t>
      </w:r>
      <w:r w:rsidR="001150CC">
        <w:rPr>
          <w:rFonts w:ascii="Times New Roman" w:hAnsi="Times New Roman" w:cs="Times New Roman"/>
          <w:sz w:val="24"/>
          <w:szCs w:val="24"/>
        </w:rPr>
        <w:t xml:space="preserve">’enfant avait été faussement </w:t>
      </w:r>
      <w:r w:rsidR="001150CC">
        <w:rPr>
          <w:rFonts w:ascii="Times New Roman" w:hAnsi="Times New Roman" w:cs="Times New Roman"/>
          <w:sz w:val="24"/>
          <w:szCs w:val="24"/>
        </w:rPr>
        <w:tab/>
      </w:r>
      <w:r>
        <w:rPr>
          <w:rFonts w:ascii="Times New Roman" w:hAnsi="Times New Roman" w:cs="Times New Roman"/>
          <w:sz w:val="24"/>
          <w:szCs w:val="24"/>
        </w:rPr>
        <w:t xml:space="preserve">déclaré par le mari à l’état civil comme </w:t>
      </w:r>
      <w:r w:rsidR="001150CC">
        <w:rPr>
          <w:rFonts w:ascii="Times New Roman" w:hAnsi="Times New Roman" w:cs="Times New Roman"/>
          <w:sz w:val="24"/>
          <w:szCs w:val="24"/>
        </w:rPr>
        <w:tab/>
      </w:r>
      <w:r w:rsidR="001150CC">
        <w:rPr>
          <w:rFonts w:ascii="Times New Roman" w:hAnsi="Times New Roman" w:cs="Times New Roman"/>
          <w:sz w:val="24"/>
          <w:szCs w:val="24"/>
        </w:rPr>
        <w:tab/>
      </w:r>
      <w:r w:rsidR="001150CC">
        <w:rPr>
          <w:rFonts w:ascii="Times New Roman" w:hAnsi="Times New Roman" w:cs="Times New Roman"/>
          <w:sz w:val="24"/>
          <w:szCs w:val="24"/>
        </w:rPr>
        <w:tab/>
      </w:r>
      <w:r>
        <w:rPr>
          <w:rFonts w:ascii="Times New Roman" w:hAnsi="Times New Roman" w:cs="Times New Roman"/>
          <w:sz w:val="24"/>
          <w:szCs w:val="24"/>
        </w:rPr>
        <w:t>étant issu de son ex-épouse</w:t>
      </w:r>
    </w:p>
    <w:p w:rsidR="00E86F10" w:rsidRPr="00D14AAE" w:rsidRDefault="00FF298F"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FF298F">
        <w:rPr>
          <w:rFonts w:ascii="Times New Roman" w:hAnsi="Times New Roman" w:cs="Times New Roman"/>
          <w:b/>
          <w:i/>
          <w:sz w:val="24"/>
          <w:szCs w:val="24"/>
        </w:rPr>
        <w:t xml:space="preserve">Tribunal de Grande Instance de Paris, 30 mars 1993, D. 1993. </w:t>
      </w:r>
      <w:proofErr w:type="spellStart"/>
      <w:r w:rsidRPr="00FF298F">
        <w:rPr>
          <w:rFonts w:ascii="Times New Roman" w:hAnsi="Times New Roman" w:cs="Times New Roman"/>
          <w:b/>
          <w:i/>
          <w:sz w:val="24"/>
          <w:szCs w:val="24"/>
        </w:rPr>
        <w:t>Somm</w:t>
      </w:r>
      <w:proofErr w:type="spellEnd"/>
      <w:r w:rsidRPr="00FF298F">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FF298F">
        <w:rPr>
          <w:rFonts w:ascii="Times New Roman" w:hAnsi="Times New Roman" w:cs="Times New Roman"/>
          <w:b/>
          <w:i/>
          <w:sz w:val="24"/>
          <w:szCs w:val="24"/>
        </w:rPr>
        <w:t>324, obs. F. Granet-Lambrechts</w:t>
      </w:r>
    </w:p>
    <w:p w:rsidR="00E86F10" w:rsidRDefault="00E86F10" w:rsidP="007151BE">
      <w:pPr>
        <w:autoSpaceDE w:val="0"/>
        <w:autoSpaceDN w:val="0"/>
        <w:adjustRightInd w:val="0"/>
        <w:spacing w:after="0" w:line="360" w:lineRule="auto"/>
        <w:rPr>
          <w:rFonts w:ascii="Times New Roman" w:hAnsi="Times New Roman" w:cs="Times New Roman"/>
          <w:b/>
          <w:sz w:val="24"/>
          <w:szCs w:val="24"/>
          <w:u w:val="single"/>
        </w:rPr>
      </w:pPr>
    </w:p>
    <w:p w:rsidR="00100674" w:rsidRPr="00D7256A" w:rsidRDefault="008C7792" w:rsidP="007151BE">
      <w:pPr>
        <w:autoSpaceDE w:val="0"/>
        <w:autoSpaceDN w:val="0"/>
        <w:adjustRightInd w:val="0"/>
        <w:spacing w:after="0" w:line="360" w:lineRule="auto"/>
        <w:rPr>
          <w:rFonts w:ascii="Times New Roman" w:hAnsi="Times New Roman" w:cs="Times New Roman"/>
          <w:b/>
          <w:sz w:val="24"/>
          <w:szCs w:val="24"/>
          <w:u w:val="single"/>
        </w:rPr>
      </w:pPr>
      <w:r w:rsidRPr="00D7256A">
        <w:rPr>
          <w:rFonts w:ascii="Times New Roman" w:hAnsi="Times New Roman" w:cs="Times New Roman"/>
          <w:b/>
          <w:sz w:val="24"/>
          <w:szCs w:val="24"/>
          <w:u w:val="single"/>
        </w:rPr>
        <w:t>Article 207</w:t>
      </w:r>
      <w:r w:rsidR="00D7256A">
        <w:rPr>
          <w:rFonts w:ascii="Times New Roman" w:hAnsi="Times New Roman" w:cs="Times New Roman"/>
          <w:b/>
          <w:sz w:val="24"/>
          <w:szCs w:val="24"/>
        </w:rPr>
        <w:t xml:space="preserve"> -</w:t>
      </w:r>
      <w:r w:rsidR="00F47B05" w:rsidRPr="00DF0DB0">
        <w:rPr>
          <w:rFonts w:ascii="Times New Roman" w:hAnsi="Times New Roman" w:cs="Times New Roman"/>
          <w:b/>
          <w:bCs/>
          <w:sz w:val="24"/>
          <w:szCs w:val="24"/>
        </w:rPr>
        <w:t xml:space="preserve"> </w:t>
      </w:r>
      <w:r w:rsidRPr="00DF0DB0">
        <w:rPr>
          <w:rFonts w:ascii="Times New Roman" w:hAnsi="Times New Roman" w:cs="Times New Roman"/>
          <w:b/>
          <w:bCs/>
          <w:sz w:val="24"/>
          <w:szCs w:val="24"/>
        </w:rPr>
        <w:t>Exercice de l’action</w:t>
      </w:r>
    </w:p>
    <w:p w:rsidR="008C7792" w:rsidRPr="00DF0DB0" w:rsidRDefault="0010067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8C7792" w:rsidRPr="00DF0DB0">
        <w:rPr>
          <w:rFonts w:ascii="Times New Roman" w:hAnsi="Times New Roman" w:cs="Times New Roman"/>
          <w:b/>
          <w:sz w:val="24"/>
          <w:szCs w:val="24"/>
        </w:rPr>
        <w:t>Lorsque celui dont la filiation maternelle est ainsi contestée est mineur, il lui est désigné un tuteur ad hoc à la requête de la demanderesse par ordonnance du tribunal régional de la résidence ou du lieu de naissance de l’enfant.</w:t>
      </w:r>
    </w:p>
    <w:p w:rsidR="008C7792" w:rsidRPr="00DF0DB0" w:rsidRDefault="0010067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8C7792" w:rsidRPr="00DF0DB0">
        <w:rPr>
          <w:rFonts w:ascii="Times New Roman" w:hAnsi="Times New Roman" w:cs="Times New Roman"/>
          <w:b/>
          <w:sz w:val="24"/>
          <w:szCs w:val="24"/>
        </w:rPr>
        <w:t>L’action est irrecevable à l’égard de l’enfant qui a une possession d’état conforme à</w:t>
      </w:r>
      <w:r w:rsidRPr="00DF0DB0">
        <w:rPr>
          <w:rFonts w:ascii="Times New Roman" w:hAnsi="Times New Roman" w:cs="Times New Roman"/>
          <w:b/>
          <w:sz w:val="24"/>
          <w:szCs w:val="24"/>
        </w:rPr>
        <w:t xml:space="preserve"> </w:t>
      </w:r>
      <w:r w:rsidR="008C7792" w:rsidRPr="00DF0DB0">
        <w:rPr>
          <w:rFonts w:ascii="Times New Roman" w:hAnsi="Times New Roman" w:cs="Times New Roman"/>
          <w:b/>
          <w:sz w:val="24"/>
          <w:szCs w:val="24"/>
        </w:rPr>
        <w:t>son acte de naissance.</w:t>
      </w:r>
    </w:p>
    <w:p w:rsidR="008C7792" w:rsidRPr="00DF0DB0" w:rsidRDefault="0010067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8C7792" w:rsidRPr="00DF0DB0">
        <w:rPr>
          <w:rFonts w:ascii="Times New Roman" w:hAnsi="Times New Roman" w:cs="Times New Roman"/>
          <w:b/>
          <w:sz w:val="24"/>
          <w:szCs w:val="24"/>
        </w:rPr>
        <w:t>Elle ne peut être intentée par les héritiers de la femme que dans un intérêt pécuniaire et dans le délai de cinq ans à compter du décès de celle-ci.</w:t>
      </w:r>
    </w:p>
    <w:p w:rsidR="002D2CC4" w:rsidRPr="00DF0DB0" w:rsidRDefault="002D2CC4" w:rsidP="007151BE">
      <w:pPr>
        <w:autoSpaceDE w:val="0"/>
        <w:autoSpaceDN w:val="0"/>
        <w:adjustRightInd w:val="0"/>
        <w:spacing w:after="0" w:line="360" w:lineRule="auto"/>
        <w:rPr>
          <w:rFonts w:ascii="Times New Roman" w:hAnsi="Times New Roman" w:cs="Times New Roman"/>
          <w:b/>
          <w:sz w:val="24"/>
          <w:szCs w:val="24"/>
        </w:rPr>
      </w:pPr>
    </w:p>
    <w:p w:rsidR="002D2CC4" w:rsidRPr="00171961" w:rsidRDefault="00171961" w:rsidP="007151BE">
      <w:pPr>
        <w:autoSpaceDE w:val="0"/>
        <w:autoSpaceDN w:val="0"/>
        <w:adjustRightInd w:val="0"/>
        <w:spacing w:after="0" w:line="36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Paragraphe </w:t>
      </w:r>
      <w:r w:rsidRPr="00171961">
        <w:rPr>
          <w:rFonts w:ascii="Times New Roman" w:hAnsi="Times New Roman" w:cs="Times New Roman"/>
          <w:b/>
          <w:iCs/>
          <w:sz w:val="24"/>
          <w:szCs w:val="24"/>
          <w:u w:val="single"/>
        </w:rPr>
        <w:t>III</w:t>
      </w:r>
      <w:r>
        <w:rPr>
          <w:rFonts w:ascii="Times New Roman" w:hAnsi="Times New Roman" w:cs="Times New Roman"/>
          <w:b/>
          <w:iCs/>
          <w:sz w:val="24"/>
          <w:szCs w:val="24"/>
        </w:rPr>
        <w:t xml:space="preserve"> - </w:t>
      </w:r>
      <w:r w:rsidR="002D2CC4" w:rsidRPr="00171961">
        <w:rPr>
          <w:rFonts w:ascii="Times New Roman" w:hAnsi="Times New Roman" w:cs="Times New Roman"/>
          <w:b/>
          <w:iCs/>
          <w:sz w:val="24"/>
          <w:szCs w:val="24"/>
        </w:rPr>
        <w:t>Des</w:t>
      </w:r>
      <w:r w:rsidR="002D2CC4" w:rsidRPr="00DF0DB0">
        <w:rPr>
          <w:rFonts w:ascii="Times New Roman" w:hAnsi="Times New Roman" w:cs="Times New Roman"/>
          <w:b/>
          <w:i/>
          <w:iCs/>
          <w:sz w:val="24"/>
          <w:szCs w:val="24"/>
        </w:rPr>
        <w:t xml:space="preserve"> actions en réclamation de filiation</w:t>
      </w:r>
    </w:p>
    <w:p w:rsidR="002D2CC4" w:rsidRPr="00DF0DB0" w:rsidRDefault="002D2CC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p>
    <w:p w:rsidR="001D01AF" w:rsidRPr="0055700E" w:rsidRDefault="002D2CC4" w:rsidP="007151BE">
      <w:pPr>
        <w:autoSpaceDE w:val="0"/>
        <w:autoSpaceDN w:val="0"/>
        <w:adjustRightInd w:val="0"/>
        <w:spacing w:after="0" w:line="360" w:lineRule="auto"/>
        <w:rPr>
          <w:rFonts w:ascii="Times New Roman" w:hAnsi="Times New Roman" w:cs="Times New Roman"/>
          <w:b/>
          <w:sz w:val="24"/>
          <w:szCs w:val="24"/>
          <w:u w:val="single"/>
        </w:rPr>
      </w:pPr>
      <w:r w:rsidRPr="00297E7B">
        <w:rPr>
          <w:rFonts w:ascii="Times New Roman" w:hAnsi="Times New Roman" w:cs="Times New Roman"/>
          <w:b/>
          <w:sz w:val="24"/>
          <w:szCs w:val="24"/>
          <w:u w:val="single"/>
        </w:rPr>
        <w:t xml:space="preserve">Article </w:t>
      </w:r>
      <w:r w:rsidRPr="0055700E">
        <w:rPr>
          <w:rFonts w:ascii="Times New Roman" w:hAnsi="Times New Roman" w:cs="Times New Roman"/>
          <w:b/>
          <w:sz w:val="24"/>
          <w:szCs w:val="24"/>
          <w:u w:val="single"/>
        </w:rPr>
        <w:t>208</w:t>
      </w:r>
      <w:r w:rsidR="00297E7B">
        <w:rPr>
          <w:rFonts w:ascii="Times New Roman" w:hAnsi="Times New Roman" w:cs="Times New Roman"/>
          <w:b/>
          <w:sz w:val="24"/>
          <w:szCs w:val="24"/>
        </w:rPr>
        <w:t xml:space="preserve"> - </w:t>
      </w:r>
      <w:r w:rsidRPr="00297E7B">
        <w:rPr>
          <w:rFonts w:ascii="Times New Roman" w:hAnsi="Times New Roman" w:cs="Times New Roman"/>
          <w:b/>
          <w:bCs/>
          <w:sz w:val="24"/>
          <w:szCs w:val="24"/>
        </w:rPr>
        <w:t>Cas</w:t>
      </w:r>
      <w:r w:rsidRPr="00DF0DB0">
        <w:rPr>
          <w:rFonts w:ascii="Times New Roman" w:hAnsi="Times New Roman" w:cs="Times New Roman"/>
          <w:b/>
          <w:bCs/>
          <w:sz w:val="24"/>
          <w:szCs w:val="24"/>
        </w:rPr>
        <w:t xml:space="preserve"> d’irrecevabilité</w:t>
      </w:r>
    </w:p>
    <w:p w:rsidR="001D01AF" w:rsidRPr="00DF0DB0" w:rsidRDefault="001D01A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D2CC4" w:rsidRPr="00DF0DB0">
        <w:rPr>
          <w:rFonts w:ascii="Times New Roman" w:hAnsi="Times New Roman" w:cs="Times New Roman"/>
          <w:b/>
          <w:sz w:val="24"/>
          <w:szCs w:val="24"/>
        </w:rPr>
        <w:t>Nul ne peut réclamer un état contraire à celui que lui donnent son titre de naissance et la possession d’état conforme à ce titre.</w:t>
      </w:r>
    </w:p>
    <w:p w:rsidR="00892E59" w:rsidRDefault="00892E59" w:rsidP="007151BE">
      <w:pPr>
        <w:autoSpaceDE w:val="0"/>
        <w:autoSpaceDN w:val="0"/>
        <w:adjustRightInd w:val="0"/>
        <w:spacing w:after="0" w:line="360" w:lineRule="auto"/>
        <w:rPr>
          <w:rFonts w:ascii="Times New Roman" w:hAnsi="Times New Roman" w:cs="Times New Roman"/>
          <w:sz w:val="24"/>
          <w:szCs w:val="24"/>
        </w:rPr>
      </w:pPr>
    </w:p>
    <w:p w:rsidR="00892E59" w:rsidRDefault="00892E5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Voir annotation</w:t>
      </w:r>
      <w:r w:rsidR="00E474A1">
        <w:rPr>
          <w:rFonts w:ascii="Times New Roman" w:hAnsi="Times New Roman" w:cs="Times New Roman"/>
          <w:sz w:val="24"/>
          <w:szCs w:val="24"/>
        </w:rPr>
        <w:t>s</w:t>
      </w:r>
      <w:r>
        <w:rPr>
          <w:rFonts w:ascii="Times New Roman" w:hAnsi="Times New Roman" w:cs="Times New Roman"/>
          <w:sz w:val="24"/>
          <w:szCs w:val="24"/>
        </w:rPr>
        <w:t xml:space="preserve"> sous article 213</w:t>
      </w:r>
    </w:p>
    <w:p w:rsidR="0055700E" w:rsidRDefault="00F14E45"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647B91" w:rsidRPr="0055700E" w:rsidRDefault="00647B91" w:rsidP="007151BE">
      <w:pPr>
        <w:autoSpaceDE w:val="0"/>
        <w:autoSpaceDN w:val="0"/>
        <w:adjustRightInd w:val="0"/>
        <w:spacing w:after="0" w:line="360" w:lineRule="auto"/>
        <w:rPr>
          <w:rFonts w:ascii="Times New Roman" w:hAnsi="Times New Roman" w:cs="Times New Roman"/>
          <w:b/>
          <w:sz w:val="24"/>
          <w:szCs w:val="24"/>
        </w:rPr>
      </w:pPr>
      <w:r w:rsidRPr="0055700E">
        <w:rPr>
          <w:rFonts w:ascii="Times New Roman" w:hAnsi="Times New Roman" w:cs="Times New Roman"/>
          <w:b/>
          <w:sz w:val="24"/>
          <w:szCs w:val="24"/>
          <w:u w:val="single"/>
        </w:rPr>
        <w:t>Article 209</w:t>
      </w:r>
      <w:r w:rsidR="0055700E">
        <w:rPr>
          <w:rFonts w:ascii="Times New Roman" w:hAnsi="Times New Roman" w:cs="Times New Roman"/>
          <w:b/>
          <w:sz w:val="24"/>
          <w:szCs w:val="24"/>
        </w:rPr>
        <w:t xml:space="preserve"> - </w:t>
      </w:r>
      <w:r w:rsidRPr="00DF0DB0">
        <w:rPr>
          <w:rFonts w:ascii="Times New Roman" w:hAnsi="Times New Roman" w:cs="Times New Roman"/>
          <w:b/>
          <w:bCs/>
          <w:sz w:val="24"/>
          <w:szCs w:val="24"/>
        </w:rPr>
        <w:t>Réclamation de la filiation</w:t>
      </w:r>
      <w:r w:rsidR="001911BD" w:rsidRPr="00DF0DB0">
        <w:rPr>
          <w:rFonts w:ascii="Times New Roman" w:hAnsi="Times New Roman" w:cs="Times New Roman"/>
          <w:b/>
          <w:bCs/>
          <w:sz w:val="24"/>
          <w:szCs w:val="24"/>
        </w:rPr>
        <w:t xml:space="preserve"> </w:t>
      </w:r>
      <w:r w:rsidRPr="00DF0DB0">
        <w:rPr>
          <w:rFonts w:ascii="Times New Roman" w:hAnsi="Times New Roman" w:cs="Times New Roman"/>
          <w:b/>
          <w:bCs/>
          <w:sz w:val="24"/>
          <w:szCs w:val="24"/>
        </w:rPr>
        <w:t>maternelle</w:t>
      </w:r>
    </w:p>
    <w:p w:rsidR="00647B91" w:rsidRPr="00DF0DB0" w:rsidRDefault="001911B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647B91" w:rsidRPr="00DF0DB0">
        <w:rPr>
          <w:rFonts w:ascii="Times New Roman" w:hAnsi="Times New Roman" w:cs="Times New Roman"/>
          <w:b/>
          <w:sz w:val="24"/>
          <w:szCs w:val="24"/>
        </w:rPr>
        <w:t>A défaut de titre de possession constante, ou si l’enfant a été inscrit, soit sous de faux noms, soit né d’une mère inconnue ou d’une femme qui conteste être sa mère, la preuve de la filiation maternelle peut se faire par témoins.</w:t>
      </w:r>
    </w:p>
    <w:p w:rsidR="001E592B" w:rsidRPr="00DF0DB0" w:rsidRDefault="003A14A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647B91" w:rsidRPr="00DF0DB0">
        <w:rPr>
          <w:rFonts w:ascii="Times New Roman" w:hAnsi="Times New Roman" w:cs="Times New Roman"/>
          <w:b/>
          <w:sz w:val="24"/>
          <w:szCs w:val="24"/>
        </w:rPr>
        <w:t>Néanmoins, cette preuve ne</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peut être admise que lorsqu’il y</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a commencement de preuve par</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écrit, ou lorsque les présomptions</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ou indices résultent de</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faits dès lors constants assez</w:t>
      </w:r>
      <w:r w:rsidR="003C6A8F"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graves pour déterminer l’admission</w:t>
      </w:r>
      <w:r w:rsidR="003C6A8F" w:rsidRPr="00DF0DB0">
        <w:rPr>
          <w:rFonts w:ascii="Times New Roman" w:hAnsi="Times New Roman" w:cs="Times New Roman"/>
          <w:b/>
          <w:sz w:val="24"/>
          <w:szCs w:val="24"/>
        </w:rPr>
        <w:t>.</w:t>
      </w:r>
    </w:p>
    <w:p w:rsidR="00647B91" w:rsidRPr="00DF0DB0" w:rsidRDefault="001911B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647B91" w:rsidRPr="00DF0DB0">
        <w:rPr>
          <w:rFonts w:ascii="Times New Roman" w:hAnsi="Times New Roman" w:cs="Times New Roman"/>
          <w:b/>
          <w:sz w:val="24"/>
          <w:szCs w:val="24"/>
        </w:rPr>
        <w:t>Le commencement de preuve</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par écrit résulte des titres de</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famille, des registres et papiers</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domestiques de la mère, des</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actes publics ou même privés</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émanés d’une partie engagée</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dans la contestation ou qui y</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aurait un intérêt si elle était</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encore vivante.</w:t>
      </w:r>
    </w:p>
    <w:p w:rsidR="00647B91" w:rsidRPr="00DF0DB0" w:rsidRDefault="001911B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647B91" w:rsidRPr="00DF0DB0">
        <w:rPr>
          <w:rFonts w:ascii="Times New Roman" w:hAnsi="Times New Roman" w:cs="Times New Roman"/>
          <w:b/>
          <w:sz w:val="24"/>
          <w:szCs w:val="24"/>
        </w:rPr>
        <w:t>La preuve contraire pourra se</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faire par tous les moyens propre</w:t>
      </w:r>
      <w:r w:rsidR="00D26F72" w:rsidRPr="00DF0DB0">
        <w:rPr>
          <w:rFonts w:ascii="Times New Roman" w:hAnsi="Times New Roman" w:cs="Times New Roman"/>
          <w:b/>
          <w:sz w:val="24"/>
          <w:szCs w:val="24"/>
        </w:rPr>
        <w:t>s</w:t>
      </w:r>
      <w:r w:rsidRPr="00DF0DB0">
        <w:rPr>
          <w:rFonts w:ascii="Times New Roman" w:hAnsi="Times New Roman" w:cs="Times New Roman"/>
          <w:b/>
          <w:sz w:val="24"/>
          <w:szCs w:val="24"/>
        </w:rPr>
        <w:t xml:space="preserve"> à établir que le </w:t>
      </w:r>
      <w:r w:rsidR="00647B91" w:rsidRPr="00DF0DB0">
        <w:rPr>
          <w:rFonts w:ascii="Times New Roman" w:hAnsi="Times New Roman" w:cs="Times New Roman"/>
          <w:b/>
          <w:sz w:val="24"/>
          <w:szCs w:val="24"/>
        </w:rPr>
        <w:t>réclamant n’est</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pas l’enfant de la mère qu’il prétend</w:t>
      </w:r>
      <w:r w:rsidRPr="00DF0DB0">
        <w:rPr>
          <w:rFonts w:ascii="Times New Roman" w:hAnsi="Times New Roman" w:cs="Times New Roman"/>
          <w:b/>
          <w:sz w:val="24"/>
          <w:szCs w:val="24"/>
        </w:rPr>
        <w:t xml:space="preserve"> </w:t>
      </w:r>
      <w:r w:rsidR="00647B91" w:rsidRPr="00DF0DB0">
        <w:rPr>
          <w:rFonts w:ascii="Times New Roman" w:hAnsi="Times New Roman" w:cs="Times New Roman"/>
          <w:b/>
          <w:sz w:val="24"/>
          <w:szCs w:val="24"/>
        </w:rPr>
        <w:t>avoir ou même, la maternité</w:t>
      </w:r>
    </w:p>
    <w:p w:rsidR="001D01AF" w:rsidRDefault="00647B91" w:rsidP="007151BE">
      <w:pPr>
        <w:autoSpaceDE w:val="0"/>
        <w:autoSpaceDN w:val="0"/>
        <w:adjustRightInd w:val="0"/>
        <w:spacing w:after="0" w:line="360" w:lineRule="auto"/>
        <w:rPr>
          <w:rFonts w:ascii="Times New Roman" w:hAnsi="Times New Roman" w:cs="Times New Roman"/>
          <w:b/>
          <w:sz w:val="24"/>
          <w:szCs w:val="24"/>
        </w:rPr>
      </w:pPr>
      <w:proofErr w:type="gramStart"/>
      <w:r w:rsidRPr="00DF0DB0">
        <w:rPr>
          <w:rFonts w:ascii="Times New Roman" w:hAnsi="Times New Roman" w:cs="Times New Roman"/>
          <w:b/>
          <w:sz w:val="24"/>
          <w:szCs w:val="24"/>
        </w:rPr>
        <w:t>prouvée</w:t>
      </w:r>
      <w:proofErr w:type="gramEnd"/>
      <w:r w:rsidRPr="00DF0DB0">
        <w:rPr>
          <w:rFonts w:ascii="Times New Roman" w:hAnsi="Times New Roman" w:cs="Times New Roman"/>
          <w:b/>
          <w:sz w:val="24"/>
          <w:szCs w:val="24"/>
        </w:rPr>
        <w:t>, qu’il n’est pas l’enfant</w:t>
      </w:r>
      <w:r w:rsidR="001911BD"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du mari de la mère.</w:t>
      </w:r>
    </w:p>
    <w:p w:rsidR="008F1DD7" w:rsidRDefault="008F1DD7" w:rsidP="007151BE">
      <w:pPr>
        <w:autoSpaceDE w:val="0"/>
        <w:autoSpaceDN w:val="0"/>
        <w:adjustRightInd w:val="0"/>
        <w:spacing w:after="0" w:line="360" w:lineRule="auto"/>
        <w:rPr>
          <w:rFonts w:ascii="Times New Roman" w:hAnsi="Times New Roman" w:cs="Times New Roman"/>
          <w:sz w:val="24"/>
          <w:szCs w:val="24"/>
        </w:rPr>
      </w:pPr>
    </w:p>
    <w:p w:rsidR="00F10316" w:rsidRPr="00B84499" w:rsidRDefault="00D474A9" w:rsidP="00B84499">
      <w:pPr>
        <w:pStyle w:val="Paragraphedeliste"/>
        <w:numPr>
          <w:ilvl w:val="0"/>
          <w:numId w:val="10"/>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E41192">
        <w:rPr>
          <w:rFonts w:ascii="Times New Roman" w:hAnsi="Times New Roman" w:cs="Times New Roman"/>
          <w:sz w:val="24"/>
          <w:szCs w:val="24"/>
        </w:rPr>
        <w:t>L</w:t>
      </w:r>
      <w:r w:rsidR="00F10316" w:rsidRPr="00B84499">
        <w:rPr>
          <w:rFonts w:ascii="Times New Roman" w:hAnsi="Times New Roman" w:cs="Times New Roman"/>
          <w:sz w:val="24"/>
          <w:szCs w:val="24"/>
        </w:rPr>
        <w:t>a preuve de la filiation maternelle peut se faire par témoignages dès lors que</w:t>
      </w:r>
      <w:r w:rsidR="00014187">
        <w:rPr>
          <w:rFonts w:ascii="Times New Roman" w:hAnsi="Times New Roman" w:cs="Times New Roman"/>
          <w:sz w:val="24"/>
          <w:szCs w:val="24"/>
        </w:rPr>
        <w:t>,</w:t>
      </w:r>
      <w:r w:rsidR="00071293" w:rsidRPr="00B84499">
        <w:rPr>
          <w:rFonts w:ascii="Times New Roman" w:hAnsi="Times New Roman" w:cs="Times New Roman"/>
          <w:sz w:val="24"/>
          <w:szCs w:val="24"/>
        </w:rPr>
        <w:t xml:space="preserve"> d’une part les circonstances de la naissance de la requérante, telles qu’elles résultent des éléments de sa procédure, révèlent </w:t>
      </w:r>
      <w:r w:rsidR="00734AF9" w:rsidRPr="00B84499">
        <w:rPr>
          <w:rFonts w:ascii="Times New Roman" w:hAnsi="Times New Roman" w:cs="Times New Roman"/>
          <w:sz w:val="24"/>
          <w:szCs w:val="24"/>
        </w:rPr>
        <w:t xml:space="preserve">que les parents de sa défunte mère </w:t>
      </w:r>
      <w:r w:rsidR="00734AF9" w:rsidRPr="00B84499">
        <w:rPr>
          <w:rFonts w:ascii="Times New Roman" w:hAnsi="Times New Roman" w:cs="Times New Roman"/>
          <w:sz w:val="24"/>
          <w:szCs w:val="24"/>
        </w:rPr>
        <w:lastRenderedPageBreak/>
        <w:t>prétendue ont caché la naissance de son enfant</w:t>
      </w:r>
      <w:r w:rsidR="000D3268" w:rsidRPr="00B84499">
        <w:rPr>
          <w:rFonts w:ascii="Times New Roman" w:hAnsi="Times New Roman" w:cs="Times New Roman"/>
          <w:sz w:val="24"/>
          <w:szCs w:val="24"/>
        </w:rPr>
        <w:t xml:space="preserve"> et</w:t>
      </w:r>
      <w:r w:rsidR="00D1675B">
        <w:rPr>
          <w:rFonts w:ascii="Times New Roman" w:hAnsi="Times New Roman" w:cs="Times New Roman"/>
          <w:sz w:val="24"/>
          <w:szCs w:val="24"/>
        </w:rPr>
        <w:t>,</w:t>
      </w:r>
      <w:r w:rsidR="000D3268" w:rsidRPr="00B84499">
        <w:rPr>
          <w:rFonts w:ascii="Times New Roman" w:hAnsi="Times New Roman" w:cs="Times New Roman"/>
          <w:sz w:val="24"/>
          <w:szCs w:val="24"/>
        </w:rPr>
        <w:t xml:space="preserve"> d’autre part, l’acte d’état civil de la requérante renseigne qu’elle est née de mère inconnue.</w:t>
      </w:r>
    </w:p>
    <w:p w:rsidR="00B20A94" w:rsidRDefault="00B8449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2C9B">
        <w:rPr>
          <w:rFonts w:ascii="Times New Roman" w:hAnsi="Times New Roman" w:cs="Times New Roman"/>
          <w:sz w:val="24"/>
          <w:szCs w:val="24"/>
        </w:rPr>
        <w:t>Par ailleurs, l’</w:t>
      </w:r>
      <w:r w:rsidR="00381B65">
        <w:rPr>
          <w:rFonts w:ascii="Times New Roman" w:hAnsi="Times New Roman" w:cs="Times New Roman"/>
          <w:sz w:val="24"/>
          <w:szCs w:val="24"/>
        </w:rPr>
        <w:t xml:space="preserve">existence d’un commencement de preuve par écrit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1B65">
        <w:rPr>
          <w:rFonts w:ascii="Times New Roman" w:hAnsi="Times New Roman" w:cs="Times New Roman"/>
          <w:sz w:val="24"/>
          <w:szCs w:val="24"/>
        </w:rPr>
        <w:t xml:space="preserve">est établie à suffisance par la requérante qui produit aux débats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1B65">
        <w:rPr>
          <w:rFonts w:ascii="Times New Roman" w:hAnsi="Times New Roman" w:cs="Times New Roman"/>
          <w:sz w:val="24"/>
          <w:szCs w:val="24"/>
        </w:rPr>
        <w:t xml:space="preserve">les pièces d’identité (passeport, carte nationale d’identité) et 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1B65">
        <w:rPr>
          <w:rFonts w:ascii="Times New Roman" w:hAnsi="Times New Roman" w:cs="Times New Roman"/>
          <w:sz w:val="24"/>
          <w:szCs w:val="24"/>
        </w:rPr>
        <w:t>documents domestiques (lettres, ordonnances</w:t>
      </w:r>
      <w:r w:rsidR="00BF4AEF">
        <w:rPr>
          <w:rFonts w:ascii="Times New Roman" w:hAnsi="Times New Roman" w:cs="Times New Roman"/>
          <w:sz w:val="24"/>
          <w:szCs w:val="24"/>
        </w:rPr>
        <w:t xml:space="preserve">) remis par la mère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4AEF">
        <w:rPr>
          <w:rFonts w:ascii="Times New Roman" w:hAnsi="Times New Roman" w:cs="Times New Roman"/>
          <w:sz w:val="24"/>
          <w:szCs w:val="24"/>
        </w:rPr>
        <w:t>prétendue</w:t>
      </w:r>
      <w:r w:rsidR="006478D4">
        <w:rPr>
          <w:rFonts w:ascii="Times New Roman" w:hAnsi="Times New Roman" w:cs="Times New Roman"/>
          <w:sz w:val="24"/>
          <w:szCs w:val="24"/>
        </w:rPr>
        <w:t>.</w:t>
      </w:r>
      <w:r w:rsidR="00386C77">
        <w:rPr>
          <w:rFonts w:ascii="Times New Roman" w:hAnsi="Times New Roman" w:cs="Times New Roman"/>
          <w:sz w:val="24"/>
          <w:szCs w:val="24"/>
        </w:rPr>
        <w:t xml:space="preserve"> </w:t>
      </w:r>
    </w:p>
    <w:p w:rsidR="00B80202" w:rsidRDefault="00B8449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7D6">
        <w:rPr>
          <w:rFonts w:ascii="Times New Roman" w:hAnsi="Times New Roman" w:cs="Times New Roman"/>
          <w:sz w:val="24"/>
          <w:szCs w:val="24"/>
        </w:rPr>
        <w:t xml:space="preserve">Outre ce commencement de preuve par écrit, il résulte 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7D6">
        <w:rPr>
          <w:rFonts w:ascii="Times New Roman" w:hAnsi="Times New Roman" w:cs="Times New Roman"/>
          <w:sz w:val="24"/>
          <w:szCs w:val="24"/>
        </w:rPr>
        <w:t xml:space="preserve">témoignages de la belle-mère de la requérante </w:t>
      </w:r>
      <w:r w:rsidR="00C910A4">
        <w:rPr>
          <w:rFonts w:ascii="Times New Roman" w:hAnsi="Times New Roman" w:cs="Times New Roman"/>
          <w:sz w:val="24"/>
          <w:szCs w:val="24"/>
        </w:rPr>
        <w:t xml:space="preserve">à qui elle était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0A4">
        <w:rPr>
          <w:rFonts w:ascii="Times New Roman" w:hAnsi="Times New Roman" w:cs="Times New Roman"/>
          <w:sz w:val="24"/>
          <w:szCs w:val="24"/>
        </w:rPr>
        <w:t>confiée</w:t>
      </w:r>
      <w:r w:rsidR="00C3597B">
        <w:rPr>
          <w:rFonts w:ascii="Times New Roman" w:hAnsi="Times New Roman" w:cs="Times New Roman"/>
          <w:sz w:val="24"/>
          <w:szCs w:val="24"/>
        </w:rPr>
        <w:t xml:space="preserve"> et du gérant de l’immeuble où logeait sa défunte mère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597B">
        <w:rPr>
          <w:rFonts w:ascii="Times New Roman" w:hAnsi="Times New Roman" w:cs="Times New Roman"/>
          <w:sz w:val="24"/>
          <w:szCs w:val="24"/>
        </w:rPr>
        <w:t>présumée que cette dernière est bien la mère de</w:t>
      </w:r>
      <w:r w:rsidR="007D604C">
        <w:rPr>
          <w:rFonts w:ascii="Times New Roman" w:hAnsi="Times New Roman" w:cs="Times New Roman"/>
          <w:sz w:val="24"/>
          <w:szCs w:val="24"/>
        </w:rPr>
        <w:t xml:space="preserve"> la </w:t>
      </w:r>
      <w:r w:rsidR="00B80202">
        <w:rPr>
          <w:rFonts w:ascii="Times New Roman" w:hAnsi="Times New Roman" w:cs="Times New Roman"/>
          <w:sz w:val="24"/>
          <w:szCs w:val="24"/>
        </w:rPr>
        <w:t>requérante</w:t>
      </w:r>
      <w:r w:rsidR="007D604C">
        <w:rPr>
          <w:rFonts w:ascii="Times New Roman" w:hAnsi="Times New Roman" w:cs="Times New Roman"/>
          <w:sz w:val="24"/>
          <w:szCs w:val="24"/>
        </w:rPr>
        <w:t>.</w:t>
      </w:r>
    </w:p>
    <w:p w:rsidR="00C46250" w:rsidRDefault="00B8449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0202">
        <w:rPr>
          <w:rFonts w:ascii="Times New Roman" w:hAnsi="Times New Roman" w:cs="Times New Roman"/>
          <w:sz w:val="24"/>
          <w:szCs w:val="24"/>
        </w:rPr>
        <w:t>La preuve</w:t>
      </w:r>
      <w:r w:rsidR="00C46250">
        <w:rPr>
          <w:rFonts w:ascii="Times New Roman" w:hAnsi="Times New Roman" w:cs="Times New Roman"/>
          <w:sz w:val="24"/>
          <w:szCs w:val="24"/>
        </w:rPr>
        <w:t xml:space="preserve"> de la filiation de la mère présumée à l’égard de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6250">
        <w:rPr>
          <w:rFonts w:ascii="Times New Roman" w:hAnsi="Times New Roman" w:cs="Times New Roman"/>
          <w:sz w:val="24"/>
          <w:szCs w:val="24"/>
        </w:rPr>
        <w:t>requérante est dès lors établie.</w:t>
      </w:r>
    </w:p>
    <w:p w:rsidR="002308F5" w:rsidRPr="00AA1774" w:rsidRDefault="00B84499"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597B">
        <w:rPr>
          <w:rFonts w:ascii="Times New Roman" w:hAnsi="Times New Roman" w:cs="Times New Roman"/>
          <w:sz w:val="24"/>
          <w:szCs w:val="24"/>
        </w:rPr>
        <w:t xml:space="preserve"> </w:t>
      </w:r>
      <w:r w:rsidR="00C46250" w:rsidRPr="00AA1774">
        <w:rPr>
          <w:rFonts w:ascii="Times New Roman" w:hAnsi="Times New Roman" w:cs="Times New Roman"/>
          <w:b/>
          <w:i/>
          <w:sz w:val="24"/>
          <w:szCs w:val="24"/>
        </w:rPr>
        <w:t>Cour d’Appel de Dakar – Chambre civile n°2</w:t>
      </w:r>
      <w:r w:rsidR="0001132A" w:rsidRPr="00AA1774">
        <w:rPr>
          <w:rFonts w:ascii="Times New Roman" w:hAnsi="Times New Roman" w:cs="Times New Roman"/>
          <w:b/>
          <w:i/>
          <w:sz w:val="24"/>
          <w:szCs w:val="24"/>
        </w:rPr>
        <w:t xml:space="preserve"> – Arrêt n° 07 </w:t>
      </w:r>
      <w:r w:rsidR="00161C23" w:rsidRPr="00AA1774">
        <w:rPr>
          <w:rFonts w:ascii="Times New Roman" w:hAnsi="Times New Roman" w:cs="Times New Roman"/>
          <w:b/>
          <w:i/>
          <w:sz w:val="24"/>
          <w:szCs w:val="24"/>
        </w:rPr>
        <w:t xml:space="preserve">du </w:t>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r>
      <w:r w:rsidR="00161C23" w:rsidRPr="00AA1774">
        <w:rPr>
          <w:rFonts w:ascii="Times New Roman" w:hAnsi="Times New Roman" w:cs="Times New Roman"/>
          <w:b/>
          <w:i/>
          <w:sz w:val="24"/>
          <w:szCs w:val="24"/>
        </w:rPr>
        <w:t>05 janvier 2017</w:t>
      </w:r>
      <w:r w:rsidR="00C46250" w:rsidRPr="00AA1774">
        <w:rPr>
          <w:rFonts w:ascii="Times New Roman" w:hAnsi="Times New Roman" w:cs="Times New Roman"/>
          <w:b/>
          <w:i/>
          <w:sz w:val="24"/>
          <w:szCs w:val="24"/>
        </w:rPr>
        <w:t xml:space="preserve"> –</w:t>
      </w:r>
      <w:r w:rsidRPr="00AA1774">
        <w:rPr>
          <w:rFonts w:ascii="Times New Roman" w:hAnsi="Times New Roman" w:cs="Times New Roman"/>
          <w:b/>
          <w:i/>
          <w:sz w:val="24"/>
          <w:szCs w:val="24"/>
        </w:rPr>
        <w:t xml:space="preserve"> </w:t>
      </w:r>
      <w:proofErr w:type="spellStart"/>
      <w:r w:rsidRPr="00AA1774">
        <w:rPr>
          <w:rFonts w:ascii="Times New Roman" w:hAnsi="Times New Roman" w:cs="Times New Roman"/>
          <w:b/>
          <w:i/>
          <w:sz w:val="24"/>
          <w:szCs w:val="24"/>
        </w:rPr>
        <w:t>Mame</w:t>
      </w:r>
      <w:proofErr w:type="spellEnd"/>
      <w:r w:rsidRPr="00AA1774">
        <w:rPr>
          <w:rFonts w:ascii="Times New Roman" w:hAnsi="Times New Roman" w:cs="Times New Roman"/>
          <w:b/>
          <w:i/>
          <w:sz w:val="24"/>
          <w:szCs w:val="24"/>
        </w:rPr>
        <w:t xml:space="preserve"> </w:t>
      </w:r>
      <w:proofErr w:type="spellStart"/>
      <w:r w:rsidRPr="00AA1774">
        <w:rPr>
          <w:rFonts w:ascii="Times New Roman" w:hAnsi="Times New Roman" w:cs="Times New Roman"/>
          <w:b/>
          <w:i/>
          <w:sz w:val="24"/>
          <w:szCs w:val="24"/>
        </w:rPr>
        <w:t>Bineta</w:t>
      </w:r>
      <w:proofErr w:type="spellEnd"/>
      <w:r w:rsidRPr="00AA1774">
        <w:rPr>
          <w:rFonts w:ascii="Times New Roman" w:hAnsi="Times New Roman" w:cs="Times New Roman"/>
          <w:b/>
          <w:i/>
          <w:sz w:val="24"/>
          <w:szCs w:val="24"/>
        </w:rPr>
        <w:t xml:space="preserve"> Nina SOW contre </w:t>
      </w:r>
      <w:proofErr w:type="spellStart"/>
      <w:r w:rsidRPr="00AA1774">
        <w:rPr>
          <w:rFonts w:ascii="Times New Roman" w:hAnsi="Times New Roman" w:cs="Times New Roman"/>
          <w:b/>
          <w:i/>
          <w:sz w:val="24"/>
          <w:szCs w:val="24"/>
        </w:rPr>
        <w:t>Ghassan</w:t>
      </w:r>
      <w:proofErr w:type="spellEnd"/>
      <w:r w:rsidRPr="00AA1774">
        <w:rPr>
          <w:rFonts w:ascii="Times New Roman" w:hAnsi="Times New Roman" w:cs="Times New Roman"/>
          <w:b/>
          <w:i/>
          <w:sz w:val="24"/>
          <w:szCs w:val="24"/>
        </w:rPr>
        <w:t xml:space="preserve"> </w:t>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r>
      <w:r w:rsidRPr="00AA1774">
        <w:rPr>
          <w:rFonts w:ascii="Times New Roman" w:hAnsi="Times New Roman" w:cs="Times New Roman"/>
          <w:b/>
          <w:i/>
          <w:sz w:val="24"/>
          <w:szCs w:val="24"/>
        </w:rPr>
        <w:tab/>
        <w:t>HOUDROUGE</w:t>
      </w:r>
      <w:r w:rsidR="00D1675B">
        <w:rPr>
          <w:rFonts w:ascii="Times New Roman" w:hAnsi="Times New Roman" w:cs="Times New Roman"/>
          <w:b/>
          <w:i/>
          <w:sz w:val="24"/>
          <w:szCs w:val="24"/>
        </w:rPr>
        <w:t>, inédit</w:t>
      </w:r>
    </w:p>
    <w:p w:rsidR="001656F5" w:rsidRPr="001656F5" w:rsidRDefault="001656F5" w:rsidP="007151BE">
      <w:pPr>
        <w:autoSpaceDE w:val="0"/>
        <w:autoSpaceDN w:val="0"/>
        <w:adjustRightInd w:val="0"/>
        <w:spacing w:after="0" w:line="360" w:lineRule="auto"/>
        <w:rPr>
          <w:rFonts w:ascii="Times New Roman" w:hAnsi="Times New Roman" w:cs="Times New Roman"/>
          <w:sz w:val="24"/>
          <w:szCs w:val="24"/>
        </w:rPr>
      </w:pPr>
    </w:p>
    <w:p w:rsidR="005045D0" w:rsidRPr="005272BC" w:rsidRDefault="00D474A9" w:rsidP="007151BE">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4069D5" w:rsidRPr="005272BC">
        <w:rPr>
          <w:rFonts w:ascii="Times New Roman" w:hAnsi="Times New Roman" w:cs="Times New Roman"/>
          <w:sz w:val="24"/>
          <w:szCs w:val="24"/>
        </w:rPr>
        <w:t>L’action en réclamation de filiation maternelle est fondée dès lors que les témoignages des proches parentes et l’aveu de la mère du demandeur établissent suffisamment que l’acte de naissance de ce dernie</w:t>
      </w:r>
      <w:r w:rsidR="00EC501C" w:rsidRPr="005272BC">
        <w:rPr>
          <w:rFonts w:ascii="Times New Roman" w:hAnsi="Times New Roman" w:cs="Times New Roman"/>
          <w:sz w:val="24"/>
          <w:szCs w:val="24"/>
        </w:rPr>
        <w:t>r comporte une irrégularité résultant de la fausseté du nom de la mère</w:t>
      </w:r>
      <w:r w:rsidR="00C8392A" w:rsidRPr="005272BC">
        <w:rPr>
          <w:rFonts w:ascii="Times New Roman" w:hAnsi="Times New Roman" w:cs="Times New Roman"/>
          <w:sz w:val="24"/>
          <w:szCs w:val="24"/>
        </w:rPr>
        <w:t>.</w:t>
      </w:r>
    </w:p>
    <w:p w:rsidR="00EC501C" w:rsidRPr="007F3AE7" w:rsidRDefault="005272BC"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BD0366" w:rsidRPr="007F3AE7">
        <w:rPr>
          <w:rFonts w:ascii="Times New Roman" w:hAnsi="Times New Roman" w:cs="Times New Roman"/>
          <w:b/>
          <w:i/>
          <w:sz w:val="24"/>
          <w:szCs w:val="24"/>
        </w:rPr>
        <w:t xml:space="preserve">Tribunal Régional Hors Classe de Dakar </w:t>
      </w:r>
      <w:r w:rsidR="00BD0366" w:rsidRPr="007F3AE7">
        <w:rPr>
          <w:rFonts w:ascii="Times New Roman" w:hAnsi="Times New Roman" w:cs="Times New Roman"/>
          <w:b/>
          <w:i/>
          <w:iCs/>
          <w:sz w:val="24"/>
          <w:szCs w:val="24"/>
        </w:rPr>
        <w:t xml:space="preserve">– Jugement n°1729 </w:t>
      </w:r>
      <w:r w:rsidR="007F3AE7">
        <w:rPr>
          <w:rFonts w:ascii="Times New Roman" w:hAnsi="Times New Roman" w:cs="Times New Roman"/>
          <w:b/>
          <w:i/>
          <w:iCs/>
          <w:sz w:val="24"/>
          <w:szCs w:val="24"/>
        </w:rPr>
        <w:tab/>
      </w:r>
      <w:r w:rsidR="007F3AE7">
        <w:rPr>
          <w:rFonts w:ascii="Times New Roman" w:hAnsi="Times New Roman" w:cs="Times New Roman"/>
          <w:b/>
          <w:i/>
          <w:iCs/>
          <w:sz w:val="24"/>
          <w:szCs w:val="24"/>
        </w:rPr>
        <w:tab/>
      </w:r>
      <w:r w:rsidR="007F3AE7">
        <w:rPr>
          <w:rFonts w:ascii="Times New Roman" w:hAnsi="Times New Roman" w:cs="Times New Roman"/>
          <w:b/>
          <w:i/>
          <w:iCs/>
          <w:sz w:val="24"/>
          <w:szCs w:val="24"/>
        </w:rPr>
        <w:tab/>
      </w:r>
      <w:r w:rsidR="007F3AE7">
        <w:rPr>
          <w:rFonts w:ascii="Times New Roman" w:hAnsi="Times New Roman" w:cs="Times New Roman"/>
          <w:b/>
          <w:i/>
          <w:iCs/>
          <w:sz w:val="24"/>
          <w:szCs w:val="24"/>
        </w:rPr>
        <w:tab/>
      </w:r>
      <w:r w:rsidR="00BD0366" w:rsidRPr="007F3AE7">
        <w:rPr>
          <w:rFonts w:ascii="Times New Roman" w:hAnsi="Times New Roman" w:cs="Times New Roman"/>
          <w:b/>
          <w:i/>
          <w:iCs/>
          <w:sz w:val="24"/>
          <w:szCs w:val="24"/>
        </w:rPr>
        <w:t>du 11 novembre 2003– Joseph Delgado FREIRE</w:t>
      </w:r>
    </w:p>
    <w:p w:rsidR="00464A36" w:rsidRDefault="00464A36" w:rsidP="00464A36">
      <w:pPr>
        <w:autoSpaceDE w:val="0"/>
        <w:autoSpaceDN w:val="0"/>
        <w:adjustRightInd w:val="0"/>
        <w:spacing w:after="0" w:line="360" w:lineRule="auto"/>
        <w:rPr>
          <w:rFonts w:ascii="Times New Roman" w:hAnsi="Times New Roman" w:cs="Times New Roman"/>
          <w:b/>
          <w:sz w:val="24"/>
          <w:szCs w:val="24"/>
        </w:rPr>
      </w:pPr>
    </w:p>
    <w:p w:rsidR="00D1675B" w:rsidRDefault="00D1675B" w:rsidP="00464A36">
      <w:pPr>
        <w:autoSpaceDE w:val="0"/>
        <w:autoSpaceDN w:val="0"/>
        <w:adjustRightInd w:val="0"/>
        <w:spacing w:after="0" w:line="360" w:lineRule="auto"/>
        <w:rPr>
          <w:rFonts w:ascii="Times New Roman" w:hAnsi="Times New Roman" w:cs="Times New Roman"/>
          <w:b/>
          <w:sz w:val="24"/>
          <w:szCs w:val="24"/>
        </w:rPr>
      </w:pPr>
    </w:p>
    <w:p w:rsidR="00D1675B" w:rsidRDefault="00D1675B" w:rsidP="00464A36">
      <w:pPr>
        <w:autoSpaceDE w:val="0"/>
        <w:autoSpaceDN w:val="0"/>
        <w:adjustRightInd w:val="0"/>
        <w:spacing w:after="0" w:line="360" w:lineRule="auto"/>
        <w:rPr>
          <w:rFonts w:ascii="Times New Roman" w:hAnsi="Times New Roman" w:cs="Times New Roman"/>
          <w:b/>
          <w:sz w:val="24"/>
          <w:szCs w:val="24"/>
        </w:rPr>
      </w:pPr>
      <w:r>
        <w:rPr>
          <w:rStyle w:val="Marquedecommentaire"/>
        </w:rPr>
        <w:commentReference w:id="16"/>
      </w:r>
    </w:p>
    <w:p w:rsidR="005045D0" w:rsidRDefault="00384FE6" w:rsidP="00464A36">
      <w:pPr>
        <w:pStyle w:val="Paragraphedeliste"/>
        <w:numPr>
          <w:ilvl w:val="0"/>
          <w:numId w:val="11"/>
        </w:numPr>
        <w:autoSpaceDE w:val="0"/>
        <w:autoSpaceDN w:val="0"/>
        <w:adjustRightInd w:val="0"/>
        <w:spacing w:after="0" w:line="360" w:lineRule="auto"/>
        <w:rPr>
          <w:rFonts w:ascii="Times New Roman" w:hAnsi="Times New Roman" w:cs="Times New Roman"/>
          <w:sz w:val="24"/>
          <w:szCs w:val="24"/>
        </w:rPr>
      </w:pPr>
      <w:r w:rsidRPr="00E2140A">
        <w:rPr>
          <w:rFonts w:ascii="Times New Roman" w:hAnsi="Times New Roman" w:cs="Times New Roman"/>
          <w:b/>
          <w:iCs/>
          <w:sz w:val="24"/>
          <w:szCs w:val="24"/>
          <w:u w:val="single"/>
        </w:rPr>
        <w:t>Note</w:t>
      </w:r>
      <w:r>
        <w:rPr>
          <w:rFonts w:ascii="Times New Roman" w:hAnsi="Times New Roman" w:cs="Times New Roman"/>
          <w:b/>
          <w:iCs/>
          <w:sz w:val="24"/>
          <w:szCs w:val="24"/>
        </w:rPr>
        <w:t xml:space="preserve"> : </w:t>
      </w:r>
      <w:r w:rsidR="006C38FA" w:rsidRPr="00464A36">
        <w:rPr>
          <w:rFonts w:ascii="Times New Roman" w:hAnsi="Times New Roman" w:cs="Times New Roman"/>
          <w:sz w:val="24"/>
          <w:szCs w:val="24"/>
        </w:rPr>
        <w:t>En l’espèce</w:t>
      </w:r>
      <w:r w:rsidR="005D3757" w:rsidRPr="00464A36">
        <w:rPr>
          <w:rFonts w:ascii="Times New Roman" w:hAnsi="Times New Roman" w:cs="Times New Roman"/>
          <w:sz w:val="24"/>
          <w:szCs w:val="24"/>
        </w:rPr>
        <w:t>, le Tribunal a admis le témoignage comme mode de preuve de la filiation maternelle en procédant à l’audition, en chambre du conseil, de la cousine du père du demandeur et de la sœur de ce dernier</w:t>
      </w:r>
      <w:r w:rsidR="006C38FA" w:rsidRPr="00464A36">
        <w:rPr>
          <w:rFonts w:ascii="Times New Roman" w:hAnsi="Times New Roman" w:cs="Times New Roman"/>
          <w:sz w:val="24"/>
          <w:szCs w:val="24"/>
        </w:rPr>
        <w:t>.</w:t>
      </w:r>
      <w:r w:rsidR="00BB6815" w:rsidRPr="00464A36">
        <w:rPr>
          <w:rFonts w:ascii="Times New Roman" w:hAnsi="Times New Roman" w:cs="Times New Roman"/>
          <w:sz w:val="24"/>
          <w:szCs w:val="24"/>
        </w:rPr>
        <w:t xml:space="preserve"> L’admiss</w:t>
      </w:r>
      <w:r w:rsidR="004B6102" w:rsidRPr="00464A36">
        <w:rPr>
          <w:rFonts w:ascii="Times New Roman" w:hAnsi="Times New Roman" w:cs="Times New Roman"/>
          <w:sz w:val="24"/>
          <w:szCs w:val="24"/>
        </w:rPr>
        <w:t>ion du témoignage n’a pas été déterminée par l’existence d’un commencement de preuve</w:t>
      </w:r>
      <w:r w:rsidR="009008B0" w:rsidRPr="00464A36">
        <w:rPr>
          <w:rFonts w:ascii="Times New Roman" w:hAnsi="Times New Roman" w:cs="Times New Roman"/>
          <w:sz w:val="24"/>
          <w:szCs w:val="24"/>
        </w:rPr>
        <w:t xml:space="preserve"> par écrit, mais de faits constants desquels résultent des présomptions ou indices. En effet</w:t>
      </w:r>
      <w:r w:rsidR="008D724C" w:rsidRPr="00464A36">
        <w:rPr>
          <w:rFonts w:ascii="Times New Roman" w:hAnsi="Times New Roman" w:cs="Times New Roman"/>
          <w:sz w:val="24"/>
          <w:szCs w:val="24"/>
        </w:rPr>
        <w:t xml:space="preserve">, </w:t>
      </w:r>
      <w:r w:rsidR="008D724C" w:rsidRPr="00464A36">
        <w:rPr>
          <w:rFonts w:ascii="Times New Roman" w:hAnsi="Times New Roman" w:cs="Times New Roman"/>
          <w:sz w:val="24"/>
          <w:szCs w:val="24"/>
        </w:rPr>
        <w:lastRenderedPageBreak/>
        <w:t xml:space="preserve">l’enquête diligentée au niveau de la Gendarmerie a révélé que le nommé Raul Delgado, père du demandeur, avait un enfant avec la fille adoptive de son épouse Inès de BARROS alors que celle-ci avait 14 ans et avait par la suite déclaré l’enfant sous le nom de Alice FREITAS comme étant sa mère. </w:t>
      </w:r>
    </w:p>
    <w:p w:rsidR="002D6CD6" w:rsidRPr="002D6CD6" w:rsidRDefault="002D6CD6" w:rsidP="002D6CD6">
      <w:pPr>
        <w:autoSpaceDE w:val="0"/>
        <w:autoSpaceDN w:val="0"/>
        <w:adjustRightInd w:val="0"/>
        <w:spacing w:after="0" w:line="360" w:lineRule="auto"/>
        <w:ind w:left="1775"/>
        <w:rPr>
          <w:rFonts w:ascii="Times New Roman" w:hAnsi="Times New Roman" w:cs="Times New Roman"/>
          <w:sz w:val="24"/>
          <w:szCs w:val="24"/>
        </w:rPr>
      </w:pPr>
    </w:p>
    <w:p w:rsidR="00902781" w:rsidRPr="00515601" w:rsidRDefault="00D474A9" w:rsidP="00515601">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9F76C7" w:rsidRPr="00515601">
        <w:rPr>
          <w:rFonts w:ascii="Times New Roman" w:hAnsi="Times New Roman" w:cs="Times New Roman"/>
          <w:sz w:val="24"/>
          <w:szCs w:val="24"/>
        </w:rPr>
        <w:t>Jugé que l’action en réclamation de filiation maternelle de la requérante est fondée dès lors qu’il résulte de l’audition de sa véritable mère et des personnes entendu</w:t>
      </w:r>
      <w:r w:rsidR="00D1675B">
        <w:rPr>
          <w:rFonts w:ascii="Times New Roman" w:hAnsi="Times New Roman" w:cs="Times New Roman"/>
          <w:sz w:val="24"/>
          <w:szCs w:val="24"/>
        </w:rPr>
        <w:t>e</w:t>
      </w:r>
      <w:r w:rsidR="009F76C7" w:rsidRPr="00515601">
        <w:rPr>
          <w:rFonts w:ascii="Times New Roman" w:hAnsi="Times New Roman" w:cs="Times New Roman"/>
          <w:sz w:val="24"/>
          <w:szCs w:val="24"/>
        </w:rPr>
        <w:t>s à titre de témoin et de simples renseignements qu’une fau</w:t>
      </w:r>
      <w:r w:rsidR="0014686D" w:rsidRPr="00515601">
        <w:rPr>
          <w:rFonts w:ascii="Times New Roman" w:hAnsi="Times New Roman" w:cs="Times New Roman"/>
          <w:sz w:val="24"/>
          <w:szCs w:val="24"/>
        </w:rPr>
        <w:t xml:space="preserve">sse déclaration a été faite sur son état civil </w:t>
      </w:r>
      <w:r w:rsidR="007C2708" w:rsidRPr="00515601">
        <w:rPr>
          <w:rFonts w:ascii="Times New Roman" w:hAnsi="Times New Roman" w:cs="Times New Roman"/>
          <w:sz w:val="24"/>
          <w:szCs w:val="24"/>
        </w:rPr>
        <w:t xml:space="preserve">par ses </w:t>
      </w:r>
      <w:r w:rsidR="00BF0F55" w:rsidRPr="00515601">
        <w:rPr>
          <w:rFonts w:ascii="Times New Roman" w:hAnsi="Times New Roman" w:cs="Times New Roman"/>
          <w:sz w:val="24"/>
          <w:szCs w:val="24"/>
        </w:rPr>
        <w:t>grands-parents</w:t>
      </w:r>
      <w:r w:rsidR="007C2708" w:rsidRPr="00515601">
        <w:rPr>
          <w:rFonts w:ascii="Times New Roman" w:hAnsi="Times New Roman" w:cs="Times New Roman"/>
          <w:sz w:val="24"/>
          <w:szCs w:val="24"/>
        </w:rPr>
        <w:t xml:space="preserve"> </w:t>
      </w:r>
      <w:r w:rsidR="00BF0F55" w:rsidRPr="00515601">
        <w:rPr>
          <w:rFonts w:ascii="Times New Roman" w:hAnsi="Times New Roman" w:cs="Times New Roman"/>
          <w:sz w:val="24"/>
          <w:szCs w:val="24"/>
        </w:rPr>
        <w:t xml:space="preserve">qui y </w:t>
      </w:r>
      <w:r w:rsidR="00E70DB6" w:rsidRPr="00515601">
        <w:rPr>
          <w:rFonts w:ascii="Times New Roman" w:hAnsi="Times New Roman" w:cs="Times New Roman"/>
          <w:sz w:val="24"/>
          <w:szCs w:val="24"/>
        </w:rPr>
        <w:t>sont présentés comme ses parents.</w:t>
      </w:r>
    </w:p>
    <w:p w:rsidR="00C74E57" w:rsidRDefault="009F76C7"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sz w:val="24"/>
          <w:szCs w:val="24"/>
        </w:rPr>
        <w:t xml:space="preserve"> </w:t>
      </w:r>
      <w:r w:rsidR="00515601">
        <w:rPr>
          <w:rFonts w:ascii="Times New Roman" w:hAnsi="Times New Roman" w:cs="Times New Roman"/>
          <w:sz w:val="24"/>
          <w:szCs w:val="24"/>
        </w:rPr>
        <w:tab/>
      </w:r>
      <w:r w:rsidR="00515601">
        <w:rPr>
          <w:rFonts w:ascii="Times New Roman" w:hAnsi="Times New Roman" w:cs="Times New Roman"/>
          <w:sz w:val="24"/>
          <w:szCs w:val="24"/>
        </w:rPr>
        <w:tab/>
      </w:r>
      <w:r w:rsidR="00515601">
        <w:rPr>
          <w:rFonts w:ascii="Times New Roman" w:hAnsi="Times New Roman" w:cs="Times New Roman"/>
          <w:sz w:val="24"/>
          <w:szCs w:val="24"/>
        </w:rPr>
        <w:tab/>
      </w:r>
      <w:r w:rsidR="00515601">
        <w:rPr>
          <w:rFonts w:ascii="Times New Roman" w:hAnsi="Times New Roman" w:cs="Times New Roman"/>
          <w:sz w:val="24"/>
          <w:szCs w:val="24"/>
        </w:rPr>
        <w:tab/>
      </w:r>
      <w:r w:rsidR="00515601" w:rsidRPr="004E0E59">
        <w:rPr>
          <w:rFonts w:ascii="Times New Roman" w:hAnsi="Times New Roman" w:cs="Times New Roman"/>
          <w:b/>
          <w:i/>
          <w:sz w:val="24"/>
          <w:szCs w:val="24"/>
        </w:rPr>
        <w:t xml:space="preserve">Tribunal Régional Hors Classe de Dakar </w:t>
      </w:r>
      <w:r w:rsidR="00515601" w:rsidRPr="004E0E59">
        <w:rPr>
          <w:rFonts w:ascii="Times New Roman" w:hAnsi="Times New Roman" w:cs="Times New Roman"/>
          <w:b/>
          <w:i/>
          <w:iCs/>
          <w:sz w:val="24"/>
          <w:szCs w:val="24"/>
        </w:rPr>
        <w:t xml:space="preserve">– Jugement n°101 du </w:t>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t xml:space="preserve">20 janvier 1998 – </w:t>
      </w:r>
      <w:proofErr w:type="spellStart"/>
      <w:r w:rsidR="00515601" w:rsidRPr="004E0E59">
        <w:rPr>
          <w:rFonts w:ascii="Times New Roman" w:hAnsi="Times New Roman" w:cs="Times New Roman"/>
          <w:b/>
          <w:i/>
          <w:iCs/>
          <w:sz w:val="24"/>
          <w:szCs w:val="24"/>
        </w:rPr>
        <w:t>Mounira</w:t>
      </w:r>
      <w:proofErr w:type="spellEnd"/>
      <w:r w:rsidR="00515601" w:rsidRPr="004E0E59">
        <w:rPr>
          <w:rFonts w:ascii="Times New Roman" w:hAnsi="Times New Roman" w:cs="Times New Roman"/>
          <w:b/>
          <w:i/>
          <w:iCs/>
          <w:sz w:val="24"/>
          <w:szCs w:val="24"/>
        </w:rPr>
        <w:t xml:space="preserve"> </w:t>
      </w:r>
      <w:proofErr w:type="spellStart"/>
      <w:r w:rsidR="00515601" w:rsidRPr="004E0E59">
        <w:rPr>
          <w:rFonts w:ascii="Times New Roman" w:hAnsi="Times New Roman" w:cs="Times New Roman"/>
          <w:b/>
          <w:i/>
          <w:iCs/>
          <w:sz w:val="24"/>
          <w:szCs w:val="24"/>
        </w:rPr>
        <w:t>Gertude</w:t>
      </w:r>
      <w:proofErr w:type="spellEnd"/>
      <w:r w:rsidR="00515601" w:rsidRPr="004E0E59">
        <w:rPr>
          <w:rFonts w:ascii="Times New Roman" w:hAnsi="Times New Roman" w:cs="Times New Roman"/>
          <w:b/>
          <w:i/>
          <w:iCs/>
          <w:sz w:val="24"/>
          <w:szCs w:val="24"/>
        </w:rPr>
        <w:t xml:space="preserve"> BENGELOUM contre </w:t>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ab/>
        <w:t>Monsieur le Procureur d</w:t>
      </w:r>
      <w:r w:rsidR="004E0E59">
        <w:rPr>
          <w:rFonts w:ascii="Times New Roman" w:hAnsi="Times New Roman" w:cs="Times New Roman"/>
          <w:b/>
          <w:i/>
          <w:iCs/>
          <w:sz w:val="24"/>
          <w:szCs w:val="24"/>
        </w:rPr>
        <w:t xml:space="preserve">e la République et </w:t>
      </w:r>
      <w:proofErr w:type="spellStart"/>
      <w:r w:rsidR="004E0E59">
        <w:rPr>
          <w:rFonts w:ascii="Times New Roman" w:hAnsi="Times New Roman" w:cs="Times New Roman"/>
          <w:b/>
          <w:i/>
          <w:iCs/>
          <w:sz w:val="24"/>
          <w:szCs w:val="24"/>
        </w:rPr>
        <w:t>Badria</w:t>
      </w:r>
      <w:proofErr w:type="spellEnd"/>
      <w:r w:rsidR="004E0E59">
        <w:rPr>
          <w:rFonts w:ascii="Times New Roman" w:hAnsi="Times New Roman" w:cs="Times New Roman"/>
          <w:b/>
          <w:i/>
          <w:iCs/>
          <w:sz w:val="24"/>
          <w:szCs w:val="24"/>
        </w:rPr>
        <w:t xml:space="preserve"> </w:t>
      </w:r>
      <w:r w:rsidR="004E0E59">
        <w:rPr>
          <w:rFonts w:ascii="Times New Roman" w:hAnsi="Times New Roman" w:cs="Times New Roman"/>
          <w:b/>
          <w:i/>
          <w:iCs/>
          <w:sz w:val="24"/>
          <w:szCs w:val="24"/>
        </w:rPr>
        <w:tab/>
      </w:r>
      <w:r w:rsidR="004E0E59">
        <w:rPr>
          <w:rFonts w:ascii="Times New Roman" w:hAnsi="Times New Roman" w:cs="Times New Roman"/>
          <w:b/>
          <w:i/>
          <w:iCs/>
          <w:sz w:val="24"/>
          <w:szCs w:val="24"/>
        </w:rPr>
        <w:tab/>
      </w:r>
      <w:r w:rsidR="004E0E59">
        <w:rPr>
          <w:rFonts w:ascii="Times New Roman" w:hAnsi="Times New Roman" w:cs="Times New Roman"/>
          <w:b/>
          <w:i/>
          <w:iCs/>
          <w:sz w:val="24"/>
          <w:szCs w:val="24"/>
        </w:rPr>
        <w:tab/>
      </w:r>
      <w:r w:rsidR="004E0E59">
        <w:rPr>
          <w:rFonts w:ascii="Times New Roman" w:hAnsi="Times New Roman" w:cs="Times New Roman"/>
          <w:b/>
          <w:i/>
          <w:iCs/>
          <w:sz w:val="24"/>
          <w:szCs w:val="24"/>
        </w:rPr>
        <w:tab/>
      </w:r>
      <w:r w:rsidR="004E0E59">
        <w:rPr>
          <w:rFonts w:ascii="Times New Roman" w:hAnsi="Times New Roman" w:cs="Times New Roman"/>
          <w:b/>
          <w:i/>
          <w:iCs/>
          <w:sz w:val="24"/>
          <w:szCs w:val="24"/>
        </w:rPr>
        <w:tab/>
      </w:r>
      <w:r w:rsidR="00515601" w:rsidRPr="004E0E59">
        <w:rPr>
          <w:rFonts w:ascii="Times New Roman" w:hAnsi="Times New Roman" w:cs="Times New Roman"/>
          <w:b/>
          <w:i/>
          <w:iCs/>
          <w:sz w:val="24"/>
          <w:szCs w:val="24"/>
        </w:rPr>
        <w:t>BENGELOUM</w:t>
      </w:r>
      <w:r w:rsidR="00153842">
        <w:rPr>
          <w:rFonts w:ascii="Times New Roman" w:hAnsi="Times New Roman" w:cs="Times New Roman"/>
          <w:b/>
          <w:i/>
          <w:iCs/>
          <w:sz w:val="24"/>
          <w:szCs w:val="24"/>
        </w:rPr>
        <w:t>.</w:t>
      </w:r>
    </w:p>
    <w:p w:rsidR="00196FCD" w:rsidRDefault="00196FCD" w:rsidP="007151BE">
      <w:pPr>
        <w:autoSpaceDE w:val="0"/>
        <w:autoSpaceDN w:val="0"/>
        <w:adjustRightInd w:val="0"/>
        <w:spacing w:after="0" w:line="360" w:lineRule="auto"/>
        <w:rPr>
          <w:rFonts w:ascii="Times New Roman" w:hAnsi="Times New Roman" w:cs="Times New Roman"/>
          <w:b/>
          <w:iCs/>
          <w:sz w:val="24"/>
          <w:szCs w:val="24"/>
        </w:rPr>
      </w:pPr>
    </w:p>
    <w:p w:rsidR="00C55236" w:rsidRPr="008A0D35" w:rsidRDefault="00196FCD" w:rsidP="007151BE">
      <w:pPr>
        <w:pStyle w:val="Paragraphedeliste"/>
        <w:numPr>
          <w:ilvl w:val="0"/>
          <w:numId w:val="11"/>
        </w:numPr>
        <w:autoSpaceDE w:val="0"/>
        <w:autoSpaceDN w:val="0"/>
        <w:adjustRightInd w:val="0"/>
        <w:spacing w:after="0" w:line="360" w:lineRule="auto"/>
        <w:rPr>
          <w:rFonts w:ascii="Times New Roman" w:hAnsi="Times New Roman" w:cs="Times New Roman"/>
          <w:iCs/>
          <w:sz w:val="24"/>
          <w:szCs w:val="24"/>
        </w:rPr>
      </w:pPr>
      <w:r w:rsidRPr="00F749C1">
        <w:rPr>
          <w:rFonts w:ascii="Times New Roman" w:hAnsi="Times New Roman" w:cs="Times New Roman"/>
          <w:b/>
          <w:iCs/>
          <w:sz w:val="24"/>
          <w:szCs w:val="24"/>
          <w:u w:val="single"/>
        </w:rPr>
        <w:t>Note sur le 4</w:t>
      </w:r>
      <w:r w:rsidRPr="00F749C1">
        <w:rPr>
          <w:rFonts w:ascii="Times New Roman" w:hAnsi="Times New Roman" w:cs="Times New Roman"/>
          <w:b/>
          <w:iCs/>
          <w:sz w:val="24"/>
          <w:szCs w:val="24"/>
          <w:u w:val="single"/>
          <w:vertAlign w:val="superscript"/>
        </w:rPr>
        <w:t>ème</w:t>
      </w:r>
      <w:r w:rsidRPr="00F749C1">
        <w:rPr>
          <w:rFonts w:ascii="Times New Roman" w:hAnsi="Times New Roman" w:cs="Times New Roman"/>
          <w:b/>
          <w:iCs/>
          <w:sz w:val="24"/>
          <w:szCs w:val="24"/>
          <w:u w:val="single"/>
        </w:rPr>
        <w:t xml:space="preserve"> alinéa</w:t>
      </w:r>
      <w:r w:rsidR="00AE690C" w:rsidRPr="00F749C1">
        <w:rPr>
          <w:rFonts w:ascii="Times New Roman" w:hAnsi="Times New Roman" w:cs="Times New Roman"/>
          <w:b/>
          <w:iCs/>
          <w:sz w:val="24"/>
          <w:szCs w:val="24"/>
        </w:rPr>
        <w:t> :</w:t>
      </w:r>
      <w:r w:rsidR="00EB327E" w:rsidRPr="00F749C1">
        <w:rPr>
          <w:rFonts w:ascii="Times New Roman" w:hAnsi="Times New Roman" w:cs="Times New Roman"/>
          <w:b/>
          <w:iCs/>
          <w:sz w:val="24"/>
          <w:szCs w:val="24"/>
        </w:rPr>
        <w:t xml:space="preserve"> </w:t>
      </w:r>
      <w:r w:rsidR="00A96A37" w:rsidRPr="00F749C1">
        <w:rPr>
          <w:rFonts w:ascii="Times New Roman" w:hAnsi="Times New Roman" w:cs="Times New Roman"/>
          <w:iCs/>
          <w:sz w:val="24"/>
          <w:szCs w:val="24"/>
        </w:rPr>
        <w:t>l’article 209 in fine prévoit un cas spécifique de désaveu de paternité en prévoyant la possibilité d’une « </w:t>
      </w:r>
      <w:r w:rsidR="00A96A37" w:rsidRPr="00F749C1">
        <w:rPr>
          <w:rFonts w:ascii="Times New Roman" w:hAnsi="Times New Roman" w:cs="Times New Roman"/>
          <w:i/>
          <w:iCs/>
          <w:sz w:val="24"/>
          <w:szCs w:val="24"/>
        </w:rPr>
        <w:t>preuve contraire [qui] pourra se fair</w:t>
      </w:r>
      <w:r w:rsidR="00A037E0" w:rsidRPr="00F749C1">
        <w:rPr>
          <w:rFonts w:ascii="Times New Roman" w:hAnsi="Times New Roman" w:cs="Times New Roman"/>
          <w:i/>
          <w:iCs/>
          <w:sz w:val="24"/>
          <w:szCs w:val="24"/>
        </w:rPr>
        <w:t xml:space="preserve">e par tous les moyens propres à </w:t>
      </w:r>
      <w:r w:rsidR="00556C21" w:rsidRPr="00F749C1">
        <w:rPr>
          <w:rFonts w:ascii="Times New Roman" w:hAnsi="Times New Roman" w:cs="Times New Roman"/>
          <w:i/>
          <w:iCs/>
          <w:sz w:val="24"/>
          <w:szCs w:val="24"/>
        </w:rPr>
        <w:t>établir que le réclamant n’est pas l’enfant</w:t>
      </w:r>
      <w:r w:rsidR="00B6020C" w:rsidRPr="00F749C1">
        <w:rPr>
          <w:rFonts w:ascii="Times New Roman" w:hAnsi="Times New Roman" w:cs="Times New Roman"/>
          <w:i/>
          <w:iCs/>
          <w:sz w:val="24"/>
          <w:szCs w:val="24"/>
        </w:rPr>
        <w:t xml:space="preserve"> (…) du mari de la mère</w:t>
      </w:r>
      <w:r w:rsidR="00F4081B" w:rsidRPr="00F749C1">
        <w:rPr>
          <w:rFonts w:ascii="Times New Roman" w:hAnsi="Times New Roman" w:cs="Times New Roman"/>
          <w:i/>
          <w:iCs/>
          <w:sz w:val="24"/>
          <w:szCs w:val="24"/>
        </w:rPr>
        <w:t> ».</w:t>
      </w:r>
      <w:r w:rsidR="00FC7D07" w:rsidRPr="00F749C1">
        <w:rPr>
          <w:rFonts w:ascii="Times New Roman" w:hAnsi="Times New Roman" w:cs="Times New Roman"/>
          <w:iCs/>
          <w:sz w:val="24"/>
          <w:szCs w:val="24"/>
        </w:rPr>
        <w:t xml:space="preserve"> Il s’agit de l’hypothèse précise d’un enfant né d’une femme mariée qui agit en justice pour obtenir sa qualité d’enfant légitime : le mari qui est présumé être le père de cet enfant </w:t>
      </w:r>
      <w:r w:rsidR="00642017" w:rsidRPr="00F749C1">
        <w:rPr>
          <w:rFonts w:ascii="Times New Roman" w:hAnsi="Times New Roman" w:cs="Times New Roman"/>
          <w:iCs/>
          <w:sz w:val="24"/>
          <w:szCs w:val="24"/>
        </w:rPr>
        <w:t>(puisqu’il</w:t>
      </w:r>
      <w:r w:rsidR="00FC7D07" w:rsidRPr="00F749C1">
        <w:rPr>
          <w:rFonts w:ascii="Times New Roman" w:hAnsi="Times New Roman" w:cs="Times New Roman"/>
          <w:iCs/>
          <w:sz w:val="24"/>
          <w:szCs w:val="24"/>
        </w:rPr>
        <w:t xml:space="preserve"> né dans le mariage)</w:t>
      </w:r>
      <w:r w:rsidR="00642017" w:rsidRPr="00F749C1">
        <w:rPr>
          <w:rFonts w:ascii="Times New Roman" w:hAnsi="Times New Roman" w:cs="Times New Roman"/>
          <w:iCs/>
          <w:sz w:val="24"/>
          <w:szCs w:val="24"/>
        </w:rPr>
        <w:t xml:space="preserve"> est habilité à intervenir dans l’action intentée par l’enfant pour écarter sa paternité. Dans ce type de désaveu, le mari n’agit pas par voie principale, mais par voie d’exception pour repousser sa paternité que l’enfant cherche à lui attribuer.</w:t>
      </w:r>
      <w:r w:rsidR="009E2232" w:rsidRPr="00F749C1">
        <w:rPr>
          <w:rFonts w:ascii="Times New Roman" w:hAnsi="Times New Roman" w:cs="Times New Roman"/>
          <w:iCs/>
          <w:sz w:val="24"/>
          <w:szCs w:val="24"/>
        </w:rPr>
        <w:t xml:space="preserve"> C’est donc un désaveu accessoire à l’action de l’enfant, contrairement à celui prévu aux articles 203 à 205</w:t>
      </w:r>
      <w:r w:rsidR="00F749C1" w:rsidRPr="00F749C1">
        <w:rPr>
          <w:rFonts w:ascii="Times New Roman" w:hAnsi="Times New Roman" w:cs="Times New Roman"/>
          <w:iCs/>
          <w:sz w:val="24"/>
          <w:szCs w:val="24"/>
        </w:rPr>
        <w:t xml:space="preserve"> qui est à l’initiative du mari ou de ses héritiers en cas de décès de ce dernier.</w:t>
      </w:r>
    </w:p>
    <w:p w:rsidR="00C55236" w:rsidRDefault="00C55236" w:rsidP="007151BE">
      <w:pPr>
        <w:autoSpaceDE w:val="0"/>
        <w:autoSpaceDN w:val="0"/>
        <w:adjustRightInd w:val="0"/>
        <w:spacing w:after="0" w:line="360" w:lineRule="auto"/>
        <w:rPr>
          <w:rFonts w:ascii="Times New Roman" w:hAnsi="Times New Roman" w:cs="Times New Roman"/>
          <w:b/>
          <w:sz w:val="24"/>
          <w:szCs w:val="24"/>
        </w:rPr>
      </w:pPr>
    </w:p>
    <w:p w:rsidR="00D1675B" w:rsidRDefault="00D1675B" w:rsidP="007151BE">
      <w:pPr>
        <w:autoSpaceDE w:val="0"/>
        <w:autoSpaceDN w:val="0"/>
        <w:adjustRightInd w:val="0"/>
        <w:spacing w:after="0" w:line="360" w:lineRule="auto"/>
        <w:rPr>
          <w:rFonts w:ascii="Times New Roman" w:hAnsi="Times New Roman" w:cs="Times New Roman"/>
          <w:b/>
          <w:sz w:val="24"/>
          <w:szCs w:val="24"/>
        </w:rPr>
      </w:pPr>
    </w:p>
    <w:p w:rsidR="00D1675B" w:rsidRPr="00DF0DB0" w:rsidRDefault="00D1675B" w:rsidP="007151BE">
      <w:pPr>
        <w:autoSpaceDE w:val="0"/>
        <w:autoSpaceDN w:val="0"/>
        <w:adjustRightInd w:val="0"/>
        <w:spacing w:after="0" w:line="360" w:lineRule="auto"/>
        <w:rPr>
          <w:rFonts w:ascii="Times New Roman" w:hAnsi="Times New Roman" w:cs="Times New Roman"/>
          <w:b/>
          <w:sz w:val="24"/>
          <w:szCs w:val="24"/>
        </w:rPr>
      </w:pPr>
    </w:p>
    <w:p w:rsidR="00D26F72" w:rsidRPr="00ED69E6" w:rsidRDefault="00D26F72" w:rsidP="007151BE">
      <w:pPr>
        <w:autoSpaceDE w:val="0"/>
        <w:autoSpaceDN w:val="0"/>
        <w:adjustRightInd w:val="0"/>
        <w:spacing w:after="0" w:line="360" w:lineRule="auto"/>
        <w:rPr>
          <w:rFonts w:ascii="Times New Roman" w:hAnsi="Times New Roman" w:cs="Times New Roman"/>
          <w:b/>
          <w:sz w:val="24"/>
          <w:szCs w:val="24"/>
          <w:u w:val="single"/>
        </w:rPr>
      </w:pPr>
      <w:r w:rsidRPr="00ED69E6">
        <w:rPr>
          <w:rFonts w:ascii="Times New Roman" w:hAnsi="Times New Roman" w:cs="Times New Roman"/>
          <w:b/>
          <w:sz w:val="24"/>
          <w:szCs w:val="24"/>
          <w:u w:val="single"/>
        </w:rPr>
        <w:lastRenderedPageBreak/>
        <w:t>Article 210</w:t>
      </w:r>
      <w:r w:rsidR="00ED69E6">
        <w:rPr>
          <w:rFonts w:ascii="Times New Roman" w:hAnsi="Times New Roman" w:cs="Times New Roman"/>
          <w:b/>
          <w:sz w:val="24"/>
          <w:szCs w:val="24"/>
        </w:rPr>
        <w:t xml:space="preserve"> -</w:t>
      </w:r>
      <w:r w:rsidR="00ED69E6">
        <w:rPr>
          <w:rFonts w:ascii="Times New Roman" w:hAnsi="Times New Roman" w:cs="Times New Roman"/>
          <w:b/>
          <w:bCs/>
          <w:sz w:val="24"/>
          <w:szCs w:val="24"/>
        </w:rPr>
        <w:t xml:space="preserve"> </w:t>
      </w:r>
      <w:r w:rsidRPr="00DF0DB0">
        <w:rPr>
          <w:rFonts w:ascii="Times New Roman" w:hAnsi="Times New Roman" w:cs="Times New Roman"/>
          <w:b/>
          <w:bCs/>
          <w:sz w:val="24"/>
          <w:szCs w:val="24"/>
        </w:rPr>
        <w:t>Partie à l’action</w:t>
      </w:r>
    </w:p>
    <w:p w:rsidR="00D26F72" w:rsidRPr="00DF0DB0" w:rsidRDefault="008B49A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26F72" w:rsidRPr="00DF0DB0">
        <w:rPr>
          <w:rFonts w:ascii="Times New Roman" w:hAnsi="Times New Roman" w:cs="Times New Roman"/>
          <w:b/>
          <w:sz w:val="24"/>
          <w:szCs w:val="24"/>
        </w:rPr>
        <w:t>L’action est dirigée contre la</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mère prétendue ou ses héritiers.</w:t>
      </w:r>
    </w:p>
    <w:p w:rsidR="00C55236" w:rsidRPr="00DF0DB0" w:rsidRDefault="008B49A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26F72" w:rsidRPr="00DF0DB0">
        <w:rPr>
          <w:rFonts w:ascii="Times New Roman" w:hAnsi="Times New Roman" w:cs="Times New Roman"/>
          <w:b/>
          <w:sz w:val="24"/>
          <w:szCs w:val="24"/>
        </w:rPr>
        <w:t>L’action ne peut être intentée</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par les héritiers de l’enfant qui</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n’a pas réclamé qu’autant qu’il</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est décédé mineur ou dans les</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cinq années après sa majorité.</w:t>
      </w:r>
    </w:p>
    <w:p w:rsidR="00D26F72" w:rsidRPr="00DF0DB0" w:rsidRDefault="008B49A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26F72" w:rsidRPr="00DF0DB0">
        <w:rPr>
          <w:rFonts w:ascii="Times New Roman" w:hAnsi="Times New Roman" w:cs="Times New Roman"/>
          <w:b/>
          <w:sz w:val="24"/>
          <w:szCs w:val="24"/>
        </w:rPr>
        <w:t>Les héritiers peuvent suivre</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cette action lorsqu’elle a été</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engagée par l’enfant, à moins</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qu’il ne s’en soit désisté formellement</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ou qu’il ait laissé périmer</w:t>
      </w:r>
      <w:r w:rsidR="003949D7" w:rsidRPr="00DF0DB0">
        <w:rPr>
          <w:rFonts w:ascii="Times New Roman" w:hAnsi="Times New Roman" w:cs="Times New Roman"/>
          <w:b/>
          <w:sz w:val="24"/>
          <w:szCs w:val="24"/>
        </w:rPr>
        <w:t xml:space="preserve"> </w:t>
      </w:r>
      <w:r w:rsidR="00D26F72" w:rsidRPr="00DF0DB0">
        <w:rPr>
          <w:rFonts w:ascii="Times New Roman" w:hAnsi="Times New Roman" w:cs="Times New Roman"/>
          <w:b/>
          <w:sz w:val="24"/>
          <w:szCs w:val="24"/>
        </w:rPr>
        <w:t>l’instance.</w:t>
      </w:r>
    </w:p>
    <w:p w:rsidR="00AC4033" w:rsidRDefault="00AC4033" w:rsidP="007151BE">
      <w:pPr>
        <w:autoSpaceDE w:val="0"/>
        <w:autoSpaceDN w:val="0"/>
        <w:adjustRightInd w:val="0"/>
        <w:spacing w:after="0" w:line="360" w:lineRule="auto"/>
        <w:rPr>
          <w:rFonts w:ascii="Times New Roman" w:hAnsi="Times New Roman" w:cs="Times New Roman"/>
          <w:sz w:val="24"/>
          <w:szCs w:val="24"/>
        </w:rPr>
      </w:pPr>
    </w:p>
    <w:p w:rsidR="001E592B" w:rsidRPr="00AC4033" w:rsidRDefault="00D474A9" w:rsidP="00AC4033">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commentRangeStart w:id="17"/>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AC4033" w:rsidRPr="00AC4033">
        <w:rPr>
          <w:rFonts w:ascii="Times New Roman" w:hAnsi="Times New Roman" w:cs="Times New Roman"/>
          <w:sz w:val="24"/>
          <w:szCs w:val="24"/>
        </w:rPr>
        <w:t>Est recevable, l’action en réclamation de filiation maternelle dirigée contre le frère de la mère prétendue qui est décédée.</w:t>
      </w:r>
      <w:commentRangeEnd w:id="17"/>
      <w:r w:rsidR="00D1675B">
        <w:rPr>
          <w:rStyle w:val="Marquedecommentaire"/>
        </w:rPr>
        <w:commentReference w:id="17"/>
      </w:r>
    </w:p>
    <w:p w:rsidR="001E592B" w:rsidRPr="00D1675B" w:rsidRDefault="00AC4033" w:rsidP="007151BE">
      <w:pPr>
        <w:autoSpaceDE w:val="0"/>
        <w:autoSpaceDN w:val="0"/>
        <w:adjustRightInd w:val="0"/>
        <w:spacing w:after="0" w:line="360" w:lineRule="auto"/>
        <w:rPr>
          <w:rFonts w:ascii="Times New Roman" w:hAnsi="Times New Roman" w:cs="Times New Roman"/>
          <w:b/>
          <w:i/>
          <w:iCs/>
          <w:color w:val="FF0000"/>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2C086F">
        <w:rPr>
          <w:rFonts w:ascii="Times New Roman" w:hAnsi="Times New Roman" w:cs="Times New Roman"/>
          <w:b/>
          <w:i/>
          <w:iCs/>
          <w:sz w:val="24"/>
          <w:szCs w:val="24"/>
        </w:rPr>
        <w:t xml:space="preserve">Tribunal de Grande Instance Hors Classe de Dakar – </w:t>
      </w:r>
      <w:r w:rsidR="002C086F">
        <w:rPr>
          <w:rFonts w:ascii="Times New Roman" w:hAnsi="Times New Roman" w:cs="Times New Roman"/>
          <w:b/>
          <w:i/>
          <w:iCs/>
          <w:sz w:val="24"/>
          <w:szCs w:val="24"/>
        </w:rPr>
        <w:tab/>
      </w:r>
      <w:r w:rsidR="002C086F">
        <w:rPr>
          <w:rFonts w:ascii="Times New Roman" w:hAnsi="Times New Roman" w:cs="Times New Roman"/>
          <w:b/>
          <w:i/>
          <w:iCs/>
          <w:sz w:val="24"/>
          <w:szCs w:val="24"/>
        </w:rPr>
        <w:tab/>
      </w:r>
      <w:r w:rsidR="002C086F">
        <w:rPr>
          <w:rFonts w:ascii="Times New Roman" w:hAnsi="Times New Roman" w:cs="Times New Roman"/>
          <w:b/>
          <w:i/>
          <w:iCs/>
          <w:sz w:val="24"/>
          <w:szCs w:val="24"/>
        </w:rPr>
        <w:tab/>
      </w:r>
      <w:r w:rsidR="002C086F">
        <w:rPr>
          <w:rFonts w:ascii="Times New Roman" w:hAnsi="Times New Roman" w:cs="Times New Roman"/>
          <w:b/>
          <w:i/>
          <w:iCs/>
          <w:sz w:val="24"/>
          <w:szCs w:val="24"/>
        </w:rPr>
        <w:tab/>
      </w:r>
      <w:r w:rsidR="002C086F">
        <w:rPr>
          <w:rFonts w:ascii="Times New Roman" w:hAnsi="Times New Roman" w:cs="Times New Roman"/>
          <w:b/>
          <w:i/>
          <w:iCs/>
          <w:sz w:val="24"/>
          <w:szCs w:val="24"/>
        </w:rPr>
        <w:tab/>
      </w:r>
      <w:r w:rsidRPr="002C086F">
        <w:rPr>
          <w:rFonts w:ascii="Times New Roman" w:hAnsi="Times New Roman" w:cs="Times New Roman"/>
          <w:b/>
          <w:i/>
          <w:iCs/>
          <w:sz w:val="24"/>
          <w:szCs w:val="24"/>
        </w:rPr>
        <w:t xml:space="preserve">Jugement n° 169  du 01 février 2016 – </w:t>
      </w:r>
      <w:proofErr w:type="spellStart"/>
      <w:r w:rsidRPr="00D1675B">
        <w:rPr>
          <w:rFonts w:ascii="Times New Roman" w:hAnsi="Times New Roman" w:cs="Times New Roman"/>
          <w:b/>
          <w:i/>
          <w:iCs/>
          <w:color w:val="FF0000"/>
          <w:sz w:val="24"/>
          <w:szCs w:val="24"/>
        </w:rPr>
        <w:t>Mam</w:t>
      </w:r>
      <w:r w:rsidR="002C086F" w:rsidRPr="00D1675B">
        <w:rPr>
          <w:rFonts w:ascii="Times New Roman" w:hAnsi="Times New Roman" w:cs="Times New Roman"/>
          <w:b/>
          <w:i/>
          <w:iCs/>
          <w:color w:val="FF0000"/>
          <w:sz w:val="24"/>
          <w:szCs w:val="24"/>
        </w:rPr>
        <w:t>e</w:t>
      </w:r>
      <w:proofErr w:type="spellEnd"/>
      <w:r w:rsidR="002C086F" w:rsidRPr="00D1675B">
        <w:rPr>
          <w:rFonts w:ascii="Times New Roman" w:hAnsi="Times New Roman" w:cs="Times New Roman"/>
          <w:b/>
          <w:i/>
          <w:iCs/>
          <w:color w:val="FF0000"/>
          <w:sz w:val="24"/>
          <w:szCs w:val="24"/>
        </w:rPr>
        <w:t xml:space="preserve"> </w:t>
      </w:r>
      <w:proofErr w:type="spellStart"/>
      <w:r w:rsidR="002C086F" w:rsidRPr="00D1675B">
        <w:rPr>
          <w:rFonts w:ascii="Times New Roman" w:hAnsi="Times New Roman" w:cs="Times New Roman"/>
          <w:b/>
          <w:i/>
          <w:iCs/>
          <w:color w:val="FF0000"/>
          <w:sz w:val="24"/>
          <w:szCs w:val="24"/>
        </w:rPr>
        <w:t>Bineta</w:t>
      </w:r>
      <w:proofErr w:type="spellEnd"/>
      <w:r w:rsidR="002C086F" w:rsidRPr="00D1675B">
        <w:rPr>
          <w:rFonts w:ascii="Times New Roman" w:hAnsi="Times New Roman" w:cs="Times New Roman"/>
          <w:b/>
          <w:i/>
          <w:iCs/>
          <w:color w:val="FF0000"/>
          <w:sz w:val="24"/>
          <w:szCs w:val="24"/>
        </w:rPr>
        <w:t xml:space="preserve"> SOW </w:t>
      </w:r>
      <w:r w:rsidR="002C086F" w:rsidRPr="00D1675B">
        <w:rPr>
          <w:rFonts w:ascii="Times New Roman" w:hAnsi="Times New Roman" w:cs="Times New Roman"/>
          <w:b/>
          <w:i/>
          <w:iCs/>
          <w:color w:val="FF0000"/>
          <w:sz w:val="24"/>
          <w:szCs w:val="24"/>
        </w:rPr>
        <w:tab/>
      </w:r>
      <w:r w:rsidR="002C086F" w:rsidRPr="00D1675B">
        <w:rPr>
          <w:rFonts w:ascii="Times New Roman" w:hAnsi="Times New Roman" w:cs="Times New Roman"/>
          <w:b/>
          <w:i/>
          <w:iCs/>
          <w:color w:val="FF0000"/>
          <w:sz w:val="24"/>
          <w:szCs w:val="24"/>
        </w:rPr>
        <w:tab/>
      </w:r>
      <w:r w:rsidR="002C086F" w:rsidRPr="00D1675B">
        <w:rPr>
          <w:rFonts w:ascii="Times New Roman" w:hAnsi="Times New Roman" w:cs="Times New Roman"/>
          <w:b/>
          <w:i/>
          <w:iCs/>
          <w:color w:val="FF0000"/>
          <w:sz w:val="24"/>
          <w:szCs w:val="24"/>
        </w:rPr>
        <w:tab/>
      </w:r>
      <w:r w:rsidR="002C086F" w:rsidRPr="00D1675B">
        <w:rPr>
          <w:rFonts w:ascii="Times New Roman" w:hAnsi="Times New Roman" w:cs="Times New Roman"/>
          <w:b/>
          <w:i/>
          <w:iCs/>
          <w:color w:val="FF0000"/>
          <w:sz w:val="24"/>
          <w:szCs w:val="24"/>
        </w:rPr>
        <w:tab/>
        <w:t xml:space="preserve">contre </w:t>
      </w:r>
      <w:proofErr w:type="spellStart"/>
      <w:r w:rsidR="002C086F" w:rsidRPr="00D1675B">
        <w:rPr>
          <w:rFonts w:ascii="Times New Roman" w:hAnsi="Times New Roman" w:cs="Times New Roman"/>
          <w:b/>
          <w:i/>
          <w:iCs/>
          <w:color w:val="FF0000"/>
          <w:sz w:val="24"/>
          <w:szCs w:val="24"/>
        </w:rPr>
        <w:t>Ghassan</w:t>
      </w:r>
      <w:proofErr w:type="spellEnd"/>
      <w:r w:rsidR="002C086F" w:rsidRPr="00D1675B">
        <w:rPr>
          <w:rFonts w:ascii="Times New Roman" w:hAnsi="Times New Roman" w:cs="Times New Roman"/>
          <w:b/>
          <w:i/>
          <w:iCs/>
          <w:color w:val="FF0000"/>
          <w:sz w:val="24"/>
          <w:szCs w:val="24"/>
        </w:rPr>
        <w:t xml:space="preserve"> </w:t>
      </w:r>
      <w:r w:rsidRPr="00D1675B">
        <w:rPr>
          <w:rFonts w:ascii="Times New Roman" w:hAnsi="Times New Roman" w:cs="Times New Roman"/>
          <w:b/>
          <w:i/>
          <w:iCs/>
          <w:color w:val="FF0000"/>
          <w:sz w:val="24"/>
          <w:szCs w:val="24"/>
        </w:rPr>
        <w:t xml:space="preserve">HOUDROUGE </w:t>
      </w:r>
    </w:p>
    <w:p w:rsidR="008C3706" w:rsidRPr="00AC4033" w:rsidRDefault="008C3706" w:rsidP="007151BE">
      <w:pPr>
        <w:autoSpaceDE w:val="0"/>
        <w:autoSpaceDN w:val="0"/>
        <w:adjustRightInd w:val="0"/>
        <w:spacing w:after="0" w:line="360" w:lineRule="auto"/>
        <w:rPr>
          <w:rFonts w:ascii="Times New Roman" w:hAnsi="Times New Roman" w:cs="Times New Roman"/>
          <w:sz w:val="24"/>
          <w:szCs w:val="24"/>
        </w:rPr>
      </w:pPr>
    </w:p>
    <w:p w:rsidR="00C22485" w:rsidRPr="00DF0DB0" w:rsidRDefault="005E121B" w:rsidP="007151BE">
      <w:pPr>
        <w:autoSpaceDE w:val="0"/>
        <w:autoSpaceDN w:val="0"/>
        <w:adjustRightInd w:val="0"/>
        <w:spacing w:after="0" w:line="360" w:lineRule="auto"/>
        <w:rPr>
          <w:rFonts w:ascii="Times New Roman" w:hAnsi="Times New Roman" w:cs="Times New Roman"/>
          <w:b/>
          <w:sz w:val="24"/>
          <w:szCs w:val="24"/>
        </w:rPr>
      </w:pPr>
      <w:r w:rsidRPr="008C3706">
        <w:rPr>
          <w:rFonts w:ascii="Times New Roman" w:hAnsi="Times New Roman" w:cs="Times New Roman"/>
          <w:b/>
          <w:sz w:val="24"/>
          <w:szCs w:val="24"/>
          <w:u w:val="single"/>
        </w:rPr>
        <w:t>Article 211</w:t>
      </w:r>
      <w:r w:rsidR="008C3706">
        <w:rPr>
          <w:rFonts w:ascii="Times New Roman" w:hAnsi="Times New Roman" w:cs="Times New Roman"/>
          <w:b/>
          <w:sz w:val="24"/>
          <w:szCs w:val="24"/>
        </w:rPr>
        <w:t xml:space="preserve"> - </w:t>
      </w:r>
      <w:r w:rsidRPr="00DF0DB0">
        <w:rPr>
          <w:rFonts w:ascii="Times New Roman" w:hAnsi="Times New Roman" w:cs="Times New Roman"/>
          <w:b/>
          <w:bCs/>
          <w:sz w:val="24"/>
          <w:szCs w:val="24"/>
        </w:rPr>
        <w:t>Etablissement exceptionnel</w:t>
      </w:r>
      <w:r w:rsidR="00C22485" w:rsidRPr="00DF0DB0">
        <w:rPr>
          <w:rFonts w:ascii="Times New Roman" w:hAnsi="Times New Roman" w:cs="Times New Roman"/>
          <w:b/>
          <w:bCs/>
          <w:sz w:val="24"/>
          <w:szCs w:val="24"/>
        </w:rPr>
        <w:t xml:space="preserve"> </w:t>
      </w:r>
      <w:r w:rsidRPr="00DF0DB0">
        <w:rPr>
          <w:rFonts w:ascii="Times New Roman" w:hAnsi="Times New Roman" w:cs="Times New Roman"/>
          <w:b/>
          <w:bCs/>
          <w:sz w:val="24"/>
          <w:szCs w:val="24"/>
        </w:rPr>
        <w:t>de la filiation paternelle</w:t>
      </w:r>
    </w:p>
    <w:p w:rsidR="005E121B" w:rsidRPr="00DF0DB0" w:rsidRDefault="00C22485"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E121B" w:rsidRPr="00DF0DB0">
        <w:rPr>
          <w:rFonts w:ascii="Times New Roman" w:hAnsi="Times New Roman" w:cs="Times New Roman"/>
          <w:b/>
          <w:sz w:val="24"/>
          <w:szCs w:val="24"/>
        </w:rPr>
        <w:t>Nonobstant l’interdiction édictée par l’article 196, l’enfant pourra établir sa filiation</w:t>
      </w:r>
      <w:r w:rsidR="004213F3" w:rsidRPr="00DF0DB0">
        <w:rPr>
          <w:rFonts w:ascii="Times New Roman" w:hAnsi="Times New Roman" w:cs="Times New Roman"/>
          <w:b/>
          <w:sz w:val="24"/>
          <w:szCs w:val="24"/>
        </w:rPr>
        <w:t xml:space="preserve"> p</w:t>
      </w:r>
      <w:r w:rsidR="005E121B" w:rsidRPr="00DF0DB0">
        <w:rPr>
          <w:rFonts w:ascii="Times New Roman" w:hAnsi="Times New Roman" w:cs="Times New Roman"/>
          <w:b/>
          <w:sz w:val="24"/>
          <w:szCs w:val="24"/>
        </w:rPr>
        <w:t>aternelle si le prétendu père a procédé ou fait procéder à son baptême ou lui a donné un prénom.</w:t>
      </w:r>
    </w:p>
    <w:p w:rsidR="005E121B" w:rsidRPr="00DF0DB0" w:rsidRDefault="00C604B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E121B" w:rsidRPr="00DF0DB0">
        <w:rPr>
          <w:rFonts w:ascii="Times New Roman" w:hAnsi="Times New Roman" w:cs="Times New Roman"/>
          <w:b/>
          <w:sz w:val="24"/>
          <w:szCs w:val="24"/>
        </w:rPr>
        <w:t>La preuve portera sur le fait que le père prétendu a, manifestement</w:t>
      </w:r>
      <w:r w:rsidRPr="00DF0DB0">
        <w:rPr>
          <w:rFonts w:ascii="Times New Roman" w:hAnsi="Times New Roman" w:cs="Times New Roman"/>
          <w:b/>
          <w:sz w:val="24"/>
          <w:szCs w:val="24"/>
        </w:rPr>
        <w:t xml:space="preserve"> et </w:t>
      </w:r>
      <w:r w:rsidR="005E121B" w:rsidRPr="00DF0DB0">
        <w:rPr>
          <w:rFonts w:ascii="Times New Roman" w:hAnsi="Times New Roman" w:cs="Times New Roman"/>
          <w:b/>
          <w:sz w:val="24"/>
          <w:szCs w:val="24"/>
        </w:rPr>
        <w:t>ostensiblement, procédé ou fait procéder au baptême, ou imposé un prénom, en affirmant sa qualité de père.</w:t>
      </w:r>
    </w:p>
    <w:p w:rsidR="005E121B" w:rsidRPr="00DF0DB0" w:rsidRDefault="004213F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E121B" w:rsidRPr="00DF0DB0">
        <w:rPr>
          <w:rFonts w:ascii="Times New Roman" w:hAnsi="Times New Roman" w:cs="Times New Roman"/>
          <w:b/>
          <w:sz w:val="24"/>
          <w:szCs w:val="24"/>
        </w:rPr>
        <w:t xml:space="preserve">Elle pourra être rapportée par tous moyens. Toutefois ne pourront être entendues comme témoins que les personnes ayant </w:t>
      </w:r>
      <w:proofErr w:type="gramStart"/>
      <w:r w:rsidR="005E121B" w:rsidRPr="00DF0DB0">
        <w:rPr>
          <w:rFonts w:ascii="Times New Roman" w:hAnsi="Times New Roman" w:cs="Times New Roman"/>
          <w:b/>
          <w:sz w:val="24"/>
          <w:szCs w:val="24"/>
        </w:rPr>
        <w:t>assisté</w:t>
      </w:r>
      <w:proofErr w:type="gramEnd"/>
      <w:r w:rsidR="005E121B" w:rsidRPr="00DF0DB0">
        <w:rPr>
          <w:rFonts w:ascii="Times New Roman" w:hAnsi="Times New Roman" w:cs="Times New Roman"/>
          <w:b/>
          <w:sz w:val="24"/>
          <w:szCs w:val="24"/>
        </w:rPr>
        <w:t xml:space="preserve"> au baptême invoqué</w:t>
      </w:r>
      <w:r w:rsidRPr="00DF0DB0">
        <w:rPr>
          <w:rFonts w:ascii="Times New Roman" w:hAnsi="Times New Roman" w:cs="Times New Roman"/>
          <w:b/>
          <w:sz w:val="24"/>
          <w:szCs w:val="24"/>
        </w:rPr>
        <w:t xml:space="preserve"> ou à </w:t>
      </w:r>
      <w:r w:rsidR="005E121B" w:rsidRPr="00DF0DB0">
        <w:rPr>
          <w:rFonts w:ascii="Times New Roman" w:hAnsi="Times New Roman" w:cs="Times New Roman"/>
          <w:b/>
          <w:sz w:val="24"/>
          <w:szCs w:val="24"/>
        </w:rPr>
        <w:t>l’imposition du prénom.</w:t>
      </w:r>
    </w:p>
    <w:p w:rsidR="005E121B" w:rsidRPr="00DF0DB0" w:rsidRDefault="005E121B"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La preuve contraire pourra être rapportée par tous moyens.</w:t>
      </w:r>
    </w:p>
    <w:p w:rsidR="0044207C" w:rsidRPr="00DF0DB0" w:rsidRDefault="004213F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E121B" w:rsidRPr="00DF0DB0">
        <w:rPr>
          <w:rFonts w:ascii="Times New Roman" w:hAnsi="Times New Roman" w:cs="Times New Roman"/>
          <w:b/>
          <w:sz w:val="24"/>
          <w:szCs w:val="24"/>
        </w:rPr>
        <w:t>Le seul fait que le prétendu père ait procédé au baptême de l’enfant ou lui ait donné un prénom n’entraîne pas pour lui renonciation au bénéfice des dispositions du titre III du livre</w:t>
      </w:r>
      <w:r w:rsidR="00C22485" w:rsidRPr="00DF0DB0">
        <w:rPr>
          <w:rFonts w:ascii="Times New Roman" w:hAnsi="Times New Roman" w:cs="Times New Roman"/>
          <w:b/>
          <w:sz w:val="24"/>
          <w:szCs w:val="24"/>
        </w:rPr>
        <w:t>.</w:t>
      </w:r>
    </w:p>
    <w:p w:rsidR="00BC5BF5" w:rsidRPr="00A953AA" w:rsidRDefault="00D474A9" w:rsidP="00A953AA">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945527" w:rsidRPr="00A953AA">
        <w:rPr>
          <w:rFonts w:ascii="Times New Roman" w:hAnsi="Times New Roman" w:cs="Times New Roman"/>
          <w:sz w:val="24"/>
          <w:szCs w:val="24"/>
        </w:rPr>
        <w:t>Il ressort de la combinaison des article 196 et 211 du Code de la famille que l’établissement de la filiation paternelle est interdit à tout enfant qui n’est pas présumé issu du mariage de sa mère ou n’a pas été volontairement reconnu par son père sauf si le prétendu père a procédé ou fait procéder à son baptême ou lui a accordé un prénom.</w:t>
      </w:r>
    </w:p>
    <w:p w:rsidR="00190C99" w:rsidRDefault="00A953A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0C99">
        <w:rPr>
          <w:rFonts w:ascii="Times New Roman" w:hAnsi="Times New Roman" w:cs="Times New Roman"/>
          <w:sz w:val="24"/>
          <w:szCs w:val="24"/>
        </w:rPr>
        <w:t xml:space="preserve">Cette fin de non-recevoir ayant un caractère d’ordre public doit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0C99">
        <w:rPr>
          <w:rFonts w:ascii="Times New Roman" w:hAnsi="Times New Roman" w:cs="Times New Roman"/>
          <w:sz w:val="24"/>
          <w:szCs w:val="24"/>
        </w:rPr>
        <w:t>être soulevée d’office par le juge</w:t>
      </w:r>
      <w:r w:rsidR="00A0428F">
        <w:rPr>
          <w:rFonts w:ascii="Times New Roman" w:hAnsi="Times New Roman" w:cs="Times New Roman"/>
          <w:sz w:val="24"/>
          <w:szCs w:val="24"/>
        </w:rPr>
        <w:t>.</w:t>
      </w:r>
    </w:p>
    <w:p w:rsidR="00A0428F" w:rsidRPr="00945527" w:rsidRDefault="00A953A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A0428F" w:rsidRPr="00390C86">
        <w:rPr>
          <w:rFonts w:ascii="Times New Roman" w:hAnsi="Times New Roman" w:cs="Times New Roman"/>
          <w:b/>
          <w:i/>
          <w:sz w:val="24"/>
          <w:szCs w:val="24"/>
        </w:rPr>
        <w:t xml:space="preserve">Cour d’Appel de Dakar – Chambre civile – Arrêt n° 144 du 11 </w:t>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00A0428F" w:rsidRPr="00390C86">
        <w:rPr>
          <w:rFonts w:ascii="Times New Roman" w:hAnsi="Times New Roman" w:cs="Times New Roman"/>
          <w:b/>
          <w:i/>
          <w:sz w:val="24"/>
          <w:szCs w:val="24"/>
        </w:rPr>
        <w:t xml:space="preserve">aout 2014 – Seydou BATHILY contre </w:t>
      </w:r>
      <w:r w:rsidR="004572BF" w:rsidRPr="00390C86">
        <w:rPr>
          <w:rFonts w:ascii="Times New Roman" w:hAnsi="Times New Roman" w:cs="Times New Roman"/>
          <w:b/>
          <w:i/>
          <w:sz w:val="24"/>
          <w:szCs w:val="24"/>
        </w:rPr>
        <w:t xml:space="preserve">Cyrille Laurent </w:t>
      </w:r>
      <w:proofErr w:type="spellStart"/>
      <w:r w:rsidR="004572BF" w:rsidRPr="00390C86">
        <w:rPr>
          <w:rFonts w:ascii="Times New Roman" w:hAnsi="Times New Roman" w:cs="Times New Roman"/>
          <w:b/>
          <w:i/>
          <w:sz w:val="24"/>
          <w:szCs w:val="24"/>
        </w:rPr>
        <w:t>Aliou</w:t>
      </w:r>
      <w:proofErr w:type="spellEnd"/>
      <w:r w:rsidR="004572BF" w:rsidRPr="00390C86">
        <w:rPr>
          <w:rFonts w:ascii="Times New Roman" w:hAnsi="Times New Roman" w:cs="Times New Roman"/>
          <w:b/>
          <w:i/>
          <w:sz w:val="24"/>
          <w:szCs w:val="24"/>
        </w:rPr>
        <w:t xml:space="preserve"> </w:t>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Pr="00390C86">
        <w:rPr>
          <w:rFonts w:ascii="Times New Roman" w:hAnsi="Times New Roman" w:cs="Times New Roman"/>
          <w:b/>
          <w:i/>
          <w:sz w:val="24"/>
          <w:szCs w:val="24"/>
        </w:rPr>
        <w:tab/>
      </w:r>
      <w:r w:rsidR="004572BF" w:rsidRPr="00390C86">
        <w:rPr>
          <w:rFonts w:ascii="Times New Roman" w:hAnsi="Times New Roman" w:cs="Times New Roman"/>
          <w:b/>
          <w:i/>
          <w:sz w:val="24"/>
          <w:szCs w:val="24"/>
        </w:rPr>
        <w:t>BATHILY et autres</w:t>
      </w:r>
      <w:r w:rsidR="004572BF">
        <w:rPr>
          <w:rFonts w:ascii="Times New Roman" w:hAnsi="Times New Roman" w:cs="Times New Roman"/>
          <w:i/>
          <w:sz w:val="24"/>
          <w:szCs w:val="24"/>
        </w:rPr>
        <w:t>.</w:t>
      </w:r>
    </w:p>
    <w:p w:rsidR="00AD5CE6" w:rsidRDefault="00B166DD" w:rsidP="007151BE">
      <w:pPr>
        <w:autoSpaceDE w:val="0"/>
        <w:autoSpaceDN w:val="0"/>
        <w:adjustRightInd w:val="0"/>
        <w:spacing w:after="0" w:line="360" w:lineRule="auto"/>
        <w:rPr>
          <w:rFonts w:ascii="Times New Roman" w:hAnsi="Times New Roman" w:cs="Times New Roman"/>
          <w:b/>
          <w:i/>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001745BE" w:rsidRPr="00714FA4">
        <w:rPr>
          <w:rFonts w:ascii="Times New Roman" w:hAnsi="Times New Roman" w:cs="Times New Roman"/>
          <w:sz w:val="24"/>
          <w:szCs w:val="24"/>
        </w:rPr>
        <w:t>Voir dans le même sens</w:t>
      </w:r>
      <w:r w:rsidR="001745BE">
        <w:rPr>
          <w:rFonts w:ascii="Times New Roman" w:hAnsi="Times New Roman" w:cs="Times New Roman"/>
          <w:sz w:val="24"/>
          <w:szCs w:val="24"/>
        </w:rPr>
        <w:t xml:space="preserve"> : </w:t>
      </w:r>
      <w:r w:rsidR="001745BE" w:rsidRPr="00390C86">
        <w:rPr>
          <w:rFonts w:ascii="Times New Roman" w:hAnsi="Times New Roman" w:cs="Times New Roman"/>
          <w:b/>
          <w:i/>
          <w:sz w:val="24"/>
          <w:szCs w:val="24"/>
        </w:rPr>
        <w:t>Tribunal Régional de Thiès</w:t>
      </w:r>
      <w:r w:rsidR="001745BE" w:rsidRPr="00390C86">
        <w:rPr>
          <w:rFonts w:ascii="Times New Roman" w:hAnsi="Times New Roman" w:cs="Times New Roman"/>
          <w:b/>
          <w:sz w:val="24"/>
          <w:szCs w:val="24"/>
        </w:rPr>
        <w:t xml:space="preserve"> </w:t>
      </w:r>
      <w:r w:rsidR="001745BE" w:rsidRPr="00390C86">
        <w:rPr>
          <w:rFonts w:ascii="Times New Roman" w:hAnsi="Times New Roman" w:cs="Times New Roman"/>
          <w:b/>
          <w:i/>
          <w:sz w:val="24"/>
          <w:szCs w:val="24"/>
        </w:rPr>
        <w:t>–</w:t>
      </w:r>
      <w:r w:rsidR="003B6264" w:rsidRPr="00390C86">
        <w:rPr>
          <w:rFonts w:ascii="Times New Roman" w:hAnsi="Times New Roman" w:cs="Times New Roman"/>
          <w:b/>
          <w:i/>
          <w:sz w:val="24"/>
          <w:szCs w:val="24"/>
        </w:rPr>
        <w:t xml:space="preserve"> </w:t>
      </w:r>
      <w:r w:rsidR="003B6264" w:rsidRPr="00390C86">
        <w:rPr>
          <w:rFonts w:ascii="Times New Roman" w:hAnsi="Times New Roman" w:cs="Times New Roman"/>
          <w:b/>
          <w:i/>
          <w:sz w:val="24"/>
          <w:szCs w:val="24"/>
        </w:rPr>
        <w:tab/>
      </w:r>
      <w:r w:rsidR="003B6264" w:rsidRPr="00390C86">
        <w:rPr>
          <w:rFonts w:ascii="Times New Roman" w:hAnsi="Times New Roman" w:cs="Times New Roman"/>
          <w:b/>
          <w:i/>
          <w:sz w:val="24"/>
          <w:szCs w:val="24"/>
        </w:rPr>
        <w:tab/>
      </w:r>
      <w:r w:rsidR="003B6264" w:rsidRPr="00390C86">
        <w:rPr>
          <w:rFonts w:ascii="Times New Roman" w:hAnsi="Times New Roman" w:cs="Times New Roman"/>
          <w:b/>
          <w:i/>
          <w:sz w:val="24"/>
          <w:szCs w:val="24"/>
        </w:rPr>
        <w:tab/>
      </w:r>
      <w:r w:rsidR="003B6264" w:rsidRPr="00390C86">
        <w:rPr>
          <w:rFonts w:ascii="Times New Roman" w:hAnsi="Times New Roman" w:cs="Times New Roman"/>
          <w:b/>
          <w:i/>
          <w:sz w:val="24"/>
          <w:szCs w:val="24"/>
        </w:rPr>
        <w:tab/>
      </w:r>
      <w:r w:rsidR="003B6264" w:rsidRPr="00390C86">
        <w:rPr>
          <w:rFonts w:ascii="Times New Roman" w:hAnsi="Times New Roman" w:cs="Times New Roman"/>
          <w:b/>
          <w:i/>
          <w:sz w:val="24"/>
          <w:szCs w:val="24"/>
        </w:rPr>
        <w:tab/>
        <w:t>Jugement n°127 du 02 mai 201</w:t>
      </w:r>
      <w:r w:rsidR="00390C86">
        <w:rPr>
          <w:rFonts w:ascii="Times New Roman" w:hAnsi="Times New Roman" w:cs="Times New Roman"/>
          <w:b/>
          <w:i/>
          <w:sz w:val="24"/>
          <w:szCs w:val="24"/>
        </w:rPr>
        <w:t xml:space="preserve">3– Héritiers de feu Cheikh </w:t>
      </w:r>
      <w:r w:rsidR="00390C86">
        <w:rPr>
          <w:rFonts w:ascii="Times New Roman" w:hAnsi="Times New Roman" w:cs="Times New Roman"/>
          <w:b/>
          <w:i/>
          <w:sz w:val="24"/>
          <w:szCs w:val="24"/>
        </w:rPr>
        <w:tab/>
      </w:r>
      <w:r w:rsidR="00390C86">
        <w:rPr>
          <w:rFonts w:ascii="Times New Roman" w:hAnsi="Times New Roman" w:cs="Times New Roman"/>
          <w:b/>
          <w:i/>
          <w:sz w:val="24"/>
          <w:szCs w:val="24"/>
        </w:rPr>
        <w:tab/>
      </w:r>
      <w:r w:rsidR="00390C86">
        <w:rPr>
          <w:rFonts w:ascii="Times New Roman" w:hAnsi="Times New Roman" w:cs="Times New Roman"/>
          <w:b/>
          <w:i/>
          <w:sz w:val="24"/>
          <w:szCs w:val="24"/>
        </w:rPr>
        <w:tab/>
      </w:r>
      <w:r w:rsidR="00390C86">
        <w:rPr>
          <w:rFonts w:ascii="Times New Roman" w:hAnsi="Times New Roman" w:cs="Times New Roman"/>
          <w:b/>
          <w:i/>
          <w:sz w:val="24"/>
          <w:szCs w:val="24"/>
        </w:rPr>
        <w:tab/>
      </w:r>
      <w:r w:rsidR="003B6264" w:rsidRPr="00390C86">
        <w:rPr>
          <w:rFonts w:ascii="Times New Roman" w:hAnsi="Times New Roman" w:cs="Times New Roman"/>
          <w:b/>
          <w:i/>
          <w:sz w:val="24"/>
          <w:szCs w:val="24"/>
        </w:rPr>
        <w:t>BATHILY contre Seydou BATHILY</w:t>
      </w:r>
    </w:p>
    <w:p w:rsidR="007808F1" w:rsidRDefault="007808F1" w:rsidP="007151BE">
      <w:pPr>
        <w:autoSpaceDE w:val="0"/>
        <w:autoSpaceDN w:val="0"/>
        <w:adjustRightInd w:val="0"/>
        <w:spacing w:after="0" w:line="360" w:lineRule="auto"/>
        <w:rPr>
          <w:rFonts w:ascii="Times New Roman" w:hAnsi="Times New Roman" w:cs="Times New Roman"/>
          <w:b/>
          <w:i/>
          <w:sz w:val="24"/>
          <w:szCs w:val="24"/>
        </w:rPr>
      </w:pPr>
    </w:p>
    <w:p w:rsidR="007808F1" w:rsidRPr="0010614A" w:rsidRDefault="00D474A9" w:rsidP="0010614A">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7808F1" w:rsidRPr="009F2917">
        <w:rPr>
          <w:rFonts w:ascii="Times New Roman" w:hAnsi="Times New Roman" w:cs="Times New Roman"/>
          <w:sz w:val="24"/>
          <w:szCs w:val="24"/>
        </w:rPr>
        <w:t>Jugé que la preuve de la filiation paternelle de la requérante  est établie en ce que d’une part, il ressort des déclarations des deux témoins, respectivement cousin et cousine du père prétendu que ce dernier a reconnu la demanderesse et s’est toujours occupé d’elle jusqu’à son décès, et d’autre part, il appert à la lecture du bulletin de pension que c’est la requérant</w:t>
      </w:r>
      <w:r w:rsidR="007808F1">
        <w:rPr>
          <w:rFonts w:ascii="Times New Roman" w:hAnsi="Times New Roman" w:cs="Times New Roman"/>
          <w:sz w:val="24"/>
          <w:szCs w:val="24"/>
        </w:rPr>
        <w:t>e</w:t>
      </w:r>
      <w:r w:rsidR="007808F1" w:rsidRPr="009F2917">
        <w:rPr>
          <w:rFonts w:ascii="Times New Roman" w:hAnsi="Times New Roman" w:cs="Times New Roman"/>
          <w:sz w:val="24"/>
          <w:szCs w:val="24"/>
        </w:rPr>
        <w:t xml:space="preserve"> qui est bénéficiaire de la pension du père prétendu depuis son décès.</w:t>
      </w:r>
      <w:r w:rsidR="007808F1" w:rsidRPr="0010614A">
        <w:rPr>
          <w:rFonts w:ascii="Times New Roman" w:eastAsia="Calibri" w:hAnsi="Times New Roman" w:cs="Times New Roman"/>
          <w:i/>
          <w:sz w:val="24"/>
          <w:szCs w:val="24"/>
        </w:rPr>
        <w:t xml:space="preserve"> </w:t>
      </w:r>
    </w:p>
    <w:p w:rsidR="000C1CD7" w:rsidRDefault="007808F1" w:rsidP="007808F1">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10FA9">
        <w:rPr>
          <w:rFonts w:ascii="Times New Roman" w:hAnsi="Times New Roman" w:cs="Times New Roman"/>
          <w:b/>
          <w:i/>
          <w:sz w:val="24"/>
          <w:szCs w:val="24"/>
        </w:rPr>
        <w:t>Tribunal d</w:t>
      </w:r>
      <w:r w:rsidR="00B148F5">
        <w:rPr>
          <w:rFonts w:ascii="Times New Roman" w:hAnsi="Times New Roman" w:cs="Times New Roman"/>
          <w:b/>
          <w:i/>
          <w:sz w:val="24"/>
          <w:szCs w:val="24"/>
        </w:rPr>
        <w:t xml:space="preserve">e Grande Instance de Ziguinchor– </w:t>
      </w:r>
      <w:r w:rsidRPr="00E10FA9">
        <w:rPr>
          <w:rFonts w:ascii="Times New Roman" w:hAnsi="Times New Roman" w:cs="Times New Roman"/>
          <w:b/>
          <w:i/>
          <w:sz w:val="24"/>
          <w:szCs w:val="24"/>
        </w:rPr>
        <w:t xml:space="preserve"> jugement civil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10FA9">
        <w:rPr>
          <w:rFonts w:ascii="Times New Roman" w:hAnsi="Times New Roman" w:cs="Times New Roman"/>
          <w:b/>
          <w:i/>
          <w:sz w:val="24"/>
          <w:szCs w:val="24"/>
        </w:rPr>
        <w:t>sur</w:t>
      </w:r>
      <w:r w:rsidR="00B148F5">
        <w:rPr>
          <w:rFonts w:ascii="Times New Roman" w:hAnsi="Times New Roman" w:cs="Times New Roman"/>
          <w:b/>
          <w:i/>
          <w:sz w:val="24"/>
          <w:szCs w:val="24"/>
        </w:rPr>
        <w:t xml:space="preserve"> requête n°118 du 11 avril 2016 – </w:t>
      </w:r>
      <w:r w:rsidRPr="00E10FA9">
        <w:rPr>
          <w:rFonts w:ascii="Times New Roman" w:hAnsi="Times New Roman" w:cs="Times New Roman"/>
          <w:b/>
          <w:i/>
          <w:sz w:val="24"/>
          <w:szCs w:val="24"/>
        </w:rPr>
        <w:t xml:space="preserve"> Henriette DIOMPY ès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10FA9">
        <w:rPr>
          <w:rFonts w:ascii="Times New Roman" w:hAnsi="Times New Roman" w:cs="Times New Roman"/>
          <w:b/>
          <w:i/>
          <w:sz w:val="24"/>
          <w:szCs w:val="24"/>
        </w:rPr>
        <w:t>qualité de sa fille Régine DIOMPY.</w:t>
      </w:r>
    </w:p>
    <w:p w:rsidR="00700B42" w:rsidRPr="0010614A" w:rsidRDefault="00700B42" w:rsidP="007808F1">
      <w:pPr>
        <w:autoSpaceDE w:val="0"/>
        <w:autoSpaceDN w:val="0"/>
        <w:adjustRightInd w:val="0"/>
        <w:spacing w:after="0" w:line="360" w:lineRule="auto"/>
        <w:rPr>
          <w:rFonts w:ascii="Times New Roman" w:hAnsi="Times New Roman" w:cs="Times New Roman"/>
          <w:b/>
          <w:i/>
          <w:sz w:val="24"/>
          <w:szCs w:val="24"/>
        </w:rPr>
      </w:pPr>
    </w:p>
    <w:p w:rsidR="00DB693A" w:rsidRDefault="00D474A9" w:rsidP="00A26E1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0C1CD7" w:rsidRPr="00A26E1C">
        <w:rPr>
          <w:rFonts w:ascii="Times New Roman" w:hAnsi="Times New Roman" w:cs="Times New Roman"/>
          <w:sz w:val="24"/>
          <w:szCs w:val="24"/>
        </w:rPr>
        <w:t>Est fondée, l’action en établissement exceptionnel de la filiation paternelle</w:t>
      </w:r>
      <w:r w:rsidR="000F1E24" w:rsidRPr="00A26E1C">
        <w:rPr>
          <w:rFonts w:ascii="Times New Roman" w:hAnsi="Times New Roman" w:cs="Times New Roman"/>
          <w:sz w:val="24"/>
          <w:szCs w:val="24"/>
        </w:rPr>
        <w:t xml:space="preserve"> dès lors qu’il ressort des déclarations du témoin, frère du père prétendu, que ce dernier a procédé au baptême et à la déclaration à l’état civil </w:t>
      </w:r>
      <w:r w:rsidR="00A26E1C">
        <w:rPr>
          <w:rFonts w:ascii="Times New Roman" w:hAnsi="Times New Roman" w:cs="Times New Roman"/>
          <w:sz w:val="24"/>
          <w:szCs w:val="24"/>
        </w:rPr>
        <w:t>de la requérante</w:t>
      </w:r>
    </w:p>
    <w:p w:rsidR="00A26E1C" w:rsidRPr="00D1675B" w:rsidRDefault="00B148F5" w:rsidP="00A26E1C">
      <w:pPr>
        <w:autoSpaceDE w:val="0"/>
        <w:autoSpaceDN w:val="0"/>
        <w:adjustRightInd w:val="0"/>
        <w:spacing w:after="0" w:line="360" w:lineRule="auto"/>
        <w:rPr>
          <w:rFonts w:ascii="Times New Roman" w:hAnsi="Times New Roman" w:cs="Times New Roman"/>
          <w:b/>
          <w:i/>
          <w:color w:val="FF0000"/>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10FA9">
        <w:rPr>
          <w:rFonts w:ascii="Times New Roman" w:hAnsi="Times New Roman" w:cs="Times New Roman"/>
          <w:b/>
          <w:i/>
          <w:sz w:val="24"/>
          <w:szCs w:val="24"/>
        </w:rPr>
        <w:t>Tribunal d</w:t>
      </w:r>
      <w:r>
        <w:rPr>
          <w:rFonts w:ascii="Times New Roman" w:hAnsi="Times New Roman" w:cs="Times New Roman"/>
          <w:b/>
          <w:i/>
          <w:sz w:val="24"/>
          <w:szCs w:val="24"/>
        </w:rPr>
        <w:t xml:space="preserve">e Grande Instance de Ziguinchor– </w:t>
      </w:r>
      <w:r w:rsidRPr="00E10FA9">
        <w:rPr>
          <w:rFonts w:ascii="Times New Roman" w:hAnsi="Times New Roman" w:cs="Times New Roman"/>
          <w:b/>
          <w:i/>
          <w:sz w:val="24"/>
          <w:szCs w:val="24"/>
        </w:rPr>
        <w:t xml:space="preserve"> jugement civil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10FA9">
        <w:rPr>
          <w:rFonts w:ascii="Times New Roman" w:hAnsi="Times New Roman" w:cs="Times New Roman"/>
          <w:b/>
          <w:i/>
          <w:sz w:val="24"/>
          <w:szCs w:val="24"/>
        </w:rPr>
        <w:t>sur</w:t>
      </w:r>
      <w:r>
        <w:rPr>
          <w:rFonts w:ascii="Times New Roman" w:hAnsi="Times New Roman" w:cs="Times New Roman"/>
          <w:b/>
          <w:i/>
          <w:sz w:val="24"/>
          <w:szCs w:val="24"/>
        </w:rPr>
        <w:t xml:space="preserve"> requête n°390 du 16 novembre 2015 – </w:t>
      </w:r>
      <w:proofErr w:type="spellStart"/>
      <w:r w:rsidRPr="00D1675B">
        <w:rPr>
          <w:rFonts w:ascii="Times New Roman" w:hAnsi="Times New Roman" w:cs="Times New Roman"/>
          <w:b/>
          <w:i/>
          <w:color w:val="FF0000"/>
          <w:sz w:val="24"/>
          <w:szCs w:val="24"/>
        </w:rPr>
        <w:t>Ghténa</w:t>
      </w:r>
      <w:proofErr w:type="spellEnd"/>
      <w:r w:rsidRPr="00D1675B">
        <w:rPr>
          <w:rFonts w:ascii="Times New Roman" w:hAnsi="Times New Roman" w:cs="Times New Roman"/>
          <w:b/>
          <w:i/>
          <w:color w:val="FF0000"/>
          <w:sz w:val="24"/>
          <w:szCs w:val="24"/>
        </w:rPr>
        <w:t xml:space="preserve"> Juste </w:t>
      </w:r>
      <w:r w:rsidRPr="00D1675B">
        <w:rPr>
          <w:rFonts w:ascii="Times New Roman" w:hAnsi="Times New Roman" w:cs="Times New Roman"/>
          <w:b/>
          <w:i/>
          <w:color w:val="FF0000"/>
          <w:sz w:val="24"/>
          <w:szCs w:val="24"/>
        </w:rPr>
        <w:tab/>
      </w:r>
      <w:r w:rsidRPr="00D1675B">
        <w:rPr>
          <w:rFonts w:ascii="Times New Roman" w:hAnsi="Times New Roman" w:cs="Times New Roman"/>
          <w:b/>
          <w:i/>
          <w:color w:val="FF0000"/>
          <w:sz w:val="24"/>
          <w:szCs w:val="24"/>
        </w:rPr>
        <w:tab/>
      </w:r>
      <w:r w:rsidRPr="00D1675B">
        <w:rPr>
          <w:rFonts w:ascii="Times New Roman" w:hAnsi="Times New Roman" w:cs="Times New Roman"/>
          <w:b/>
          <w:i/>
          <w:color w:val="FF0000"/>
          <w:sz w:val="24"/>
          <w:szCs w:val="24"/>
        </w:rPr>
        <w:tab/>
      </w:r>
      <w:r w:rsidRPr="00D1675B">
        <w:rPr>
          <w:rFonts w:ascii="Times New Roman" w:hAnsi="Times New Roman" w:cs="Times New Roman"/>
          <w:b/>
          <w:i/>
          <w:color w:val="FF0000"/>
          <w:sz w:val="24"/>
          <w:szCs w:val="24"/>
        </w:rPr>
        <w:tab/>
      </w:r>
      <w:r w:rsidRPr="00D1675B">
        <w:rPr>
          <w:rFonts w:ascii="Times New Roman" w:hAnsi="Times New Roman" w:cs="Times New Roman"/>
          <w:b/>
          <w:i/>
          <w:color w:val="FF0000"/>
          <w:sz w:val="24"/>
          <w:szCs w:val="24"/>
        </w:rPr>
        <w:tab/>
      </w:r>
      <w:proofErr w:type="spellStart"/>
      <w:r w:rsidRPr="00D1675B">
        <w:rPr>
          <w:rFonts w:ascii="Times New Roman" w:hAnsi="Times New Roman" w:cs="Times New Roman"/>
          <w:b/>
          <w:i/>
          <w:color w:val="FF0000"/>
          <w:sz w:val="24"/>
          <w:szCs w:val="24"/>
        </w:rPr>
        <w:t>Mariane</w:t>
      </w:r>
      <w:proofErr w:type="spellEnd"/>
      <w:r w:rsidRPr="00D1675B">
        <w:rPr>
          <w:rFonts w:ascii="Times New Roman" w:hAnsi="Times New Roman" w:cs="Times New Roman"/>
          <w:b/>
          <w:i/>
          <w:color w:val="FF0000"/>
          <w:sz w:val="24"/>
          <w:szCs w:val="24"/>
        </w:rPr>
        <w:t xml:space="preserve"> </w:t>
      </w:r>
      <w:r w:rsidR="00303E82" w:rsidRPr="00D1675B">
        <w:rPr>
          <w:rFonts w:ascii="Times New Roman" w:hAnsi="Times New Roman" w:cs="Times New Roman"/>
          <w:b/>
          <w:i/>
          <w:color w:val="FF0000"/>
          <w:sz w:val="24"/>
          <w:szCs w:val="24"/>
        </w:rPr>
        <w:t>NDECKY.</w:t>
      </w:r>
      <w:r w:rsidRPr="00D1675B">
        <w:rPr>
          <w:rFonts w:ascii="Times New Roman" w:hAnsi="Times New Roman" w:cs="Times New Roman"/>
          <w:b/>
          <w:i/>
          <w:color w:val="FF0000"/>
          <w:sz w:val="24"/>
          <w:szCs w:val="24"/>
        </w:rPr>
        <w:t xml:space="preserve"> </w:t>
      </w:r>
    </w:p>
    <w:p w:rsidR="00771B3A" w:rsidRDefault="00771B3A" w:rsidP="007808F1">
      <w:pPr>
        <w:autoSpaceDE w:val="0"/>
        <w:autoSpaceDN w:val="0"/>
        <w:adjustRightInd w:val="0"/>
        <w:spacing w:after="0" w:line="360" w:lineRule="auto"/>
        <w:rPr>
          <w:rFonts w:ascii="Times New Roman" w:hAnsi="Times New Roman" w:cs="Times New Roman"/>
          <w:b/>
          <w:i/>
          <w:sz w:val="24"/>
          <w:szCs w:val="24"/>
        </w:rPr>
      </w:pPr>
    </w:p>
    <w:p w:rsidR="004567F1" w:rsidRDefault="00D474A9" w:rsidP="00631A96">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D474A9">
        <w:rPr>
          <w:rFonts w:ascii="Times New Roman" w:hAnsi="Times New Roman" w:cs="Times New Roman"/>
          <w:b/>
          <w:sz w:val="24"/>
          <w:szCs w:val="24"/>
          <w:u w:val="single"/>
        </w:rPr>
        <w:t>Doc.</w:t>
      </w:r>
      <w:r>
        <w:rPr>
          <w:rFonts w:ascii="Times New Roman" w:hAnsi="Times New Roman" w:cs="Times New Roman"/>
          <w:b/>
          <w:sz w:val="24"/>
          <w:szCs w:val="24"/>
        </w:rPr>
        <w:t xml:space="preserve"> : </w:t>
      </w:r>
      <w:r w:rsidR="00771B3A" w:rsidRPr="00631A96">
        <w:rPr>
          <w:rFonts w:ascii="Times New Roman" w:hAnsi="Times New Roman" w:cs="Times New Roman"/>
          <w:sz w:val="24"/>
          <w:szCs w:val="24"/>
        </w:rPr>
        <w:t>Dans l’hypothèse de l’action en recherche paternité naturelle</w:t>
      </w:r>
      <w:r w:rsidR="00CC4C17" w:rsidRPr="00631A96">
        <w:rPr>
          <w:rFonts w:ascii="Times New Roman" w:hAnsi="Times New Roman" w:cs="Times New Roman"/>
          <w:sz w:val="24"/>
          <w:szCs w:val="24"/>
        </w:rPr>
        <w:t xml:space="preserve"> visée à l’article 211 CF</w:t>
      </w:r>
      <w:r w:rsidR="00771B3A" w:rsidRPr="00631A96">
        <w:rPr>
          <w:rFonts w:ascii="Times New Roman" w:hAnsi="Times New Roman" w:cs="Times New Roman"/>
          <w:sz w:val="24"/>
          <w:szCs w:val="24"/>
        </w:rPr>
        <w:t>, la filiation est établie parce qu’il y a en quelque sorte reconnaissance implicite de l’enfant par le père prétendu ; l’enfant ne prouve pas que cet h</w:t>
      </w:r>
      <w:r w:rsidR="00537E66" w:rsidRPr="00631A96">
        <w:rPr>
          <w:rFonts w:ascii="Times New Roman" w:hAnsi="Times New Roman" w:cs="Times New Roman"/>
          <w:sz w:val="24"/>
          <w:szCs w:val="24"/>
        </w:rPr>
        <w:t>omme est véritablement son père</w:t>
      </w:r>
      <w:r w:rsidR="00FD31A0" w:rsidRPr="00631A96">
        <w:rPr>
          <w:rFonts w:ascii="Times New Roman" w:hAnsi="Times New Roman" w:cs="Times New Roman"/>
          <w:sz w:val="24"/>
          <w:szCs w:val="24"/>
        </w:rPr>
        <w:t xml:space="preserve"> (preuve quasi impossible en l’état actuel </w:t>
      </w:r>
      <w:r w:rsidR="00FD31A0" w:rsidRPr="00631A96">
        <w:rPr>
          <w:rFonts w:ascii="Times New Roman" w:hAnsi="Times New Roman" w:cs="Times New Roman"/>
          <w:sz w:val="24"/>
          <w:szCs w:val="24"/>
        </w:rPr>
        <w:lastRenderedPageBreak/>
        <w:t>de la science</w:t>
      </w:r>
      <w:r w:rsidR="0067452B">
        <w:rPr>
          <w:rStyle w:val="Appelnotedebasdep"/>
          <w:rFonts w:ascii="Times New Roman" w:hAnsi="Times New Roman" w:cs="Times New Roman"/>
          <w:sz w:val="24"/>
          <w:szCs w:val="24"/>
        </w:rPr>
        <w:footnoteReference w:id="8"/>
      </w:r>
      <w:r w:rsidR="00FD31A0" w:rsidRPr="00631A96">
        <w:rPr>
          <w:rFonts w:ascii="Times New Roman" w:hAnsi="Times New Roman" w:cs="Times New Roman"/>
          <w:sz w:val="24"/>
          <w:szCs w:val="24"/>
        </w:rPr>
        <w:t>)</w:t>
      </w:r>
      <w:r w:rsidR="000A411B" w:rsidRPr="00631A96">
        <w:rPr>
          <w:rFonts w:ascii="Times New Roman" w:hAnsi="Times New Roman" w:cs="Times New Roman"/>
          <w:sz w:val="24"/>
          <w:szCs w:val="24"/>
        </w:rPr>
        <w:t xml:space="preserve"> mais qu’il l’a baptisé (ou fait baptiser) ou lui a donné un prénom, manifestement et ostensiblement, en affirmant sa qualité de père ; </w:t>
      </w:r>
      <w:r w:rsidR="003D4A4B">
        <w:rPr>
          <w:rFonts w:ascii="Times New Roman" w:hAnsi="Times New Roman" w:cs="Times New Roman"/>
          <w:sz w:val="24"/>
          <w:szCs w:val="24"/>
        </w:rPr>
        <w:t xml:space="preserve">les </w:t>
      </w:r>
      <w:r w:rsidR="000A411B" w:rsidRPr="00631A96">
        <w:rPr>
          <w:rFonts w:ascii="Times New Roman" w:hAnsi="Times New Roman" w:cs="Times New Roman"/>
          <w:sz w:val="24"/>
          <w:szCs w:val="24"/>
        </w:rPr>
        <w:t>faits que l’enfant doit prouver constituent un véritable aveu de paternité, une reconnaissance.</w:t>
      </w:r>
    </w:p>
    <w:p w:rsidR="008E125D" w:rsidRDefault="00246473" w:rsidP="00246473">
      <w:pPr>
        <w:autoSpaceDE w:val="0"/>
        <w:autoSpaceDN w:val="0"/>
        <w:adjustRightInd w:val="0"/>
        <w:spacing w:after="0" w:line="360" w:lineRule="auto"/>
        <w:ind w:left="2849"/>
        <w:rPr>
          <w:rFonts w:ascii="Times New Roman" w:hAnsi="Times New Roman" w:cs="Times New Roman"/>
          <w:b/>
          <w:i/>
          <w:sz w:val="24"/>
          <w:szCs w:val="24"/>
        </w:rPr>
      </w:pPr>
      <w:r>
        <w:rPr>
          <w:rFonts w:ascii="Times New Roman" w:hAnsi="Times New Roman" w:cs="Times New Roman"/>
          <w:b/>
          <w:i/>
          <w:sz w:val="24"/>
          <w:szCs w:val="24"/>
        </w:rPr>
        <w:t xml:space="preserve">Serge </w:t>
      </w:r>
      <w:r w:rsidRPr="007F57DE">
        <w:rPr>
          <w:rFonts w:ascii="Times New Roman" w:hAnsi="Times New Roman" w:cs="Times New Roman"/>
          <w:b/>
          <w:i/>
          <w:sz w:val="24"/>
          <w:szCs w:val="24"/>
        </w:rPr>
        <w:t>GUINCHARD</w:t>
      </w:r>
      <w:r>
        <w:rPr>
          <w:rFonts w:ascii="Times New Roman" w:hAnsi="Times New Roman" w:cs="Times New Roman"/>
          <w:b/>
          <w:i/>
          <w:sz w:val="24"/>
          <w:szCs w:val="24"/>
        </w:rPr>
        <w:t>,</w:t>
      </w:r>
      <w:r w:rsidR="00631A96">
        <w:rPr>
          <w:rFonts w:ascii="Times New Roman" w:hAnsi="Times New Roman" w:cs="Times New Roman"/>
          <w:sz w:val="24"/>
          <w:szCs w:val="24"/>
        </w:rPr>
        <w:t xml:space="preserve"> </w:t>
      </w:r>
      <w:r w:rsidR="00631A96" w:rsidRPr="007F57DE">
        <w:rPr>
          <w:rFonts w:ascii="Times New Roman" w:hAnsi="Times New Roman" w:cs="Times New Roman"/>
          <w:b/>
          <w:i/>
          <w:sz w:val="24"/>
          <w:szCs w:val="24"/>
        </w:rPr>
        <w:t xml:space="preserve">Droit patrimonial </w:t>
      </w:r>
      <w:r>
        <w:rPr>
          <w:rFonts w:ascii="Times New Roman" w:hAnsi="Times New Roman" w:cs="Times New Roman"/>
          <w:b/>
          <w:i/>
          <w:sz w:val="24"/>
          <w:szCs w:val="24"/>
        </w:rPr>
        <w:t>de la famille au Sénégal</w:t>
      </w:r>
      <w:r w:rsidR="00631A96" w:rsidRPr="007F57DE">
        <w:rPr>
          <w:rFonts w:ascii="Times New Roman" w:hAnsi="Times New Roman" w:cs="Times New Roman"/>
          <w:b/>
          <w:i/>
          <w:sz w:val="24"/>
          <w:szCs w:val="24"/>
        </w:rPr>
        <w:t>, LGDJ et NEA,</w:t>
      </w:r>
      <w:r w:rsidR="00631A96">
        <w:rPr>
          <w:rFonts w:ascii="Times New Roman" w:hAnsi="Times New Roman" w:cs="Times New Roman"/>
          <w:b/>
          <w:i/>
          <w:sz w:val="24"/>
          <w:szCs w:val="24"/>
        </w:rPr>
        <w:t xml:space="preserve"> 1980, p. 436</w:t>
      </w:r>
      <w:r w:rsidR="001F031C">
        <w:rPr>
          <w:rFonts w:ascii="Times New Roman" w:hAnsi="Times New Roman" w:cs="Times New Roman"/>
          <w:b/>
          <w:i/>
          <w:sz w:val="24"/>
          <w:szCs w:val="24"/>
        </w:rPr>
        <w:t>.</w:t>
      </w:r>
    </w:p>
    <w:p w:rsidR="00D474A9" w:rsidRPr="008F2163" w:rsidRDefault="00D474A9" w:rsidP="00246473">
      <w:pPr>
        <w:autoSpaceDE w:val="0"/>
        <w:autoSpaceDN w:val="0"/>
        <w:adjustRightInd w:val="0"/>
        <w:spacing w:after="0" w:line="360" w:lineRule="auto"/>
        <w:ind w:left="2849"/>
        <w:rPr>
          <w:rFonts w:ascii="Times New Roman" w:hAnsi="Times New Roman" w:cs="Times New Roman"/>
          <w:sz w:val="24"/>
          <w:szCs w:val="24"/>
        </w:rPr>
      </w:pPr>
    </w:p>
    <w:p w:rsidR="00B166DD" w:rsidRPr="00DF0DB0" w:rsidRDefault="008E0B0F" w:rsidP="007151BE">
      <w:pPr>
        <w:autoSpaceDE w:val="0"/>
        <w:autoSpaceDN w:val="0"/>
        <w:adjustRightInd w:val="0"/>
        <w:spacing w:after="0" w:line="360" w:lineRule="auto"/>
        <w:rPr>
          <w:rFonts w:ascii="Times New Roman" w:hAnsi="Times New Roman" w:cs="Times New Roman"/>
          <w:b/>
          <w:sz w:val="24"/>
          <w:szCs w:val="24"/>
        </w:rPr>
      </w:pPr>
      <w:r w:rsidRPr="00197A89">
        <w:rPr>
          <w:rFonts w:ascii="Times New Roman" w:hAnsi="Times New Roman" w:cs="Times New Roman"/>
          <w:b/>
          <w:sz w:val="24"/>
          <w:szCs w:val="24"/>
          <w:u w:val="single"/>
        </w:rPr>
        <w:t>Article 212</w:t>
      </w:r>
      <w:r w:rsidR="00197A89">
        <w:rPr>
          <w:rFonts w:ascii="Times New Roman" w:hAnsi="Times New Roman" w:cs="Times New Roman"/>
          <w:b/>
          <w:sz w:val="24"/>
          <w:szCs w:val="24"/>
        </w:rPr>
        <w:t xml:space="preserve">- </w:t>
      </w:r>
      <w:r w:rsidRPr="00DF0DB0">
        <w:rPr>
          <w:rFonts w:ascii="Times New Roman" w:hAnsi="Times New Roman" w:cs="Times New Roman"/>
          <w:b/>
          <w:bCs/>
          <w:sz w:val="24"/>
          <w:szCs w:val="24"/>
        </w:rPr>
        <w:t>Parties à l’action</w:t>
      </w:r>
    </w:p>
    <w:p w:rsidR="008E0B0F" w:rsidRPr="00DF0DB0" w:rsidRDefault="00B166D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8E0B0F" w:rsidRPr="00DF0DB0">
        <w:rPr>
          <w:rFonts w:ascii="Times New Roman" w:hAnsi="Times New Roman" w:cs="Times New Roman"/>
          <w:b/>
          <w:sz w:val="24"/>
          <w:szCs w:val="24"/>
        </w:rPr>
        <w:t>L’action est dirigée contre le père prétendu ou ses héritiers.</w:t>
      </w:r>
    </w:p>
    <w:p w:rsidR="008E0B0F" w:rsidRPr="00DF0DB0" w:rsidRDefault="008E0B0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Elle ne peut être introduite par les héritiers de l’enfant qui n’a pas réclamé qu’autant qu’il est décédé mineur ou dans les cinq années après sa majorité.</w:t>
      </w:r>
    </w:p>
    <w:p w:rsidR="008E0B0F" w:rsidRDefault="008E0B0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 xml:space="preserve">Les héritiers peuvent suivre cette action lorsqu’elle a été engagée par l’enfant, à </w:t>
      </w:r>
      <w:r w:rsidR="00695BD9" w:rsidRPr="00DF0DB0">
        <w:rPr>
          <w:rFonts w:ascii="Times New Roman" w:hAnsi="Times New Roman" w:cs="Times New Roman"/>
          <w:b/>
          <w:sz w:val="24"/>
          <w:szCs w:val="24"/>
        </w:rPr>
        <w:t>m</w:t>
      </w:r>
      <w:r w:rsidRPr="00DF0DB0">
        <w:rPr>
          <w:rFonts w:ascii="Times New Roman" w:hAnsi="Times New Roman" w:cs="Times New Roman"/>
          <w:b/>
          <w:sz w:val="24"/>
          <w:szCs w:val="24"/>
        </w:rPr>
        <w:t>oins qu’il ne s’en soit désisté formellement ou qu’il ait laissé périmer l’instance.</w:t>
      </w:r>
    </w:p>
    <w:p w:rsidR="00AD5CE6" w:rsidRDefault="00AD5CE6" w:rsidP="007151BE">
      <w:pPr>
        <w:autoSpaceDE w:val="0"/>
        <w:autoSpaceDN w:val="0"/>
        <w:adjustRightInd w:val="0"/>
        <w:spacing w:after="0" w:line="360" w:lineRule="auto"/>
        <w:rPr>
          <w:rFonts w:ascii="Times New Roman" w:hAnsi="Times New Roman" w:cs="Times New Roman"/>
          <w:sz w:val="24"/>
          <w:szCs w:val="24"/>
        </w:rPr>
      </w:pPr>
    </w:p>
    <w:p w:rsidR="00AD5CE6" w:rsidRDefault="00533D55" w:rsidP="007151BE">
      <w:pPr>
        <w:pStyle w:val="Paragraphedeliste"/>
        <w:numPr>
          <w:ilvl w:val="0"/>
          <w:numId w:val="6"/>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sidR="00DC50AE" w:rsidRPr="00AD5CE6">
        <w:rPr>
          <w:rFonts w:ascii="Times New Roman" w:hAnsi="Times New Roman" w:cs="Times New Roman"/>
          <w:sz w:val="24"/>
          <w:szCs w:val="24"/>
        </w:rPr>
        <w:t>En application de l’article 1-2 du Code de procédure civile, l’action aux fins d’établissement de la filiation</w:t>
      </w:r>
      <w:r w:rsidR="00967366" w:rsidRPr="00AD5CE6">
        <w:rPr>
          <w:rFonts w:ascii="Times New Roman" w:hAnsi="Times New Roman" w:cs="Times New Roman"/>
          <w:sz w:val="24"/>
          <w:szCs w:val="24"/>
        </w:rPr>
        <w:t xml:space="preserve"> paternelle</w:t>
      </w:r>
      <w:r w:rsidR="00DC50AE" w:rsidRPr="00AD5CE6">
        <w:rPr>
          <w:rFonts w:ascii="Times New Roman" w:hAnsi="Times New Roman" w:cs="Times New Roman"/>
          <w:sz w:val="24"/>
          <w:szCs w:val="24"/>
        </w:rPr>
        <w:t xml:space="preserve"> doit être déclarée irrecevable pour défaut de qualité à agir du requérant qui ne tient cette qualité ni des </w:t>
      </w:r>
      <w:r w:rsidR="009B4807" w:rsidRPr="00AD5CE6">
        <w:rPr>
          <w:rFonts w:ascii="Times New Roman" w:hAnsi="Times New Roman" w:cs="Times New Roman"/>
          <w:sz w:val="24"/>
          <w:szCs w:val="24"/>
        </w:rPr>
        <w:t>enfants</w:t>
      </w:r>
      <w:r w:rsidR="00DC50AE" w:rsidRPr="00AD5CE6">
        <w:rPr>
          <w:rFonts w:ascii="Times New Roman" w:hAnsi="Times New Roman" w:cs="Times New Roman"/>
          <w:sz w:val="24"/>
          <w:szCs w:val="24"/>
        </w:rPr>
        <w:t xml:space="preserve"> dont il n’est pas le représentant légal, ni d</w:t>
      </w:r>
      <w:r w:rsidR="00192107" w:rsidRPr="00AD5CE6">
        <w:rPr>
          <w:rFonts w:ascii="Times New Roman" w:hAnsi="Times New Roman" w:cs="Times New Roman"/>
          <w:sz w:val="24"/>
          <w:szCs w:val="24"/>
        </w:rPr>
        <w:t>e l’auteur de la reconnaissance</w:t>
      </w:r>
      <w:r w:rsidR="00BA6970" w:rsidRPr="00AD5CE6">
        <w:rPr>
          <w:rFonts w:ascii="Times New Roman" w:hAnsi="Times New Roman" w:cs="Times New Roman"/>
          <w:sz w:val="24"/>
          <w:szCs w:val="24"/>
        </w:rPr>
        <w:t xml:space="preserve"> qui est décédé.</w:t>
      </w:r>
    </w:p>
    <w:p w:rsidR="004F0B1D" w:rsidRPr="00D1675B" w:rsidRDefault="00AD5CE6" w:rsidP="00700B42">
      <w:pPr>
        <w:pStyle w:val="Paragraphedeliste"/>
        <w:autoSpaceDE w:val="0"/>
        <w:autoSpaceDN w:val="0"/>
        <w:adjustRightInd w:val="0"/>
        <w:spacing w:after="0" w:line="360" w:lineRule="auto"/>
        <w:ind w:left="2849"/>
        <w:rPr>
          <w:rFonts w:ascii="Times New Roman" w:hAnsi="Times New Roman" w:cs="Times New Roman"/>
          <w:b/>
          <w:i/>
          <w:iCs/>
          <w:color w:val="FF0000"/>
          <w:sz w:val="24"/>
          <w:szCs w:val="24"/>
        </w:rPr>
      </w:pPr>
      <w:r w:rsidRPr="00282F60">
        <w:rPr>
          <w:rFonts w:ascii="Times New Roman" w:hAnsi="Times New Roman" w:cs="Times New Roman"/>
          <w:b/>
          <w:i/>
          <w:iCs/>
          <w:sz w:val="24"/>
          <w:szCs w:val="24"/>
        </w:rPr>
        <w:t>Tribunal de Grande Instance Hors Classe de Dakar – Jugeme</w:t>
      </w:r>
      <w:r w:rsidR="00D1675B">
        <w:rPr>
          <w:rFonts w:ascii="Times New Roman" w:hAnsi="Times New Roman" w:cs="Times New Roman"/>
          <w:b/>
          <w:i/>
          <w:iCs/>
          <w:sz w:val="24"/>
          <w:szCs w:val="24"/>
        </w:rPr>
        <w:t xml:space="preserve">nt n° 200  du 19 février 2018 </w:t>
      </w:r>
      <w:proofErr w:type="gramStart"/>
      <w:r w:rsidR="00D1675B">
        <w:rPr>
          <w:rFonts w:ascii="Times New Roman" w:hAnsi="Times New Roman" w:cs="Times New Roman"/>
          <w:b/>
          <w:i/>
          <w:iCs/>
          <w:sz w:val="24"/>
          <w:szCs w:val="24"/>
        </w:rPr>
        <w:t>–(</w:t>
      </w:r>
      <w:proofErr w:type="gramEnd"/>
      <w:r w:rsidRPr="00D1675B">
        <w:rPr>
          <w:rFonts w:ascii="Times New Roman" w:hAnsi="Times New Roman" w:cs="Times New Roman"/>
          <w:b/>
          <w:i/>
          <w:iCs/>
          <w:color w:val="FF0000"/>
          <w:sz w:val="24"/>
          <w:szCs w:val="24"/>
        </w:rPr>
        <w:t>Etablissement de paternité formul</w:t>
      </w:r>
      <w:r w:rsidR="004F6D0B" w:rsidRPr="00D1675B">
        <w:rPr>
          <w:rFonts w:ascii="Times New Roman" w:hAnsi="Times New Roman" w:cs="Times New Roman"/>
          <w:b/>
          <w:i/>
          <w:iCs/>
          <w:color w:val="FF0000"/>
          <w:sz w:val="24"/>
          <w:szCs w:val="24"/>
        </w:rPr>
        <w:t xml:space="preserve">é par </w:t>
      </w:r>
      <w:proofErr w:type="spellStart"/>
      <w:r w:rsidR="004F6D0B" w:rsidRPr="00D1675B">
        <w:rPr>
          <w:rFonts w:ascii="Times New Roman" w:hAnsi="Times New Roman" w:cs="Times New Roman"/>
          <w:b/>
          <w:i/>
          <w:iCs/>
          <w:color w:val="FF0000"/>
          <w:sz w:val="24"/>
          <w:szCs w:val="24"/>
        </w:rPr>
        <w:t>Aboubakar</w:t>
      </w:r>
      <w:proofErr w:type="spellEnd"/>
      <w:r w:rsidR="004F6D0B" w:rsidRPr="00D1675B">
        <w:rPr>
          <w:rFonts w:ascii="Times New Roman" w:hAnsi="Times New Roman" w:cs="Times New Roman"/>
          <w:b/>
          <w:i/>
          <w:iCs/>
          <w:color w:val="FF0000"/>
          <w:sz w:val="24"/>
          <w:szCs w:val="24"/>
        </w:rPr>
        <w:t xml:space="preserve"> GAYE concernant </w:t>
      </w:r>
      <w:proofErr w:type="spellStart"/>
      <w:r w:rsidR="004F6D0B" w:rsidRPr="00D1675B">
        <w:rPr>
          <w:rFonts w:ascii="Times New Roman" w:hAnsi="Times New Roman" w:cs="Times New Roman"/>
          <w:b/>
          <w:i/>
          <w:iCs/>
          <w:color w:val="FF0000"/>
          <w:sz w:val="24"/>
          <w:szCs w:val="24"/>
        </w:rPr>
        <w:t>Filoméne</w:t>
      </w:r>
      <w:proofErr w:type="spellEnd"/>
      <w:r w:rsidR="004F6D0B" w:rsidRPr="00D1675B">
        <w:rPr>
          <w:rFonts w:ascii="Times New Roman" w:hAnsi="Times New Roman" w:cs="Times New Roman"/>
          <w:b/>
          <w:i/>
          <w:iCs/>
          <w:color w:val="FF0000"/>
          <w:sz w:val="24"/>
          <w:szCs w:val="24"/>
        </w:rPr>
        <w:t xml:space="preserve"> </w:t>
      </w:r>
      <w:proofErr w:type="spellStart"/>
      <w:r w:rsidR="004F6D0B" w:rsidRPr="00D1675B">
        <w:rPr>
          <w:rFonts w:ascii="Times New Roman" w:hAnsi="Times New Roman" w:cs="Times New Roman"/>
          <w:b/>
          <w:i/>
          <w:iCs/>
          <w:color w:val="FF0000"/>
          <w:sz w:val="24"/>
          <w:szCs w:val="24"/>
        </w:rPr>
        <w:t>Dinora</w:t>
      </w:r>
      <w:proofErr w:type="spellEnd"/>
      <w:r w:rsidR="004F6D0B" w:rsidRPr="00D1675B">
        <w:rPr>
          <w:rFonts w:ascii="Times New Roman" w:hAnsi="Times New Roman" w:cs="Times New Roman"/>
          <w:b/>
          <w:i/>
          <w:iCs/>
          <w:color w:val="FF0000"/>
          <w:sz w:val="24"/>
          <w:szCs w:val="24"/>
        </w:rPr>
        <w:t xml:space="preserve"> PIO et Seydou Carlos PIO</w:t>
      </w:r>
      <w:r w:rsidR="00D1675B">
        <w:rPr>
          <w:rFonts w:ascii="Times New Roman" w:hAnsi="Times New Roman" w:cs="Times New Roman"/>
          <w:b/>
          <w:i/>
          <w:iCs/>
          <w:color w:val="FF0000"/>
          <w:sz w:val="24"/>
          <w:szCs w:val="24"/>
        </w:rPr>
        <w:t>)A.G contre</w:t>
      </w:r>
    </w:p>
    <w:p w:rsidR="00700B42" w:rsidRPr="00700B42" w:rsidRDefault="00700B42" w:rsidP="00700B42">
      <w:pPr>
        <w:pStyle w:val="Paragraphedeliste"/>
        <w:autoSpaceDE w:val="0"/>
        <w:autoSpaceDN w:val="0"/>
        <w:adjustRightInd w:val="0"/>
        <w:spacing w:after="0" w:line="360" w:lineRule="auto"/>
        <w:ind w:left="2849"/>
        <w:rPr>
          <w:rFonts w:ascii="Times New Roman" w:hAnsi="Times New Roman" w:cs="Times New Roman"/>
          <w:b/>
          <w:i/>
          <w:iCs/>
          <w:sz w:val="24"/>
          <w:szCs w:val="24"/>
        </w:rPr>
      </w:pPr>
    </w:p>
    <w:p w:rsidR="00840CE4" w:rsidRDefault="00CA5364" w:rsidP="007151BE">
      <w:pPr>
        <w:autoSpaceDE w:val="0"/>
        <w:autoSpaceDN w:val="0"/>
        <w:adjustRightInd w:val="0"/>
        <w:spacing w:after="0" w:line="360" w:lineRule="auto"/>
        <w:rPr>
          <w:rFonts w:ascii="Times New Roman" w:hAnsi="Times New Roman" w:cs="Times New Roman"/>
          <w:b/>
          <w:i/>
          <w:iCs/>
          <w:sz w:val="24"/>
          <w:szCs w:val="24"/>
        </w:rPr>
      </w:pPr>
      <w:r w:rsidRPr="00FE6DF1">
        <w:rPr>
          <w:rFonts w:ascii="Times New Roman" w:hAnsi="Times New Roman" w:cs="Times New Roman"/>
          <w:b/>
          <w:i/>
          <w:iCs/>
          <w:sz w:val="24"/>
          <w:szCs w:val="24"/>
          <w:u w:val="single"/>
        </w:rPr>
        <w:t xml:space="preserve">Paragraphe IV </w:t>
      </w:r>
      <w:r w:rsidR="00FE6DF1">
        <w:rPr>
          <w:rFonts w:ascii="Times New Roman" w:hAnsi="Times New Roman" w:cs="Times New Roman"/>
          <w:sz w:val="24"/>
          <w:szCs w:val="24"/>
        </w:rPr>
        <w:t xml:space="preserve"> -</w:t>
      </w:r>
      <w:r w:rsidRPr="00DF0DB0">
        <w:rPr>
          <w:rFonts w:ascii="Times New Roman" w:hAnsi="Times New Roman" w:cs="Times New Roman"/>
          <w:b/>
          <w:i/>
          <w:iCs/>
          <w:sz w:val="24"/>
          <w:szCs w:val="24"/>
        </w:rPr>
        <w:t xml:space="preserve"> Des actions</w:t>
      </w:r>
      <w:r w:rsidR="00E27CE7" w:rsidRPr="00DF0DB0">
        <w:rPr>
          <w:rFonts w:ascii="Times New Roman" w:hAnsi="Times New Roman" w:cs="Times New Roman"/>
          <w:b/>
          <w:i/>
          <w:iCs/>
          <w:sz w:val="24"/>
          <w:szCs w:val="24"/>
        </w:rPr>
        <w:t xml:space="preserve"> </w:t>
      </w:r>
      <w:r w:rsidRPr="00DF0DB0">
        <w:rPr>
          <w:rFonts w:ascii="Times New Roman" w:hAnsi="Times New Roman" w:cs="Times New Roman"/>
          <w:b/>
          <w:i/>
          <w:iCs/>
          <w:sz w:val="24"/>
          <w:szCs w:val="24"/>
        </w:rPr>
        <w:t>en contestation de filiation</w:t>
      </w:r>
    </w:p>
    <w:p w:rsidR="008A5EC6" w:rsidRPr="00840CE4" w:rsidRDefault="008A5EC6" w:rsidP="007151BE">
      <w:pPr>
        <w:autoSpaceDE w:val="0"/>
        <w:autoSpaceDN w:val="0"/>
        <w:adjustRightInd w:val="0"/>
        <w:spacing w:after="0" w:line="360" w:lineRule="auto"/>
        <w:rPr>
          <w:rFonts w:ascii="Times New Roman" w:hAnsi="Times New Roman" w:cs="Times New Roman"/>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CA5364" w:rsidRPr="00FE6DF1" w:rsidRDefault="00CA5364" w:rsidP="007151BE">
      <w:pPr>
        <w:autoSpaceDE w:val="0"/>
        <w:autoSpaceDN w:val="0"/>
        <w:adjustRightInd w:val="0"/>
        <w:spacing w:after="0" w:line="360" w:lineRule="auto"/>
        <w:rPr>
          <w:rFonts w:ascii="Times New Roman" w:hAnsi="Times New Roman" w:cs="Times New Roman"/>
          <w:b/>
          <w:sz w:val="24"/>
          <w:szCs w:val="24"/>
          <w:u w:val="single"/>
        </w:rPr>
      </w:pPr>
      <w:r w:rsidRPr="00FE6DF1">
        <w:rPr>
          <w:rFonts w:ascii="Times New Roman" w:hAnsi="Times New Roman" w:cs="Times New Roman"/>
          <w:b/>
          <w:sz w:val="24"/>
          <w:szCs w:val="24"/>
          <w:u w:val="single"/>
        </w:rPr>
        <w:t>Article 213</w:t>
      </w:r>
      <w:r w:rsidR="00FE6DF1">
        <w:rPr>
          <w:rFonts w:ascii="Times New Roman" w:hAnsi="Times New Roman" w:cs="Times New Roman"/>
          <w:b/>
          <w:sz w:val="24"/>
          <w:szCs w:val="24"/>
        </w:rPr>
        <w:t xml:space="preserve"> - </w:t>
      </w:r>
      <w:r w:rsidRPr="00FE6DF1">
        <w:rPr>
          <w:rFonts w:ascii="Times New Roman" w:hAnsi="Times New Roman" w:cs="Times New Roman"/>
          <w:b/>
          <w:bCs/>
          <w:sz w:val="24"/>
          <w:szCs w:val="24"/>
        </w:rPr>
        <w:t>Cas</w:t>
      </w:r>
      <w:r w:rsidRPr="00DF0DB0">
        <w:rPr>
          <w:rFonts w:ascii="Times New Roman" w:hAnsi="Times New Roman" w:cs="Times New Roman"/>
          <w:b/>
          <w:bCs/>
          <w:sz w:val="24"/>
          <w:szCs w:val="24"/>
        </w:rPr>
        <w:t xml:space="preserve"> d’irrecevabilité</w:t>
      </w:r>
    </w:p>
    <w:p w:rsidR="00274D99" w:rsidRPr="00DF0DB0" w:rsidRDefault="0047768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CA5364" w:rsidRPr="00DF0DB0">
        <w:rPr>
          <w:rFonts w:ascii="Times New Roman" w:hAnsi="Times New Roman" w:cs="Times New Roman"/>
          <w:b/>
          <w:sz w:val="24"/>
          <w:szCs w:val="24"/>
        </w:rPr>
        <w:t>Nul ne peut contester l’état de</w:t>
      </w:r>
      <w:r w:rsidR="008A5EC6" w:rsidRPr="00DF0DB0">
        <w:rPr>
          <w:rFonts w:ascii="Times New Roman" w:hAnsi="Times New Roman" w:cs="Times New Roman"/>
          <w:b/>
          <w:sz w:val="24"/>
          <w:szCs w:val="24"/>
        </w:rPr>
        <w:t xml:space="preserve"> </w:t>
      </w:r>
      <w:r w:rsidR="00CA5364" w:rsidRPr="00DF0DB0">
        <w:rPr>
          <w:rFonts w:ascii="Times New Roman" w:hAnsi="Times New Roman" w:cs="Times New Roman"/>
          <w:b/>
          <w:sz w:val="24"/>
          <w:szCs w:val="24"/>
        </w:rPr>
        <w:t>celui qui a une possession</w:t>
      </w:r>
      <w:r w:rsidR="008A5EC6" w:rsidRPr="00DF0DB0">
        <w:rPr>
          <w:rFonts w:ascii="Times New Roman" w:hAnsi="Times New Roman" w:cs="Times New Roman"/>
          <w:b/>
          <w:sz w:val="24"/>
          <w:szCs w:val="24"/>
        </w:rPr>
        <w:t xml:space="preserve"> </w:t>
      </w:r>
      <w:r w:rsidR="00CA5364" w:rsidRPr="00DF0DB0">
        <w:rPr>
          <w:rFonts w:ascii="Times New Roman" w:hAnsi="Times New Roman" w:cs="Times New Roman"/>
          <w:b/>
          <w:sz w:val="24"/>
          <w:szCs w:val="24"/>
        </w:rPr>
        <w:t>d’état conforme à son titre de</w:t>
      </w:r>
      <w:r w:rsidR="008A5EC6" w:rsidRPr="00DF0DB0">
        <w:rPr>
          <w:rFonts w:ascii="Times New Roman" w:hAnsi="Times New Roman" w:cs="Times New Roman"/>
          <w:b/>
          <w:sz w:val="24"/>
          <w:szCs w:val="24"/>
        </w:rPr>
        <w:t xml:space="preserve"> </w:t>
      </w:r>
      <w:r w:rsidR="00CA5364" w:rsidRPr="00DF0DB0">
        <w:rPr>
          <w:rFonts w:ascii="Times New Roman" w:hAnsi="Times New Roman" w:cs="Times New Roman"/>
          <w:b/>
          <w:sz w:val="24"/>
          <w:szCs w:val="24"/>
        </w:rPr>
        <w:t>naissance.</w:t>
      </w:r>
    </w:p>
    <w:p w:rsidR="00B37D77" w:rsidRDefault="00533D55" w:rsidP="007151BE">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lastRenderedPageBreak/>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sidR="00FD1441" w:rsidRPr="00345039">
        <w:rPr>
          <w:rFonts w:ascii="Times New Roman" w:hAnsi="Times New Roman" w:cs="Times New Roman"/>
          <w:sz w:val="24"/>
          <w:szCs w:val="24"/>
        </w:rPr>
        <w:t>En matière d</w:t>
      </w:r>
      <w:r w:rsidR="009C1DBC">
        <w:rPr>
          <w:rFonts w:ascii="Times New Roman" w:hAnsi="Times New Roman" w:cs="Times New Roman"/>
          <w:sz w:val="24"/>
          <w:szCs w:val="24"/>
        </w:rPr>
        <w:t>’état des personnes</w:t>
      </w:r>
      <w:r w:rsidR="00FD1441" w:rsidRPr="00345039">
        <w:rPr>
          <w:rFonts w:ascii="Times New Roman" w:hAnsi="Times New Roman" w:cs="Times New Roman"/>
          <w:sz w:val="24"/>
          <w:szCs w:val="24"/>
        </w:rPr>
        <w:t xml:space="preserve">, les règles étant d’ordre public, </w:t>
      </w:r>
      <w:r w:rsidR="00C015F1">
        <w:rPr>
          <w:rFonts w:ascii="Times New Roman" w:hAnsi="Times New Roman" w:cs="Times New Roman"/>
          <w:sz w:val="24"/>
          <w:szCs w:val="24"/>
        </w:rPr>
        <w:t>« </w:t>
      </w:r>
      <w:r w:rsidR="00FD1441" w:rsidRPr="00345039">
        <w:rPr>
          <w:rFonts w:ascii="Times New Roman" w:hAnsi="Times New Roman" w:cs="Times New Roman"/>
          <w:sz w:val="24"/>
          <w:szCs w:val="24"/>
        </w:rPr>
        <w:t xml:space="preserve">le cas d’irrecevabilité prévu par l’article 213 du code de la famille doit </w:t>
      </w:r>
      <w:commentRangeStart w:id="18"/>
      <w:r w:rsidR="00FD1441" w:rsidRPr="00345039">
        <w:rPr>
          <w:rFonts w:ascii="Times New Roman" w:hAnsi="Times New Roman" w:cs="Times New Roman"/>
          <w:sz w:val="24"/>
          <w:szCs w:val="24"/>
        </w:rPr>
        <w:t xml:space="preserve">être excipé </w:t>
      </w:r>
      <w:commentRangeEnd w:id="18"/>
      <w:r w:rsidR="000271A3">
        <w:rPr>
          <w:rStyle w:val="Marquedecommentaire"/>
        </w:rPr>
        <w:commentReference w:id="18"/>
      </w:r>
      <w:r w:rsidR="00FD1441" w:rsidRPr="00345039">
        <w:rPr>
          <w:rFonts w:ascii="Times New Roman" w:hAnsi="Times New Roman" w:cs="Times New Roman"/>
          <w:sz w:val="24"/>
          <w:szCs w:val="24"/>
        </w:rPr>
        <w:t>d’office par le Tribunal</w:t>
      </w:r>
      <w:r w:rsidR="00C015F1">
        <w:rPr>
          <w:rFonts w:ascii="Times New Roman" w:hAnsi="Times New Roman" w:cs="Times New Roman"/>
          <w:sz w:val="24"/>
          <w:szCs w:val="24"/>
        </w:rPr>
        <w:t> »</w:t>
      </w:r>
      <w:r w:rsidR="00976276">
        <w:rPr>
          <w:rFonts w:ascii="Times New Roman" w:hAnsi="Times New Roman" w:cs="Times New Roman"/>
          <w:sz w:val="24"/>
          <w:szCs w:val="24"/>
        </w:rPr>
        <w:t>.</w:t>
      </w:r>
    </w:p>
    <w:p w:rsidR="00976276" w:rsidRPr="00345039" w:rsidRDefault="00976276" w:rsidP="00976276">
      <w:pPr>
        <w:pStyle w:val="Paragraphedeliste"/>
        <w:autoSpaceDE w:val="0"/>
        <w:autoSpaceDN w:val="0"/>
        <w:adjustRightInd w:val="0"/>
        <w:spacing w:after="0" w:line="360" w:lineRule="auto"/>
        <w:ind w:left="2849"/>
        <w:rPr>
          <w:rFonts w:ascii="Times New Roman" w:hAnsi="Times New Roman" w:cs="Times New Roman"/>
          <w:sz w:val="24"/>
          <w:szCs w:val="24"/>
        </w:rPr>
      </w:pPr>
      <w:commentRangeStart w:id="19"/>
      <w:r>
        <w:rPr>
          <w:rFonts w:ascii="Times New Roman" w:hAnsi="Times New Roman" w:cs="Times New Roman"/>
          <w:sz w:val="24"/>
          <w:szCs w:val="24"/>
        </w:rPr>
        <w:t xml:space="preserve">Doit par </w:t>
      </w:r>
      <w:commentRangeStart w:id="20"/>
      <w:r>
        <w:rPr>
          <w:rFonts w:ascii="Times New Roman" w:hAnsi="Times New Roman" w:cs="Times New Roman"/>
          <w:sz w:val="24"/>
          <w:szCs w:val="24"/>
        </w:rPr>
        <w:t xml:space="preserve">ailleurs </w:t>
      </w:r>
      <w:commentRangeEnd w:id="20"/>
      <w:r w:rsidR="000271A3">
        <w:rPr>
          <w:rStyle w:val="Marquedecommentaire"/>
        </w:rPr>
        <w:commentReference w:id="20"/>
      </w:r>
      <w:r>
        <w:rPr>
          <w:rFonts w:ascii="Times New Roman" w:hAnsi="Times New Roman" w:cs="Times New Roman"/>
          <w:sz w:val="24"/>
          <w:szCs w:val="24"/>
        </w:rPr>
        <w:t>être déclarée irrecevable, l’action en contestation de filiation paternelle</w:t>
      </w:r>
      <w:r w:rsidR="009F65DA">
        <w:rPr>
          <w:rFonts w:ascii="Times New Roman" w:hAnsi="Times New Roman" w:cs="Times New Roman"/>
          <w:sz w:val="24"/>
          <w:szCs w:val="24"/>
        </w:rPr>
        <w:t xml:space="preserve"> dirigée contre l’enfant qui a régulièrement eu un acte de nai</w:t>
      </w:r>
      <w:r w:rsidR="006221A4">
        <w:rPr>
          <w:rFonts w:ascii="Times New Roman" w:hAnsi="Times New Roman" w:cs="Times New Roman"/>
          <w:sz w:val="24"/>
          <w:szCs w:val="24"/>
        </w:rPr>
        <w:t>ssance sur lequel est mentionné le nom</w:t>
      </w:r>
      <w:r w:rsidR="008C7BF2">
        <w:rPr>
          <w:rFonts w:ascii="Times New Roman" w:hAnsi="Times New Roman" w:cs="Times New Roman"/>
          <w:sz w:val="24"/>
          <w:szCs w:val="24"/>
        </w:rPr>
        <w:t xml:space="preserve"> de son père et qui possède depuis toujours un état conforme à ce titre.</w:t>
      </w:r>
      <w:commentRangeEnd w:id="19"/>
      <w:r w:rsidR="000271A3">
        <w:rPr>
          <w:rStyle w:val="Marquedecommentaire"/>
        </w:rPr>
        <w:commentReference w:id="19"/>
      </w:r>
    </w:p>
    <w:p w:rsidR="00FD1441" w:rsidRDefault="00345039"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FD1441" w:rsidRPr="00061A87">
        <w:rPr>
          <w:rFonts w:ascii="Times New Roman" w:hAnsi="Times New Roman" w:cs="Times New Roman"/>
          <w:b/>
          <w:i/>
          <w:iCs/>
          <w:sz w:val="24"/>
          <w:szCs w:val="24"/>
        </w:rPr>
        <w:t xml:space="preserve">Tribunal de Grande Instance Hors Classe de Dakar – </w:t>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FD1441" w:rsidRPr="00061A87">
        <w:rPr>
          <w:rFonts w:ascii="Times New Roman" w:hAnsi="Times New Roman" w:cs="Times New Roman"/>
          <w:b/>
          <w:i/>
          <w:iCs/>
          <w:sz w:val="24"/>
          <w:szCs w:val="24"/>
        </w:rPr>
        <w:t>Jugement n° 3318</w:t>
      </w:r>
      <w:r w:rsidR="007A4493" w:rsidRPr="00061A87">
        <w:rPr>
          <w:rFonts w:ascii="Times New Roman" w:hAnsi="Times New Roman" w:cs="Times New Roman"/>
          <w:b/>
          <w:i/>
          <w:iCs/>
          <w:sz w:val="24"/>
          <w:szCs w:val="24"/>
        </w:rPr>
        <w:t xml:space="preserve">  du 08 décembre 2011</w:t>
      </w:r>
      <w:r w:rsidR="00FD1441" w:rsidRPr="00061A87">
        <w:rPr>
          <w:rFonts w:ascii="Times New Roman" w:hAnsi="Times New Roman" w:cs="Times New Roman"/>
          <w:b/>
          <w:i/>
          <w:iCs/>
          <w:sz w:val="24"/>
          <w:szCs w:val="24"/>
        </w:rPr>
        <w:t xml:space="preserve"> –</w:t>
      </w:r>
      <w:r w:rsidRPr="00061A87">
        <w:rPr>
          <w:rFonts w:ascii="Times New Roman" w:hAnsi="Times New Roman" w:cs="Times New Roman"/>
          <w:b/>
          <w:i/>
          <w:iCs/>
          <w:sz w:val="24"/>
          <w:szCs w:val="24"/>
        </w:rPr>
        <w:t xml:space="preserve">Guy DEVO contre </w:t>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061A87">
        <w:rPr>
          <w:rFonts w:ascii="Times New Roman" w:hAnsi="Times New Roman" w:cs="Times New Roman"/>
          <w:b/>
          <w:i/>
          <w:iCs/>
          <w:sz w:val="24"/>
          <w:szCs w:val="24"/>
        </w:rPr>
        <w:tab/>
      </w:r>
      <w:r w:rsidR="00A36E6A">
        <w:rPr>
          <w:rFonts w:ascii="Times New Roman" w:hAnsi="Times New Roman" w:cs="Times New Roman"/>
          <w:b/>
          <w:i/>
          <w:iCs/>
          <w:sz w:val="24"/>
          <w:szCs w:val="24"/>
        </w:rPr>
        <w:t>Malo DEVO ;</w:t>
      </w:r>
    </w:p>
    <w:p w:rsidR="00A36E6A" w:rsidRPr="00061A87" w:rsidRDefault="00B0126A"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A36E6A">
        <w:rPr>
          <w:rFonts w:ascii="Times New Roman" w:hAnsi="Times New Roman" w:cs="Times New Roman"/>
          <w:b/>
          <w:i/>
          <w:iCs/>
          <w:sz w:val="24"/>
          <w:szCs w:val="24"/>
        </w:rPr>
        <w:t>Tribunal de Régional</w:t>
      </w:r>
      <w:r w:rsidR="00A36E6A" w:rsidRPr="00061A87">
        <w:rPr>
          <w:rFonts w:ascii="Times New Roman" w:hAnsi="Times New Roman" w:cs="Times New Roman"/>
          <w:b/>
          <w:i/>
          <w:iCs/>
          <w:sz w:val="24"/>
          <w:szCs w:val="24"/>
        </w:rPr>
        <w:t xml:space="preserve"> Hors Classe de Dakar – Jugement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A36E6A" w:rsidRPr="00061A87">
        <w:rPr>
          <w:rFonts w:ascii="Times New Roman" w:hAnsi="Times New Roman" w:cs="Times New Roman"/>
          <w:b/>
          <w:i/>
          <w:iCs/>
          <w:sz w:val="24"/>
          <w:szCs w:val="24"/>
        </w:rPr>
        <w:t>n°</w:t>
      </w:r>
      <w:r w:rsidR="00D138AA">
        <w:rPr>
          <w:rFonts w:ascii="Times New Roman" w:hAnsi="Times New Roman" w:cs="Times New Roman"/>
          <w:b/>
          <w:i/>
          <w:iCs/>
          <w:sz w:val="24"/>
          <w:szCs w:val="24"/>
        </w:rPr>
        <w:t>2381 du 05 ao</w:t>
      </w:r>
      <w:r w:rsidR="000271A3">
        <w:rPr>
          <w:rFonts w:ascii="Times New Roman" w:hAnsi="Times New Roman" w:cs="Times New Roman"/>
          <w:b/>
          <w:i/>
          <w:iCs/>
          <w:sz w:val="24"/>
          <w:szCs w:val="24"/>
        </w:rPr>
        <w:t>û</w:t>
      </w:r>
      <w:r w:rsidR="00D138AA">
        <w:rPr>
          <w:rFonts w:ascii="Times New Roman" w:hAnsi="Times New Roman" w:cs="Times New Roman"/>
          <w:b/>
          <w:i/>
          <w:iCs/>
          <w:sz w:val="24"/>
          <w:szCs w:val="24"/>
        </w:rPr>
        <w:t>t 2010</w:t>
      </w:r>
      <w:r w:rsidR="00D138AA" w:rsidRPr="00061A87">
        <w:rPr>
          <w:rFonts w:ascii="Times New Roman" w:hAnsi="Times New Roman" w:cs="Times New Roman"/>
          <w:b/>
          <w:i/>
          <w:iCs/>
          <w:sz w:val="24"/>
          <w:szCs w:val="24"/>
        </w:rPr>
        <w:t>–</w:t>
      </w:r>
      <w:r w:rsidR="00D138AA">
        <w:rPr>
          <w:rFonts w:ascii="Times New Roman" w:hAnsi="Times New Roman" w:cs="Times New Roman"/>
          <w:b/>
          <w:i/>
          <w:iCs/>
          <w:sz w:val="24"/>
          <w:szCs w:val="24"/>
        </w:rPr>
        <w:t xml:space="preserve">Contestation de paternité de Mariam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D138AA">
        <w:rPr>
          <w:rFonts w:ascii="Times New Roman" w:hAnsi="Times New Roman" w:cs="Times New Roman"/>
          <w:b/>
          <w:i/>
          <w:iCs/>
          <w:sz w:val="24"/>
          <w:szCs w:val="24"/>
        </w:rPr>
        <w:t>ELISABETH formulée par Marie Madeleine MENDY</w:t>
      </w:r>
      <w:r w:rsidR="000271A3">
        <w:rPr>
          <w:rStyle w:val="Marquedecommentaire"/>
        </w:rPr>
        <w:commentReference w:id="21"/>
      </w:r>
    </w:p>
    <w:p w:rsidR="00C67257" w:rsidRDefault="00C67257" w:rsidP="007151BE">
      <w:pPr>
        <w:autoSpaceDE w:val="0"/>
        <w:autoSpaceDN w:val="0"/>
        <w:adjustRightInd w:val="0"/>
        <w:spacing w:after="0" w:line="360" w:lineRule="auto"/>
        <w:rPr>
          <w:rFonts w:ascii="Times New Roman" w:hAnsi="Times New Roman" w:cs="Times New Roman"/>
          <w:i/>
          <w:iCs/>
          <w:sz w:val="24"/>
          <w:szCs w:val="24"/>
        </w:rPr>
      </w:pPr>
    </w:p>
    <w:p w:rsidR="00EF07F3" w:rsidRDefault="00C67AB6" w:rsidP="00EF07F3">
      <w:pPr>
        <w:pStyle w:val="Paragraphedeliste"/>
        <w:numPr>
          <w:ilvl w:val="0"/>
          <w:numId w:val="9"/>
        </w:numPr>
        <w:autoSpaceDE w:val="0"/>
        <w:autoSpaceDN w:val="0"/>
        <w:adjustRightInd w:val="0"/>
        <w:spacing w:after="0" w:line="360" w:lineRule="auto"/>
        <w:rPr>
          <w:rFonts w:ascii="Times New Roman" w:hAnsi="Times New Roman" w:cs="Times New Roman"/>
          <w:i/>
          <w:iCs/>
          <w:sz w:val="24"/>
          <w:szCs w:val="24"/>
        </w:rPr>
      </w:pPr>
      <w:commentRangeStart w:id="22"/>
      <w:r w:rsidRPr="005F424D">
        <w:rPr>
          <w:rFonts w:ascii="Times New Roman" w:hAnsi="Times New Roman" w:cs="Times New Roman"/>
          <w:b/>
          <w:iCs/>
          <w:sz w:val="24"/>
          <w:szCs w:val="24"/>
          <w:u w:val="single"/>
        </w:rPr>
        <w:t>Note</w:t>
      </w:r>
      <w:r w:rsidRPr="00C67AB6">
        <w:rPr>
          <w:rFonts w:ascii="Times New Roman" w:hAnsi="Times New Roman" w:cs="Times New Roman"/>
          <w:iCs/>
          <w:sz w:val="24"/>
          <w:szCs w:val="24"/>
        </w:rPr>
        <w:t> : Ce caractère d’ordre public résulte des dispositions de l’article 188, aux termes desquelles</w:t>
      </w:r>
      <w:r w:rsidRPr="00C67AB6">
        <w:rPr>
          <w:rFonts w:ascii="Times New Roman" w:hAnsi="Times New Roman" w:cs="Times New Roman"/>
          <w:i/>
          <w:iCs/>
          <w:sz w:val="24"/>
          <w:szCs w:val="24"/>
        </w:rPr>
        <w:t> « il ne peut être dérogé aux règles légales touchant l’établissement de la filiation et ses conséquences »</w:t>
      </w:r>
      <w:r w:rsidR="00D55254">
        <w:rPr>
          <w:rFonts w:ascii="Times New Roman" w:hAnsi="Times New Roman" w:cs="Times New Roman"/>
          <w:i/>
          <w:iCs/>
          <w:sz w:val="24"/>
          <w:szCs w:val="24"/>
        </w:rPr>
        <w:t>.</w:t>
      </w:r>
      <w:commentRangeEnd w:id="22"/>
      <w:r w:rsidR="000271A3">
        <w:rPr>
          <w:rStyle w:val="Marquedecommentaire"/>
        </w:rPr>
        <w:commentReference w:id="22"/>
      </w:r>
    </w:p>
    <w:p w:rsidR="00EF07F3" w:rsidRDefault="00EF07F3" w:rsidP="00EF07F3">
      <w:pPr>
        <w:autoSpaceDE w:val="0"/>
        <w:autoSpaceDN w:val="0"/>
        <w:adjustRightInd w:val="0"/>
        <w:spacing w:after="0" w:line="360" w:lineRule="auto"/>
        <w:rPr>
          <w:rFonts w:ascii="Times New Roman" w:hAnsi="Times New Roman" w:cs="Times New Roman"/>
          <w:iCs/>
          <w:sz w:val="24"/>
          <w:szCs w:val="24"/>
        </w:rPr>
      </w:pPr>
    </w:p>
    <w:p w:rsidR="00E67065" w:rsidRPr="00E67065" w:rsidRDefault="00533D55" w:rsidP="00E67065">
      <w:pPr>
        <w:pStyle w:val="Paragraphedeliste"/>
        <w:numPr>
          <w:ilvl w:val="0"/>
          <w:numId w:val="4"/>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sidR="00A95406">
        <w:rPr>
          <w:rFonts w:ascii="Times New Roman" w:hAnsi="Times New Roman" w:cs="Times New Roman"/>
          <w:b/>
          <w:i/>
          <w:iCs/>
          <w:sz w:val="24"/>
          <w:szCs w:val="24"/>
        </w:rPr>
        <w:t> :</w:t>
      </w:r>
      <w:r>
        <w:rPr>
          <w:rFonts w:ascii="Times New Roman" w:hAnsi="Times New Roman" w:cs="Times New Roman"/>
          <w:b/>
          <w:iCs/>
          <w:sz w:val="24"/>
          <w:szCs w:val="24"/>
        </w:rPr>
        <w:t> </w:t>
      </w:r>
      <w:r w:rsidR="00EF07F3" w:rsidRPr="00E67065">
        <w:rPr>
          <w:rFonts w:ascii="Times New Roman" w:hAnsi="Times New Roman" w:cs="Times New Roman"/>
          <w:iCs/>
          <w:sz w:val="24"/>
          <w:szCs w:val="24"/>
        </w:rPr>
        <w:t xml:space="preserve">Jugé que l’action en désaveu de paternité de l’appelant, même analysée sous l’angle d’une action en contestation de filiation, se révèle irrecevable au regard de l’article 213 du Code de la famille dès lors que la possession d’état de l’enfant </w:t>
      </w:r>
      <w:r w:rsidR="00B36B51" w:rsidRPr="00E67065">
        <w:rPr>
          <w:rFonts w:ascii="Times New Roman" w:hAnsi="Times New Roman" w:cs="Times New Roman"/>
          <w:iCs/>
          <w:sz w:val="24"/>
          <w:szCs w:val="24"/>
        </w:rPr>
        <w:t>est conforme à son titre</w:t>
      </w:r>
      <w:r w:rsidR="005B2A78">
        <w:rPr>
          <w:rFonts w:ascii="Times New Roman" w:hAnsi="Times New Roman" w:cs="Times New Roman"/>
          <w:iCs/>
          <w:sz w:val="24"/>
          <w:szCs w:val="24"/>
        </w:rPr>
        <w:t>, ce</w:t>
      </w:r>
      <w:r w:rsidR="00E67065" w:rsidRPr="00E67065">
        <w:rPr>
          <w:rFonts w:ascii="Times New Roman" w:hAnsi="Times New Roman" w:cs="Times New Roman"/>
          <w:iCs/>
          <w:sz w:val="24"/>
          <w:szCs w:val="24"/>
        </w:rPr>
        <w:t xml:space="preserve"> dernier ayant toujours été traité par la société comme issu des œuvres de son père présumé qui a vécu avec lui et son épouse  pendant plus de dix années.</w:t>
      </w:r>
    </w:p>
    <w:p w:rsidR="00EF07F3" w:rsidRPr="00700B42" w:rsidRDefault="00E67065" w:rsidP="00EF07F3">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541F3A">
        <w:rPr>
          <w:rFonts w:ascii="Times New Roman" w:hAnsi="Times New Roman" w:cs="Times New Roman"/>
          <w:iCs/>
          <w:sz w:val="24"/>
          <w:szCs w:val="24"/>
        </w:rPr>
        <w:tab/>
      </w:r>
      <w:r w:rsidRPr="00D43CE4">
        <w:rPr>
          <w:rFonts w:ascii="Times New Roman" w:hAnsi="Times New Roman" w:cs="Times New Roman"/>
          <w:b/>
          <w:i/>
          <w:sz w:val="24"/>
          <w:szCs w:val="24"/>
        </w:rPr>
        <w:t xml:space="preserve">Cour d’Appel de Dakar – Chambre </w:t>
      </w:r>
      <w:r w:rsidR="00D43CE4">
        <w:rPr>
          <w:rFonts w:ascii="Times New Roman" w:hAnsi="Times New Roman" w:cs="Times New Roman"/>
          <w:b/>
          <w:i/>
          <w:sz w:val="24"/>
          <w:szCs w:val="24"/>
        </w:rPr>
        <w:t xml:space="preserve">commerciale, économique </w:t>
      </w:r>
      <w:r w:rsidR="00D43CE4">
        <w:rPr>
          <w:rFonts w:ascii="Times New Roman" w:hAnsi="Times New Roman" w:cs="Times New Roman"/>
          <w:b/>
          <w:i/>
          <w:sz w:val="24"/>
          <w:szCs w:val="24"/>
        </w:rPr>
        <w:tab/>
      </w:r>
      <w:r w:rsidR="00D43CE4">
        <w:rPr>
          <w:rFonts w:ascii="Times New Roman" w:hAnsi="Times New Roman" w:cs="Times New Roman"/>
          <w:b/>
          <w:i/>
          <w:sz w:val="24"/>
          <w:szCs w:val="24"/>
        </w:rPr>
        <w:tab/>
      </w:r>
      <w:r w:rsidR="00D43CE4">
        <w:rPr>
          <w:rFonts w:ascii="Times New Roman" w:hAnsi="Times New Roman" w:cs="Times New Roman"/>
          <w:b/>
          <w:i/>
          <w:sz w:val="24"/>
          <w:szCs w:val="24"/>
        </w:rPr>
        <w:tab/>
      </w:r>
      <w:r w:rsidR="00D43CE4">
        <w:rPr>
          <w:rFonts w:ascii="Times New Roman" w:hAnsi="Times New Roman" w:cs="Times New Roman"/>
          <w:b/>
          <w:i/>
          <w:sz w:val="24"/>
          <w:szCs w:val="24"/>
        </w:rPr>
        <w:tab/>
        <w:t xml:space="preserve">et  </w:t>
      </w:r>
      <w:r w:rsidRPr="00D43CE4">
        <w:rPr>
          <w:rFonts w:ascii="Times New Roman" w:hAnsi="Times New Roman" w:cs="Times New Roman"/>
          <w:b/>
          <w:i/>
          <w:sz w:val="24"/>
          <w:szCs w:val="24"/>
        </w:rPr>
        <w:t>financière</w:t>
      </w:r>
      <w:r w:rsidR="000271A3">
        <w:rPr>
          <w:rFonts w:ascii="Times New Roman" w:hAnsi="Times New Roman" w:cs="Times New Roman"/>
          <w:b/>
          <w:i/>
          <w:sz w:val="24"/>
          <w:szCs w:val="24"/>
        </w:rPr>
        <w:t>, a</w:t>
      </w:r>
      <w:r w:rsidRPr="00D43CE4">
        <w:rPr>
          <w:rFonts w:ascii="Times New Roman" w:hAnsi="Times New Roman" w:cs="Times New Roman"/>
          <w:b/>
          <w:i/>
          <w:sz w:val="24"/>
          <w:szCs w:val="24"/>
        </w:rPr>
        <w:t>rrêt n° 184 du 10 mai 2012 –</w:t>
      </w:r>
      <w:r w:rsidR="00541F3A" w:rsidRPr="00D43CE4">
        <w:rPr>
          <w:rFonts w:ascii="Times New Roman" w:hAnsi="Times New Roman" w:cs="Times New Roman"/>
          <w:b/>
          <w:i/>
          <w:sz w:val="24"/>
          <w:szCs w:val="24"/>
        </w:rPr>
        <w:t xml:space="preserve"> </w:t>
      </w:r>
      <w:proofErr w:type="spellStart"/>
      <w:r w:rsidR="00541F3A" w:rsidRPr="00D43CE4">
        <w:rPr>
          <w:rFonts w:ascii="Times New Roman" w:hAnsi="Times New Roman" w:cs="Times New Roman"/>
          <w:b/>
          <w:i/>
          <w:sz w:val="24"/>
          <w:szCs w:val="24"/>
        </w:rPr>
        <w:t>Ndèye</w:t>
      </w:r>
      <w:proofErr w:type="spellEnd"/>
      <w:r w:rsidR="00541F3A" w:rsidRPr="00D43CE4">
        <w:rPr>
          <w:rFonts w:ascii="Times New Roman" w:hAnsi="Times New Roman" w:cs="Times New Roman"/>
          <w:b/>
          <w:i/>
          <w:sz w:val="24"/>
          <w:szCs w:val="24"/>
        </w:rPr>
        <w:t xml:space="preserve"> </w:t>
      </w:r>
      <w:proofErr w:type="spellStart"/>
      <w:r w:rsidR="00541F3A" w:rsidRPr="00D43CE4">
        <w:rPr>
          <w:rFonts w:ascii="Times New Roman" w:hAnsi="Times New Roman" w:cs="Times New Roman"/>
          <w:b/>
          <w:i/>
          <w:sz w:val="24"/>
          <w:szCs w:val="24"/>
        </w:rPr>
        <w:t>Rokhaya</w:t>
      </w:r>
      <w:proofErr w:type="spellEnd"/>
      <w:r w:rsidR="00541F3A" w:rsidRPr="00D43CE4">
        <w:rPr>
          <w:rFonts w:ascii="Times New Roman" w:hAnsi="Times New Roman" w:cs="Times New Roman"/>
          <w:b/>
          <w:i/>
          <w:sz w:val="24"/>
          <w:szCs w:val="24"/>
        </w:rPr>
        <w:t xml:space="preserve"> </w:t>
      </w:r>
      <w:r w:rsidR="00541F3A" w:rsidRPr="00D43CE4">
        <w:rPr>
          <w:rFonts w:ascii="Times New Roman" w:hAnsi="Times New Roman" w:cs="Times New Roman"/>
          <w:b/>
          <w:i/>
          <w:sz w:val="24"/>
          <w:szCs w:val="24"/>
        </w:rPr>
        <w:tab/>
      </w:r>
      <w:r w:rsidR="00541F3A" w:rsidRPr="00D43CE4">
        <w:rPr>
          <w:rFonts w:ascii="Times New Roman" w:hAnsi="Times New Roman" w:cs="Times New Roman"/>
          <w:b/>
          <w:i/>
          <w:sz w:val="24"/>
          <w:szCs w:val="24"/>
        </w:rPr>
        <w:tab/>
      </w:r>
      <w:r w:rsidR="00541F3A" w:rsidRPr="00D43CE4">
        <w:rPr>
          <w:rFonts w:ascii="Times New Roman" w:hAnsi="Times New Roman" w:cs="Times New Roman"/>
          <w:b/>
          <w:i/>
          <w:sz w:val="24"/>
          <w:szCs w:val="24"/>
        </w:rPr>
        <w:tab/>
      </w:r>
      <w:r w:rsidR="00541F3A" w:rsidRPr="00D43CE4">
        <w:rPr>
          <w:rFonts w:ascii="Times New Roman" w:hAnsi="Times New Roman" w:cs="Times New Roman"/>
          <w:b/>
          <w:i/>
          <w:sz w:val="24"/>
          <w:szCs w:val="24"/>
        </w:rPr>
        <w:tab/>
      </w:r>
      <w:r w:rsidRPr="00D43CE4">
        <w:rPr>
          <w:rFonts w:ascii="Times New Roman" w:hAnsi="Times New Roman" w:cs="Times New Roman"/>
          <w:b/>
          <w:i/>
          <w:sz w:val="24"/>
          <w:szCs w:val="24"/>
        </w:rPr>
        <w:t xml:space="preserve">DIEYE contre </w:t>
      </w:r>
      <w:proofErr w:type="spellStart"/>
      <w:r w:rsidRPr="00D43CE4">
        <w:rPr>
          <w:rFonts w:ascii="Times New Roman" w:hAnsi="Times New Roman" w:cs="Times New Roman"/>
          <w:b/>
          <w:i/>
          <w:sz w:val="24"/>
          <w:szCs w:val="24"/>
        </w:rPr>
        <w:t>Fatou</w:t>
      </w:r>
      <w:proofErr w:type="spellEnd"/>
      <w:r w:rsidRPr="00D43CE4">
        <w:rPr>
          <w:rFonts w:ascii="Times New Roman" w:hAnsi="Times New Roman" w:cs="Times New Roman"/>
          <w:b/>
          <w:i/>
          <w:sz w:val="24"/>
          <w:szCs w:val="24"/>
        </w:rPr>
        <w:t xml:space="preserve"> DIOUF et Aly </w:t>
      </w:r>
      <w:commentRangeStart w:id="23"/>
      <w:r w:rsidRPr="00D43CE4">
        <w:rPr>
          <w:rFonts w:ascii="Times New Roman" w:hAnsi="Times New Roman" w:cs="Times New Roman"/>
          <w:b/>
          <w:i/>
          <w:sz w:val="24"/>
          <w:szCs w:val="24"/>
        </w:rPr>
        <w:t>BABOU</w:t>
      </w:r>
      <w:commentRangeEnd w:id="23"/>
      <w:r w:rsidR="000271A3">
        <w:rPr>
          <w:rStyle w:val="Marquedecommentaire"/>
        </w:rPr>
        <w:commentReference w:id="23"/>
      </w:r>
    </w:p>
    <w:p w:rsidR="00DB5FB7" w:rsidRDefault="00DB5FB7" w:rsidP="007151BE">
      <w:pPr>
        <w:autoSpaceDE w:val="0"/>
        <w:autoSpaceDN w:val="0"/>
        <w:adjustRightInd w:val="0"/>
        <w:spacing w:after="0" w:line="360" w:lineRule="auto"/>
        <w:rPr>
          <w:rFonts w:ascii="Times New Roman" w:hAnsi="Times New Roman" w:cs="Times New Roman"/>
          <w:i/>
          <w:iCs/>
          <w:sz w:val="24"/>
          <w:szCs w:val="24"/>
        </w:rPr>
      </w:pPr>
    </w:p>
    <w:p w:rsidR="000F7FF4" w:rsidRPr="00582A03" w:rsidRDefault="00533D55" w:rsidP="007151BE">
      <w:pPr>
        <w:pStyle w:val="Paragraphedeliste"/>
        <w:numPr>
          <w:ilvl w:val="0"/>
          <w:numId w:val="4"/>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r w:rsidR="000F7FF4" w:rsidRPr="00582A03">
        <w:rPr>
          <w:rFonts w:ascii="Times New Roman" w:hAnsi="Times New Roman" w:cs="Times New Roman"/>
          <w:iCs/>
          <w:sz w:val="24"/>
          <w:szCs w:val="24"/>
        </w:rPr>
        <w:t xml:space="preserve">Jugé que l’irrecevabilité de l’action en contestation de filiation prévue à l’article à l’article 213 du code de la famille ne s’applique </w:t>
      </w:r>
      <w:r w:rsidR="00E4680E" w:rsidRPr="00582A03">
        <w:rPr>
          <w:rFonts w:ascii="Times New Roman" w:hAnsi="Times New Roman" w:cs="Times New Roman"/>
          <w:iCs/>
          <w:sz w:val="24"/>
          <w:szCs w:val="24"/>
        </w:rPr>
        <w:t>qu’aux enfants légitimes</w:t>
      </w:r>
      <w:r w:rsidR="000F7FF4" w:rsidRPr="00582A03">
        <w:rPr>
          <w:rFonts w:ascii="Times New Roman" w:hAnsi="Times New Roman" w:cs="Times New Roman"/>
          <w:iCs/>
          <w:sz w:val="24"/>
          <w:szCs w:val="24"/>
        </w:rPr>
        <w:t xml:space="preserve"> bénéficiant de la présomption de paternité définie à l’article 191 du même code</w:t>
      </w:r>
      <w:r w:rsidR="00E4680E" w:rsidRPr="00582A03">
        <w:rPr>
          <w:rFonts w:ascii="Times New Roman" w:hAnsi="Times New Roman" w:cs="Times New Roman"/>
          <w:iCs/>
          <w:sz w:val="24"/>
          <w:szCs w:val="24"/>
        </w:rPr>
        <w:t xml:space="preserve">. </w:t>
      </w:r>
      <w:commentRangeStart w:id="24"/>
      <w:r w:rsidR="00E4680E" w:rsidRPr="00582A03">
        <w:rPr>
          <w:rFonts w:ascii="Times New Roman" w:hAnsi="Times New Roman" w:cs="Times New Roman"/>
          <w:iCs/>
          <w:sz w:val="24"/>
          <w:szCs w:val="24"/>
        </w:rPr>
        <w:lastRenderedPageBreak/>
        <w:t>Doit dès lors être déclaré recevable</w:t>
      </w:r>
      <w:commentRangeEnd w:id="24"/>
      <w:r w:rsidR="000271A3">
        <w:rPr>
          <w:rStyle w:val="Marquedecommentaire"/>
        </w:rPr>
        <w:commentReference w:id="24"/>
      </w:r>
      <w:r w:rsidR="00E4680E" w:rsidRPr="00582A03">
        <w:rPr>
          <w:rFonts w:ascii="Times New Roman" w:hAnsi="Times New Roman" w:cs="Times New Roman"/>
          <w:iCs/>
          <w:sz w:val="24"/>
          <w:szCs w:val="24"/>
        </w:rPr>
        <w:t>, l’action en reconnaissance d’un enfant né antérieurement au mariage de sa mère.</w:t>
      </w:r>
    </w:p>
    <w:p w:rsidR="00E4680E" w:rsidRPr="00084EAC" w:rsidRDefault="00582A03"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commentRangeStart w:id="25"/>
      <w:r w:rsidR="00E4680E" w:rsidRPr="00084EAC">
        <w:rPr>
          <w:rFonts w:ascii="Times New Roman" w:hAnsi="Times New Roman" w:cs="Times New Roman"/>
          <w:b/>
          <w:i/>
          <w:iCs/>
          <w:sz w:val="24"/>
          <w:szCs w:val="24"/>
        </w:rPr>
        <w:t>Tribunal Régional de Saint-Louis – Jugement n° 104</w:t>
      </w:r>
      <w:r w:rsidRPr="00084EAC">
        <w:rPr>
          <w:rFonts w:ascii="Times New Roman" w:hAnsi="Times New Roman" w:cs="Times New Roman"/>
          <w:b/>
          <w:i/>
          <w:iCs/>
          <w:sz w:val="24"/>
          <w:szCs w:val="24"/>
        </w:rPr>
        <w:t xml:space="preserve">  </w:t>
      </w:r>
      <w:proofErr w:type="gramStart"/>
      <w:r w:rsidR="00084EAC">
        <w:rPr>
          <w:rFonts w:ascii="Times New Roman" w:hAnsi="Times New Roman" w:cs="Times New Roman"/>
          <w:b/>
          <w:i/>
          <w:iCs/>
          <w:sz w:val="24"/>
          <w:szCs w:val="24"/>
        </w:rPr>
        <w:t xml:space="preserve">du 21 </w:t>
      </w:r>
      <w:r w:rsidR="00084EAC">
        <w:rPr>
          <w:rFonts w:ascii="Times New Roman" w:hAnsi="Times New Roman" w:cs="Times New Roman"/>
          <w:b/>
          <w:i/>
          <w:iCs/>
          <w:sz w:val="24"/>
          <w:szCs w:val="24"/>
        </w:rPr>
        <w:tab/>
      </w:r>
      <w:r w:rsidR="00084EAC">
        <w:rPr>
          <w:rFonts w:ascii="Times New Roman" w:hAnsi="Times New Roman" w:cs="Times New Roman"/>
          <w:b/>
          <w:i/>
          <w:iCs/>
          <w:sz w:val="24"/>
          <w:szCs w:val="24"/>
        </w:rPr>
        <w:tab/>
      </w:r>
      <w:r w:rsidR="00084EAC">
        <w:rPr>
          <w:rFonts w:ascii="Times New Roman" w:hAnsi="Times New Roman" w:cs="Times New Roman"/>
          <w:b/>
          <w:i/>
          <w:iCs/>
          <w:sz w:val="24"/>
          <w:szCs w:val="24"/>
        </w:rPr>
        <w:tab/>
      </w:r>
      <w:r w:rsidR="00084EAC">
        <w:rPr>
          <w:rFonts w:ascii="Times New Roman" w:hAnsi="Times New Roman" w:cs="Times New Roman"/>
          <w:b/>
          <w:i/>
          <w:iCs/>
          <w:sz w:val="24"/>
          <w:szCs w:val="24"/>
        </w:rPr>
        <w:tab/>
        <w:t>aout</w:t>
      </w:r>
      <w:proofErr w:type="gramEnd"/>
      <w:r w:rsidR="00084EAC">
        <w:rPr>
          <w:rFonts w:ascii="Times New Roman" w:hAnsi="Times New Roman" w:cs="Times New Roman"/>
          <w:b/>
          <w:i/>
          <w:iCs/>
          <w:sz w:val="24"/>
          <w:szCs w:val="24"/>
        </w:rPr>
        <w:t xml:space="preserve"> </w:t>
      </w:r>
      <w:r w:rsidRPr="00084EAC">
        <w:rPr>
          <w:rFonts w:ascii="Times New Roman" w:hAnsi="Times New Roman" w:cs="Times New Roman"/>
          <w:b/>
          <w:i/>
          <w:iCs/>
          <w:sz w:val="24"/>
          <w:szCs w:val="24"/>
        </w:rPr>
        <w:t>200</w:t>
      </w:r>
      <w:r w:rsidR="00E4680E" w:rsidRPr="00084EAC">
        <w:rPr>
          <w:rFonts w:ascii="Times New Roman" w:hAnsi="Times New Roman" w:cs="Times New Roman"/>
          <w:b/>
          <w:i/>
          <w:iCs/>
          <w:sz w:val="24"/>
          <w:szCs w:val="24"/>
        </w:rPr>
        <w:t>1 –</w:t>
      </w:r>
      <w:r w:rsidRPr="00084EAC">
        <w:rPr>
          <w:rFonts w:ascii="Times New Roman" w:hAnsi="Times New Roman" w:cs="Times New Roman"/>
          <w:b/>
          <w:i/>
          <w:iCs/>
          <w:sz w:val="24"/>
          <w:szCs w:val="24"/>
        </w:rPr>
        <w:t xml:space="preserve"> Raoul OUGOUBIYI contre </w:t>
      </w:r>
      <w:proofErr w:type="spellStart"/>
      <w:r w:rsidRPr="00084EAC">
        <w:rPr>
          <w:rFonts w:ascii="Times New Roman" w:hAnsi="Times New Roman" w:cs="Times New Roman"/>
          <w:b/>
          <w:i/>
          <w:iCs/>
          <w:sz w:val="24"/>
          <w:szCs w:val="24"/>
        </w:rPr>
        <w:t>Safy</w:t>
      </w:r>
      <w:proofErr w:type="spellEnd"/>
      <w:r w:rsidRPr="00084EAC">
        <w:rPr>
          <w:rFonts w:ascii="Times New Roman" w:hAnsi="Times New Roman" w:cs="Times New Roman"/>
          <w:b/>
          <w:i/>
          <w:iCs/>
          <w:sz w:val="24"/>
          <w:szCs w:val="24"/>
        </w:rPr>
        <w:t xml:space="preserve"> SY</w:t>
      </w:r>
      <w:commentRangeEnd w:id="25"/>
      <w:r w:rsidR="000271A3">
        <w:rPr>
          <w:rStyle w:val="Marquedecommentaire"/>
        </w:rPr>
        <w:commentReference w:id="25"/>
      </w:r>
    </w:p>
    <w:p w:rsidR="00C3535B" w:rsidRDefault="00C3535B" w:rsidP="007151BE">
      <w:pPr>
        <w:autoSpaceDE w:val="0"/>
        <w:autoSpaceDN w:val="0"/>
        <w:adjustRightInd w:val="0"/>
        <w:spacing w:after="0" w:line="360" w:lineRule="auto"/>
        <w:rPr>
          <w:rFonts w:ascii="Times New Roman" w:hAnsi="Times New Roman" w:cs="Times New Roman"/>
          <w:i/>
          <w:iCs/>
          <w:sz w:val="24"/>
          <w:szCs w:val="24"/>
        </w:rPr>
      </w:pPr>
    </w:p>
    <w:p w:rsidR="00C3535B" w:rsidRPr="005A7004" w:rsidRDefault="00C3535B" w:rsidP="005A7004">
      <w:pPr>
        <w:pStyle w:val="Paragraphedeliste"/>
        <w:numPr>
          <w:ilvl w:val="0"/>
          <w:numId w:val="9"/>
        </w:numPr>
        <w:autoSpaceDE w:val="0"/>
        <w:autoSpaceDN w:val="0"/>
        <w:adjustRightInd w:val="0"/>
        <w:spacing w:after="0" w:line="360" w:lineRule="auto"/>
        <w:rPr>
          <w:rFonts w:ascii="Times New Roman" w:hAnsi="Times New Roman" w:cs="Times New Roman"/>
          <w:iCs/>
          <w:sz w:val="24"/>
          <w:szCs w:val="24"/>
        </w:rPr>
      </w:pPr>
      <w:r w:rsidRPr="00457A9A">
        <w:rPr>
          <w:rFonts w:ascii="Times New Roman" w:hAnsi="Times New Roman" w:cs="Times New Roman"/>
          <w:b/>
          <w:iCs/>
          <w:sz w:val="24"/>
          <w:szCs w:val="24"/>
          <w:u w:val="single"/>
        </w:rPr>
        <w:t>Note</w:t>
      </w:r>
      <w:r w:rsidRPr="005A7004">
        <w:rPr>
          <w:rFonts w:ascii="Times New Roman" w:hAnsi="Times New Roman" w:cs="Times New Roman"/>
          <w:iCs/>
          <w:sz w:val="24"/>
          <w:szCs w:val="24"/>
        </w:rPr>
        <w:t> : La présomption de paternité susvisée s’applique aux enfants nés 180 jours au moins après la célébration du mariage de la mère et 300 jours au plus à compter de la dissolution de celui-ci à moins qu’ils n’aient été désavoués dans les conditions prévues par l’article 192</w:t>
      </w:r>
    </w:p>
    <w:p w:rsidR="00FD1441" w:rsidRPr="00FD1441" w:rsidRDefault="00FD1441" w:rsidP="007151BE">
      <w:pPr>
        <w:autoSpaceDE w:val="0"/>
        <w:autoSpaceDN w:val="0"/>
        <w:adjustRightInd w:val="0"/>
        <w:spacing w:after="0" w:line="360" w:lineRule="auto"/>
        <w:rPr>
          <w:rFonts w:ascii="Times New Roman" w:hAnsi="Times New Roman" w:cs="Times New Roman"/>
          <w:sz w:val="24"/>
          <w:szCs w:val="24"/>
        </w:rPr>
      </w:pPr>
    </w:p>
    <w:p w:rsidR="00B37D77" w:rsidRPr="003504FC" w:rsidRDefault="00B37D77" w:rsidP="007151BE">
      <w:pPr>
        <w:autoSpaceDE w:val="0"/>
        <w:autoSpaceDN w:val="0"/>
        <w:adjustRightInd w:val="0"/>
        <w:spacing w:after="0" w:line="360" w:lineRule="auto"/>
        <w:rPr>
          <w:rFonts w:ascii="Times New Roman" w:hAnsi="Times New Roman" w:cs="Times New Roman"/>
          <w:b/>
          <w:sz w:val="24"/>
          <w:szCs w:val="24"/>
          <w:u w:val="single"/>
        </w:rPr>
      </w:pPr>
      <w:r w:rsidRPr="00840CE4">
        <w:rPr>
          <w:rFonts w:ascii="Times New Roman" w:hAnsi="Times New Roman" w:cs="Times New Roman"/>
          <w:b/>
          <w:sz w:val="24"/>
          <w:szCs w:val="24"/>
          <w:u w:val="single"/>
        </w:rPr>
        <w:t xml:space="preserve">Article </w:t>
      </w:r>
      <w:r w:rsidRPr="00131E09">
        <w:rPr>
          <w:rFonts w:ascii="Times New Roman" w:hAnsi="Times New Roman" w:cs="Times New Roman"/>
          <w:b/>
          <w:sz w:val="24"/>
          <w:szCs w:val="24"/>
          <w:u w:val="single"/>
        </w:rPr>
        <w:t>214</w:t>
      </w:r>
      <w:r w:rsidR="00840CE4">
        <w:rPr>
          <w:rFonts w:ascii="Times New Roman" w:hAnsi="Times New Roman" w:cs="Times New Roman"/>
          <w:b/>
          <w:sz w:val="24"/>
          <w:szCs w:val="24"/>
        </w:rPr>
        <w:t xml:space="preserve"> </w:t>
      </w:r>
      <w:r w:rsidR="00131E09">
        <w:rPr>
          <w:rFonts w:ascii="Times New Roman" w:hAnsi="Times New Roman" w:cs="Times New Roman"/>
          <w:b/>
          <w:sz w:val="24"/>
          <w:szCs w:val="24"/>
        </w:rPr>
        <w:t xml:space="preserve">- </w:t>
      </w:r>
      <w:r w:rsidRPr="00840CE4">
        <w:rPr>
          <w:rFonts w:ascii="Times New Roman" w:hAnsi="Times New Roman" w:cs="Times New Roman"/>
          <w:b/>
          <w:bCs/>
          <w:sz w:val="24"/>
          <w:szCs w:val="24"/>
        </w:rPr>
        <w:t>Parties</w:t>
      </w:r>
      <w:r w:rsidRPr="00DF0DB0">
        <w:rPr>
          <w:rFonts w:ascii="Times New Roman" w:hAnsi="Times New Roman" w:cs="Times New Roman"/>
          <w:b/>
          <w:bCs/>
          <w:sz w:val="24"/>
          <w:szCs w:val="24"/>
        </w:rPr>
        <w:t xml:space="preserve"> à l’action</w:t>
      </w:r>
    </w:p>
    <w:p w:rsidR="00B37D77" w:rsidRPr="00DF0DB0" w:rsidRDefault="00006FB0"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B37D77" w:rsidRPr="00DF0DB0">
        <w:rPr>
          <w:rFonts w:ascii="Times New Roman" w:hAnsi="Times New Roman" w:cs="Times New Roman"/>
          <w:b/>
          <w:sz w:val="24"/>
          <w:szCs w:val="24"/>
        </w:rPr>
        <w:t>Lorsque la possession d’état</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n’est pas conforme au titre de</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naissance, toute personne y</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ayant intérêt peut contester la</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reconnaissance dont l’enfant a</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fait l’objet et s’opposer à toute</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action en réclamation intentée</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par lui.</w:t>
      </w:r>
    </w:p>
    <w:p w:rsidR="00B37D77" w:rsidRDefault="00006FB0" w:rsidP="007151BE">
      <w:pPr>
        <w:autoSpaceDE w:val="0"/>
        <w:autoSpaceDN w:val="0"/>
        <w:adjustRightInd w:val="0"/>
        <w:spacing w:after="0" w:line="360" w:lineRule="auto"/>
        <w:rPr>
          <w:rFonts w:ascii="Times New Roman" w:hAnsi="Times New Roman" w:cs="Times New Roman"/>
          <w:sz w:val="24"/>
          <w:szCs w:val="24"/>
        </w:rPr>
      </w:pPr>
      <w:r w:rsidRPr="00DF0DB0">
        <w:rPr>
          <w:rFonts w:ascii="Times New Roman" w:hAnsi="Times New Roman" w:cs="Times New Roman"/>
          <w:b/>
          <w:sz w:val="24"/>
          <w:szCs w:val="24"/>
        </w:rPr>
        <w:tab/>
      </w:r>
      <w:r w:rsidR="00B37D77" w:rsidRPr="00DF0DB0">
        <w:rPr>
          <w:rFonts w:ascii="Times New Roman" w:hAnsi="Times New Roman" w:cs="Times New Roman"/>
          <w:b/>
          <w:sz w:val="24"/>
          <w:szCs w:val="24"/>
        </w:rPr>
        <w:t>Lorsque l’énonciation du nom</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de la mère portée à l’acte de</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naissance est contestée, la personne</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dont le nom est ainsi indiqué</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est obligatoirement mise en</w:t>
      </w:r>
      <w:r w:rsidR="0043036F" w:rsidRPr="00DF0DB0">
        <w:rPr>
          <w:rFonts w:ascii="Times New Roman" w:hAnsi="Times New Roman" w:cs="Times New Roman"/>
          <w:b/>
          <w:sz w:val="24"/>
          <w:szCs w:val="24"/>
        </w:rPr>
        <w:t xml:space="preserve"> </w:t>
      </w:r>
      <w:r w:rsidR="00B37D77" w:rsidRPr="00DF0DB0">
        <w:rPr>
          <w:rFonts w:ascii="Times New Roman" w:hAnsi="Times New Roman" w:cs="Times New Roman"/>
          <w:b/>
          <w:sz w:val="24"/>
          <w:szCs w:val="24"/>
        </w:rPr>
        <w:t>cause ou, à défaut, ses héritiers.</w:t>
      </w:r>
    </w:p>
    <w:p w:rsidR="006B3B55" w:rsidRPr="00A95406" w:rsidRDefault="00A95406" w:rsidP="00A95406">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commentRangeStart w:id="26"/>
      <w:r w:rsidR="0093169D" w:rsidRPr="00A95406">
        <w:rPr>
          <w:rFonts w:ascii="Times New Roman" w:hAnsi="Times New Roman" w:cs="Times New Roman"/>
          <w:sz w:val="24"/>
          <w:szCs w:val="24"/>
        </w:rPr>
        <w:t>L’action en contestation de la</w:t>
      </w:r>
      <w:r w:rsidR="00813BF9" w:rsidRPr="00A95406">
        <w:rPr>
          <w:rFonts w:ascii="Times New Roman" w:hAnsi="Times New Roman" w:cs="Times New Roman"/>
          <w:sz w:val="24"/>
          <w:szCs w:val="24"/>
        </w:rPr>
        <w:t xml:space="preserve"> reconnaissance dont l’enfant</w:t>
      </w:r>
      <w:r w:rsidR="008D7C85" w:rsidRPr="00A95406">
        <w:rPr>
          <w:rFonts w:ascii="Times New Roman" w:hAnsi="Times New Roman" w:cs="Times New Roman"/>
          <w:sz w:val="24"/>
          <w:szCs w:val="24"/>
        </w:rPr>
        <w:t xml:space="preserve"> naturel</w:t>
      </w:r>
      <w:r w:rsidR="00813BF9" w:rsidRPr="00A95406">
        <w:rPr>
          <w:rFonts w:ascii="Times New Roman" w:hAnsi="Times New Roman" w:cs="Times New Roman"/>
          <w:sz w:val="24"/>
          <w:szCs w:val="24"/>
        </w:rPr>
        <w:t xml:space="preserve"> a fait l’</w:t>
      </w:r>
      <w:r w:rsidR="00F32EBD" w:rsidRPr="00A95406">
        <w:rPr>
          <w:rFonts w:ascii="Times New Roman" w:hAnsi="Times New Roman" w:cs="Times New Roman"/>
          <w:sz w:val="24"/>
          <w:szCs w:val="24"/>
        </w:rPr>
        <w:t xml:space="preserve">objet est </w:t>
      </w:r>
      <w:proofErr w:type="gramStart"/>
      <w:r w:rsidR="00F32EBD" w:rsidRPr="00A95406">
        <w:rPr>
          <w:rFonts w:ascii="Times New Roman" w:hAnsi="Times New Roman" w:cs="Times New Roman"/>
          <w:sz w:val="24"/>
          <w:szCs w:val="24"/>
        </w:rPr>
        <w:t>fondée</w:t>
      </w:r>
      <w:proofErr w:type="gramEnd"/>
      <w:r w:rsidR="00F32EBD" w:rsidRPr="00A95406">
        <w:rPr>
          <w:rFonts w:ascii="Times New Roman" w:hAnsi="Times New Roman" w:cs="Times New Roman"/>
          <w:sz w:val="24"/>
          <w:szCs w:val="24"/>
        </w:rPr>
        <w:t xml:space="preserve"> dès lors que d’une part il</w:t>
      </w:r>
      <w:r w:rsidR="004B51CE" w:rsidRPr="00A95406">
        <w:rPr>
          <w:rFonts w:ascii="Times New Roman" w:hAnsi="Times New Roman" w:cs="Times New Roman"/>
          <w:sz w:val="24"/>
          <w:szCs w:val="24"/>
        </w:rPr>
        <w:t xml:space="preserve"> résulte des déclarations des</w:t>
      </w:r>
      <w:r w:rsidR="00587448" w:rsidRPr="00A95406">
        <w:rPr>
          <w:rFonts w:ascii="Times New Roman" w:hAnsi="Times New Roman" w:cs="Times New Roman"/>
          <w:sz w:val="24"/>
          <w:szCs w:val="24"/>
        </w:rPr>
        <w:t xml:space="preserve"> personnes entendues</w:t>
      </w:r>
      <w:r w:rsidR="00E07B98" w:rsidRPr="00A95406">
        <w:rPr>
          <w:rFonts w:ascii="Times New Roman" w:hAnsi="Times New Roman" w:cs="Times New Roman"/>
          <w:sz w:val="24"/>
          <w:szCs w:val="24"/>
        </w:rPr>
        <w:t>, notamment la mère et le père prétendu,</w:t>
      </w:r>
      <w:r w:rsidR="00587448" w:rsidRPr="00A95406">
        <w:rPr>
          <w:rFonts w:ascii="Times New Roman" w:hAnsi="Times New Roman" w:cs="Times New Roman"/>
          <w:sz w:val="24"/>
          <w:szCs w:val="24"/>
        </w:rPr>
        <w:t xml:space="preserve"> qu’il </w:t>
      </w:r>
      <w:r w:rsidR="00E07B98" w:rsidRPr="00A95406">
        <w:rPr>
          <w:rFonts w:ascii="Times New Roman" w:hAnsi="Times New Roman" w:cs="Times New Roman"/>
          <w:sz w:val="24"/>
          <w:szCs w:val="24"/>
        </w:rPr>
        <w:t>y a eu méprise sur l</w:t>
      </w:r>
      <w:r w:rsidR="00052972" w:rsidRPr="00A95406">
        <w:rPr>
          <w:rFonts w:ascii="Times New Roman" w:hAnsi="Times New Roman" w:cs="Times New Roman"/>
          <w:sz w:val="24"/>
          <w:szCs w:val="24"/>
        </w:rPr>
        <w:t>a paternité</w:t>
      </w:r>
      <w:r w:rsidR="00F32EBD" w:rsidRPr="00A95406">
        <w:rPr>
          <w:rFonts w:ascii="Times New Roman" w:hAnsi="Times New Roman" w:cs="Times New Roman"/>
          <w:sz w:val="24"/>
          <w:szCs w:val="24"/>
        </w:rPr>
        <w:t>, et d’</w:t>
      </w:r>
      <w:r w:rsidR="00E07B98" w:rsidRPr="00A95406">
        <w:rPr>
          <w:rFonts w:ascii="Times New Roman" w:hAnsi="Times New Roman" w:cs="Times New Roman"/>
          <w:sz w:val="24"/>
          <w:szCs w:val="24"/>
        </w:rPr>
        <w:t>autre part le véritable père a toujours pourvu à l’entretien de l’enfant.</w:t>
      </w:r>
      <w:commentRangeEnd w:id="26"/>
      <w:r w:rsidR="000271A3">
        <w:rPr>
          <w:rStyle w:val="Marquedecommentaire"/>
        </w:rPr>
        <w:commentReference w:id="26"/>
      </w:r>
    </w:p>
    <w:p w:rsidR="00687814" w:rsidRPr="00A95406" w:rsidRDefault="00A95406"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687814" w:rsidRPr="00A95406">
        <w:rPr>
          <w:rFonts w:ascii="Times New Roman" w:hAnsi="Times New Roman" w:cs="Times New Roman"/>
          <w:b/>
          <w:i/>
          <w:sz w:val="24"/>
          <w:szCs w:val="24"/>
        </w:rPr>
        <w:t xml:space="preserve">Tribunal Régional Hors Classe </w:t>
      </w:r>
      <w:r w:rsidR="002D2C90" w:rsidRPr="00A95406">
        <w:rPr>
          <w:rFonts w:ascii="Times New Roman" w:hAnsi="Times New Roman" w:cs="Times New Roman"/>
          <w:b/>
          <w:i/>
          <w:sz w:val="24"/>
          <w:szCs w:val="24"/>
        </w:rPr>
        <w:t>de Daka</w:t>
      </w:r>
      <w:r w:rsidRPr="00A95406">
        <w:rPr>
          <w:rFonts w:ascii="Times New Roman" w:hAnsi="Times New Roman" w:cs="Times New Roman"/>
          <w:b/>
          <w:i/>
          <w:sz w:val="24"/>
          <w:szCs w:val="24"/>
        </w:rPr>
        <w:t>r</w:t>
      </w:r>
      <w:r w:rsidRPr="00A95406">
        <w:rPr>
          <w:rFonts w:ascii="Times New Roman" w:hAnsi="Times New Roman" w:cs="Times New Roman"/>
          <w:b/>
          <w:i/>
          <w:iCs/>
          <w:sz w:val="24"/>
          <w:szCs w:val="24"/>
        </w:rPr>
        <w:t xml:space="preserve"> – Jugement n°1357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Pr="00A95406">
        <w:rPr>
          <w:rFonts w:ascii="Times New Roman" w:hAnsi="Times New Roman" w:cs="Times New Roman"/>
          <w:b/>
          <w:i/>
          <w:iCs/>
          <w:sz w:val="24"/>
          <w:szCs w:val="24"/>
        </w:rPr>
        <w:t xml:space="preserve">du 27 juin 2006–Mass </w:t>
      </w:r>
      <w:proofErr w:type="spellStart"/>
      <w:r w:rsidRPr="00A95406">
        <w:rPr>
          <w:rFonts w:ascii="Times New Roman" w:hAnsi="Times New Roman" w:cs="Times New Roman"/>
          <w:b/>
          <w:i/>
          <w:iCs/>
          <w:sz w:val="24"/>
          <w:szCs w:val="24"/>
        </w:rPr>
        <w:t>Yérim</w:t>
      </w:r>
      <w:proofErr w:type="spellEnd"/>
      <w:r w:rsidRPr="00A95406">
        <w:rPr>
          <w:rFonts w:ascii="Times New Roman" w:hAnsi="Times New Roman" w:cs="Times New Roman"/>
          <w:b/>
          <w:i/>
          <w:iCs/>
          <w:sz w:val="24"/>
          <w:szCs w:val="24"/>
        </w:rPr>
        <w:t xml:space="preserve"> THIAM</w:t>
      </w:r>
    </w:p>
    <w:p w:rsidR="00D160B8" w:rsidRPr="00DF0DB0" w:rsidRDefault="00D160B8" w:rsidP="007151BE">
      <w:pPr>
        <w:autoSpaceDE w:val="0"/>
        <w:autoSpaceDN w:val="0"/>
        <w:adjustRightInd w:val="0"/>
        <w:spacing w:after="0" w:line="360" w:lineRule="auto"/>
        <w:rPr>
          <w:rFonts w:ascii="Times New Roman" w:hAnsi="Times New Roman" w:cs="Times New Roman"/>
          <w:b/>
          <w:sz w:val="24"/>
          <w:szCs w:val="24"/>
        </w:rPr>
      </w:pPr>
    </w:p>
    <w:p w:rsidR="00D160B8" w:rsidRPr="00216BA5" w:rsidRDefault="00F847B6" w:rsidP="007151BE">
      <w:pPr>
        <w:autoSpaceDE w:val="0"/>
        <w:autoSpaceDN w:val="0"/>
        <w:adjustRightInd w:val="0"/>
        <w:spacing w:after="0" w:line="360" w:lineRule="auto"/>
        <w:rPr>
          <w:rFonts w:ascii="Times New Roman" w:hAnsi="Times New Roman" w:cs="Times New Roman"/>
          <w:b/>
          <w:i/>
          <w:iCs/>
          <w:sz w:val="24"/>
          <w:szCs w:val="24"/>
          <w:u w:val="single"/>
        </w:rPr>
      </w:pPr>
      <w:r w:rsidRPr="00216BA5">
        <w:rPr>
          <w:rFonts w:ascii="Times New Roman" w:hAnsi="Times New Roman" w:cs="Times New Roman"/>
          <w:b/>
          <w:i/>
          <w:iCs/>
          <w:sz w:val="24"/>
          <w:szCs w:val="24"/>
          <w:u w:val="single"/>
        </w:rPr>
        <w:t xml:space="preserve">Paragraphe </w:t>
      </w:r>
      <w:r w:rsidR="00216BA5" w:rsidRPr="00216BA5">
        <w:rPr>
          <w:rFonts w:ascii="Times New Roman" w:hAnsi="Times New Roman" w:cs="Times New Roman"/>
          <w:b/>
          <w:i/>
          <w:iCs/>
          <w:sz w:val="24"/>
          <w:szCs w:val="24"/>
          <w:u w:val="single"/>
        </w:rPr>
        <w:t>V</w:t>
      </w:r>
      <w:r w:rsidR="00216BA5">
        <w:rPr>
          <w:rFonts w:ascii="Times New Roman" w:hAnsi="Times New Roman" w:cs="Times New Roman"/>
          <w:b/>
          <w:i/>
          <w:iCs/>
          <w:sz w:val="24"/>
          <w:szCs w:val="24"/>
        </w:rPr>
        <w:t xml:space="preserve"> - </w:t>
      </w:r>
      <w:r w:rsidRPr="00216BA5">
        <w:rPr>
          <w:rFonts w:ascii="Times New Roman" w:hAnsi="Times New Roman" w:cs="Times New Roman"/>
          <w:b/>
          <w:i/>
          <w:iCs/>
          <w:sz w:val="24"/>
          <w:szCs w:val="24"/>
        </w:rPr>
        <w:t>De</w:t>
      </w:r>
      <w:r w:rsidRPr="00DF0DB0">
        <w:rPr>
          <w:rFonts w:ascii="Times New Roman" w:hAnsi="Times New Roman" w:cs="Times New Roman"/>
          <w:b/>
          <w:i/>
          <w:iCs/>
          <w:sz w:val="24"/>
          <w:szCs w:val="24"/>
        </w:rPr>
        <w:t xml:space="preserve"> l’action en indication de paternité</w:t>
      </w:r>
    </w:p>
    <w:p w:rsidR="000C739C" w:rsidRPr="00DF0DB0" w:rsidRDefault="0021566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D160B8" w:rsidRPr="00216BA5" w:rsidRDefault="00CD6EFF" w:rsidP="007151BE">
      <w:pPr>
        <w:autoSpaceDE w:val="0"/>
        <w:autoSpaceDN w:val="0"/>
        <w:adjustRightInd w:val="0"/>
        <w:spacing w:after="0" w:line="360" w:lineRule="auto"/>
        <w:rPr>
          <w:rFonts w:ascii="Times New Roman" w:hAnsi="Times New Roman" w:cs="Times New Roman"/>
          <w:b/>
          <w:sz w:val="24"/>
          <w:szCs w:val="24"/>
          <w:u w:val="single"/>
        </w:rPr>
      </w:pPr>
      <w:r w:rsidRPr="00216BA5">
        <w:rPr>
          <w:rFonts w:ascii="Times New Roman" w:hAnsi="Times New Roman" w:cs="Times New Roman"/>
          <w:b/>
          <w:sz w:val="24"/>
          <w:szCs w:val="24"/>
          <w:u w:val="single"/>
        </w:rPr>
        <w:t>Article 215</w:t>
      </w:r>
      <w:r w:rsidR="00216BA5">
        <w:rPr>
          <w:rFonts w:ascii="Times New Roman" w:hAnsi="Times New Roman" w:cs="Times New Roman"/>
          <w:b/>
          <w:sz w:val="24"/>
          <w:szCs w:val="24"/>
        </w:rPr>
        <w:t xml:space="preserve"> -</w:t>
      </w:r>
      <w:r w:rsidR="00BD146C" w:rsidRPr="00DF0DB0">
        <w:rPr>
          <w:rFonts w:ascii="Times New Roman" w:hAnsi="Times New Roman" w:cs="Times New Roman"/>
          <w:b/>
          <w:bCs/>
          <w:sz w:val="24"/>
          <w:szCs w:val="24"/>
        </w:rPr>
        <w:t xml:space="preserve"> Objet de l’action</w:t>
      </w:r>
    </w:p>
    <w:p w:rsidR="000012E6" w:rsidRPr="00DF0DB0" w:rsidRDefault="000012E6" w:rsidP="007151BE">
      <w:pPr>
        <w:autoSpaceDE w:val="0"/>
        <w:autoSpaceDN w:val="0"/>
        <w:adjustRightInd w:val="0"/>
        <w:spacing w:after="0" w:line="360" w:lineRule="auto"/>
        <w:rPr>
          <w:rFonts w:ascii="Times New Roman" w:hAnsi="Times New Roman" w:cs="Times New Roman"/>
          <w:b/>
          <w:sz w:val="24"/>
          <w:szCs w:val="24"/>
        </w:rPr>
      </w:pPr>
    </w:p>
    <w:p w:rsidR="00E673B1" w:rsidRPr="00DF0DB0" w:rsidRDefault="007F0A02"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673B1" w:rsidRPr="00DF0DB0">
        <w:rPr>
          <w:rFonts w:ascii="Times New Roman" w:hAnsi="Times New Roman" w:cs="Times New Roman"/>
          <w:b/>
          <w:sz w:val="24"/>
          <w:szCs w:val="24"/>
        </w:rPr>
        <w:t>L’enfant dont la filiation paternelle n’est pas établie peut obtenir des aliments de celui qui sera indiqué comme son père par décision judiciaire.</w:t>
      </w:r>
    </w:p>
    <w:p w:rsidR="00596AD4" w:rsidRDefault="007F0A02"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E673B1" w:rsidRPr="00DF0DB0">
        <w:rPr>
          <w:rFonts w:ascii="Times New Roman" w:hAnsi="Times New Roman" w:cs="Times New Roman"/>
          <w:b/>
          <w:sz w:val="24"/>
          <w:szCs w:val="24"/>
        </w:rPr>
        <w:t>Sans établir la filiation paternelle de l’enfant la décision met l’obligation alimentaire à la charge du père indiqué, toutefois celui-ci ne peut invoquer le bénéfice de la réciprocité.</w:t>
      </w:r>
    </w:p>
    <w:p w:rsidR="00B44DB6" w:rsidRDefault="00B44DB6" w:rsidP="007151BE">
      <w:pPr>
        <w:autoSpaceDE w:val="0"/>
        <w:autoSpaceDN w:val="0"/>
        <w:adjustRightInd w:val="0"/>
        <w:spacing w:after="0" w:line="360" w:lineRule="auto"/>
        <w:rPr>
          <w:rFonts w:ascii="Times New Roman" w:hAnsi="Times New Roman" w:cs="Times New Roman"/>
          <w:b/>
          <w:sz w:val="24"/>
          <w:szCs w:val="24"/>
        </w:rPr>
      </w:pPr>
    </w:p>
    <w:p w:rsidR="006E6B11" w:rsidRPr="00B44DB6" w:rsidRDefault="00B44DB6" w:rsidP="00B44DB6">
      <w:pPr>
        <w:pStyle w:val="Paragraphedeliste"/>
        <w:numPr>
          <w:ilvl w:val="0"/>
          <w:numId w:val="21"/>
        </w:numPr>
        <w:autoSpaceDE w:val="0"/>
        <w:autoSpaceDN w:val="0"/>
        <w:adjustRightInd w:val="0"/>
        <w:spacing w:after="0" w:line="360" w:lineRule="auto"/>
        <w:rPr>
          <w:rFonts w:ascii="Times New Roman" w:hAnsi="Times New Roman" w:cs="Times New Roman"/>
          <w:sz w:val="24"/>
          <w:szCs w:val="24"/>
        </w:rPr>
      </w:pPr>
      <w:r w:rsidRPr="007D65B8">
        <w:rPr>
          <w:rFonts w:ascii="Times New Roman" w:hAnsi="Times New Roman" w:cs="Times New Roman"/>
          <w:i/>
          <w:sz w:val="24"/>
          <w:szCs w:val="24"/>
          <w:u w:val="single"/>
        </w:rPr>
        <w:t>Sur la nature de l’action en indication de paternité et la compétence juridictionnelle</w:t>
      </w:r>
      <w:r w:rsidRPr="00B44DB6">
        <w:rPr>
          <w:rFonts w:ascii="Times New Roman" w:hAnsi="Times New Roman" w:cs="Times New Roman"/>
          <w:sz w:val="24"/>
          <w:szCs w:val="24"/>
        </w:rPr>
        <w:t> :</w:t>
      </w:r>
    </w:p>
    <w:p w:rsidR="00B44DB6" w:rsidRDefault="00B44DB6" w:rsidP="007151BE">
      <w:pPr>
        <w:autoSpaceDE w:val="0"/>
        <w:autoSpaceDN w:val="0"/>
        <w:adjustRightInd w:val="0"/>
        <w:spacing w:after="0" w:line="360" w:lineRule="auto"/>
        <w:rPr>
          <w:rFonts w:ascii="Times New Roman" w:hAnsi="Times New Roman" w:cs="Times New Roman"/>
          <w:sz w:val="24"/>
          <w:szCs w:val="24"/>
        </w:rPr>
      </w:pPr>
    </w:p>
    <w:p w:rsidR="007B1C3E" w:rsidRDefault="00533D55" w:rsidP="007151BE">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xml:space="preserve">: </w:t>
      </w:r>
      <w:r w:rsidR="007B1C3E">
        <w:rPr>
          <w:rFonts w:ascii="Times New Roman" w:hAnsi="Times New Roman" w:cs="Times New Roman"/>
          <w:sz w:val="24"/>
          <w:szCs w:val="24"/>
        </w:rPr>
        <w:t>Il ressort des dispositions des articles</w:t>
      </w:r>
      <w:r w:rsidR="006B1647" w:rsidRPr="006B6BCF">
        <w:rPr>
          <w:rFonts w:ascii="Times New Roman" w:hAnsi="Times New Roman" w:cs="Times New Roman"/>
          <w:sz w:val="24"/>
          <w:szCs w:val="24"/>
        </w:rPr>
        <w:t xml:space="preserve"> 196, 2</w:t>
      </w:r>
      <w:r w:rsidR="007B1C3E">
        <w:rPr>
          <w:rFonts w:ascii="Times New Roman" w:hAnsi="Times New Roman" w:cs="Times New Roman"/>
          <w:sz w:val="24"/>
          <w:szCs w:val="24"/>
        </w:rPr>
        <w:t>15, 272 du code de la famille, de l’article</w:t>
      </w:r>
      <w:r w:rsidR="006B1647" w:rsidRPr="006B6BCF">
        <w:rPr>
          <w:rFonts w:ascii="Times New Roman" w:hAnsi="Times New Roman" w:cs="Times New Roman"/>
          <w:sz w:val="24"/>
          <w:szCs w:val="24"/>
        </w:rPr>
        <w:t xml:space="preserve"> 9 du décret 84-1194 du 20 octobre 1994 fixant la composition des Cours d’Appel, des Tribunaux Régionaux et Départementaux,</w:t>
      </w:r>
      <w:r w:rsidR="007B1C3E">
        <w:rPr>
          <w:rFonts w:ascii="Times New Roman" w:hAnsi="Times New Roman" w:cs="Times New Roman"/>
          <w:sz w:val="24"/>
          <w:szCs w:val="24"/>
        </w:rPr>
        <w:t xml:space="preserve"> de l’article</w:t>
      </w:r>
      <w:r w:rsidR="006B1647" w:rsidRPr="006B6BCF">
        <w:rPr>
          <w:rFonts w:ascii="Times New Roman" w:hAnsi="Times New Roman" w:cs="Times New Roman"/>
          <w:sz w:val="24"/>
          <w:szCs w:val="24"/>
        </w:rPr>
        <w:t xml:space="preserve"> 114 du code de procédure civile et</w:t>
      </w:r>
      <w:r w:rsidR="007B1C3E">
        <w:rPr>
          <w:rFonts w:ascii="Times New Roman" w:hAnsi="Times New Roman" w:cs="Times New Roman"/>
          <w:sz w:val="24"/>
          <w:szCs w:val="24"/>
        </w:rPr>
        <w:t xml:space="preserve"> de l’article</w:t>
      </w:r>
      <w:r w:rsidR="006B1647" w:rsidRPr="006B6BCF">
        <w:rPr>
          <w:rFonts w:ascii="Times New Roman" w:hAnsi="Times New Roman" w:cs="Times New Roman"/>
          <w:sz w:val="24"/>
          <w:szCs w:val="24"/>
        </w:rPr>
        <w:t xml:space="preserve"> 4 de la loi n° 2014-26 du 3 novembre 2014 fixant l’organisation judiciaire</w:t>
      </w:r>
      <w:r w:rsidR="007B1C3E">
        <w:rPr>
          <w:rFonts w:ascii="Times New Roman" w:hAnsi="Times New Roman" w:cs="Times New Roman"/>
          <w:sz w:val="24"/>
          <w:szCs w:val="24"/>
        </w:rPr>
        <w:t xml:space="preserve"> que d’une part, le Tribunal d’instance, (ancien Tribunal départemental) est seul compétent pour connaître de l’action en indication de paternité dont l’objet est d’</w:t>
      </w:r>
      <w:r w:rsidR="002F0311">
        <w:rPr>
          <w:rFonts w:ascii="Times New Roman" w:hAnsi="Times New Roman" w:cs="Times New Roman"/>
          <w:sz w:val="24"/>
          <w:szCs w:val="24"/>
        </w:rPr>
        <w:t>obtenir , pour l’enfant dont la filiation n’est pas établie, des aliments de celui qui sera indiqué comme son père ; d’autre part, si le tribunal est incompétent en raison de la matière, il renvoie d’office l’affaire devant la juridiction qu’il estime compétente.</w:t>
      </w:r>
      <w:r w:rsidR="007B1C3E">
        <w:rPr>
          <w:rFonts w:ascii="Times New Roman" w:hAnsi="Times New Roman" w:cs="Times New Roman"/>
          <w:sz w:val="24"/>
          <w:szCs w:val="24"/>
        </w:rPr>
        <w:t xml:space="preserve"> </w:t>
      </w:r>
    </w:p>
    <w:p w:rsidR="006B1647" w:rsidRPr="002F0311" w:rsidRDefault="002F0311" w:rsidP="002F031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27"/>
      <w:r>
        <w:rPr>
          <w:rFonts w:ascii="Times New Roman" w:hAnsi="Times New Roman" w:cs="Times New Roman"/>
          <w:sz w:val="24"/>
          <w:szCs w:val="24"/>
        </w:rPr>
        <w:t xml:space="preserve">Viole en conséquence ces textes, </w:t>
      </w:r>
      <w:r w:rsidR="006B1647" w:rsidRPr="002F0311">
        <w:rPr>
          <w:rFonts w:ascii="Times New Roman" w:hAnsi="Times New Roman" w:cs="Times New Roman"/>
          <w:sz w:val="24"/>
          <w:szCs w:val="24"/>
        </w:rPr>
        <w:t xml:space="preserve"> la Cour d’Appel qui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1647" w:rsidRPr="002F0311">
        <w:rPr>
          <w:rFonts w:ascii="Times New Roman" w:hAnsi="Times New Roman" w:cs="Times New Roman"/>
          <w:sz w:val="24"/>
          <w:szCs w:val="24"/>
        </w:rPr>
        <w:t>confirmé le jugement d’un Tribunal Régional</w:t>
      </w:r>
      <w:r>
        <w:rPr>
          <w:rFonts w:ascii="Times New Roman" w:hAnsi="Times New Roman" w:cs="Times New Roman"/>
          <w:sz w:val="24"/>
          <w:szCs w:val="24"/>
        </w:rPr>
        <w:t xml:space="preserve"> </w:t>
      </w:r>
      <w:r w:rsidR="002E75D5">
        <w:rPr>
          <w:rFonts w:ascii="Times New Roman" w:hAnsi="Times New Roman" w:cs="Times New Roman"/>
          <w:sz w:val="24"/>
          <w:szCs w:val="24"/>
        </w:rPr>
        <w:t xml:space="preserve">ayant fait </w:t>
      </w:r>
      <w:r w:rsidR="006B1647" w:rsidRPr="002F0311">
        <w:rPr>
          <w:rFonts w:ascii="Times New Roman" w:hAnsi="Times New Roman" w:cs="Times New Roman"/>
          <w:sz w:val="24"/>
          <w:szCs w:val="24"/>
        </w:rPr>
        <w:t xml:space="preserve">droit 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1647" w:rsidRPr="002F0311">
        <w:rPr>
          <w:rFonts w:ascii="Times New Roman" w:hAnsi="Times New Roman" w:cs="Times New Roman"/>
          <w:sz w:val="24"/>
          <w:szCs w:val="24"/>
        </w:rPr>
        <w:t xml:space="preserve">une action en indication de paternité, sans relever que cette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1647" w:rsidRPr="002F0311">
        <w:rPr>
          <w:rFonts w:ascii="Times New Roman" w:hAnsi="Times New Roman" w:cs="Times New Roman"/>
          <w:sz w:val="24"/>
          <w:szCs w:val="24"/>
        </w:rPr>
        <w:t xml:space="preserve">juridiction, incompétente en la matière, devait renvoyer </w:t>
      </w:r>
      <w:r>
        <w:rPr>
          <w:rFonts w:ascii="Times New Roman" w:hAnsi="Times New Roman" w:cs="Times New Roman"/>
          <w:sz w:val="24"/>
          <w:szCs w:val="24"/>
        </w:rPr>
        <w:t xml:space="preserve">l’affaire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devant le Tribunal d’instance</w:t>
      </w:r>
      <w:r w:rsidR="006B1647" w:rsidRPr="002F0311">
        <w:rPr>
          <w:rFonts w:ascii="Times New Roman" w:hAnsi="Times New Roman" w:cs="Times New Roman"/>
          <w:sz w:val="24"/>
          <w:szCs w:val="24"/>
        </w:rPr>
        <w:t>.</w:t>
      </w:r>
      <w:commentRangeEnd w:id="27"/>
      <w:r w:rsidR="000271A3">
        <w:rPr>
          <w:rStyle w:val="Marquedecommentaire"/>
        </w:rPr>
        <w:commentReference w:id="27"/>
      </w:r>
    </w:p>
    <w:p w:rsidR="006B1647" w:rsidRPr="000271A3" w:rsidRDefault="004D5F9E" w:rsidP="00934855">
      <w:pPr>
        <w:pStyle w:val="Paragraphedeliste"/>
        <w:autoSpaceDE w:val="0"/>
        <w:autoSpaceDN w:val="0"/>
        <w:adjustRightInd w:val="0"/>
        <w:spacing w:after="0" w:line="360" w:lineRule="auto"/>
        <w:ind w:left="2849"/>
        <w:rPr>
          <w:rFonts w:ascii="Times New Roman" w:hAnsi="Times New Roman" w:cs="Times New Roman"/>
          <w:b/>
          <w:i/>
          <w:color w:val="FF0000"/>
          <w:sz w:val="24"/>
          <w:szCs w:val="24"/>
        </w:rPr>
      </w:pPr>
      <w:r w:rsidRPr="00684337">
        <w:rPr>
          <w:rFonts w:ascii="Times New Roman" w:hAnsi="Times New Roman" w:cs="Times New Roman"/>
          <w:b/>
          <w:i/>
          <w:sz w:val="24"/>
          <w:szCs w:val="24"/>
        </w:rPr>
        <w:t xml:space="preserve">Cour suprême du Sénégal- Chambre civile et commerciale- Arrêt n°68 du 17 juin 2015- </w:t>
      </w:r>
      <w:r w:rsidR="00C37BC4" w:rsidRPr="00684337">
        <w:rPr>
          <w:rFonts w:ascii="Times New Roman" w:hAnsi="Times New Roman" w:cs="Times New Roman"/>
          <w:b/>
          <w:i/>
          <w:sz w:val="24"/>
          <w:szCs w:val="24"/>
        </w:rPr>
        <w:t>Patrick HENOT contre Louis SARR</w:t>
      </w:r>
      <w:r w:rsidR="000271A3">
        <w:rPr>
          <w:rFonts w:ascii="Times New Roman" w:hAnsi="Times New Roman" w:cs="Times New Roman"/>
          <w:b/>
          <w:i/>
          <w:sz w:val="24"/>
          <w:szCs w:val="24"/>
        </w:rPr>
        <w:t xml:space="preserve">, </w:t>
      </w:r>
      <w:r w:rsidR="000271A3" w:rsidRPr="000271A3">
        <w:rPr>
          <w:rFonts w:ascii="Times New Roman" w:hAnsi="Times New Roman" w:cs="Times New Roman"/>
          <w:b/>
          <w:i/>
          <w:color w:val="FF0000"/>
          <w:sz w:val="24"/>
          <w:szCs w:val="24"/>
        </w:rPr>
        <w:t>inédit ou bulletin ?</w:t>
      </w:r>
    </w:p>
    <w:p w:rsidR="00D73E9A" w:rsidRDefault="00D73E9A" w:rsidP="00934855">
      <w:pPr>
        <w:pStyle w:val="Paragraphedeliste"/>
        <w:autoSpaceDE w:val="0"/>
        <w:autoSpaceDN w:val="0"/>
        <w:adjustRightInd w:val="0"/>
        <w:spacing w:after="0" w:line="360" w:lineRule="auto"/>
        <w:ind w:left="2849"/>
        <w:rPr>
          <w:rFonts w:ascii="Times New Roman" w:hAnsi="Times New Roman" w:cs="Times New Roman"/>
          <w:b/>
          <w:i/>
          <w:sz w:val="24"/>
          <w:szCs w:val="24"/>
        </w:rPr>
      </w:pPr>
    </w:p>
    <w:p w:rsidR="00F42903" w:rsidRPr="00D73E9A" w:rsidRDefault="00533D55" w:rsidP="00D73E9A">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r w:rsidR="00674EE1" w:rsidRPr="00D73E9A">
        <w:rPr>
          <w:rFonts w:ascii="Times New Roman" w:hAnsi="Times New Roman" w:cs="Times New Roman"/>
          <w:sz w:val="24"/>
          <w:szCs w:val="24"/>
        </w:rPr>
        <w:t>Il s’infère de l’article 215 du code de la famille que l’ac</w:t>
      </w:r>
      <w:r w:rsidR="00D26CA5" w:rsidRPr="00D73E9A">
        <w:rPr>
          <w:rFonts w:ascii="Times New Roman" w:hAnsi="Times New Roman" w:cs="Times New Roman"/>
          <w:sz w:val="24"/>
          <w:szCs w:val="24"/>
        </w:rPr>
        <w:t>tion en indication de paternité</w:t>
      </w:r>
      <w:r w:rsidR="00D73E9A" w:rsidRPr="00D73E9A">
        <w:rPr>
          <w:rFonts w:ascii="Times New Roman" w:hAnsi="Times New Roman" w:cs="Times New Roman"/>
          <w:sz w:val="24"/>
          <w:szCs w:val="24"/>
        </w:rPr>
        <w:t xml:space="preserve"> n’est pas une action d’état en ce qu’elle n’est pas destinée à établir la filiation paternelle de l’enfant mais tend simplement à lui procurer des subsides.</w:t>
      </w:r>
    </w:p>
    <w:p w:rsidR="00D73E9A" w:rsidRDefault="00D73E9A" w:rsidP="00F4290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Dès lors, une telle action, qui ne peut être dévolu</w:t>
      </w:r>
      <w:r w:rsidR="00D503A3">
        <w:rPr>
          <w:rFonts w:ascii="Times New Roman" w:hAnsi="Times New Roman" w:cs="Times New Roman"/>
          <w:sz w:val="24"/>
          <w:szCs w:val="24"/>
        </w:rPr>
        <w:t>e</w:t>
      </w:r>
      <w:r>
        <w:rPr>
          <w:rFonts w:ascii="Times New Roman" w:hAnsi="Times New Roman" w:cs="Times New Roman"/>
          <w:sz w:val="24"/>
          <w:szCs w:val="24"/>
        </w:rPr>
        <w:t xml:space="preserve"> au tribunal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régional, en vertu de l’article susvisé, </w:t>
      </w:r>
      <w:commentRangeStart w:id="28"/>
      <w:r>
        <w:rPr>
          <w:rFonts w:ascii="Times New Roman" w:hAnsi="Times New Roman" w:cs="Times New Roman"/>
          <w:sz w:val="24"/>
          <w:szCs w:val="24"/>
        </w:rPr>
        <w:t xml:space="preserve">ressortit de la compétence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du droit commun du tribunal départemental.</w:t>
      </w:r>
      <w:commentRangeEnd w:id="28"/>
      <w:r w:rsidR="000271A3">
        <w:rPr>
          <w:rStyle w:val="Marquedecommentaire"/>
        </w:rPr>
        <w:commentReference w:id="28"/>
      </w:r>
    </w:p>
    <w:p w:rsidR="000D519E" w:rsidRPr="00674EE1" w:rsidRDefault="002B39D3" w:rsidP="000271A3">
      <w:pPr>
        <w:autoSpaceDE w:val="0"/>
        <w:autoSpaceDN w:val="0"/>
        <w:adjustRightInd w:val="0"/>
        <w:spacing w:after="0" w:line="360" w:lineRule="auto"/>
        <w:ind w:left="1416"/>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D519E" w:rsidRPr="004E0E59">
        <w:rPr>
          <w:rFonts w:ascii="Times New Roman" w:hAnsi="Times New Roman" w:cs="Times New Roman"/>
          <w:b/>
          <w:i/>
          <w:sz w:val="24"/>
          <w:szCs w:val="24"/>
        </w:rPr>
        <w:t xml:space="preserve">Tribunal Régional Hors Classe de Dakar </w:t>
      </w:r>
      <w:r w:rsidR="000D519E" w:rsidRPr="004E0E59">
        <w:rPr>
          <w:rFonts w:ascii="Times New Roman" w:hAnsi="Times New Roman" w:cs="Times New Roman"/>
          <w:b/>
          <w:i/>
          <w:iCs/>
          <w:sz w:val="24"/>
          <w:szCs w:val="24"/>
        </w:rPr>
        <w:t>– Jugement n°</w:t>
      </w:r>
      <w:r w:rsidR="00FC2526">
        <w:rPr>
          <w:rFonts w:ascii="Times New Roman" w:hAnsi="Times New Roman" w:cs="Times New Roman"/>
          <w:b/>
          <w:i/>
          <w:iCs/>
          <w:sz w:val="24"/>
          <w:szCs w:val="24"/>
        </w:rPr>
        <w:t>1525 du 15 juillet 2008</w:t>
      </w:r>
      <w:r w:rsidR="00FC2526" w:rsidRPr="004E0E59">
        <w:rPr>
          <w:rFonts w:ascii="Times New Roman" w:hAnsi="Times New Roman" w:cs="Times New Roman"/>
          <w:b/>
          <w:i/>
          <w:iCs/>
          <w:sz w:val="24"/>
          <w:szCs w:val="24"/>
        </w:rPr>
        <w:t>–</w:t>
      </w:r>
      <w:r w:rsidRPr="004E0E59">
        <w:rPr>
          <w:rFonts w:ascii="Times New Roman" w:hAnsi="Times New Roman" w:cs="Times New Roman"/>
          <w:b/>
          <w:i/>
          <w:iCs/>
          <w:sz w:val="24"/>
          <w:szCs w:val="24"/>
        </w:rPr>
        <w:t>–</w:t>
      </w:r>
      <w:proofErr w:type="spellStart"/>
      <w:r w:rsidR="0028310D">
        <w:rPr>
          <w:rFonts w:ascii="Times New Roman" w:hAnsi="Times New Roman" w:cs="Times New Roman"/>
          <w:b/>
          <w:i/>
          <w:iCs/>
          <w:sz w:val="24"/>
          <w:szCs w:val="24"/>
        </w:rPr>
        <w:t>Mayé</w:t>
      </w:r>
      <w:proofErr w:type="spellEnd"/>
      <w:r w:rsidR="0028310D">
        <w:rPr>
          <w:rFonts w:ascii="Times New Roman" w:hAnsi="Times New Roman" w:cs="Times New Roman"/>
          <w:b/>
          <w:i/>
          <w:iCs/>
          <w:sz w:val="24"/>
          <w:szCs w:val="24"/>
        </w:rPr>
        <w:t xml:space="preserve"> DIOUF contre Jean </w:t>
      </w:r>
      <w:r w:rsidR="000271A3">
        <w:rPr>
          <w:rFonts w:ascii="Times New Roman" w:hAnsi="Times New Roman" w:cs="Times New Roman"/>
          <w:b/>
          <w:i/>
          <w:iCs/>
          <w:sz w:val="24"/>
          <w:szCs w:val="24"/>
        </w:rPr>
        <w:t xml:space="preserve">LEFORT  </w:t>
      </w:r>
      <w:r w:rsidR="000271A3" w:rsidRPr="000271A3">
        <w:rPr>
          <w:rFonts w:ascii="Times New Roman" w:hAnsi="Times New Roman" w:cs="Times New Roman"/>
          <w:b/>
          <w:i/>
          <w:iCs/>
          <w:color w:val="FF0000"/>
          <w:sz w:val="24"/>
          <w:szCs w:val="24"/>
        </w:rPr>
        <w:t>inédit</w:t>
      </w:r>
      <w:r w:rsidR="000271A3">
        <w:rPr>
          <w:rFonts w:ascii="Times New Roman" w:hAnsi="Times New Roman" w:cs="Times New Roman"/>
          <w:b/>
          <w:i/>
          <w:iCs/>
          <w:color w:val="FF0000"/>
          <w:sz w:val="24"/>
          <w:szCs w:val="24"/>
        </w:rPr>
        <w:t>)</w:t>
      </w:r>
    </w:p>
    <w:p w:rsidR="004B1EE1" w:rsidRDefault="004B1EE1" w:rsidP="00E6099B">
      <w:pPr>
        <w:autoSpaceDE w:val="0"/>
        <w:autoSpaceDN w:val="0"/>
        <w:adjustRightInd w:val="0"/>
        <w:spacing w:after="0" w:line="360" w:lineRule="auto"/>
        <w:rPr>
          <w:rFonts w:ascii="Times New Roman" w:hAnsi="Times New Roman" w:cs="Times New Roman"/>
          <w:sz w:val="24"/>
          <w:szCs w:val="24"/>
        </w:rPr>
      </w:pPr>
    </w:p>
    <w:p w:rsidR="00E6099B" w:rsidRDefault="00533D55" w:rsidP="00EC3792">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r w:rsidR="00E6099B" w:rsidRPr="00EC3792">
        <w:rPr>
          <w:rFonts w:ascii="Times New Roman" w:hAnsi="Times New Roman" w:cs="Times New Roman"/>
          <w:sz w:val="24"/>
          <w:szCs w:val="24"/>
        </w:rPr>
        <w:t>L’action en indication de paternité fondée sur les articles 215 et suivants du code de la famille ne vise pas établir une quelconque filiation, mais simplement à obtenir des aliments.</w:t>
      </w:r>
      <w:r w:rsidR="00BA1FE5" w:rsidRPr="00EC3792">
        <w:rPr>
          <w:rFonts w:ascii="Times New Roman" w:hAnsi="Times New Roman" w:cs="Times New Roman"/>
          <w:sz w:val="24"/>
          <w:szCs w:val="24"/>
        </w:rPr>
        <w:t xml:space="preserve"> Elle relève en conséquence</w:t>
      </w:r>
      <w:r w:rsidR="009010A8" w:rsidRPr="00EC3792">
        <w:rPr>
          <w:rFonts w:ascii="Times New Roman" w:hAnsi="Times New Roman" w:cs="Times New Roman"/>
          <w:sz w:val="24"/>
          <w:szCs w:val="24"/>
        </w:rPr>
        <w:t xml:space="preserve"> de la compétence d’attribution du Tribunal départemental.</w:t>
      </w:r>
    </w:p>
    <w:p w:rsidR="00D77461" w:rsidRPr="00377786" w:rsidRDefault="004B512A" w:rsidP="0098658D">
      <w:pPr>
        <w:pStyle w:val="Paragraphedeliste"/>
        <w:autoSpaceDE w:val="0"/>
        <w:autoSpaceDN w:val="0"/>
        <w:adjustRightInd w:val="0"/>
        <w:spacing w:after="0" w:line="360" w:lineRule="auto"/>
        <w:ind w:left="2849"/>
        <w:rPr>
          <w:rFonts w:ascii="Times New Roman" w:hAnsi="Times New Roman" w:cs="Times New Roman"/>
          <w:b/>
          <w:i/>
          <w:iCs/>
          <w:sz w:val="24"/>
          <w:szCs w:val="24"/>
        </w:rPr>
      </w:pPr>
      <w:r w:rsidRPr="00377786">
        <w:rPr>
          <w:rFonts w:ascii="Times New Roman" w:hAnsi="Times New Roman" w:cs="Times New Roman"/>
          <w:b/>
          <w:i/>
          <w:sz w:val="24"/>
          <w:szCs w:val="24"/>
        </w:rPr>
        <w:t>Tribunal Départemental Hors Classe de Dakar</w:t>
      </w:r>
      <w:r w:rsidRPr="00377786">
        <w:rPr>
          <w:rFonts w:ascii="Times New Roman" w:hAnsi="Times New Roman" w:cs="Times New Roman"/>
          <w:b/>
          <w:i/>
          <w:iCs/>
          <w:sz w:val="24"/>
          <w:szCs w:val="24"/>
        </w:rPr>
        <w:t xml:space="preserve">– Jugement n°103 </w:t>
      </w:r>
      <w:proofErr w:type="gramStart"/>
      <w:r w:rsidRPr="00377786">
        <w:rPr>
          <w:rFonts w:ascii="Times New Roman" w:hAnsi="Times New Roman" w:cs="Times New Roman"/>
          <w:b/>
          <w:i/>
          <w:iCs/>
          <w:sz w:val="24"/>
          <w:szCs w:val="24"/>
        </w:rPr>
        <w:t>du 20 janvier</w:t>
      </w:r>
      <w:proofErr w:type="gramEnd"/>
      <w:r w:rsidRPr="00377786">
        <w:rPr>
          <w:rFonts w:ascii="Times New Roman" w:hAnsi="Times New Roman" w:cs="Times New Roman"/>
          <w:b/>
          <w:i/>
          <w:iCs/>
          <w:sz w:val="24"/>
          <w:szCs w:val="24"/>
        </w:rPr>
        <w:t xml:space="preserve"> 1998– </w:t>
      </w:r>
      <w:r w:rsidR="0098658D" w:rsidRPr="00377786">
        <w:rPr>
          <w:rFonts w:ascii="Times New Roman" w:hAnsi="Times New Roman" w:cs="Times New Roman"/>
          <w:b/>
          <w:i/>
          <w:iCs/>
          <w:sz w:val="24"/>
          <w:szCs w:val="24"/>
        </w:rPr>
        <w:t>Marie DIAKHATE contre Louis FUMAZ</w:t>
      </w:r>
    </w:p>
    <w:p w:rsidR="0098658D" w:rsidRPr="0098658D" w:rsidRDefault="0098658D" w:rsidP="0098658D">
      <w:pPr>
        <w:pStyle w:val="Paragraphedeliste"/>
        <w:autoSpaceDE w:val="0"/>
        <w:autoSpaceDN w:val="0"/>
        <w:adjustRightInd w:val="0"/>
        <w:spacing w:after="0" w:line="360" w:lineRule="auto"/>
        <w:ind w:left="2849"/>
        <w:rPr>
          <w:rFonts w:ascii="Times New Roman" w:hAnsi="Times New Roman" w:cs="Times New Roman"/>
          <w:sz w:val="24"/>
          <w:szCs w:val="24"/>
        </w:rPr>
      </w:pPr>
    </w:p>
    <w:p w:rsidR="00D77461" w:rsidRPr="00F371AD" w:rsidRDefault="00533D55" w:rsidP="007151BE">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r w:rsidR="00CA3D6A" w:rsidRPr="00F371AD">
        <w:rPr>
          <w:rFonts w:ascii="Times New Roman" w:hAnsi="Times New Roman" w:cs="Times New Roman"/>
          <w:sz w:val="24"/>
          <w:szCs w:val="24"/>
        </w:rPr>
        <w:t>Jugé que l’action en indication de paternité n’est nullement une action en établissement de filiation</w:t>
      </w:r>
      <w:r w:rsidR="00AB2705" w:rsidRPr="00F371AD">
        <w:rPr>
          <w:rFonts w:ascii="Times New Roman" w:hAnsi="Times New Roman" w:cs="Times New Roman"/>
          <w:sz w:val="24"/>
          <w:szCs w:val="24"/>
        </w:rPr>
        <w:t xml:space="preserve"> paternelle</w:t>
      </w:r>
      <w:r w:rsidR="00CA3D6A" w:rsidRPr="00F371AD">
        <w:rPr>
          <w:rFonts w:ascii="Times New Roman" w:hAnsi="Times New Roman" w:cs="Times New Roman"/>
          <w:sz w:val="24"/>
          <w:szCs w:val="24"/>
        </w:rPr>
        <w:t xml:space="preserve"> mais plutôt une action à fin exclusivement alimentaire en ce qu’elle a pour objet de réclamer des subsides au profit d’un enfant naturel.</w:t>
      </w:r>
      <w:r w:rsidR="00AB2705" w:rsidRPr="00F371AD">
        <w:rPr>
          <w:rFonts w:ascii="Times New Roman" w:hAnsi="Times New Roman" w:cs="Times New Roman"/>
          <w:sz w:val="24"/>
          <w:szCs w:val="24"/>
        </w:rPr>
        <w:t xml:space="preserve"> Doit par conséquent être rejetée comme mal fondée, l’exception d’incompétence soulevée par le défendeur qui fait valoir que la reconnaissance d’enfant est un acte volontaire devant être passé devant l’officier d’état civil, ce qui rend le Tribunal incompétent.</w:t>
      </w:r>
    </w:p>
    <w:p w:rsidR="00AB2705" w:rsidRPr="000271A3" w:rsidRDefault="00F371AD" w:rsidP="007151BE">
      <w:pPr>
        <w:autoSpaceDE w:val="0"/>
        <w:autoSpaceDN w:val="0"/>
        <w:adjustRightInd w:val="0"/>
        <w:spacing w:after="0" w:line="360" w:lineRule="auto"/>
        <w:rPr>
          <w:rFonts w:ascii="Times New Roman" w:hAnsi="Times New Roman" w:cs="Times New Roman"/>
          <w:b/>
          <w:i/>
          <w:iCs/>
          <w:color w:val="FF0000"/>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50F77" w:rsidRPr="00B60BDB">
        <w:rPr>
          <w:rFonts w:ascii="Times New Roman" w:hAnsi="Times New Roman" w:cs="Times New Roman"/>
          <w:b/>
          <w:i/>
          <w:sz w:val="24"/>
          <w:szCs w:val="24"/>
        </w:rPr>
        <w:t>Tribunal Départemental Hors Classe de Dakar</w:t>
      </w:r>
      <w:r w:rsidR="00850F77" w:rsidRPr="00B60BDB">
        <w:rPr>
          <w:rFonts w:ascii="Times New Roman" w:hAnsi="Times New Roman" w:cs="Times New Roman"/>
          <w:b/>
          <w:i/>
          <w:iCs/>
          <w:sz w:val="24"/>
          <w:szCs w:val="24"/>
        </w:rPr>
        <w:t xml:space="preserve">– Jugement n° </w:t>
      </w:r>
      <w:r w:rsidRPr="00B60BDB">
        <w:rPr>
          <w:rFonts w:ascii="Times New Roman" w:hAnsi="Times New Roman" w:cs="Times New Roman"/>
          <w:b/>
          <w:i/>
          <w:iCs/>
          <w:sz w:val="24"/>
          <w:szCs w:val="24"/>
        </w:rPr>
        <w:tab/>
      </w:r>
      <w:r w:rsidRPr="00B60BDB">
        <w:rPr>
          <w:rFonts w:ascii="Times New Roman" w:hAnsi="Times New Roman" w:cs="Times New Roman"/>
          <w:b/>
          <w:i/>
          <w:iCs/>
          <w:sz w:val="24"/>
          <w:szCs w:val="24"/>
        </w:rPr>
        <w:tab/>
      </w:r>
      <w:r w:rsidRPr="00B60BDB">
        <w:rPr>
          <w:rFonts w:ascii="Times New Roman" w:hAnsi="Times New Roman" w:cs="Times New Roman"/>
          <w:b/>
          <w:i/>
          <w:iCs/>
          <w:sz w:val="24"/>
          <w:szCs w:val="24"/>
        </w:rPr>
        <w:tab/>
      </w:r>
      <w:r w:rsidRPr="00B60BDB">
        <w:rPr>
          <w:rFonts w:ascii="Times New Roman" w:hAnsi="Times New Roman" w:cs="Times New Roman"/>
          <w:b/>
          <w:i/>
          <w:iCs/>
          <w:sz w:val="24"/>
          <w:szCs w:val="24"/>
        </w:rPr>
        <w:tab/>
      </w:r>
      <w:r w:rsidR="00850F77" w:rsidRPr="00B60BDB">
        <w:rPr>
          <w:rFonts w:ascii="Times New Roman" w:hAnsi="Times New Roman" w:cs="Times New Roman"/>
          <w:b/>
          <w:i/>
          <w:iCs/>
          <w:sz w:val="24"/>
          <w:szCs w:val="24"/>
        </w:rPr>
        <w:t>679 du 29 mars 2011</w:t>
      </w:r>
      <w:r w:rsidRPr="00B60BDB">
        <w:rPr>
          <w:rFonts w:ascii="Times New Roman" w:hAnsi="Times New Roman" w:cs="Times New Roman"/>
          <w:b/>
          <w:i/>
          <w:iCs/>
          <w:sz w:val="24"/>
          <w:szCs w:val="24"/>
        </w:rPr>
        <w:t>– Sandrin</w:t>
      </w:r>
      <w:r w:rsidR="00B60BDB">
        <w:rPr>
          <w:rFonts w:ascii="Times New Roman" w:hAnsi="Times New Roman" w:cs="Times New Roman"/>
          <w:b/>
          <w:i/>
          <w:iCs/>
          <w:sz w:val="24"/>
          <w:szCs w:val="24"/>
        </w:rPr>
        <w:t xml:space="preserve">e </w:t>
      </w:r>
      <w:proofErr w:type="spellStart"/>
      <w:r w:rsidR="00B60BDB">
        <w:rPr>
          <w:rFonts w:ascii="Times New Roman" w:hAnsi="Times New Roman" w:cs="Times New Roman"/>
          <w:b/>
          <w:i/>
          <w:iCs/>
          <w:sz w:val="24"/>
          <w:szCs w:val="24"/>
        </w:rPr>
        <w:t>Fatou</w:t>
      </w:r>
      <w:proofErr w:type="spellEnd"/>
      <w:r w:rsidR="00B60BDB">
        <w:rPr>
          <w:rFonts w:ascii="Times New Roman" w:hAnsi="Times New Roman" w:cs="Times New Roman"/>
          <w:b/>
          <w:i/>
          <w:iCs/>
          <w:sz w:val="24"/>
          <w:szCs w:val="24"/>
        </w:rPr>
        <w:t xml:space="preserve"> SENE SENGHOR </w:t>
      </w:r>
      <w:r w:rsidR="00B60BDB">
        <w:rPr>
          <w:rFonts w:ascii="Times New Roman" w:hAnsi="Times New Roman" w:cs="Times New Roman"/>
          <w:b/>
          <w:i/>
          <w:iCs/>
          <w:sz w:val="24"/>
          <w:szCs w:val="24"/>
        </w:rPr>
        <w:tab/>
      </w:r>
      <w:r w:rsidR="00B60BDB">
        <w:rPr>
          <w:rFonts w:ascii="Times New Roman" w:hAnsi="Times New Roman" w:cs="Times New Roman"/>
          <w:b/>
          <w:i/>
          <w:iCs/>
          <w:sz w:val="24"/>
          <w:szCs w:val="24"/>
        </w:rPr>
        <w:tab/>
      </w:r>
      <w:r w:rsidR="00B60BDB">
        <w:rPr>
          <w:rFonts w:ascii="Times New Roman" w:hAnsi="Times New Roman" w:cs="Times New Roman"/>
          <w:b/>
          <w:i/>
          <w:iCs/>
          <w:sz w:val="24"/>
          <w:szCs w:val="24"/>
        </w:rPr>
        <w:tab/>
      </w:r>
      <w:r w:rsidR="00B60BDB">
        <w:rPr>
          <w:rFonts w:ascii="Times New Roman" w:hAnsi="Times New Roman" w:cs="Times New Roman"/>
          <w:b/>
          <w:i/>
          <w:iCs/>
          <w:sz w:val="24"/>
          <w:szCs w:val="24"/>
        </w:rPr>
        <w:tab/>
        <w:t xml:space="preserve">contre </w:t>
      </w:r>
      <w:r w:rsidRPr="00B60BDB">
        <w:rPr>
          <w:rFonts w:ascii="Times New Roman" w:hAnsi="Times New Roman" w:cs="Times New Roman"/>
          <w:b/>
          <w:i/>
          <w:iCs/>
          <w:sz w:val="24"/>
          <w:szCs w:val="24"/>
        </w:rPr>
        <w:t xml:space="preserve">Yannick </w:t>
      </w:r>
      <w:proofErr w:type="spellStart"/>
      <w:r w:rsidRPr="00B60BDB">
        <w:rPr>
          <w:rFonts w:ascii="Times New Roman" w:hAnsi="Times New Roman" w:cs="Times New Roman"/>
          <w:b/>
          <w:i/>
          <w:iCs/>
          <w:sz w:val="24"/>
          <w:szCs w:val="24"/>
        </w:rPr>
        <w:t>CARTON</w:t>
      </w:r>
      <w:r w:rsidR="000271A3">
        <w:rPr>
          <w:rFonts w:ascii="Times New Roman" w:hAnsi="Times New Roman" w:cs="Times New Roman"/>
          <w:b/>
          <w:i/>
          <w:iCs/>
          <w:color w:val="FF0000"/>
          <w:sz w:val="24"/>
          <w:szCs w:val="24"/>
        </w:rPr>
        <w:t>inédit</w:t>
      </w:r>
      <w:proofErr w:type="spellEnd"/>
    </w:p>
    <w:p w:rsidR="00B0727C" w:rsidRDefault="00B0727C" w:rsidP="007151BE">
      <w:pPr>
        <w:autoSpaceDE w:val="0"/>
        <w:autoSpaceDN w:val="0"/>
        <w:adjustRightInd w:val="0"/>
        <w:spacing w:after="0" w:line="360" w:lineRule="auto"/>
        <w:rPr>
          <w:rFonts w:ascii="Times New Roman" w:hAnsi="Times New Roman" w:cs="Times New Roman"/>
          <w:i/>
          <w:iCs/>
          <w:sz w:val="24"/>
          <w:szCs w:val="24"/>
        </w:rPr>
      </w:pPr>
    </w:p>
    <w:p w:rsidR="00F84FB0" w:rsidRPr="00F84FB0" w:rsidRDefault="00693512" w:rsidP="007151BE">
      <w:pPr>
        <w:pStyle w:val="Paragraphedeliste"/>
        <w:numPr>
          <w:ilvl w:val="0"/>
          <w:numId w:val="4"/>
        </w:numPr>
        <w:autoSpaceDE w:val="0"/>
        <w:autoSpaceDN w:val="0"/>
        <w:adjustRightInd w:val="0"/>
        <w:spacing w:after="0" w:line="360" w:lineRule="auto"/>
        <w:rPr>
          <w:rFonts w:ascii="Times New Roman" w:hAnsi="Times New Roman" w:cs="Times New Roman"/>
          <w:iCs/>
          <w:sz w:val="24"/>
          <w:szCs w:val="24"/>
        </w:rPr>
      </w:pPr>
      <w:r w:rsidRPr="00B0727C">
        <w:rPr>
          <w:rFonts w:ascii="Times New Roman" w:hAnsi="Times New Roman" w:cs="Times New Roman"/>
          <w:b/>
          <w:iCs/>
          <w:sz w:val="24"/>
          <w:szCs w:val="24"/>
        </w:rPr>
        <w:t>Droit comparé</w:t>
      </w:r>
      <w:r w:rsidR="00AE6C1C" w:rsidRPr="00B0727C">
        <w:rPr>
          <w:rFonts w:ascii="Times New Roman" w:hAnsi="Times New Roman" w:cs="Times New Roman"/>
          <w:iCs/>
          <w:sz w:val="24"/>
          <w:szCs w:val="24"/>
        </w:rPr>
        <w:t> :</w:t>
      </w:r>
      <w:r w:rsidR="00533D55" w:rsidRPr="00533D55">
        <w:rPr>
          <w:rFonts w:ascii="Times New Roman" w:hAnsi="Times New Roman" w:cs="Times New Roman"/>
          <w:b/>
          <w:i/>
          <w:iCs/>
          <w:sz w:val="24"/>
          <w:szCs w:val="24"/>
          <w:u w:val="single"/>
        </w:rPr>
        <w:t xml:space="preserve"> </w:t>
      </w:r>
      <w:proofErr w:type="spellStart"/>
      <w:r w:rsidR="00533D55">
        <w:rPr>
          <w:rFonts w:ascii="Times New Roman" w:hAnsi="Times New Roman" w:cs="Times New Roman"/>
          <w:b/>
          <w:i/>
          <w:iCs/>
          <w:sz w:val="24"/>
          <w:szCs w:val="24"/>
          <w:u w:val="single"/>
        </w:rPr>
        <w:t>Jur</w:t>
      </w:r>
      <w:proofErr w:type="spellEnd"/>
      <w:r w:rsidR="00533D55">
        <w:rPr>
          <w:rFonts w:ascii="Times New Roman" w:hAnsi="Times New Roman" w:cs="Times New Roman"/>
          <w:b/>
          <w:i/>
          <w:iCs/>
          <w:sz w:val="24"/>
          <w:szCs w:val="24"/>
        </w:rPr>
        <w:t>.</w:t>
      </w:r>
      <w:r w:rsidR="00533D55">
        <w:rPr>
          <w:rFonts w:ascii="Times New Roman" w:hAnsi="Times New Roman" w:cs="Times New Roman"/>
          <w:b/>
          <w:iCs/>
          <w:sz w:val="24"/>
          <w:szCs w:val="24"/>
        </w:rPr>
        <w:t> :</w:t>
      </w:r>
      <w:r w:rsidR="00AE6C1C" w:rsidRPr="00B0727C">
        <w:rPr>
          <w:rFonts w:ascii="Times New Roman" w:hAnsi="Times New Roman" w:cs="Times New Roman"/>
          <w:iCs/>
          <w:sz w:val="24"/>
          <w:szCs w:val="24"/>
        </w:rPr>
        <w:t xml:space="preserve"> jugé que le Tribunal compétent pour connaître de l’action à fin de subsides peut, par application de l’article 46, alinéa 5, du nouveau code de procédure civile, être</w:t>
      </w:r>
      <w:r w:rsidR="00DF375D" w:rsidRPr="00B0727C">
        <w:rPr>
          <w:rFonts w:ascii="Times New Roman" w:hAnsi="Times New Roman" w:cs="Times New Roman"/>
          <w:iCs/>
          <w:sz w:val="24"/>
          <w:szCs w:val="24"/>
        </w:rPr>
        <w:t xml:space="preserve"> </w:t>
      </w:r>
      <w:r w:rsidR="00AE6C1C" w:rsidRPr="00B0727C">
        <w:rPr>
          <w:rFonts w:ascii="Times New Roman" w:hAnsi="Times New Roman" w:cs="Times New Roman"/>
          <w:iCs/>
          <w:sz w:val="24"/>
          <w:szCs w:val="24"/>
        </w:rPr>
        <w:t xml:space="preserve">également celui du domicile du demandeur en raison de l’objet </w:t>
      </w:r>
      <w:r w:rsidR="00AE6C1C" w:rsidRPr="00B0727C">
        <w:rPr>
          <w:rFonts w:ascii="Times New Roman" w:hAnsi="Times New Roman" w:cs="Times New Roman"/>
          <w:iCs/>
          <w:sz w:val="24"/>
          <w:szCs w:val="24"/>
        </w:rPr>
        <w:lastRenderedPageBreak/>
        <w:t>alimentaire de la demande</w:t>
      </w:r>
      <w:r w:rsidR="00DF375D" w:rsidRPr="00B0727C">
        <w:rPr>
          <w:rFonts w:ascii="Times New Roman" w:hAnsi="Times New Roman" w:cs="Times New Roman"/>
          <w:iCs/>
          <w:sz w:val="24"/>
          <w:szCs w:val="24"/>
        </w:rPr>
        <w:t>.</w:t>
      </w:r>
      <w:r w:rsidR="00B0727C" w:rsidRPr="00B0727C">
        <w:rPr>
          <w:rFonts w:ascii="Times New Roman" w:hAnsi="Times New Roman" w:cs="Times New Roman"/>
          <w:b/>
          <w:iCs/>
          <w:sz w:val="24"/>
          <w:szCs w:val="24"/>
        </w:rPr>
        <w:t xml:space="preserve"> </w:t>
      </w:r>
      <w:proofErr w:type="spellStart"/>
      <w:r w:rsidR="00B0727C" w:rsidRPr="00B0727C">
        <w:rPr>
          <w:rFonts w:ascii="Times New Roman" w:hAnsi="Times New Roman" w:cs="Times New Roman"/>
          <w:b/>
          <w:iCs/>
          <w:sz w:val="24"/>
          <w:szCs w:val="24"/>
        </w:rPr>
        <w:t>Cass</w:t>
      </w:r>
      <w:proofErr w:type="spellEnd"/>
      <w:r w:rsidR="00B0727C" w:rsidRPr="00B0727C">
        <w:rPr>
          <w:rFonts w:ascii="Times New Roman" w:hAnsi="Times New Roman" w:cs="Times New Roman"/>
          <w:b/>
          <w:iCs/>
          <w:sz w:val="24"/>
          <w:szCs w:val="24"/>
        </w:rPr>
        <w:t>. FR 1</w:t>
      </w:r>
      <w:r w:rsidR="00B0727C" w:rsidRPr="00B0727C">
        <w:rPr>
          <w:rFonts w:ascii="Times New Roman" w:hAnsi="Times New Roman" w:cs="Times New Roman"/>
          <w:b/>
          <w:iCs/>
          <w:sz w:val="24"/>
          <w:szCs w:val="24"/>
          <w:vertAlign w:val="superscript"/>
        </w:rPr>
        <w:t>ère</w:t>
      </w:r>
      <w:r w:rsidR="00B0727C" w:rsidRPr="00B0727C">
        <w:rPr>
          <w:rFonts w:ascii="Times New Roman" w:hAnsi="Times New Roman" w:cs="Times New Roman"/>
          <w:b/>
          <w:iCs/>
          <w:sz w:val="24"/>
          <w:szCs w:val="24"/>
        </w:rPr>
        <w:t xml:space="preserve"> civ. 27 octobre 1981, D. 1982. 305, note J. </w:t>
      </w:r>
      <w:proofErr w:type="spellStart"/>
      <w:r w:rsidR="00B0727C" w:rsidRPr="00B0727C">
        <w:rPr>
          <w:rFonts w:ascii="Times New Roman" w:hAnsi="Times New Roman" w:cs="Times New Roman"/>
          <w:b/>
          <w:iCs/>
          <w:sz w:val="24"/>
          <w:szCs w:val="24"/>
        </w:rPr>
        <w:t>Massip</w:t>
      </w:r>
      <w:proofErr w:type="spellEnd"/>
    </w:p>
    <w:p w:rsidR="00F84FB0" w:rsidRPr="008A27F6" w:rsidRDefault="00F84FB0" w:rsidP="008A27F6">
      <w:pPr>
        <w:autoSpaceDE w:val="0"/>
        <w:autoSpaceDN w:val="0"/>
        <w:adjustRightInd w:val="0"/>
        <w:spacing w:after="0" w:line="360" w:lineRule="auto"/>
        <w:ind w:left="2489"/>
        <w:rPr>
          <w:rFonts w:ascii="Times New Roman" w:hAnsi="Times New Roman" w:cs="Times New Roman"/>
          <w:iCs/>
          <w:sz w:val="24"/>
          <w:szCs w:val="24"/>
        </w:rPr>
      </w:pPr>
    </w:p>
    <w:p w:rsidR="001948B6" w:rsidRPr="001948B6" w:rsidRDefault="001948B6" w:rsidP="001948B6">
      <w:pPr>
        <w:pStyle w:val="Paragraphedeliste"/>
        <w:numPr>
          <w:ilvl w:val="0"/>
          <w:numId w:val="9"/>
        </w:numPr>
        <w:autoSpaceDE w:val="0"/>
        <w:autoSpaceDN w:val="0"/>
        <w:adjustRightInd w:val="0"/>
        <w:spacing w:after="0" w:line="360" w:lineRule="auto"/>
        <w:rPr>
          <w:rFonts w:ascii="Times New Roman" w:hAnsi="Times New Roman" w:cs="Times New Roman"/>
          <w:b/>
          <w:iCs/>
          <w:sz w:val="24"/>
          <w:szCs w:val="24"/>
        </w:rPr>
      </w:pPr>
      <w:commentRangeStart w:id="29"/>
      <w:r w:rsidRPr="00CA2A31">
        <w:rPr>
          <w:rFonts w:ascii="Times New Roman" w:hAnsi="Times New Roman" w:cs="Times New Roman"/>
          <w:b/>
          <w:iCs/>
          <w:sz w:val="24"/>
          <w:szCs w:val="24"/>
          <w:u w:val="single"/>
        </w:rPr>
        <w:t>Note</w:t>
      </w:r>
      <w:r>
        <w:rPr>
          <w:rFonts w:ascii="Times New Roman" w:hAnsi="Times New Roman" w:cs="Times New Roman"/>
          <w:b/>
          <w:iCs/>
          <w:sz w:val="24"/>
          <w:szCs w:val="24"/>
        </w:rPr>
        <w:t>:</w:t>
      </w:r>
    </w:p>
    <w:p w:rsidR="00DF375D"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A4817">
        <w:rPr>
          <w:rFonts w:ascii="Times New Roman" w:hAnsi="Times New Roman" w:cs="Times New Roman"/>
          <w:iCs/>
          <w:sz w:val="24"/>
          <w:szCs w:val="24"/>
        </w:rPr>
        <w:t>L’identificati</w:t>
      </w:r>
      <w:r w:rsidR="003E44A3">
        <w:rPr>
          <w:rFonts w:ascii="Times New Roman" w:hAnsi="Times New Roman" w:cs="Times New Roman"/>
          <w:iCs/>
          <w:sz w:val="24"/>
          <w:szCs w:val="24"/>
        </w:rPr>
        <w:t>on de la juridiction compétente</w:t>
      </w:r>
      <w:r w:rsidR="003D1D7D">
        <w:rPr>
          <w:rFonts w:ascii="Times New Roman" w:hAnsi="Times New Roman" w:cs="Times New Roman"/>
          <w:iCs/>
          <w:sz w:val="24"/>
          <w:szCs w:val="24"/>
        </w:rPr>
        <w:t xml:space="preserve"> en matière d’action 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3D1D7D">
        <w:rPr>
          <w:rFonts w:ascii="Times New Roman" w:hAnsi="Times New Roman" w:cs="Times New Roman"/>
          <w:iCs/>
          <w:sz w:val="24"/>
          <w:szCs w:val="24"/>
        </w:rPr>
        <w:t>indication de paternité</w:t>
      </w:r>
      <w:r w:rsidR="00265AEC">
        <w:rPr>
          <w:rFonts w:ascii="Times New Roman" w:hAnsi="Times New Roman" w:cs="Times New Roman"/>
          <w:iCs/>
          <w:sz w:val="24"/>
          <w:szCs w:val="24"/>
        </w:rPr>
        <w:t xml:space="preserve"> a donné lieu à une controverse</w:t>
      </w:r>
      <w:r w:rsidR="001878CD">
        <w:rPr>
          <w:rFonts w:ascii="Times New Roman" w:hAnsi="Times New Roman" w:cs="Times New Roman"/>
          <w:iCs/>
          <w:sz w:val="24"/>
          <w:szCs w:val="24"/>
        </w:rPr>
        <w:t xml:space="preserve"> doctrinale et</w:t>
      </w:r>
      <w:r w:rsidR="0000525D">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0525D">
        <w:rPr>
          <w:rFonts w:ascii="Times New Roman" w:hAnsi="Times New Roman" w:cs="Times New Roman"/>
          <w:iCs/>
          <w:sz w:val="24"/>
          <w:szCs w:val="24"/>
        </w:rPr>
        <w:t>jurisprudentielle</w:t>
      </w:r>
      <w:r w:rsidR="00397768">
        <w:rPr>
          <w:rFonts w:ascii="Times New Roman" w:hAnsi="Times New Roman" w:cs="Times New Roman"/>
          <w:iCs/>
          <w:sz w:val="24"/>
          <w:szCs w:val="24"/>
        </w:rPr>
        <w:t>, aujourd’hui tranchée par</w:t>
      </w:r>
      <w:r w:rsidR="005B083F">
        <w:rPr>
          <w:rFonts w:ascii="Times New Roman" w:hAnsi="Times New Roman" w:cs="Times New Roman"/>
          <w:iCs/>
          <w:sz w:val="24"/>
          <w:szCs w:val="24"/>
        </w:rPr>
        <w:t xml:space="preserve"> la juridiction suprême.</w:t>
      </w:r>
      <w:r w:rsidR="00AB2348">
        <w:rPr>
          <w:rFonts w:ascii="Times New Roman" w:hAnsi="Times New Roman" w:cs="Times New Roman"/>
          <w:iCs/>
          <w:sz w:val="24"/>
          <w:szCs w:val="24"/>
        </w:rPr>
        <w:t xml:space="preserve"> </w:t>
      </w:r>
      <w:r w:rsidR="00CA43CD">
        <w:rPr>
          <w:rFonts w:ascii="Times New Roman" w:hAnsi="Times New Roman" w:cs="Times New Roman"/>
          <w:iCs/>
          <w:sz w:val="24"/>
          <w:szCs w:val="24"/>
        </w:rPr>
        <w:t xml:space="preserve"> Ce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A43CD">
        <w:rPr>
          <w:rFonts w:ascii="Times New Roman" w:hAnsi="Times New Roman" w:cs="Times New Roman"/>
          <w:iCs/>
          <w:sz w:val="24"/>
          <w:szCs w:val="24"/>
        </w:rPr>
        <w:t xml:space="preserve">problème de compétence a pour soubassement la question de la nature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A43CD">
        <w:rPr>
          <w:rFonts w:ascii="Times New Roman" w:hAnsi="Times New Roman" w:cs="Times New Roman"/>
          <w:iCs/>
          <w:sz w:val="24"/>
          <w:szCs w:val="24"/>
        </w:rPr>
        <w:t>de l’</w:t>
      </w:r>
      <w:r w:rsidR="006463C3">
        <w:rPr>
          <w:rFonts w:ascii="Times New Roman" w:hAnsi="Times New Roman" w:cs="Times New Roman"/>
          <w:iCs/>
          <w:sz w:val="24"/>
          <w:szCs w:val="24"/>
        </w:rPr>
        <w:t xml:space="preserve">action : s’agit-il d’une action relative à la pension alimentaire ou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6463C3">
        <w:rPr>
          <w:rFonts w:ascii="Times New Roman" w:hAnsi="Times New Roman" w:cs="Times New Roman"/>
          <w:iCs/>
          <w:sz w:val="24"/>
          <w:szCs w:val="24"/>
        </w:rPr>
        <w:t>d’une action d’état ?</w:t>
      </w:r>
    </w:p>
    <w:p w:rsidR="003E1117"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3E1117">
        <w:rPr>
          <w:rFonts w:ascii="Times New Roman" w:hAnsi="Times New Roman" w:cs="Times New Roman"/>
          <w:iCs/>
          <w:sz w:val="24"/>
          <w:szCs w:val="24"/>
        </w:rPr>
        <w:t xml:space="preserve">La </w:t>
      </w:r>
      <w:r w:rsidR="00F051D5">
        <w:rPr>
          <w:rFonts w:ascii="Times New Roman" w:hAnsi="Times New Roman" w:cs="Times New Roman"/>
          <w:iCs/>
          <w:sz w:val="24"/>
          <w:szCs w:val="24"/>
        </w:rPr>
        <w:t>première thèse assimile l’action en indication de paternité</w:t>
      </w:r>
      <w:r w:rsidR="00DF4908">
        <w:rPr>
          <w:rFonts w:ascii="Times New Roman" w:hAnsi="Times New Roman" w:cs="Times New Roman"/>
          <w:iCs/>
          <w:sz w:val="24"/>
          <w:szCs w:val="24"/>
        </w:rPr>
        <w:t xml:space="preserve"> à une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F4908">
        <w:rPr>
          <w:rFonts w:ascii="Times New Roman" w:hAnsi="Times New Roman" w:cs="Times New Roman"/>
          <w:iCs/>
          <w:sz w:val="24"/>
          <w:szCs w:val="24"/>
        </w:rPr>
        <w:t>action relative à la pension alimentaire</w:t>
      </w:r>
      <w:r w:rsidR="00703985">
        <w:rPr>
          <w:rFonts w:ascii="Times New Roman" w:hAnsi="Times New Roman" w:cs="Times New Roman"/>
          <w:iCs/>
          <w:sz w:val="24"/>
          <w:szCs w:val="24"/>
        </w:rPr>
        <w:t xml:space="preserve">, relevant de la compétence du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03985">
        <w:rPr>
          <w:rFonts w:ascii="Times New Roman" w:hAnsi="Times New Roman" w:cs="Times New Roman"/>
          <w:iCs/>
          <w:sz w:val="24"/>
          <w:szCs w:val="24"/>
        </w:rPr>
        <w:t>tribunal d’instance.</w:t>
      </w:r>
      <w:r w:rsidR="003B2143">
        <w:rPr>
          <w:rFonts w:ascii="Times New Roman" w:hAnsi="Times New Roman" w:cs="Times New Roman"/>
          <w:iCs/>
          <w:sz w:val="24"/>
          <w:szCs w:val="24"/>
        </w:rPr>
        <w:t xml:space="preserve"> (</w:t>
      </w:r>
      <w:r w:rsidR="00B635BD" w:rsidRPr="00B635BD">
        <w:rPr>
          <w:rFonts w:ascii="Times New Roman" w:hAnsi="Times New Roman" w:cs="Times New Roman"/>
          <w:i/>
          <w:iCs/>
          <w:sz w:val="24"/>
          <w:szCs w:val="24"/>
        </w:rPr>
        <w:t>Voir</w:t>
      </w:r>
      <w:r w:rsidR="003B2143" w:rsidRPr="00B635BD">
        <w:rPr>
          <w:rFonts w:ascii="Times New Roman" w:hAnsi="Times New Roman" w:cs="Times New Roman"/>
          <w:i/>
          <w:iCs/>
          <w:sz w:val="24"/>
          <w:szCs w:val="24"/>
        </w:rPr>
        <w:t xml:space="preserve"> en ce sens, TPI Dakar, 20 janvier 1981,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3B2143" w:rsidRPr="00B635BD">
        <w:rPr>
          <w:rFonts w:ascii="Times New Roman" w:hAnsi="Times New Roman" w:cs="Times New Roman"/>
          <w:i/>
          <w:iCs/>
          <w:sz w:val="24"/>
          <w:szCs w:val="24"/>
        </w:rPr>
        <w:t>MBENGUE c/ NIANG</w:t>
      </w:r>
      <w:r w:rsidR="00E063D4" w:rsidRPr="00B635BD">
        <w:rPr>
          <w:rFonts w:ascii="Times New Roman" w:hAnsi="Times New Roman" w:cs="Times New Roman"/>
          <w:i/>
          <w:iCs/>
          <w:sz w:val="24"/>
          <w:szCs w:val="24"/>
        </w:rPr>
        <w:t xml:space="preserve"> ; TRHC Dakar </w:t>
      </w:r>
      <w:proofErr w:type="spellStart"/>
      <w:r w:rsidR="00B635BD" w:rsidRPr="00B635BD">
        <w:rPr>
          <w:rFonts w:ascii="Times New Roman" w:hAnsi="Times New Roman" w:cs="Times New Roman"/>
          <w:i/>
          <w:iCs/>
          <w:sz w:val="24"/>
          <w:szCs w:val="24"/>
        </w:rPr>
        <w:t>Mayé</w:t>
      </w:r>
      <w:proofErr w:type="spellEnd"/>
      <w:r w:rsidR="00B635BD" w:rsidRPr="00B635BD">
        <w:rPr>
          <w:rFonts w:ascii="Times New Roman" w:hAnsi="Times New Roman" w:cs="Times New Roman"/>
          <w:i/>
          <w:iCs/>
          <w:sz w:val="24"/>
          <w:szCs w:val="24"/>
        </w:rPr>
        <w:t xml:space="preserve"> DIOUF c/ Jean LEFORT</w:t>
      </w:r>
      <w:r w:rsidR="00B635BD">
        <w:rPr>
          <w:rFonts w:ascii="Times New Roman" w:hAnsi="Times New Roman" w:cs="Times New Roman"/>
          <w:iCs/>
          <w:sz w:val="24"/>
          <w:szCs w:val="24"/>
        </w:rPr>
        <w:t>).</w:t>
      </w:r>
    </w:p>
    <w:p w:rsidR="006463C3"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3904">
        <w:rPr>
          <w:rFonts w:ascii="Times New Roman" w:hAnsi="Times New Roman" w:cs="Times New Roman"/>
          <w:iCs/>
          <w:sz w:val="24"/>
          <w:szCs w:val="24"/>
        </w:rPr>
        <w:t>L</w:t>
      </w:r>
      <w:r w:rsidR="00FD7427">
        <w:rPr>
          <w:rFonts w:ascii="Times New Roman" w:hAnsi="Times New Roman" w:cs="Times New Roman"/>
          <w:iCs/>
          <w:sz w:val="24"/>
          <w:szCs w:val="24"/>
        </w:rPr>
        <w:t xml:space="preserve">a thèse favorable à la compétence du Tribunal régional se fonde sur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D7427">
        <w:rPr>
          <w:rFonts w:ascii="Times New Roman" w:hAnsi="Times New Roman" w:cs="Times New Roman"/>
          <w:iCs/>
          <w:sz w:val="24"/>
          <w:szCs w:val="24"/>
        </w:rPr>
        <w:t xml:space="preserve">les dispositions de l’article 202 du CF qui attribuent compétence à cette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D7427">
        <w:rPr>
          <w:rFonts w:ascii="Times New Roman" w:hAnsi="Times New Roman" w:cs="Times New Roman"/>
          <w:iCs/>
          <w:sz w:val="24"/>
          <w:szCs w:val="24"/>
        </w:rPr>
        <w:t xml:space="preserve">juridiction  pour statuer sur les actions en établissement </w:t>
      </w:r>
      <w:r w:rsidR="00CE1AAD">
        <w:rPr>
          <w:rFonts w:ascii="Times New Roman" w:hAnsi="Times New Roman" w:cs="Times New Roman"/>
          <w:iCs/>
          <w:sz w:val="24"/>
          <w:szCs w:val="24"/>
        </w:rPr>
        <w:t xml:space="preserve">ou </w:t>
      </w:r>
      <w:r w:rsidR="00C836D2">
        <w:rPr>
          <w:rFonts w:ascii="Times New Roman" w:hAnsi="Times New Roman" w:cs="Times New Roman"/>
          <w:iCs/>
          <w:sz w:val="24"/>
          <w:szCs w:val="24"/>
        </w:rPr>
        <w:t xml:space="preserve">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36D2">
        <w:rPr>
          <w:rFonts w:ascii="Times New Roman" w:hAnsi="Times New Roman" w:cs="Times New Roman"/>
          <w:iCs/>
          <w:sz w:val="24"/>
          <w:szCs w:val="24"/>
        </w:rPr>
        <w:t xml:space="preserve">contestation de filiation. L’action en indication de paternité est ici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36D2">
        <w:rPr>
          <w:rFonts w:ascii="Times New Roman" w:hAnsi="Times New Roman" w:cs="Times New Roman"/>
          <w:iCs/>
          <w:sz w:val="24"/>
          <w:szCs w:val="24"/>
        </w:rPr>
        <w:t>assimilée à une action en établissement de filiation c</w:t>
      </w:r>
      <w:r w:rsidR="00D64C8F">
        <w:rPr>
          <w:rFonts w:ascii="Times New Roman" w:hAnsi="Times New Roman" w:cs="Times New Roman"/>
          <w:iCs/>
          <w:sz w:val="24"/>
          <w:szCs w:val="24"/>
        </w:rPr>
        <w:t xml:space="preserve">ar indiquer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64C8F">
        <w:rPr>
          <w:rFonts w:ascii="Times New Roman" w:hAnsi="Times New Roman" w:cs="Times New Roman"/>
          <w:iCs/>
          <w:sz w:val="24"/>
          <w:szCs w:val="24"/>
        </w:rPr>
        <w:t>filiation reviendrait</w:t>
      </w:r>
      <w:r w:rsidR="00C836D2">
        <w:rPr>
          <w:rFonts w:ascii="Times New Roman" w:hAnsi="Times New Roman" w:cs="Times New Roman"/>
          <w:iCs/>
          <w:sz w:val="24"/>
          <w:szCs w:val="24"/>
        </w:rPr>
        <w:t xml:space="preserve"> à l’établir.</w:t>
      </w:r>
    </w:p>
    <w:p w:rsidR="00D0345E" w:rsidRDefault="001948B6" w:rsidP="007151BE">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07509">
        <w:rPr>
          <w:rFonts w:ascii="Times New Roman" w:hAnsi="Times New Roman" w:cs="Times New Roman"/>
          <w:iCs/>
          <w:sz w:val="24"/>
          <w:szCs w:val="24"/>
        </w:rPr>
        <w:t>Ainsi, la Cour d’</w:t>
      </w:r>
      <w:r w:rsidR="001A243D">
        <w:rPr>
          <w:rFonts w:ascii="Times New Roman" w:hAnsi="Times New Roman" w:cs="Times New Roman"/>
          <w:iCs/>
          <w:sz w:val="24"/>
          <w:szCs w:val="24"/>
        </w:rPr>
        <w:t>appel de Dakar a jugé</w:t>
      </w:r>
      <w:r w:rsidR="00707509">
        <w:rPr>
          <w:rFonts w:ascii="Times New Roman" w:hAnsi="Times New Roman" w:cs="Times New Roman"/>
          <w:iCs/>
          <w:sz w:val="24"/>
          <w:szCs w:val="24"/>
        </w:rPr>
        <w:t xml:space="preserve"> que la compétence du TPI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07509">
        <w:rPr>
          <w:rFonts w:ascii="Times New Roman" w:hAnsi="Times New Roman" w:cs="Times New Roman"/>
          <w:iCs/>
          <w:sz w:val="24"/>
          <w:szCs w:val="24"/>
        </w:rPr>
        <w:t xml:space="preserve">(Tribunal régional) est expressément prévue par l’article 202 du CF qui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07509">
        <w:rPr>
          <w:rFonts w:ascii="Times New Roman" w:hAnsi="Times New Roman" w:cs="Times New Roman"/>
          <w:iCs/>
          <w:sz w:val="24"/>
          <w:szCs w:val="24"/>
        </w:rPr>
        <w:t>rattache l’obligation</w:t>
      </w:r>
      <w:r w:rsidR="00307314">
        <w:rPr>
          <w:rFonts w:ascii="Times New Roman" w:hAnsi="Times New Roman" w:cs="Times New Roman"/>
          <w:iCs/>
          <w:sz w:val="24"/>
          <w:szCs w:val="24"/>
        </w:rPr>
        <w:t xml:space="preserve"> d’aliment au domaine de la filiation. </w:t>
      </w:r>
      <w:r w:rsidR="00B04A4C">
        <w:rPr>
          <w:rFonts w:ascii="Times New Roman" w:hAnsi="Times New Roman" w:cs="Times New Roman"/>
          <w:iCs/>
          <w:sz w:val="24"/>
          <w:szCs w:val="24"/>
        </w:rPr>
        <w:t>(</w:t>
      </w:r>
      <w:r w:rsidR="00B04A4C" w:rsidRPr="00D0345E">
        <w:rPr>
          <w:rFonts w:ascii="Times New Roman" w:hAnsi="Times New Roman" w:cs="Times New Roman"/>
          <w:i/>
          <w:iCs/>
          <w:sz w:val="24"/>
          <w:szCs w:val="24"/>
        </w:rPr>
        <w:t>Voir</w:t>
      </w:r>
      <w:r w:rsidR="00307314" w:rsidRPr="00D0345E">
        <w:rPr>
          <w:rFonts w:ascii="Times New Roman" w:hAnsi="Times New Roman" w:cs="Times New Roman"/>
          <w:i/>
          <w:iCs/>
          <w:sz w:val="24"/>
          <w:szCs w:val="24"/>
        </w:rPr>
        <w:t xml:space="preserve"> CA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307314" w:rsidRPr="00D0345E">
        <w:rPr>
          <w:rFonts w:ascii="Times New Roman" w:hAnsi="Times New Roman" w:cs="Times New Roman"/>
          <w:i/>
          <w:iCs/>
          <w:sz w:val="24"/>
          <w:szCs w:val="24"/>
        </w:rPr>
        <w:t>Dakar</w:t>
      </w:r>
      <w:r w:rsidR="008B7CF6" w:rsidRPr="00D0345E">
        <w:rPr>
          <w:rFonts w:ascii="Times New Roman" w:hAnsi="Times New Roman" w:cs="Times New Roman"/>
          <w:i/>
          <w:iCs/>
          <w:sz w:val="24"/>
          <w:szCs w:val="24"/>
        </w:rPr>
        <w:t xml:space="preserve">, </w:t>
      </w:r>
      <w:r w:rsidR="00F1469E" w:rsidRPr="00D0345E">
        <w:rPr>
          <w:rFonts w:ascii="Times New Roman" w:hAnsi="Times New Roman" w:cs="Times New Roman"/>
          <w:i/>
          <w:iCs/>
          <w:sz w:val="24"/>
          <w:szCs w:val="24"/>
        </w:rPr>
        <w:t>8 juillet 1977</w:t>
      </w:r>
      <w:r w:rsidR="00A45F5E" w:rsidRPr="00D0345E">
        <w:rPr>
          <w:rFonts w:ascii="Times New Roman" w:hAnsi="Times New Roman" w:cs="Times New Roman"/>
          <w:i/>
          <w:iCs/>
          <w:sz w:val="24"/>
          <w:szCs w:val="24"/>
        </w:rPr>
        <w:t xml:space="preserve">, </w:t>
      </w:r>
      <w:proofErr w:type="spellStart"/>
      <w:r w:rsidR="00A45F5E" w:rsidRPr="00D0345E">
        <w:rPr>
          <w:rFonts w:ascii="Times New Roman" w:hAnsi="Times New Roman" w:cs="Times New Roman"/>
          <w:i/>
          <w:iCs/>
          <w:sz w:val="24"/>
          <w:szCs w:val="24"/>
        </w:rPr>
        <w:t>Marième</w:t>
      </w:r>
      <w:proofErr w:type="spellEnd"/>
      <w:r w:rsidR="00A45F5E" w:rsidRPr="00D0345E">
        <w:rPr>
          <w:rFonts w:ascii="Times New Roman" w:hAnsi="Times New Roman" w:cs="Times New Roman"/>
          <w:i/>
          <w:iCs/>
          <w:sz w:val="24"/>
          <w:szCs w:val="24"/>
        </w:rPr>
        <w:t xml:space="preserve"> DIAW et </w:t>
      </w:r>
      <w:proofErr w:type="spellStart"/>
      <w:r w:rsidR="00A45F5E" w:rsidRPr="00D0345E">
        <w:rPr>
          <w:rFonts w:ascii="Times New Roman" w:hAnsi="Times New Roman" w:cs="Times New Roman"/>
          <w:i/>
          <w:iCs/>
          <w:sz w:val="24"/>
          <w:szCs w:val="24"/>
        </w:rPr>
        <w:t>Ndèye</w:t>
      </w:r>
      <w:proofErr w:type="spellEnd"/>
      <w:r w:rsidR="00A45F5E" w:rsidRPr="00D0345E">
        <w:rPr>
          <w:rFonts w:ascii="Times New Roman" w:hAnsi="Times New Roman" w:cs="Times New Roman"/>
          <w:i/>
          <w:iCs/>
          <w:sz w:val="24"/>
          <w:szCs w:val="24"/>
        </w:rPr>
        <w:t xml:space="preserve"> SENE ;</w:t>
      </w:r>
      <w:r w:rsidR="005D2E59" w:rsidRPr="00D0345E">
        <w:rPr>
          <w:rFonts w:ascii="Times New Roman" w:hAnsi="Times New Roman" w:cs="Times New Roman"/>
          <w:i/>
          <w:iCs/>
          <w:sz w:val="24"/>
          <w:szCs w:val="24"/>
        </w:rPr>
        <w:t xml:space="preserve"> JRS. CREDILA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5D2E59" w:rsidRPr="00D0345E">
        <w:rPr>
          <w:rFonts w:ascii="Times New Roman" w:hAnsi="Times New Roman" w:cs="Times New Roman"/>
          <w:i/>
          <w:iCs/>
          <w:sz w:val="24"/>
          <w:szCs w:val="24"/>
        </w:rPr>
        <w:t>1982. Vol III, p.324.</w:t>
      </w:r>
      <w:r w:rsidR="007B76A3" w:rsidRPr="00D0345E">
        <w:rPr>
          <w:rFonts w:ascii="Times New Roman" w:hAnsi="Times New Roman" w:cs="Times New Roman"/>
          <w:i/>
          <w:iCs/>
          <w:sz w:val="24"/>
          <w:szCs w:val="24"/>
        </w:rPr>
        <w:t xml:space="preserve"> </w:t>
      </w:r>
      <w:proofErr w:type="gramStart"/>
      <w:r w:rsidR="007B76A3" w:rsidRPr="00D0345E">
        <w:rPr>
          <w:rFonts w:ascii="Times New Roman" w:hAnsi="Times New Roman" w:cs="Times New Roman"/>
          <w:i/>
          <w:iCs/>
          <w:sz w:val="24"/>
          <w:szCs w:val="24"/>
        </w:rPr>
        <w:t>et</w:t>
      </w:r>
      <w:proofErr w:type="gramEnd"/>
      <w:r w:rsidR="007B76A3" w:rsidRPr="00D0345E">
        <w:rPr>
          <w:rFonts w:ascii="Times New Roman" w:hAnsi="Times New Roman" w:cs="Times New Roman"/>
          <w:i/>
          <w:iCs/>
          <w:sz w:val="24"/>
          <w:szCs w:val="24"/>
        </w:rPr>
        <w:t xml:space="preserve"> s.).</w:t>
      </w:r>
    </w:p>
    <w:p w:rsidR="00D0345E" w:rsidRPr="00CD6F63"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4201">
        <w:rPr>
          <w:rFonts w:ascii="Times New Roman" w:hAnsi="Times New Roman" w:cs="Times New Roman"/>
          <w:iCs/>
          <w:sz w:val="24"/>
          <w:szCs w:val="24"/>
        </w:rPr>
        <w:t xml:space="preserve">Dans </w:t>
      </w:r>
      <w:r w:rsidR="00D6087B">
        <w:rPr>
          <w:rFonts w:ascii="Times New Roman" w:hAnsi="Times New Roman" w:cs="Times New Roman"/>
          <w:iCs/>
          <w:sz w:val="24"/>
          <w:szCs w:val="24"/>
        </w:rPr>
        <w:t>une décision plus récente (</w:t>
      </w:r>
      <w:r w:rsidR="00724201">
        <w:rPr>
          <w:rFonts w:ascii="Times New Roman" w:hAnsi="Times New Roman" w:cs="Times New Roman"/>
          <w:iCs/>
          <w:sz w:val="24"/>
          <w:szCs w:val="24"/>
        </w:rPr>
        <w:t xml:space="preserve">n°256 du 26 juin 2012, Patrick HENOT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4201">
        <w:rPr>
          <w:rFonts w:ascii="Times New Roman" w:hAnsi="Times New Roman" w:cs="Times New Roman"/>
          <w:iCs/>
          <w:sz w:val="24"/>
          <w:szCs w:val="24"/>
        </w:rPr>
        <w:t>c/ Louise SARR</w:t>
      </w:r>
      <w:r w:rsidR="00D6087B">
        <w:rPr>
          <w:rFonts w:ascii="Times New Roman" w:hAnsi="Times New Roman" w:cs="Times New Roman"/>
          <w:iCs/>
          <w:sz w:val="24"/>
          <w:szCs w:val="24"/>
        </w:rPr>
        <w:t>), la Cour d’</w:t>
      </w:r>
      <w:r w:rsidR="003C5DAB">
        <w:rPr>
          <w:rFonts w:ascii="Times New Roman" w:hAnsi="Times New Roman" w:cs="Times New Roman"/>
          <w:iCs/>
          <w:sz w:val="24"/>
          <w:szCs w:val="24"/>
        </w:rPr>
        <w:t>appel de Dakar</w:t>
      </w:r>
      <w:r w:rsidR="00770DBE">
        <w:rPr>
          <w:rFonts w:ascii="Times New Roman" w:hAnsi="Times New Roman" w:cs="Times New Roman"/>
          <w:iCs/>
          <w:sz w:val="24"/>
          <w:szCs w:val="24"/>
        </w:rPr>
        <w:t xml:space="preserve">, saisie d’un appel contre un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70DBE">
        <w:rPr>
          <w:rFonts w:ascii="Times New Roman" w:hAnsi="Times New Roman" w:cs="Times New Roman"/>
          <w:iCs/>
          <w:sz w:val="24"/>
          <w:szCs w:val="24"/>
        </w:rPr>
        <w:t>jugement du Tribunal régional de Ziguinchor</w:t>
      </w:r>
      <w:r w:rsidR="000C0015">
        <w:rPr>
          <w:rFonts w:ascii="Times New Roman" w:hAnsi="Times New Roman" w:cs="Times New Roman"/>
          <w:iCs/>
          <w:sz w:val="24"/>
          <w:szCs w:val="24"/>
        </w:rPr>
        <w:t xml:space="preserve">, a confirmé la décision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C0015">
        <w:rPr>
          <w:rFonts w:ascii="Times New Roman" w:hAnsi="Times New Roman" w:cs="Times New Roman"/>
          <w:iCs/>
          <w:sz w:val="24"/>
          <w:szCs w:val="24"/>
        </w:rPr>
        <w:t xml:space="preserve">par laquelle </w:t>
      </w:r>
      <w:r w:rsidR="00C81619">
        <w:rPr>
          <w:rFonts w:ascii="Times New Roman" w:hAnsi="Times New Roman" w:cs="Times New Roman"/>
          <w:iCs/>
          <w:sz w:val="24"/>
          <w:szCs w:val="24"/>
        </w:rPr>
        <w:t xml:space="preserve">ladite juridiction d’instance a indiqué un homme comme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1619">
        <w:rPr>
          <w:rFonts w:ascii="Times New Roman" w:hAnsi="Times New Roman" w:cs="Times New Roman"/>
          <w:iCs/>
          <w:sz w:val="24"/>
          <w:szCs w:val="24"/>
        </w:rPr>
        <w:t xml:space="preserve">étant le père d’un enfant et l’a condamné à payer à la mère de ce dernier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1619">
        <w:rPr>
          <w:rFonts w:ascii="Times New Roman" w:hAnsi="Times New Roman" w:cs="Times New Roman"/>
          <w:iCs/>
          <w:sz w:val="24"/>
          <w:szCs w:val="24"/>
        </w:rPr>
        <w:t>une somme d’argent à titre d’obligation alimentaire.</w:t>
      </w:r>
    </w:p>
    <w:p w:rsidR="00E12D4A"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1A0EB1">
        <w:rPr>
          <w:rFonts w:ascii="Times New Roman" w:hAnsi="Times New Roman" w:cs="Times New Roman"/>
          <w:iCs/>
          <w:sz w:val="24"/>
          <w:szCs w:val="24"/>
        </w:rPr>
        <w:t>Ainsi, en acceptant de faire office de juge d’</w:t>
      </w:r>
      <w:r w:rsidR="00560403">
        <w:rPr>
          <w:rFonts w:ascii="Times New Roman" w:hAnsi="Times New Roman" w:cs="Times New Roman"/>
          <w:iCs/>
          <w:sz w:val="24"/>
          <w:szCs w:val="24"/>
        </w:rPr>
        <w:t>appel dans cette affaire,</w:t>
      </w:r>
      <w:r w:rsidR="004C3F48">
        <w:rPr>
          <w:rFonts w:ascii="Times New Roman" w:hAnsi="Times New Roman" w:cs="Times New Roman"/>
          <w:iCs/>
          <w:sz w:val="24"/>
          <w:szCs w:val="24"/>
        </w:rPr>
        <w:t xml:space="preserve">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C3F48">
        <w:rPr>
          <w:rFonts w:ascii="Times New Roman" w:hAnsi="Times New Roman" w:cs="Times New Roman"/>
          <w:iCs/>
          <w:sz w:val="24"/>
          <w:szCs w:val="24"/>
        </w:rPr>
        <w:t>Cour d’Appel</w:t>
      </w:r>
      <w:r w:rsidR="00294761">
        <w:rPr>
          <w:rFonts w:ascii="Times New Roman" w:hAnsi="Times New Roman" w:cs="Times New Roman"/>
          <w:iCs/>
          <w:sz w:val="24"/>
          <w:szCs w:val="24"/>
        </w:rPr>
        <w:t xml:space="preserve"> a implicitement reconnu la compétence du tribunal </w:t>
      </w:r>
      <w:r>
        <w:rPr>
          <w:rFonts w:ascii="Times New Roman" w:hAnsi="Times New Roman" w:cs="Times New Roman"/>
          <w:iCs/>
          <w:sz w:val="24"/>
          <w:szCs w:val="24"/>
        </w:rPr>
        <w:tab/>
      </w:r>
      <w:r>
        <w:rPr>
          <w:rFonts w:ascii="Times New Roman" w:hAnsi="Times New Roman" w:cs="Times New Roman"/>
          <w:iCs/>
          <w:sz w:val="24"/>
          <w:szCs w:val="24"/>
        </w:rPr>
        <w:lastRenderedPageBreak/>
        <w:tab/>
      </w:r>
      <w:r>
        <w:rPr>
          <w:rFonts w:ascii="Times New Roman" w:hAnsi="Times New Roman" w:cs="Times New Roman"/>
          <w:iCs/>
          <w:sz w:val="24"/>
          <w:szCs w:val="24"/>
        </w:rPr>
        <w:tab/>
      </w:r>
      <w:r>
        <w:rPr>
          <w:rFonts w:ascii="Times New Roman" w:hAnsi="Times New Roman" w:cs="Times New Roman"/>
          <w:iCs/>
          <w:sz w:val="24"/>
          <w:szCs w:val="24"/>
        </w:rPr>
        <w:tab/>
      </w:r>
      <w:r w:rsidR="00294761">
        <w:rPr>
          <w:rFonts w:ascii="Times New Roman" w:hAnsi="Times New Roman" w:cs="Times New Roman"/>
          <w:iCs/>
          <w:sz w:val="24"/>
          <w:szCs w:val="24"/>
        </w:rPr>
        <w:t xml:space="preserve">régional de Ziguinchor pour connaître en première instance de l’action </w:t>
      </w:r>
      <w:commentRangeEnd w:id="29"/>
      <w:r w:rsidR="000271A3">
        <w:rPr>
          <w:rStyle w:val="Marquedecommentaire"/>
        </w:rPr>
        <w:commentReference w:id="29"/>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294761">
        <w:rPr>
          <w:rFonts w:ascii="Times New Roman" w:hAnsi="Times New Roman" w:cs="Times New Roman"/>
          <w:iCs/>
          <w:sz w:val="24"/>
          <w:szCs w:val="24"/>
        </w:rPr>
        <w:t>en indication de paternité.</w:t>
      </w:r>
    </w:p>
    <w:p w:rsidR="00E97546"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294761">
        <w:rPr>
          <w:rFonts w:ascii="Times New Roman" w:hAnsi="Times New Roman" w:cs="Times New Roman"/>
          <w:iCs/>
          <w:sz w:val="24"/>
          <w:szCs w:val="24"/>
        </w:rPr>
        <w:t>Toutef</w:t>
      </w:r>
      <w:r w:rsidR="000131B0">
        <w:rPr>
          <w:rFonts w:ascii="Times New Roman" w:hAnsi="Times New Roman" w:cs="Times New Roman"/>
          <w:iCs/>
          <w:sz w:val="24"/>
          <w:szCs w:val="24"/>
        </w:rPr>
        <w:t>ois, il apparaît à l’analyse qu</w:t>
      </w:r>
      <w:r w:rsidR="00AB38E5">
        <w:rPr>
          <w:rFonts w:ascii="Times New Roman" w:hAnsi="Times New Roman" w:cs="Times New Roman"/>
          <w:iCs/>
          <w:sz w:val="24"/>
          <w:szCs w:val="24"/>
        </w:rPr>
        <w:t xml:space="preserve">e l’action en indication de paternité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B38E5">
        <w:rPr>
          <w:rFonts w:ascii="Times New Roman" w:hAnsi="Times New Roman" w:cs="Times New Roman"/>
          <w:iCs/>
          <w:sz w:val="24"/>
          <w:szCs w:val="24"/>
        </w:rPr>
        <w:t xml:space="preserve">ne constitue pas une action d’état et plus précisément une action 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B38E5">
        <w:rPr>
          <w:rFonts w:ascii="Times New Roman" w:hAnsi="Times New Roman" w:cs="Times New Roman"/>
          <w:iCs/>
          <w:sz w:val="24"/>
          <w:szCs w:val="24"/>
        </w:rPr>
        <w:t>établissement de filiation</w:t>
      </w:r>
      <w:r w:rsidR="00E97546">
        <w:rPr>
          <w:rFonts w:ascii="Times New Roman" w:hAnsi="Times New Roman" w:cs="Times New Roman"/>
          <w:iCs/>
          <w:sz w:val="24"/>
          <w:szCs w:val="24"/>
        </w:rPr>
        <w:t xml:space="preserve"> dès lors qu’elle n’a pas pour but de déclarer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97546">
        <w:rPr>
          <w:rFonts w:ascii="Times New Roman" w:hAnsi="Times New Roman" w:cs="Times New Roman"/>
          <w:iCs/>
          <w:sz w:val="24"/>
          <w:szCs w:val="24"/>
        </w:rPr>
        <w:t>une paternité</w:t>
      </w:r>
      <w:r w:rsidR="00AB38E5">
        <w:rPr>
          <w:rFonts w:ascii="Times New Roman" w:hAnsi="Times New Roman" w:cs="Times New Roman"/>
          <w:iCs/>
          <w:sz w:val="24"/>
          <w:szCs w:val="24"/>
        </w:rPr>
        <w:t>.</w:t>
      </w:r>
      <w:r w:rsidR="00E97546">
        <w:rPr>
          <w:rFonts w:ascii="Times New Roman" w:hAnsi="Times New Roman" w:cs="Times New Roman"/>
          <w:iCs/>
          <w:sz w:val="24"/>
          <w:szCs w:val="24"/>
        </w:rPr>
        <w:t xml:space="preserve"> S’il est vrai que la décision sur la</w:t>
      </w:r>
      <w:r w:rsidR="00711A4F">
        <w:rPr>
          <w:rFonts w:ascii="Times New Roman" w:hAnsi="Times New Roman" w:cs="Times New Roman"/>
          <w:iCs/>
          <w:sz w:val="24"/>
          <w:szCs w:val="24"/>
        </w:rPr>
        <w:t xml:space="preserve"> créance de subsides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11A4F">
        <w:rPr>
          <w:rFonts w:ascii="Times New Roman" w:hAnsi="Times New Roman" w:cs="Times New Roman"/>
          <w:iCs/>
          <w:sz w:val="24"/>
          <w:szCs w:val="24"/>
        </w:rPr>
        <w:t>nécessite</w:t>
      </w:r>
      <w:r w:rsidR="00A066C6">
        <w:rPr>
          <w:rFonts w:ascii="Times New Roman" w:hAnsi="Times New Roman" w:cs="Times New Roman"/>
          <w:iCs/>
          <w:sz w:val="24"/>
          <w:szCs w:val="24"/>
        </w:rPr>
        <w:t xml:space="preserve"> des preuves qui rapprochent cette action d’une action en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066C6">
        <w:rPr>
          <w:rFonts w:ascii="Times New Roman" w:hAnsi="Times New Roman" w:cs="Times New Roman"/>
          <w:iCs/>
          <w:sz w:val="24"/>
          <w:szCs w:val="24"/>
        </w:rPr>
        <w:t>recherche de paternité, i</w:t>
      </w:r>
      <w:r w:rsidR="007F1223">
        <w:rPr>
          <w:rFonts w:ascii="Times New Roman" w:hAnsi="Times New Roman" w:cs="Times New Roman"/>
          <w:iCs/>
          <w:sz w:val="24"/>
          <w:szCs w:val="24"/>
        </w:rPr>
        <w:t xml:space="preserve">l reste que l’action n’a pour effet que de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45A5A">
        <w:rPr>
          <w:rFonts w:ascii="Times New Roman" w:hAnsi="Times New Roman" w:cs="Times New Roman"/>
          <w:iCs/>
          <w:sz w:val="24"/>
          <w:szCs w:val="24"/>
        </w:rPr>
        <w:t>procurer des aliments</w:t>
      </w:r>
      <w:r w:rsidR="007F1223">
        <w:rPr>
          <w:rFonts w:ascii="Times New Roman" w:hAnsi="Times New Roman" w:cs="Times New Roman"/>
          <w:iCs/>
          <w:sz w:val="24"/>
          <w:szCs w:val="24"/>
        </w:rPr>
        <w:t xml:space="preserve"> à la charge du père indiqué.</w:t>
      </w:r>
    </w:p>
    <w:p w:rsidR="007F1223"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C263F">
        <w:rPr>
          <w:rFonts w:ascii="Times New Roman" w:hAnsi="Times New Roman" w:cs="Times New Roman"/>
          <w:iCs/>
          <w:sz w:val="24"/>
          <w:szCs w:val="24"/>
        </w:rPr>
        <w:t>D’ailleurs, l’appellation  en droit français</w:t>
      </w:r>
      <w:r w:rsidR="00922966">
        <w:rPr>
          <w:rFonts w:ascii="Times New Roman" w:hAnsi="Times New Roman" w:cs="Times New Roman"/>
          <w:iCs/>
          <w:sz w:val="24"/>
          <w:szCs w:val="24"/>
        </w:rPr>
        <w:t xml:space="preserve"> d’ « </w:t>
      </w:r>
      <w:r w:rsidR="00922966" w:rsidRPr="006816FC">
        <w:rPr>
          <w:rFonts w:ascii="Times New Roman" w:hAnsi="Times New Roman" w:cs="Times New Roman"/>
          <w:iCs/>
          <w:color w:val="FF0000"/>
          <w:sz w:val="24"/>
          <w:szCs w:val="24"/>
        </w:rPr>
        <w:t>action à fin de subsides</w:t>
      </w:r>
      <w:r w:rsidR="00922966">
        <w:rPr>
          <w:rFonts w:ascii="Times New Roman" w:hAnsi="Times New Roman" w:cs="Times New Roman"/>
          <w:iCs/>
          <w:sz w:val="24"/>
          <w:szCs w:val="24"/>
        </w:rPr>
        <w:t xml:space="preserve"> »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922966">
        <w:rPr>
          <w:rFonts w:ascii="Times New Roman" w:hAnsi="Times New Roman" w:cs="Times New Roman"/>
          <w:iCs/>
          <w:sz w:val="24"/>
          <w:szCs w:val="24"/>
        </w:rPr>
        <w:t xml:space="preserve">est assez </w:t>
      </w:r>
      <w:r w:rsidR="00922966" w:rsidRPr="006816FC">
        <w:rPr>
          <w:rFonts w:ascii="Times New Roman" w:hAnsi="Times New Roman" w:cs="Times New Roman"/>
          <w:iCs/>
          <w:color w:val="FF0000"/>
          <w:sz w:val="24"/>
          <w:szCs w:val="24"/>
        </w:rPr>
        <w:t>évocatrice</w:t>
      </w:r>
      <w:r w:rsidR="00922966">
        <w:rPr>
          <w:rFonts w:ascii="Times New Roman" w:hAnsi="Times New Roman" w:cs="Times New Roman"/>
          <w:iCs/>
          <w:sz w:val="24"/>
          <w:szCs w:val="24"/>
        </w:rPr>
        <w:t xml:space="preserve"> sur la nature et la finalité de ce type d’action.</w:t>
      </w:r>
    </w:p>
    <w:p w:rsidR="0081156C"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271F5">
        <w:rPr>
          <w:rFonts w:ascii="Times New Roman" w:hAnsi="Times New Roman" w:cs="Times New Roman"/>
          <w:iCs/>
          <w:sz w:val="24"/>
          <w:szCs w:val="24"/>
        </w:rPr>
        <w:t xml:space="preserve">Plus décisivement, </w:t>
      </w:r>
      <w:r w:rsidR="00F66CC7">
        <w:rPr>
          <w:rFonts w:ascii="Times New Roman" w:hAnsi="Times New Roman" w:cs="Times New Roman"/>
          <w:iCs/>
          <w:sz w:val="24"/>
          <w:szCs w:val="24"/>
        </w:rPr>
        <w:t xml:space="preserve">on peut rappeler qu’en vertu de l’article 265 du CF,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66CC7">
        <w:rPr>
          <w:rFonts w:ascii="Times New Roman" w:hAnsi="Times New Roman" w:cs="Times New Roman"/>
          <w:iCs/>
          <w:sz w:val="24"/>
          <w:szCs w:val="24"/>
        </w:rPr>
        <w:t xml:space="preserve">contenu dans le chapitre II intitulé « l’obligation alimentaire »,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66CC7">
        <w:rPr>
          <w:rFonts w:ascii="Times New Roman" w:hAnsi="Times New Roman" w:cs="Times New Roman"/>
          <w:iCs/>
          <w:sz w:val="24"/>
          <w:szCs w:val="24"/>
        </w:rPr>
        <w:t xml:space="preserve">décision judiciaire d’indication de paternité fait naître une obligation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66CC7">
        <w:rPr>
          <w:rFonts w:ascii="Times New Roman" w:hAnsi="Times New Roman" w:cs="Times New Roman"/>
          <w:iCs/>
          <w:sz w:val="24"/>
          <w:szCs w:val="24"/>
        </w:rPr>
        <w:t xml:space="preserve">alimentaire à la charge du père indiqué dans les conditions prévues à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F66CC7">
        <w:rPr>
          <w:rFonts w:ascii="Times New Roman" w:hAnsi="Times New Roman" w:cs="Times New Roman"/>
          <w:iCs/>
          <w:sz w:val="24"/>
          <w:szCs w:val="24"/>
        </w:rPr>
        <w:t>l’article 215.</w:t>
      </w:r>
    </w:p>
    <w:p w:rsidR="00627ACC" w:rsidRDefault="001948B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 xml:space="preserve">En définitive, l’action en indication de paternité se classe dans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 xml:space="preserve">catégorie des actions alimentaires et en tant qu’instance résultant de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 xml:space="preserve">l’obligation alimentaire, elle relève de la compétence d’attribution du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Tribunal d’instance, conformément aux articles 272</w:t>
      </w:r>
      <w:r w:rsidR="00606495">
        <w:rPr>
          <w:rFonts w:ascii="Times New Roman" w:hAnsi="Times New Roman" w:cs="Times New Roman"/>
          <w:iCs/>
          <w:sz w:val="24"/>
          <w:szCs w:val="24"/>
        </w:rPr>
        <w:t xml:space="preserve"> du</w:t>
      </w:r>
      <w:r w:rsidR="00606495" w:rsidRPr="00606495">
        <w:rPr>
          <w:rFonts w:ascii="Times New Roman" w:hAnsi="Times New Roman" w:cs="Times New Roman"/>
          <w:iCs/>
          <w:sz w:val="24"/>
          <w:szCs w:val="24"/>
        </w:rPr>
        <w:t xml:space="preserve"> </w:t>
      </w:r>
      <w:r w:rsidR="00606495">
        <w:rPr>
          <w:rFonts w:ascii="Times New Roman" w:hAnsi="Times New Roman" w:cs="Times New Roman"/>
          <w:iCs/>
          <w:sz w:val="24"/>
          <w:szCs w:val="24"/>
        </w:rPr>
        <w:t>CF</w:t>
      </w:r>
      <w:r w:rsidR="00606495">
        <w:rPr>
          <w:rStyle w:val="Appelnotedebasdep"/>
          <w:rFonts w:ascii="Times New Roman" w:hAnsi="Times New Roman" w:cs="Times New Roman"/>
          <w:iCs/>
          <w:sz w:val="24"/>
          <w:szCs w:val="24"/>
        </w:rPr>
        <w:t xml:space="preserve"> </w:t>
      </w:r>
      <w:r w:rsidR="00EA5085">
        <w:rPr>
          <w:rStyle w:val="Appelnotedebasdep"/>
          <w:rFonts w:ascii="Times New Roman" w:hAnsi="Times New Roman" w:cs="Times New Roman"/>
          <w:iCs/>
          <w:sz w:val="24"/>
          <w:szCs w:val="24"/>
        </w:rPr>
        <w:footnoteReference w:id="9"/>
      </w:r>
      <w:r w:rsidR="00606495">
        <w:rPr>
          <w:rFonts w:ascii="Times New Roman" w:hAnsi="Times New Roman" w:cs="Times New Roman"/>
          <w:iCs/>
          <w:sz w:val="24"/>
          <w:szCs w:val="24"/>
        </w:rPr>
        <w:t xml:space="preserve"> </w:t>
      </w:r>
      <w:r w:rsidR="00EA5085">
        <w:rPr>
          <w:rFonts w:ascii="Times New Roman" w:hAnsi="Times New Roman" w:cs="Times New Roman"/>
          <w:iCs/>
          <w:sz w:val="24"/>
          <w:szCs w:val="24"/>
        </w:rPr>
        <w:t xml:space="preserve">et 9 du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 xml:space="preserve">décret n° 2015-1145 du 03 août 2015 fixant la composition et la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A5085">
        <w:rPr>
          <w:rFonts w:ascii="Times New Roman" w:hAnsi="Times New Roman" w:cs="Times New Roman"/>
          <w:iCs/>
          <w:sz w:val="24"/>
          <w:szCs w:val="24"/>
        </w:rPr>
        <w:t xml:space="preserve">compétence des Cours d’appel, des Tribunaux de grande instance et des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3087A">
        <w:rPr>
          <w:rFonts w:ascii="Times New Roman" w:hAnsi="Times New Roman" w:cs="Times New Roman"/>
          <w:iCs/>
          <w:sz w:val="24"/>
          <w:szCs w:val="24"/>
        </w:rPr>
        <w:t>T</w:t>
      </w:r>
      <w:r w:rsidR="00EA5085">
        <w:rPr>
          <w:rFonts w:ascii="Times New Roman" w:hAnsi="Times New Roman" w:cs="Times New Roman"/>
          <w:iCs/>
          <w:sz w:val="24"/>
          <w:szCs w:val="24"/>
        </w:rPr>
        <w:t>ribunaux d’instance</w:t>
      </w:r>
      <w:r w:rsidR="00606495">
        <w:rPr>
          <w:rStyle w:val="Appelnotedebasdep"/>
          <w:rFonts w:ascii="Times New Roman" w:hAnsi="Times New Roman" w:cs="Times New Roman"/>
          <w:iCs/>
          <w:sz w:val="24"/>
          <w:szCs w:val="24"/>
        </w:rPr>
        <w:footnoteReference w:id="10"/>
      </w:r>
      <w:r w:rsidR="00EA5085">
        <w:rPr>
          <w:rFonts w:ascii="Times New Roman" w:hAnsi="Times New Roman" w:cs="Times New Roman"/>
          <w:iCs/>
          <w:sz w:val="24"/>
          <w:szCs w:val="24"/>
        </w:rPr>
        <w:t xml:space="preserve"> </w:t>
      </w:r>
    </w:p>
    <w:p w:rsidR="008D2D30" w:rsidRPr="00D80B4C" w:rsidRDefault="00756E4B"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6895" w:rsidRPr="00022C6C">
        <w:rPr>
          <w:rFonts w:ascii="Times New Roman" w:hAnsi="Times New Roman" w:cs="Times New Roman"/>
          <w:i/>
          <w:sz w:val="24"/>
          <w:szCs w:val="24"/>
          <w:u w:val="single"/>
        </w:rPr>
        <w:t>Voir sur cette question</w:t>
      </w:r>
      <w:r w:rsidR="00BF6895" w:rsidRPr="00D80B4C">
        <w:rPr>
          <w:rFonts w:ascii="Times New Roman" w:hAnsi="Times New Roman" w:cs="Times New Roman"/>
          <w:b/>
          <w:i/>
          <w:sz w:val="24"/>
          <w:szCs w:val="24"/>
        </w:rPr>
        <w:t> :</w:t>
      </w:r>
    </w:p>
    <w:p w:rsidR="00BF6895" w:rsidRPr="007D65B8" w:rsidRDefault="00F53F4A" w:rsidP="007D65B8">
      <w:pPr>
        <w:pStyle w:val="Paragraphedeliste"/>
        <w:numPr>
          <w:ilvl w:val="0"/>
          <w:numId w:val="28"/>
        </w:numPr>
        <w:autoSpaceDE w:val="0"/>
        <w:autoSpaceDN w:val="0"/>
        <w:adjustRightInd w:val="0"/>
        <w:spacing w:after="0" w:line="360" w:lineRule="auto"/>
        <w:rPr>
          <w:rFonts w:ascii="Times New Roman" w:hAnsi="Times New Roman" w:cs="Times New Roman"/>
          <w:b/>
          <w:i/>
          <w:sz w:val="24"/>
          <w:szCs w:val="24"/>
        </w:rPr>
      </w:pPr>
      <w:commentRangeStart w:id="30"/>
      <w:r w:rsidRPr="007D65B8">
        <w:rPr>
          <w:rFonts w:ascii="Times New Roman" w:hAnsi="Times New Roman" w:cs="Times New Roman"/>
          <w:b/>
          <w:i/>
          <w:sz w:val="24"/>
          <w:szCs w:val="24"/>
        </w:rPr>
        <w:t xml:space="preserve">Papa </w:t>
      </w:r>
      <w:proofErr w:type="spellStart"/>
      <w:r w:rsidRPr="007D65B8">
        <w:rPr>
          <w:rFonts w:ascii="Times New Roman" w:hAnsi="Times New Roman" w:cs="Times New Roman"/>
          <w:b/>
          <w:i/>
          <w:sz w:val="24"/>
          <w:szCs w:val="24"/>
        </w:rPr>
        <w:t>Assane</w:t>
      </w:r>
      <w:proofErr w:type="spellEnd"/>
      <w:r w:rsidRPr="007D65B8">
        <w:rPr>
          <w:rFonts w:ascii="Times New Roman" w:hAnsi="Times New Roman" w:cs="Times New Roman"/>
          <w:b/>
          <w:i/>
          <w:sz w:val="24"/>
          <w:szCs w:val="24"/>
        </w:rPr>
        <w:t xml:space="preserve"> TOURE, </w:t>
      </w:r>
      <w:r w:rsidR="00EE1C38" w:rsidRPr="007D65B8">
        <w:rPr>
          <w:rFonts w:ascii="Times New Roman" w:hAnsi="Times New Roman" w:cs="Times New Roman"/>
          <w:b/>
          <w:i/>
          <w:sz w:val="24"/>
          <w:szCs w:val="24"/>
        </w:rPr>
        <w:t>La réforme de la composition et de la compétence des juridictions du Sénégal</w:t>
      </w:r>
      <w:r w:rsidR="007D65B8">
        <w:rPr>
          <w:rFonts w:ascii="Times New Roman" w:hAnsi="Times New Roman" w:cs="Times New Roman"/>
          <w:b/>
          <w:i/>
          <w:sz w:val="24"/>
          <w:szCs w:val="24"/>
        </w:rPr>
        <w:t xml:space="preserve"> commentée et annotée, </w:t>
      </w:r>
      <w:proofErr w:type="spellStart"/>
      <w:r w:rsidR="007D65B8">
        <w:rPr>
          <w:rFonts w:ascii="Times New Roman" w:hAnsi="Times New Roman" w:cs="Times New Roman"/>
          <w:b/>
          <w:i/>
          <w:sz w:val="24"/>
          <w:szCs w:val="24"/>
        </w:rPr>
        <w:t>Abis</w:t>
      </w:r>
      <w:proofErr w:type="spellEnd"/>
      <w:r w:rsidR="007D65B8">
        <w:rPr>
          <w:rFonts w:ascii="Times New Roman" w:hAnsi="Times New Roman" w:cs="Times New Roman"/>
          <w:b/>
          <w:i/>
          <w:sz w:val="24"/>
          <w:szCs w:val="24"/>
        </w:rPr>
        <w:t xml:space="preserve"> </w:t>
      </w:r>
      <w:r w:rsidRPr="007D65B8">
        <w:rPr>
          <w:rFonts w:ascii="Times New Roman" w:hAnsi="Times New Roman" w:cs="Times New Roman"/>
          <w:b/>
          <w:i/>
          <w:sz w:val="24"/>
          <w:szCs w:val="24"/>
        </w:rPr>
        <w:t>éditions, 2017, p. 159 et s</w:t>
      </w:r>
      <w:proofErr w:type="gramStart"/>
      <w:r w:rsidRPr="007D65B8">
        <w:rPr>
          <w:rFonts w:ascii="Times New Roman" w:hAnsi="Times New Roman" w:cs="Times New Roman"/>
          <w:b/>
          <w:i/>
          <w:sz w:val="24"/>
          <w:szCs w:val="24"/>
        </w:rPr>
        <w:t>. ;</w:t>
      </w:r>
      <w:commentRangeEnd w:id="30"/>
      <w:proofErr w:type="gramEnd"/>
      <w:r w:rsidR="006816FC">
        <w:rPr>
          <w:rStyle w:val="Marquedecommentaire"/>
        </w:rPr>
        <w:commentReference w:id="30"/>
      </w:r>
    </w:p>
    <w:p w:rsidR="00A61086" w:rsidRPr="007D65B8" w:rsidRDefault="00DD22D7" w:rsidP="007D65B8">
      <w:pPr>
        <w:pStyle w:val="Paragraphedeliste"/>
        <w:numPr>
          <w:ilvl w:val="0"/>
          <w:numId w:val="28"/>
        </w:numPr>
        <w:autoSpaceDE w:val="0"/>
        <w:autoSpaceDN w:val="0"/>
        <w:adjustRightInd w:val="0"/>
        <w:spacing w:after="0" w:line="360" w:lineRule="auto"/>
        <w:rPr>
          <w:rFonts w:ascii="Times New Roman" w:hAnsi="Times New Roman" w:cs="Times New Roman"/>
          <w:b/>
          <w:i/>
          <w:sz w:val="24"/>
          <w:szCs w:val="24"/>
        </w:rPr>
      </w:pPr>
      <w:r w:rsidRPr="007D65B8">
        <w:rPr>
          <w:rFonts w:ascii="Times New Roman" w:hAnsi="Times New Roman" w:cs="Times New Roman"/>
          <w:b/>
          <w:i/>
          <w:sz w:val="24"/>
          <w:szCs w:val="24"/>
        </w:rPr>
        <w:lastRenderedPageBreak/>
        <w:t>Serge GUINCHARD, « Tribunal compétent pour connaître de l’action en indication de paternité, note sous CA Dakar, 08 juillet 1977 »</w:t>
      </w:r>
      <w:r w:rsidR="00D80B4C" w:rsidRPr="007D65B8">
        <w:rPr>
          <w:rFonts w:ascii="Times New Roman" w:hAnsi="Times New Roman" w:cs="Times New Roman"/>
          <w:b/>
          <w:i/>
          <w:sz w:val="24"/>
          <w:szCs w:val="24"/>
        </w:rPr>
        <w:t xml:space="preserve">, </w:t>
      </w:r>
      <w:proofErr w:type="spellStart"/>
      <w:r w:rsidR="006249D4" w:rsidRPr="007D65B8">
        <w:rPr>
          <w:rFonts w:ascii="Times New Roman" w:hAnsi="Times New Roman" w:cs="Times New Roman"/>
          <w:b/>
          <w:i/>
          <w:sz w:val="24"/>
          <w:szCs w:val="24"/>
        </w:rPr>
        <w:t>Penant</w:t>
      </w:r>
      <w:proofErr w:type="spellEnd"/>
      <w:r w:rsidR="006249D4" w:rsidRPr="007D65B8">
        <w:rPr>
          <w:rFonts w:ascii="Times New Roman" w:hAnsi="Times New Roman" w:cs="Times New Roman"/>
          <w:b/>
          <w:i/>
          <w:sz w:val="24"/>
          <w:szCs w:val="24"/>
        </w:rPr>
        <w:t>, 1979, p.92 ;</w:t>
      </w:r>
    </w:p>
    <w:p w:rsidR="00A61086" w:rsidRDefault="00A61086" w:rsidP="00A61086">
      <w:pPr>
        <w:autoSpaceDE w:val="0"/>
        <w:autoSpaceDN w:val="0"/>
        <w:adjustRightInd w:val="0"/>
        <w:spacing w:after="0" w:line="360" w:lineRule="auto"/>
        <w:rPr>
          <w:rFonts w:ascii="Times New Roman" w:hAnsi="Times New Roman" w:cs="Times New Roman"/>
          <w:b/>
          <w:i/>
          <w:sz w:val="24"/>
          <w:szCs w:val="24"/>
        </w:rPr>
      </w:pPr>
    </w:p>
    <w:p w:rsidR="00A77CE4" w:rsidRPr="00A61086" w:rsidRDefault="00007BDB" w:rsidP="00A61086">
      <w:pPr>
        <w:pStyle w:val="Paragraphedeliste"/>
        <w:numPr>
          <w:ilvl w:val="0"/>
          <w:numId w:val="21"/>
        </w:numPr>
        <w:autoSpaceDE w:val="0"/>
        <w:autoSpaceDN w:val="0"/>
        <w:adjustRightInd w:val="0"/>
        <w:spacing w:after="0" w:line="360" w:lineRule="auto"/>
        <w:rPr>
          <w:rFonts w:ascii="Times New Roman" w:hAnsi="Times New Roman" w:cs="Times New Roman"/>
          <w:b/>
          <w:i/>
          <w:sz w:val="24"/>
          <w:szCs w:val="24"/>
        </w:rPr>
      </w:pPr>
      <w:r w:rsidRPr="007D65B8">
        <w:rPr>
          <w:rFonts w:ascii="Times New Roman" w:hAnsi="Times New Roman" w:cs="Times New Roman"/>
          <w:i/>
          <w:sz w:val="24"/>
          <w:szCs w:val="24"/>
          <w:u w:val="single"/>
        </w:rPr>
        <w:t>Sur l’obligation alimentaire</w:t>
      </w:r>
      <w:r w:rsidR="00A61086">
        <w:rPr>
          <w:rFonts w:ascii="Times New Roman" w:hAnsi="Times New Roman" w:cs="Times New Roman"/>
          <w:sz w:val="24"/>
          <w:szCs w:val="24"/>
        </w:rPr>
        <w:t> :</w:t>
      </w:r>
    </w:p>
    <w:p w:rsidR="00213D3F" w:rsidRDefault="00213D3F" w:rsidP="00A61086">
      <w:pPr>
        <w:autoSpaceDE w:val="0"/>
        <w:autoSpaceDN w:val="0"/>
        <w:adjustRightInd w:val="0"/>
        <w:spacing w:after="0" w:line="360" w:lineRule="auto"/>
        <w:rPr>
          <w:rFonts w:ascii="Times New Roman" w:hAnsi="Times New Roman" w:cs="Times New Roman"/>
          <w:sz w:val="24"/>
          <w:szCs w:val="24"/>
        </w:rPr>
      </w:pPr>
    </w:p>
    <w:p w:rsidR="0070352D" w:rsidRPr="0070352D" w:rsidRDefault="00533D55" w:rsidP="0070352D">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w:t>
      </w:r>
      <w:r>
        <w:rPr>
          <w:rFonts w:ascii="Times New Roman" w:hAnsi="Times New Roman" w:cs="Times New Roman"/>
          <w:b/>
          <w:iCs/>
          <w:sz w:val="24"/>
          <w:szCs w:val="24"/>
        </w:rPr>
        <w:t> </w:t>
      </w:r>
      <w:r w:rsidR="00213D3F" w:rsidRPr="0070352D">
        <w:rPr>
          <w:rFonts w:ascii="Times New Roman" w:hAnsi="Times New Roman" w:cs="Times New Roman"/>
          <w:sz w:val="24"/>
          <w:szCs w:val="24"/>
        </w:rPr>
        <w:t>Jugé que même si le défendeur à l’action a toujours pourvu à l’entretien de l’enfant, il reste que dans le cadre d’une action en indication de paternité</w:t>
      </w:r>
      <w:r w:rsidR="00EB2011">
        <w:rPr>
          <w:rFonts w:ascii="Times New Roman" w:hAnsi="Times New Roman" w:cs="Times New Roman"/>
          <w:sz w:val="24"/>
          <w:szCs w:val="24"/>
        </w:rPr>
        <w:t>,</w:t>
      </w:r>
      <w:r w:rsidR="00213D3F" w:rsidRPr="0070352D">
        <w:rPr>
          <w:rFonts w:ascii="Times New Roman" w:hAnsi="Times New Roman" w:cs="Times New Roman"/>
          <w:sz w:val="24"/>
          <w:szCs w:val="24"/>
        </w:rPr>
        <w:t xml:space="preserve"> seule une décision judiciaire peut mettre à la charge du père indiqué une obligation alimentaire et le fait que </w:t>
      </w:r>
      <w:r w:rsidR="0070352D" w:rsidRPr="0070352D">
        <w:rPr>
          <w:rFonts w:ascii="Times New Roman" w:hAnsi="Times New Roman" w:cs="Times New Roman"/>
          <w:sz w:val="24"/>
          <w:szCs w:val="24"/>
        </w:rPr>
        <w:t>la personne contre laquelle l’action est dirigée entretenait déjà l’enfant ne fait que conforter le succès d’une telle action.</w:t>
      </w:r>
    </w:p>
    <w:p w:rsidR="0070352D" w:rsidRDefault="0070352D" w:rsidP="0070352D">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70352D">
        <w:rPr>
          <w:rFonts w:ascii="Times New Roman" w:hAnsi="Times New Roman" w:cs="Times New Roman"/>
          <w:b/>
          <w:i/>
          <w:sz w:val="24"/>
          <w:szCs w:val="24"/>
        </w:rPr>
        <w:t>Tribunal Régional de Ziguinchor</w:t>
      </w:r>
      <w:r w:rsidRPr="0070352D">
        <w:rPr>
          <w:rFonts w:ascii="Times New Roman" w:hAnsi="Times New Roman" w:cs="Times New Roman"/>
          <w:b/>
          <w:i/>
          <w:iCs/>
          <w:sz w:val="24"/>
          <w:szCs w:val="24"/>
        </w:rPr>
        <w:t xml:space="preserve">– Jugement n°381du 21 juin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Pr="0070352D">
        <w:rPr>
          <w:rFonts w:ascii="Times New Roman" w:hAnsi="Times New Roman" w:cs="Times New Roman"/>
          <w:b/>
          <w:i/>
          <w:iCs/>
          <w:sz w:val="24"/>
          <w:szCs w:val="24"/>
        </w:rPr>
        <w:t>2010– Louise SARR contre Patrick HENOT</w:t>
      </w:r>
      <w:r>
        <w:rPr>
          <w:rFonts w:ascii="Times New Roman" w:hAnsi="Times New Roman" w:cs="Times New Roman"/>
          <w:b/>
          <w:i/>
          <w:iCs/>
          <w:sz w:val="24"/>
          <w:szCs w:val="24"/>
        </w:rPr>
        <w:t>.</w:t>
      </w:r>
    </w:p>
    <w:p w:rsidR="003E376D" w:rsidRDefault="0070352D" w:rsidP="0070352D">
      <w:pPr>
        <w:autoSpaceDE w:val="0"/>
        <w:autoSpaceDN w:val="0"/>
        <w:adjustRightInd w:val="0"/>
        <w:spacing w:after="0" w:line="360" w:lineRule="auto"/>
        <w:rPr>
          <w:rFonts w:ascii="Times New Roman" w:hAnsi="Times New Roman" w:cs="Times New Roman"/>
          <w:iCs/>
          <w:sz w:val="24"/>
          <w:szCs w:val="24"/>
        </w:rPr>
      </w:pPr>
      <w:r w:rsidRPr="0070352D">
        <w:rPr>
          <w:rFonts w:ascii="Times New Roman" w:hAnsi="Times New Roman" w:cs="Times New Roman"/>
          <w:b/>
          <w:i/>
          <w:iCs/>
          <w:sz w:val="24"/>
          <w:szCs w:val="24"/>
        </w:rPr>
        <w:t xml:space="preserve"> </w:t>
      </w:r>
    </w:p>
    <w:p w:rsidR="0070352D" w:rsidRDefault="00022C6C" w:rsidP="003E376D">
      <w:pPr>
        <w:pStyle w:val="Paragraphedeliste"/>
        <w:numPr>
          <w:ilvl w:val="0"/>
          <w:numId w:val="4"/>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3E376D" w:rsidRPr="003E376D">
        <w:rPr>
          <w:rFonts w:ascii="Times New Roman" w:hAnsi="Times New Roman" w:cs="Times New Roman"/>
          <w:iCs/>
          <w:sz w:val="24"/>
          <w:szCs w:val="24"/>
        </w:rPr>
        <w:t>L’obligation</w:t>
      </w:r>
      <w:r w:rsidR="00D740FA" w:rsidRPr="003E376D">
        <w:rPr>
          <w:rFonts w:ascii="Times New Roman" w:hAnsi="Times New Roman" w:cs="Times New Roman"/>
          <w:iCs/>
          <w:sz w:val="24"/>
          <w:szCs w:val="24"/>
        </w:rPr>
        <w:t xml:space="preserve"> d’aliment s’apprécie en fonction des besoins du </w:t>
      </w:r>
      <w:commentRangeStart w:id="31"/>
      <w:r w:rsidR="00D740FA" w:rsidRPr="003E376D">
        <w:rPr>
          <w:rFonts w:ascii="Times New Roman" w:hAnsi="Times New Roman" w:cs="Times New Roman"/>
          <w:iCs/>
          <w:sz w:val="24"/>
          <w:szCs w:val="24"/>
        </w:rPr>
        <w:t xml:space="preserve">crédit rentier </w:t>
      </w:r>
      <w:r w:rsidR="003E376D" w:rsidRPr="003E376D">
        <w:rPr>
          <w:rFonts w:ascii="Times New Roman" w:hAnsi="Times New Roman" w:cs="Times New Roman"/>
          <w:iCs/>
          <w:sz w:val="24"/>
          <w:szCs w:val="24"/>
        </w:rPr>
        <w:t>et des ressources du débit rentier</w:t>
      </w:r>
      <w:commentRangeEnd w:id="31"/>
      <w:r w:rsidR="006816FC">
        <w:rPr>
          <w:rStyle w:val="Marquedecommentaire"/>
        </w:rPr>
        <w:commentReference w:id="31"/>
      </w:r>
      <w:r w:rsidR="003E376D">
        <w:rPr>
          <w:rFonts w:ascii="Times New Roman" w:hAnsi="Times New Roman" w:cs="Times New Roman"/>
          <w:iCs/>
          <w:sz w:val="24"/>
          <w:szCs w:val="24"/>
        </w:rPr>
        <w:t>.</w:t>
      </w:r>
    </w:p>
    <w:p w:rsidR="00DF6DD5" w:rsidRDefault="00DF6DD5" w:rsidP="00DF6DD5">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EC4E61">
        <w:rPr>
          <w:rFonts w:ascii="Times New Roman" w:hAnsi="Times New Roman" w:cs="Times New Roman"/>
          <w:b/>
          <w:i/>
          <w:sz w:val="24"/>
          <w:szCs w:val="24"/>
        </w:rPr>
        <w:t>Tribunal Départemental Hors Classe de Dakar</w:t>
      </w:r>
      <w:r w:rsidRPr="00EC4E61">
        <w:rPr>
          <w:rFonts w:ascii="Times New Roman" w:hAnsi="Times New Roman" w:cs="Times New Roman"/>
          <w:b/>
          <w:i/>
          <w:iCs/>
          <w:sz w:val="24"/>
          <w:szCs w:val="24"/>
        </w:rPr>
        <w:t xml:space="preserve">– Jugement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Pr="00EC4E61">
        <w:rPr>
          <w:rFonts w:ascii="Times New Roman" w:hAnsi="Times New Roman" w:cs="Times New Roman"/>
          <w:b/>
          <w:i/>
          <w:iCs/>
          <w:sz w:val="24"/>
          <w:szCs w:val="24"/>
        </w:rPr>
        <w:t xml:space="preserve">n°103 </w:t>
      </w:r>
      <w:proofErr w:type="gramStart"/>
      <w:r w:rsidRPr="00EC4E61">
        <w:rPr>
          <w:rFonts w:ascii="Times New Roman" w:hAnsi="Times New Roman" w:cs="Times New Roman"/>
          <w:b/>
          <w:i/>
          <w:iCs/>
          <w:sz w:val="24"/>
          <w:szCs w:val="24"/>
        </w:rPr>
        <w:t>du 20 janvier</w:t>
      </w:r>
      <w:proofErr w:type="gramEnd"/>
      <w:r w:rsidRPr="00EC4E61">
        <w:rPr>
          <w:rFonts w:ascii="Times New Roman" w:hAnsi="Times New Roman" w:cs="Times New Roman"/>
          <w:b/>
          <w:i/>
          <w:iCs/>
          <w:sz w:val="24"/>
          <w:szCs w:val="24"/>
        </w:rPr>
        <w:t xml:space="preserve"> 1998– Marie DIAKHATE contre Louis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Pr="00EC4E61">
        <w:rPr>
          <w:rFonts w:ascii="Times New Roman" w:hAnsi="Times New Roman" w:cs="Times New Roman"/>
          <w:b/>
          <w:i/>
          <w:iCs/>
          <w:sz w:val="24"/>
          <w:szCs w:val="24"/>
        </w:rPr>
        <w:t>FUMAZ</w:t>
      </w:r>
      <w:r>
        <w:rPr>
          <w:rFonts w:ascii="Times New Roman" w:hAnsi="Times New Roman" w:cs="Times New Roman"/>
          <w:b/>
          <w:i/>
          <w:iCs/>
          <w:sz w:val="24"/>
          <w:szCs w:val="24"/>
        </w:rPr>
        <w:t> </w:t>
      </w:r>
    </w:p>
    <w:p w:rsidR="00273F73" w:rsidRPr="00DF6DD5" w:rsidRDefault="00273F73" w:rsidP="00DF6DD5">
      <w:pPr>
        <w:autoSpaceDE w:val="0"/>
        <w:autoSpaceDN w:val="0"/>
        <w:adjustRightInd w:val="0"/>
        <w:spacing w:after="0" w:line="360" w:lineRule="auto"/>
        <w:rPr>
          <w:rFonts w:ascii="Times New Roman" w:hAnsi="Times New Roman" w:cs="Times New Roman"/>
          <w:iCs/>
          <w:sz w:val="24"/>
          <w:szCs w:val="24"/>
        </w:rPr>
      </w:pPr>
    </w:p>
    <w:p w:rsidR="002B7EF5" w:rsidRPr="00EB2011" w:rsidRDefault="00087BB1" w:rsidP="00FB6571">
      <w:pPr>
        <w:pStyle w:val="Paragraphedeliste"/>
        <w:numPr>
          <w:ilvl w:val="0"/>
          <w:numId w:val="9"/>
        </w:numPr>
        <w:autoSpaceDE w:val="0"/>
        <w:autoSpaceDN w:val="0"/>
        <w:adjustRightInd w:val="0"/>
        <w:spacing w:after="0" w:line="360" w:lineRule="auto"/>
        <w:rPr>
          <w:rFonts w:ascii="Times New Roman" w:hAnsi="Times New Roman" w:cs="Times New Roman"/>
          <w:iCs/>
          <w:sz w:val="24"/>
          <w:szCs w:val="24"/>
        </w:rPr>
      </w:pPr>
      <w:commentRangeStart w:id="32"/>
      <w:r w:rsidRPr="00FB6571">
        <w:rPr>
          <w:rFonts w:ascii="Times New Roman" w:hAnsi="Times New Roman" w:cs="Times New Roman"/>
          <w:b/>
          <w:iCs/>
          <w:sz w:val="24"/>
          <w:szCs w:val="24"/>
          <w:u w:val="single"/>
        </w:rPr>
        <w:t>Note</w:t>
      </w:r>
      <w:r w:rsidR="00092176" w:rsidRPr="00FB6571">
        <w:rPr>
          <w:rFonts w:ascii="Times New Roman" w:hAnsi="Times New Roman" w:cs="Times New Roman"/>
          <w:b/>
          <w:iCs/>
          <w:sz w:val="24"/>
          <w:szCs w:val="24"/>
          <w:u w:val="single"/>
        </w:rPr>
        <w:t> </w:t>
      </w:r>
      <w:r w:rsidR="00092176" w:rsidRPr="00EB2011">
        <w:rPr>
          <w:rFonts w:ascii="Times New Roman" w:hAnsi="Times New Roman" w:cs="Times New Roman"/>
          <w:b/>
          <w:iCs/>
          <w:sz w:val="24"/>
          <w:szCs w:val="24"/>
        </w:rPr>
        <w:t>:</w:t>
      </w:r>
      <w:r w:rsidR="00D07165" w:rsidRPr="00EB2011">
        <w:rPr>
          <w:rFonts w:ascii="Times New Roman" w:hAnsi="Times New Roman" w:cs="Times New Roman"/>
          <w:sz w:val="24"/>
          <w:szCs w:val="24"/>
        </w:rPr>
        <w:t xml:space="preserve"> Lorsqu’il est fait droit à une </w:t>
      </w:r>
      <w:r w:rsidR="00103B6B" w:rsidRPr="00EB2011">
        <w:rPr>
          <w:rFonts w:ascii="Times New Roman" w:hAnsi="Times New Roman" w:cs="Times New Roman"/>
          <w:sz w:val="24"/>
          <w:szCs w:val="24"/>
        </w:rPr>
        <w:t>action indication de paternité, la décision judiciaire fait naître une obligation alimentaire à la charge du père</w:t>
      </w:r>
      <w:r w:rsidR="004A0775" w:rsidRPr="00EB2011">
        <w:rPr>
          <w:rFonts w:ascii="Times New Roman" w:hAnsi="Times New Roman" w:cs="Times New Roman"/>
          <w:sz w:val="24"/>
          <w:szCs w:val="24"/>
        </w:rPr>
        <w:t xml:space="preserve"> indiqué</w:t>
      </w:r>
      <w:r w:rsidR="00D25B3C" w:rsidRPr="00EB2011">
        <w:rPr>
          <w:rFonts w:ascii="Times New Roman" w:hAnsi="Times New Roman" w:cs="Times New Roman"/>
          <w:sz w:val="24"/>
          <w:szCs w:val="24"/>
        </w:rPr>
        <w:t>, généralement versée sous forme de pension al</w:t>
      </w:r>
      <w:r w:rsidR="00E34A72" w:rsidRPr="00EB2011">
        <w:rPr>
          <w:rFonts w:ascii="Times New Roman" w:hAnsi="Times New Roman" w:cs="Times New Roman"/>
          <w:sz w:val="24"/>
          <w:szCs w:val="24"/>
        </w:rPr>
        <w:t xml:space="preserve">imentaire </w:t>
      </w:r>
      <w:r w:rsidR="00D25B3C" w:rsidRPr="00EB2011">
        <w:rPr>
          <w:rFonts w:ascii="Times New Roman" w:hAnsi="Times New Roman" w:cs="Times New Roman"/>
          <w:sz w:val="24"/>
          <w:szCs w:val="24"/>
        </w:rPr>
        <w:t>dont le quantum e</w:t>
      </w:r>
      <w:r w:rsidR="004A0775" w:rsidRPr="00EB2011">
        <w:rPr>
          <w:rFonts w:ascii="Times New Roman" w:hAnsi="Times New Roman" w:cs="Times New Roman"/>
          <w:sz w:val="24"/>
          <w:szCs w:val="24"/>
        </w:rPr>
        <w:t>st</w:t>
      </w:r>
      <w:r w:rsidR="00D25B3C" w:rsidRPr="00EB2011">
        <w:rPr>
          <w:rFonts w:ascii="Times New Roman" w:hAnsi="Times New Roman" w:cs="Times New Roman"/>
          <w:sz w:val="24"/>
          <w:szCs w:val="24"/>
        </w:rPr>
        <w:t xml:space="preserve"> souverainement apprécié par le juge en tenant compte des besoins de l’</w:t>
      </w:r>
      <w:r w:rsidR="00936011" w:rsidRPr="00EB2011">
        <w:rPr>
          <w:rFonts w:ascii="Times New Roman" w:hAnsi="Times New Roman" w:cs="Times New Roman"/>
          <w:sz w:val="24"/>
          <w:szCs w:val="24"/>
        </w:rPr>
        <w:t>enfant et des ressources du créanciers d’</w:t>
      </w:r>
      <w:r w:rsidR="005763F6" w:rsidRPr="00EB2011">
        <w:rPr>
          <w:rFonts w:ascii="Times New Roman" w:hAnsi="Times New Roman" w:cs="Times New Roman"/>
          <w:sz w:val="24"/>
          <w:szCs w:val="24"/>
        </w:rPr>
        <w:t>aliments.</w:t>
      </w:r>
      <w:r w:rsidR="0037039D" w:rsidRPr="00EB2011">
        <w:rPr>
          <w:rFonts w:ascii="Times New Roman" w:hAnsi="Times New Roman" w:cs="Times New Roman"/>
          <w:sz w:val="24"/>
          <w:szCs w:val="24"/>
        </w:rPr>
        <w:t xml:space="preserve"> La juridiction de jugement peut sous ce registre prendre toute mesure d’instruction utile, notamment solliciter le versement des justificatifs de revenu ou </w:t>
      </w:r>
      <w:r w:rsidR="00C87995" w:rsidRPr="00EB2011">
        <w:rPr>
          <w:rFonts w:ascii="Times New Roman" w:hAnsi="Times New Roman" w:cs="Times New Roman"/>
          <w:sz w:val="24"/>
          <w:szCs w:val="24"/>
        </w:rPr>
        <w:t xml:space="preserve">ordonner une expertise (dans ce sens : </w:t>
      </w:r>
      <w:commentRangeEnd w:id="32"/>
      <w:r w:rsidR="006816FC">
        <w:rPr>
          <w:rStyle w:val="Marquedecommentaire"/>
        </w:rPr>
        <w:commentReference w:id="32"/>
      </w:r>
      <w:r w:rsidR="00C87995" w:rsidRPr="00EB2011">
        <w:rPr>
          <w:rFonts w:ascii="Times New Roman" w:hAnsi="Times New Roman" w:cs="Times New Roman"/>
          <w:b/>
          <w:i/>
          <w:sz w:val="24"/>
          <w:szCs w:val="24"/>
        </w:rPr>
        <w:t>Tribunal Départemental Hors Classe de Dakar</w:t>
      </w:r>
      <w:r w:rsidR="00C87995" w:rsidRPr="00EB2011">
        <w:rPr>
          <w:rFonts w:ascii="Times New Roman" w:hAnsi="Times New Roman" w:cs="Times New Roman"/>
          <w:b/>
          <w:i/>
          <w:iCs/>
          <w:sz w:val="24"/>
          <w:szCs w:val="24"/>
        </w:rPr>
        <w:t xml:space="preserve">– Jugement n° 679 du 29 mars 2011– Sandrine </w:t>
      </w:r>
      <w:proofErr w:type="spellStart"/>
      <w:r w:rsidR="00C87995" w:rsidRPr="00EB2011">
        <w:rPr>
          <w:rFonts w:ascii="Times New Roman" w:hAnsi="Times New Roman" w:cs="Times New Roman"/>
          <w:b/>
          <w:i/>
          <w:iCs/>
          <w:sz w:val="24"/>
          <w:szCs w:val="24"/>
        </w:rPr>
        <w:t>Fatou</w:t>
      </w:r>
      <w:proofErr w:type="spellEnd"/>
      <w:r w:rsidR="00C87995" w:rsidRPr="00EB2011">
        <w:rPr>
          <w:rFonts w:ascii="Times New Roman" w:hAnsi="Times New Roman" w:cs="Times New Roman"/>
          <w:b/>
          <w:i/>
          <w:iCs/>
          <w:sz w:val="24"/>
          <w:szCs w:val="24"/>
        </w:rPr>
        <w:t xml:space="preserve"> SENE SENGHOR contre Yannick</w:t>
      </w:r>
      <w:r w:rsidR="00296C1C" w:rsidRPr="00EB2011">
        <w:rPr>
          <w:rFonts w:ascii="Times New Roman" w:hAnsi="Times New Roman" w:cs="Times New Roman"/>
          <w:b/>
          <w:i/>
          <w:iCs/>
          <w:sz w:val="24"/>
          <w:szCs w:val="24"/>
        </w:rPr>
        <w:t> </w:t>
      </w:r>
      <w:r w:rsidR="00296C1C" w:rsidRPr="00EB2011">
        <w:rPr>
          <w:rFonts w:ascii="Times New Roman" w:hAnsi="Times New Roman" w:cs="Times New Roman"/>
          <w:iCs/>
          <w:sz w:val="24"/>
          <w:szCs w:val="24"/>
        </w:rPr>
        <w:t xml:space="preserve">: </w:t>
      </w:r>
      <w:r w:rsidR="003E2484" w:rsidRPr="00EB2011">
        <w:rPr>
          <w:rFonts w:ascii="Times New Roman" w:hAnsi="Times New Roman" w:cs="Times New Roman"/>
          <w:iCs/>
          <w:sz w:val="24"/>
          <w:szCs w:val="24"/>
        </w:rPr>
        <w:t xml:space="preserve">désignation d’un cabinet d’expertise judiciaire maritime et commerciale </w:t>
      </w:r>
      <w:commentRangeStart w:id="33"/>
      <w:r w:rsidR="003E2484" w:rsidRPr="00EB2011">
        <w:rPr>
          <w:rFonts w:ascii="Times New Roman" w:hAnsi="Times New Roman" w:cs="Times New Roman"/>
          <w:iCs/>
          <w:sz w:val="24"/>
          <w:szCs w:val="24"/>
        </w:rPr>
        <w:lastRenderedPageBreak/>
        <w:t>pour évaluer le revenu mensuel du défendeur à l’action, dirigeant d’une entreprise d’armement</w:t>
      </w:r>
      <w:r w:rsidR="002B7EF5" w:rsidRPr="00EB2011">
        <w:rPr>
          <w:rFonts w:ascii="Times New Roman" w:hAnsi="Times New Roman" w:cs="Times New Roman"/>
          <w:iCs/>
          <w:sz w:val="24"/>
          <w:szCs w:val="24"/>
        </w:rPr>
        <w:t>).</w:t>
      </w:r>
      <w:commentRangeEnd w:id="33"/>
      <w:r w:rsidR="00E90FC8">
        <w:rPr>
          <w:rStyle w:val="Marquedecommentaire"/>
        </w:rPr>
        <w:commentReference w:id="33"/>
      </w:r>
    </w:p>
    <w:p w:rsidR="00A56414" w:rsidRPr="00EB2011" w:rsidRDefault="007F7449" w:rsidP="007151BE">
      <w:pPr>
        <w:autoSpaceDE w:val="0"/>
        <w:autoSpaceDN w:val="0"/>
        <w:adjustRightInd w:val="0"/>
        <w:spacing w:after="0" w:line="360" w:lineRule="auto"/>
        <w:rPr>
          <w:rFonts w:ascii="Times New Roman" w:hAnsi="Times New Roman" w:cs="Times New Roman"/>
          <w:sz w:val="24"/>
          <w:szCs w:val="24"/>
        </w:rPr>
      </w:pP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00DE439B" w:rsidRPr="00EB2011">
        <w:rPr>
          <w:rFonts w:ascii="Times New Roman" w:hAnsi="Times New Roman" w:cs="Times New Roman"/>
          <w:iCs/>
          <w:sz w:val="24"/>
          <w:szCs w:val="24"/>
        </w:rPr>
        <w:t>L’exécution</w:t>
      </w:r>
      <w:r w:rsidR="000F6248" w:rsidRPr="00EB2011">
        <w:rPr>
          <w:rFonts w:ascii="Times New Roman" w:hAnsi="Times New Roman" w:cs="Times New Roman"/>
          <w:iCs/>
          <w:sz w:val="24"/>
          <w:szCs w:val="24"/>
        </w:rPr>
        <w:t xml:space="preserve"> de l’obligation alimentaire</w:t>
      </w:r>
      <w:r w:rsidR="00DE439B" w:rsidRPr="00EB2011">
        <w:rPr>
          <w:rFonts w:ascii="Times New Roman" w:hAnsi="Times New Roman" w:cs="Times New Roman"/>
          <w:iCs/>
          <w:sz w:val="24"/>
          <w:szCs w:val="24"/>
        </w:rPr>
        <w:t xml:space="preserve"> résultant de l’action en </w:t>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00DE439B" w:rsidRPr="00EB2011">
        <w:rPr>
          <w:rFonts w:ascii="Times New Roman" w:hAnsi="Times New Roman" w:cs="Times New Roman"/>
          <w:iCs/>
          <w:sz w:val="24"/>
          <w:szCs w:val="24"/>
        </w:rPr>
        <w:t>indication de paternité</w:t>
      </w:r>
      <w:r w:rsidR="000F6248" w:rsidRPr="00EB2011">
        <w:rPr>
          <w:rFonts w:ascii="Times New Roman" w:hAnsi="Times New Roman" w:cs="Times New Roman"/>
          <w:iCs/>
          <w:sz w:val="24"/>
          <w:szCs w:val="24"/>
        </w:rPr>
        <w:t xml:space="preserve"> est soumise aux dispositions des articles 267 et </w:t>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Pr="00EB2011">
        <w:rPr>
          <w:rFonts w:ascii="Times New Roman" w:hAnsi="Times New Roman" w:cs="Times New Roman"/>
          <w:iCs/>
          <w:sz w:val="24"/>
          <w:szCs w:val="24"/>
        </w:rPr>
        <w:tab/>
      </w:r>
      <w:r w:rsidR="000F6248" w:rsidRPr="00EB2011">
        <w:rPr>
          <w:rFonts w:ascii="Times New Roman" w:hAnsi="Times New Roman" w:cs="Times New Roman"/>
          <w:iCs/>
          <w:sz w:val="24"/>
          <w:szCs w:val="24"/>
        </w:rPr>
        <w:t>suivants du code de la famille</w:t>
      </w:r>
      <w:r w:rsidR="009A5D88" w:rsidRPr="00EB2011">
        <w:rPr>
          <w:rFonts w:ascii="Times New Roman" w:hAnsi="Times New Roman" w:cs="Times New Roman"/>
          <w:iCs/>
          <w:sz w:val="24"/>
          <w:szCs w:val="24"/>
        </w:rPr>
        <w:t>.</w:t>
      </w:r>
      <w:r w:rsidR="00185134" w:rsidRPr="00EB2011">
        <w:rPr>
          <w:rFonts w:ascii="Times New Roman" w:hAnsi="Times New Roman" w:cs="Times New Roman"/>
          <w:iCs/>
          <w:sz w:val="24"/>
          <w:szCs w:val="24"/>
        </w:rPr>
        <w:t xml:space="preserve">           </w:t>
      </w:r>
    </w:p>
    <w:p w:rsidR="000033B8" w:rsidRPr="000033B8" w:rsidRDefault="00E90FC8" w:rsidP="007151BE">
      <w:pPr>
        <w:autoSpaceDE w:val="0"/>
        <w:autoSpaceDN w:val="0"/>
        <w:adjustRightInd w:val="0"/>
        <w:spacing w:after="0" w:line="360" w:lineRule="auto"/>
      </w:pPr>
      <w:r>
        <w:rPr>
          <w:rStyle w:val="Marquedecommentaire"/>
        </w:rPr>
        <w:commentReference w:id="34"/>
      </w:r>
    </w:p>
    <w:p w:rsidR="00D35F7D" w:rsidRPr="001A5B00" w:rsidRDefault="00D35F7D" w:rsidP="007151BE">
      <w:pPr>
        <w:autoSpaceDE w:val="0"/>
        <w:autoSpaceDN w:val="0"/>
        <w:adjustRightInd w:val="0"/>
        <w:spacing w:after="0" w:line="360" w:lineRule="auto"/>
        <w:rPr>
          <w:rFonts w:ascii="Times New Roman" w:hAnsi="Times New Roman" w:cs="Times New Roman"/>
          <w:b/>
          <w:sz w:val="24"/>
          <w:szCs w:val="24"/>
        </w:rPr>
      </w:pPr>
      <w:r w:rsidRPr="001A5B00">
        <w:rPr>
          <w:rFonts w:ascii="Times New Roman" w:hAnsi="Times New Roman" w:cs="Times New Roman"/>
          <w:b/>
          <w:sz w:val="24"/>
          <w:szCs w:val="24"/>
          <w:u w:val="single"/>
        </w:rPr>
        <w:t>Article 216</w:t>
      </w:r>
      <w:r w:rsidR="001A5B00">
        <w:rPr>
          <w:rFonts w:ascii="Times New Roman" w:hAnsi="Times New Roman" w:cs="Times New Roman"/>
          <w:b/>
          <w:sz w:val="24"/>
          <w:szCs w:val="24"/>
        </w:rPr>
        <w:t xml:space="preserve"> - </w:t>
      </w:r>
      <w:r w:rsidRPr="00DF0DB0">
        <w:rPr>
          <w:rFonts w:ascii="Times New Roman" w:hAnsi="Times New Roman" w:cs="Times New Roman"/>
          <w:b/>
          <w:bCs/>
          <w:sz w:val="24"/>
          <w:szCs w:val="24"/>
        </w:rPr>
        <w:t>Cas d’ouverture</w:t>
      </w:r>
    </w:p>
    <w:p w:rsidR="00D35F7D" w:rsidRPr="00DF0DB0" w:rsidRDefault="00C0383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L’indication de paternité peut être déclarée:</w:t>
      </w:r>
    </w:p>
    <w:p w:rsidR="00D35F7D" w:rsidRPr="00DF0DB0" w:rsidRDefault="00C0383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1°) Dans le cas d’enlèvement ou de viol, lorsque l’époque de l’enlèvement ou du viol se rapporte à celle de la conception;</w:t>
      </w:r>
    </w:p>
    <w:p w:rsidR="00D77461" w:rsidRPr="00DF0DB0" w:rsidRDefault="00A068E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2°) Dans le cas de séduction, abus d’autorité, promesse de mariage ou fiançailles;</w:t>
      </w:r>
    </w:p>
    <w:p w:rsidR="00D35F7D" w:rsidRPr="00DF0DB0" w:rsidRDefault="00A068E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 xml:space="preserve">3°) Dans le cas où il existe des lettres ou </w:t>
      </w:r>
      <w:proofErr w:type="spellStart"/>
      <w:r w:rsidR="00D35F7D" w:rsidRPr="00DF0DB0">
        <w:rPr>
          <w:rFonts w:ascii="Times New Roman" w:hAnsi="Times New Roman" w:cs="Times New Roman"/>
          <w:b/>
          <w:sz w:val="24"/>
          <w:szCs w:val="24"/>
        </w:rPr>
        <w:t>quelqu’autre</w:t>
      </w:r>
      <w:proofErr w:type="spellEnd"/>
      <w:r w:rsidR="00D35F7D" w:rsidRPr="00DF0DB0">
        <w:rPr>
          <w:rFonts w:ascii="Times New Roman" w:hAnsi="Times New Roman" w:cs="Times New Roman"/>
          <w:b/>
          <w:sz w:val="24"/>
          <w:szCs w:val="24"/>
        </w:rPr>
        <w:t xml:space="preserve"> écrit émanant du père désigné et desquels il résulte une indication non équivoque de paternité;</w:t>
      </w:r>
    </w:p>
    <w:p w:rsidR="00D35F7D" w:rsidRPr="00DF0DB0" w:rsidRDefault="00A068E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4°) Dans le cas où le père désigné et la mère ont vécu en état de concubinage notoire pendant la période légale de conception;</w:t>
      </w:r>
    </w:p>
    <w:p w:rsidR="00D35F7D" w:rsidRPr="00DF0DB0" w:rsidRDefault="00A068E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35F7D" w:rsidRPr="00DF0DB0">
        <w:rPr>
          <w:rFonts w:ascii="Times New Roman" w:hAnsi="Times New Roman" w:cs="Times New Roman"/>
          <w:b/>
          <w:sz w:val="24"/>
          <w:szCs w:val="24"/>
        </w:rPr>
        <w:t>5°) Dans le cas où le père désigné a pourvu ou participé à l’entretien et à l’éducation de l’enfant en qualité de père.</w:t>
      </w:r>
    </w:p>
    <w:p w:rsidR="00157BEA" w:rsidRPr="00DF0DB0" w:rsidRDefault="00157BEA" w:rsidP="007151BE">
      <w:pPr>
        <w:autoSpaceDE w:val="0"/>
        <w:autoSpaceDN w:val="0"/>
        <w:adjustRightInd w:val="0"/>
        <w:spacing w:after="0" w:line="360" w:lineRule="auto"/>
        <w:rPr>
          <w:rFonts w:ascii="Times New Roman" w:hAnsi="Times New Roman" w:cs="Times New Roman"/>
          <w:b/>
          <w:sz w:val="24"/>
          <w:szCs w:val="24"/>
        </w:rPr>
      </w:pPr>
    </w:p>
    <w:p w:rsidR="009E3DFA" w:rsidRPr="005A4815"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sidR="009E3DFA" w:rsidRPr="005A4815">
        <w:rPr>
          <w:rFonts w:ascii="Times New Roman" w:hAnsi="Times New Roman" w:cs="Times New Roman"/>
          <w:sz w:val="24"/>
          <w:szCs w:val="24"/>
        </w:rPr>
        <w:t> La notion de séduction visée par cet article doit s’entendre de l’action exercée sur les sentiments de la f</w:t>
      </w:r>
      <w:r w:rsidR="002649F2">
        <w:rPr>
          <w:rFonts w:ascii="Times New Roman" w:hAnsi="Times New Roman" w:cs="Times New Roman"/>
          <w:sz w:val="24"/>
          <w:szCs w:val="24"/>
        </w:rPr>
        <w:t xml:space="preserve">emme pour l’amener à se </w:t>
      </w:r>
      <w:proofErr w:type="gramStart"/>
      <w:r w:rsidR="002649F2">
        <w:rPr>
          <w:rFonts w:ascii="Times New Roman" w:hAnsi="Times New Roman" w:cs="Times New Roman"/>
          <w:sz w:val="24"/>
          <w:szCs w:val="24"/>
        </w:rPr>
        <w:t>donner </w:t>
      </w:r>
      <w:r w:rsidR="009E3DFA" w:rsidRPr="005A4815">
        <w:rPr>
          <w:rFonts w:ascii="Times New Roman" w:hAnsi="Times New Roman" w:cs="Times New Roman"/>
          <w:sz w:val="24"/>
          <w:szCs w:val="24"/>
        </w:rPr>
        <w:t>.</w:t>
      </w:r>
      <w:proofErr w:type="gramEnd"/>
      <w:r w:rsidR="009E3DFA" w:rsidRPr="005A4815">
        <w:rPr>
          <w:rFonts w:ascii="Times New Roman" w:hAnsi="Times New Roman" w:cs="Times New Roman"/>
          <w:sz w:val="24"/>
          <w:szCs w:val="24"/>
        </w:rPr>
        <w:t xml:space="preserve"> Dès lors, n’a pas donné de base légale à sa décision, la Cour d’Appel </w:t>
      </w:r>
      <w:commentRangeStart w:id="35"/>
      <w:r w:rsidR="00E90FC8">
        <w:rPr>
          <w:rFonts w:ascii="Times New Roman" w:hAnsi="Times New Roman" w:cs="Times New Roman"/>
          <w:sz w:val="24"/>
          <w:szCs w:val="24"/>
        </w:rPr>
        <w:t>*</w:t>
      </w:r>
      <w:commentRangeEnd w:id="35"/>
      <w:r w:rsidR="00E90FC8">
        <w:rPr>
          <w:rStyle w:val="Marquedecommentaire"/>
        </w:rPr>
        <w:commentReference w:id="35"/>
      </w:r>
      <w:r w:rsidR="009E3DFA" w:rsidRPr="005A4815">
        <w:rPr>
          <w:rFonts w:ascii="Times New Roman" w:hAnsi="Times New Roman" w:cs="Times New Roman"/>
          <w:sz w:val="24"/>
          <w:szCs w:val="24"/>
        </w:rPr>
        <w:t>qui a défini la séduction comme un « attrait irrésistible » et qui a affirmé que « si l’existence de rapports sexuels pouvait être considérée comme constitutive de séduction, encore faudrait-il établir qu’elle est intervenue dans la période légale de conception »</w:t>
      </w:r>
    </w:p>
    <w:p w:rsidR="00FF50A9" w:rsidRPr="00E90FC8" w:rsidRDefault="005A4815" w:rsidP="007151BE">
      <w:pPr>
        <w:autoSpaceDE w:val="0"/>
        <w:autoSpaceDN w:val="0"/>
        <w:adjustRightInd w:val="0"/>
        <w:spacing w:after="0" w:line="360" w:lineRule="auto"/>
        <w:rPr>
          <w:rFonts w:ascii="Times New Roman" w:hAnsi="Times New Roman" w:cs="Times New Roman"/>
          <w:b/>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50A9" w:rsidRPr="00087083">
        <w:rPr>
          <w:rFonts w:ascii="Times New Roman" w:hAnsi="Times New Roman" w:cs="Times New Roman"/>
          <w:b/>
          <w:i/>
          <w:sz w:val="24"/>
          <w:szCs w:val="24"/>
        </w:rPr>
        <w:t>Cour de cassation du Sénégal- Chambre civile et commerciale</w:t>
      </w:r>
      <w:r w:rsidRPr="00087083">
        <w:rPr>
          <w:rFonts w:ascii="Times New Roman" w:hAnsi="Times New Roman" w:cs="Times New Roman"/>
          <w:b/>
          <w:i/>
          <w:sz w:val="24"/>
          <w:szCs w:val="24"/>
        </w:rPr>
        <w:t xml:space="preserve">- </w:t>
      </w:r>
      <w:r w:rsidRPr="00087083">
        <w:rPr>
          <w:rFonts w:ascii="Times New Roman" w:hAnsi="Times New Roman" w:cs="Times New Roman"/>
          <w:b/>
          <w:i/>
          <w:sz w:val="24"/>
          <w:szCs w:val="24"/>
        </w:rPr>
        <w:tab/>
      </w:r>
      <w:r w:rsidRPr="00087083">
        <w:rPr>
          <w:rFonts w:ascii="Times New Roman" w:hAnsi="Times New Roman" w:cs="Times New Roman"/>
          <w:b/>
          <w:i/>
          <w:sz w:val="24"/>
          <w:szCs w:val="24"/>
        </w:rPr>
        <w:tab/>
      </w:r>
      <w:r w:rsidRPr="00087083">
        <w:rPr>
          <w:rFonts w:ascii="Times New Roman" w:hAnsi="Times New Roman" w:cs="Times New Roman"/>
          <w:b/>
          <w:i/>
          <w:sz w:val="24"/>
          <w:szCs w:val="24"/>
        </w:rPr>
        <w:tab/>
      </w:r>
      <w:r w:rsidRPr="00087083">
        <w:rPr>
          <w:rFonts w:ascii="Times New Roman" w:hAnsi="Times New Roman" w:cs="Times New Roman"/>
          <w:b/>
          <w:i/>
          <w:sz w:val="24"/>
          <w:szCs w:val="24"/>
        </w:rPr>
        <w:tab/>
        <w:t>Arrêt n°71 du 17 mai 1995- Da</w:t>
      </w:r>
      <w:r w:rsidR="00087083">
        <w:rPr>
          <w:rFonts w:ascii="Times New Roman" w:hAnsi="Times New Roman" w:cs="Times New Roman"/>
          <w:b/>
          <w:i/>
          <w:sz w:val="24"/>
          <w:szCs w:val="24"/>
        </w:rPr>
        <w:t xml:space="preserve">ma LY </w:t>
      </w:r>
      <w:proofErr w:type="spellStart"/>
      <w:r w:rsidR="00087083">
        <w:rPr>
          <w:rFonts w:ascii="Times New Roman" w:hAnsi="Times New Roman" w:cs="Times New Roman"/>
          <w:b/>
          <w:i/>
          <w:sz w:val="24"/>
          <w:szCs w:val="24"/>
        </w:rPr>
        <w:t>Khadiata</w:t>
      </w:r>
      <w:proofErr w:type="spellEnd"/>
      <w:r w:rsidR="00087083">
        <w:rPr>
          <w:rFonts w:ascii="Times New Roman" w:hAnsi="Times New Roman" w:cs="Times New Roman"/>
          <w:b/>
          <w:i/>
          <w:sz w:val="24"/>
          <w:szCs w:val="24"/>
        </w:rPr>
        <w:t xml:space="preserve"> MBAYE </w:t>
      </w:r>
      <w:r w:rsidR="00087083">
        <w:rPr>
          <w:rFonts w:ascii="Times New Roman" w:hAnsi="Times New Roman" w:cs="Times New Roman"/>
          <w:b/>
          <w:i/>
          <w:sz w:val="24"/>
          <w:szCs w:val="24"/>
        </w:rPr>
        <w:tab/>
      </w:r>
      <w:r w:rsidR="00087083">
        <w:rPr>
          <w:rFonts w:ascii="Times New Roman" w:hAnsi="Times New Roman" w:cs="Times New Roman"/>
          <w:b/>
          <w:i/>
          <w:sz w:val="24"/>
          <w:szCs w:val="24"/>
        </w:rPr>
        <w:tab/>
      </w:r>
      <w:r w:rsidR="00087083">
        <w:rPr>
          <w:rFonts w:ascii="Times New Roman" w:hAnsi="Times New Roman" w:cs="Times New Roman"/>
          <w:b/>
          <w:i/>
          <w:sz w:val="24"/>
          <w:szCs w:val="24"/>
        </w:rPr>
        <w:tab/>
      </w:r>
      <w:r w:rsidR="00087083">
        <w:rPr>
          <w:rFonts w:ascii="Times New Roman" w:hAnsi="Times New Roman" w:cs="Times New Roman"/>
          <w:b/>
          <w:i/>
          <w:sz w:val="24"/>
          <w:szCs w:val="24"/>
        </w:rPr>
        <w:tab/>
      </w:r>
      <w:r w:rsidR="00087083">
        <w:rPr>
          <w:rFonts w:ascii="Times New Roman" w:hAnsi="Times New Roman" w:cs="Times New Roman"/>
          <w:b/>
          <w:i/>
          <w:sz w:val="24"/>
          <w:szCs w:val="24"/>
        </w:rPr>
        <w:tab/>
        <w:t xml:space="preserve">contre </w:t>
      </w:r>
      <w:r w:rsidR="00087083">
        <w:rPr>
          <w:rFonts w:ascii="Times New Roman" w:hAnsi="Times New Roman" w:cs="Times New Roman"/>
          <w:b/>
          <w:i/>
          <w:sz w:val="24"/>
          <w:szCs w:val="24"/>
        </w:rPr>
        <w:tab/>
      </w:r>
      <w:r w:rsidRPr="00087083">
        <w:rPr>
          <w:rFonts w:ascii="Times New Roman" w:hAnsi="Times New Roman" w:cs="Times New Roman"/>
          <w:b/>
          <w:i/>
          <w:sz w:val="24"/>
          <w:szCs w:val="24"/>
        </w:rPr>
        <w:t>Moussa Amadou LY</w:t>
      </w:r>
      <w:r w:rsidR="00E90FC8">
        <w:rPr>
          <w:rFonts w:ascii="Times New Roman" w:hAnsi="Times New Roman" w:cs="Times New Roman"/>
          <w:b/>
          <w:i/>
          <w:color w:val="FF0000"/>
          <w:sz w:val="24"/>
          <w:szCs w:val="24"/>
        </w:rPr>
        <w:t xml:space="preserve"> inédit ou publié ? </w:t>
      </w:r>
      <w:proofErr w:type="gramStart"/>
      <w:r w:rsidR="00E90FC8">
        <w:rPr>
          <w:rFonts w:ascii="Times New Roman" w:hAnsi="Times New Roman" w:cs="Times New Roman"/>
          <w:b/>
          <w:i/>
          <w:color w:val="FF0000"/>
          <w:sz w:val="24"/>
          <w:szCs w:val="24"/>
        </w:rPr>
        <w:t>ou</w:t>
      </w:r>
      <w:proofErr w:type="gramEnd"/>
      <w:r w:rsidR="00E90FC8">
        <w:rPr>
          <w:rFonts w:ascii="Times New Roman" w:hAnsi="Times New Roman" w:cs="Times New Roman"/>
          <w:b/>
          <w:i/>
          <w:color w:val="FF0000"/>
          <w:sz w:val="24"/>
          <w:szCs w:val="24"/>
        </w:rPr>
        <w:t xml:space="preserve"> recueil ?</w:t>
      </w:r>
    </w:p>
    <w:p w:rsidR="00F21CCE" w:rsidRDefault="00F21CCE" w:rsidP="007151BE">
      <w:pPr>
        <w:autoSpaceDE w:val="0"/>
        <w:autoSpaceDN w:val="0"/>
        <w:adjustRightInd w:val="0"/>
        <w:spacing w:after="0" w:line="360" w:lineRule="auto"/>
        <w:rPr>
          <w:rFonts w:ascii="Times New Roman" w:hAnsi="Times New Roman" w:cs="Times New Roman"/>
          <w:i/>
          <w:sz w:val="24"/>
          <w:szCs w:val="24"/>
        </w:rPr>
      </w:pPr>
    </w:p>
    <w:p w:rsidR="00F21CCE" w:rsidRPr="00B85486" w:rsidRDefault="00022C6C" w:rsidP="00B85486">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395FC3" w:rsidRPr="00B85486">
        <w:rPr>
          <w:rFonts w:ascii="Times New Roman" w:hAnsi="Times New Roman" w:cs="Times New Roman"/>
          <w:sz w:val="24"/>
          <w:szCs w:val="24"/>
        </w:rPr>
        <w:t xml:space="preserve">Doit </w:t>
      </w:r>
      <w:r w:rsidR="00522740" w:rsidRPr="00B85486">
        <w:rPr>
          <w:rFonts w:ascii="Times New Roman" w:hAnsi="Times New Roman" w:cs="Times New Roman"/>
          <w:sz w:val="24"/>
          <w:szCs w:val="24"/>
        </w:rPr>
        <w:t xml:space="preserve">être confirmé </w:t>
      </w:r>
      <w:r w:rsidR="00D52289" w:rsidRPr="00B85486">
        <w:rPr>
          <w:rFonts w:ascii="Times New Roman" w:hAnsi="Times New Roman" w:cs="Times New Roman"/>
          <w:sz w:val="24"/>
          <w:szCs w:val="24"/>
        </w:rPr>
        <w:t xml:space="preserve">le jugement </w:t>
      </w:r>
      <w:r w:rsidR="00A07F5F" w:rsidRPr="00B85486">
        <w:rPr>
          <w:rFonts w:ascii="Times New Roman" w:hAnsi="Times New Roman" w:cs="Times New Roman"/>
          <w:sz w:val="24"/>
          <w:szCs w:val="24"/>
        </w:rPr>
        <w:t xml:space="preserve">par lequel la juridiction </w:t>
      </w:r>
      <w:r w:rsidR="00F21CCE" w:rsidRPr="00B85486">
        <w:rPr>
          <w:rFonts w:ascii="Times New Roman" w:hAnsi="Times New Roman" w:cs="Times New Roman"/>
          <w:sz w:val="24"/>
          <w:szCs w:val="24"/>
        </w:rPr>
        <w:t xml:space="preserve">de première instance </w:t>
      </w:r>
      <w:r w:rsidR="00A07F5F" w:rsidRPr="00B85486">
        <w:rPr>
          <w:rFonts w:ascii="Times New Roman" w:hAnsi="Times New Roman" w:cs="Times New Roman"/>
          <w:sz w:val="24"/>
          <w:szCs w:val="24"/>
        </w:rPr>
        <w:t>a indiqué l’appelant comme étant le père d’un enfant dès lors qu’il n’est pas contesté qu’il a vécu</w:t>
      </w:r>
      <w:r w:rsidR="00652842" w:rsidRPr="00B85486">
        <w:rPr>
          <w:rFonts w:ascii="Times New Roman" w:hAnsi="Times New Roman" w:cs="Times New Roman"/>
          <w:sz w:val="24"/>
          <w:szCs w:val="24"/>
        </w:rPr>
        <w:t xml:space="preserve"> en concubinage notoire avec sa mère durant la période de sa </w:t>
      </w:r>
      <w:r w:rsidR="00652842" w:rsidRPr="00B85486">
        <w:rPr>
          <w:rFonts w:ascii="Times New Roman" w:hAnsi="Times New Roman" w:cs="Times New Roman"/>
          <w:sz w:val="24"/>
          <w:szCs w:val="24"/>
        </w:rPr>
        <w:lastRenderedPageBreak/>
        <w:t>conception et que l’appelant a affirmé avoir toujours pourvu à son entretien avec des documents à l’appui</w:t>
      </w:r>
      <w:r w:rsidR="00F21CCE" w:rsidRPr="00B85486">
        <w:rPr>
          <w:rFonts w:ascii="Times New Roman" w:hAnsi="Times New Roman" w:cs="Times New Roman"/>
          <w:sz w:val="24"/>
          <w:szCs w:val="24"/>
        </w:rPr>
        <w:t>.</w:t>
      </w:r>
    </w:p>
    <w:p w:rsidR="00395FC3" w:rsidRPr="0023643D" w:rsidRDefault="00A07F5F"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B85486">
        <w:rPr>
          <w:rFonts w:ascii="Times New Roman" w:hAnsi="Times New Roman" w:cs="Times New Roman"/>
          <w:sz w:val="24"/>
          <w:szCs w:val="24"/>
        </w:rPr>
        <w:tab/>
      </w:r>
      <w:r w:rsidR="00B85486">
        <w:rPr>
          <w:rFonts w:ascii="Times New Roman" w:hAnsi="Times New Roman" w:cs="Times New Roman"/>
          <w:sz w:val="24"/>
          <w:szCs w:val="24"/>
        </w:rPr>
        <w:tab/>
      </w:r>
      <w:r w:rsidR="00B85486">
        <w:rPr>
          <w:rFonts w:ascii="Times New Roman" w:hAnsi="Times New Roman" w:cs="Times New Roman"/>
          <w:sz w:val="24"/>
          <w:szCs w:val="24"/>
        </w:rPr>
        <w:tab/>
      </w:r>
      <w:r w:rsidR="00B85486">
        <w:rPr>
          <w:rFonts w:ascii="Times New Roman" w:hAnsi="Times New Roman" w:cs="Times New Roman"/>
          <w:sz w:val="24"/>
          <w:szCs w:val="24"/>
        </w:rPr>
        <w:tab/>
      </w:r>
      <w:r w:rsidR="00B85486" w:rsidRPr="009A12BD">
        <w:rPr>
          <w:rFonts w:ascii="Times New Roman" w:hAnsi="Times New Roman" w:cs="Times New Roman"/>
          <w:b/>
          <w:i/>
          <w:sz w:val="24"/>
          <w:szCs w:val="24"/>
        </w:rPr>
        <w:t xml:space="preserve">Cour d’Appel de Dakar – Chambre commerciale, financière et </w:t>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t xml:space="preserve">économique – Arrêt n°256 du 26 juin 2012 – Patrick HENOT </w:t>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r>
      <w:r w:rsidR="00B85486" w:rsidRPr="009A12BD">
        <w:rPr>
          <w:rFonts w:ascii="Times New Roman" w:hAnsi="Times New Roman" w:cs="Times New Roman"/>
          <w:b/>
          <w:i/>
          <w:sz w:val="24"/>
          <w:szCs w:val="24"/>
        </w:rPr>
        <w:tab/>
        <w:t>contre Louise SARR.</w:t>
      </w:r>
    </w:p>
    <w:p w:rsidR="00B82F62" w:rsidRDefault="00B82F62" w:rsidP="007151BE">
      <w:pPr>
        <w:autoSpaceDE w:val="0"/>
        <w:autoSpaceDN w:val="0"/>
        <w:adjustRightInd w:val="0"/>
        <w:spacing w:after="0" w:line="360" w:lineRule="auto"/>
        <w:rPr>
          <w:rFonts w:ascii="Times New Roman" w:hAnsi="Times New Roman" w:cs="Times New Roman"/>
          <w:sz w:val="24"/>
          <w:szCs w:val="24"/>
        </w:rPr>
      </w:pPr>
    </w:p>
    <w:p w:rsidR="00155BCB" w:rsidRPr="000D4109"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B82F62" w:rsidRPr="000D4109">
        <w:rPr>
          <w:rFonts w:ascii="Times New Roman" w:hAnsi="Times New Roman" w:cs="Times New Roman"/>
          <w:sz w:val="24"/>
          <w:szCs w:val="24"/>
        </w:rPr>
        <w:t xml:space="preserve">Viole les dispositions de l’article 216 du code de la famille, le Tribunal Départemental </w:t>
      </w:r>
      <w:r w:rsidR="007A091F" w:rsidRPr="000D4109">
        <w:rPr>
          <w:rFonts w:ascii="Times New Roman" w:hAnsi="Times New Roman" w:cs="Times New Roman"/>
          <w:sz w:val="24"/>
          <w:szCs w:val="24"/>
        </w:rPr>
        <w:t>qui a indiqué l’appelant père d’</w:t>
      </w:r>
      <w:r w:rsidR="004C51AD" w:rsidRPr="000D4109">
        <w:rPr>
          <w:rFonts w:ascii="Times New Roman" w:hAnsi="Times New Roman" w:cs="Times New Roman"/>
          <w:sz w:val="24"/>
          <w:szCs w:val="24"/>
        </w:rPr>
        <w:t>un enfant</w:t>
      </w:r>
      <w:r w:rsidR="00E90FC8">
        <w:rPr>
          <w:rFonts w:ascii="Times New Roman" w:hAnsi="Times New Roman" w:cs="Times New Roman"/>
          <w:sz w:val="24"/>
          <w:szCs w:val="24"/>
        </w:rPr>
        <w:t>,</w:t>
      </w:r>
      <w:r w:rsidR="004C51AD" w:rsidRPr="000D4109">
        <w:rPr>
          <w:rFonts w:ascii="Times New Roman" w:hAnsi="Times New Roman" w:cs="Times New Roman"/>
          <w:sz w:val="24"/>
          <w:szCs w:val="24"/>
        </w:rPr>
        <w:t xml:space="preserve"> </w:t>
      </w:r>
      <w:r w:rsidR="005D19B0" w:rsidRPr="000D4109">
        <w:rPr>
          <w:rFonts w:ascii="Times New Roman" w:hAnsi="Times New Roman" w:cs="Times New Roman"/>
          <w:sz w:val="24"/>
          <w:szCs w:val="24"/>
        </w:rPr>
        <w:t>alors qu’aucun des cas d’ouverture prévus par les dispositions</w:t>
      </w:r>
      <w:r w:rsidR="004C51AD" w:rsidRPr="000D4109">
        <w:rPr>
          <w:rFonts w:ascii="Times New Roman" w:hAnsi="Times New Roman" w:cs="Times New Roman"/>
          <w:sz w:val="24"/>
          <w:szCs w:val="24"/>
        </w:rPr>
        <w:t xml:space="preserve"> sus indiquées n’a été rapporté par l’intimée qui a initié la procédure en indication de paternité.</w:t>
      </w:r>
      <w:r w:rsidR="00B82F62" w:rsidRPr="000D4109">
        <w:rPr>
          <w:rFonts w:ascii="Times New Roman" w:hAnsi="Times New Roman" w:cs="Times New Roman"/>
          <w:sz w:val="24"/>
          <w:szCs w:val="24"/>
        </w:rPr>
        <w:t xml:space="preserve"> </w:t>
      </w:r>
    </w:p>
    <w:p w:rsidR="004C51AD" w:rsidRPr="0070008F" w:rsidRDefault="000D4109"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36"/>
      <w:r w:rsidR="004C51AD" w:rsidRPr="0070008F">
        <w:rPr>
          <w:rFonts w:ascii="Times New Roman" w:hAnsi="Times New Roman" w:cs="Times New Roman"/>
          <w:b/>
          <w:i/>
          <w:sz w:val="24"/>
          <w:szCs w:val="24"/>
        </w:rPr>
        <w:t xml:space="preserve">Tribunal Régional Hors Classe de Dakar </w:t>
      </w:r>
      <w:r w:rsidR="004C51AD" w:rsidRPr="0070008F">
        <w:rPr>
          <w:rFonts w:ascii="Times New Roman" w:hAnsi="Times New Roman" w:cs="Times New Roman"/>
          <w:b/>
          <w:i/>
          <w:iCs/>
          <w:sz w:val="24"/>
          <w:szCs w:val="24"/>
        </w:rPr>
        <w:t xml:space="preserve">– Jugement n°1985 </w:t>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proofErr w:type="gramStart"/>
      <w:r w:rsidR="004C51AD" w:rsidRPr="0070008F">
        <w:rPr>
          <w:rFonts w:ascii="Times New Roman" w:hAnsi="Times New Roman" w:cs="Times New Roman"/>
          <w:b/>
          <w:i/>
          <w:iCs/>
          <w:sz w:val="24"/>
          <w:szCs w:val="24"/>
        </w:rPr>
        <w:t>du 16 décembre</w:t>
      </w:r>
      <w:proofErr w:type="gramEnd"/>
      <w:r w:rsidR="004C51AD" w:rsidRPr="0070008F">
        <w:rPr>
          <w:rFonts w:ascii="Times New Roman" w:hAnsi="Times New Roman" w:cs="Times New Roman"/>
          <w:b/>
          <w:i/>
          <w:iCs/>
          <w:sz w:val="24"/>
          <w:szCs w:val="24"/>
        </w:rPr>
        <w:t xml:space="preserve"> 2013</w:t>
      </w:r>
      <w:r w:rsidR="00DE4043" w:rsidRPr="0070008F">
        <w:rPr>
          <w:rFonts w:ascii="Times New Roman" w:hAnsi="Times New Roman" w:cs="Times New Roman"/>
          <w:b/>
          <w:i/>
          <w:iCs/>
          <w:sz w:val="24"/>
          <w:szCs w:val="24"/>
        </w:rPr>
        <w:t>–</w:t>
      </w:r>
      <w:r w:rsidR="00D54BB5" w:rsidRPr="0070008F">
        <w:rPr>
          <w:rFonts w:ascii="Times New Roman" w:hAnsi="Times New Roman" w:cs="Times New Roman"/>
          <w:b/>
          <w:i/>
          <w:iCs/>
          <w:sz w:val="24"/>
          <w:szCs w:val="24"/>
        </w:rPr>
        <w:t xml:space="preserve">Guy MANDIAMY contre </w:t>
      </w:r>
      <w:proofErr w:type="spellStart"/>
      <w:r w:rsidR="00D54BB5" w:rsidRPr="0070008F">
        <w:rPr>
          <w:rFonts w:ascii="Times New Roman" w:hAnsi="Times New Roman" w:cs="Times New Roman"/>
          <w:b/>
          <w:i/>
          <w:iCs/>
          <w:sz w:val="24"/>
          <w:szCs w:val="24"/>
        </w:rPr>
        <w:t>Coumba</w:t>
      </w:r>
      <w:proofErr w:type="spellEnd"/>
      <w:r w:rsidR="00D54BB5" w:rsidRPr="0070008F">
        <w:rPr>
          <w:rFonts w:ascii="Times New Roman" w:hAnsi="Times New Roman" w:cs="Times New Roman"/>
          <w:b/>
          <w:i/>
          <w:iCs/>
          <w:sz w:val="24"/>
          <w:szCs w:val="24"/>
        </w:rPr>
        <w:t xml:space="preserve"> Cor </w:t>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r w:rsidR="0070008F">
        <w:rPr>
          <w:rFonts w:ascii="Times New Roman" w:hAnsi="Times New Roman" w:cs="Times New Roman"/>
          <w:b/>
          <w:i/>
          <w:iCs/>
          <w:sz w:val="24"/>
          <w:szCs w:val="24"/>
        </w:rPr>
        <w:tab/>
      </w:r>
      <w:r w:rsidR="00D54BB5" w:rsidRPr="0070008F">
        <w:rPr>
          <w:rFonts w:ascii="Times New Roman" w:hAnsi="Times New Roman" w:cs="Times New Roman"/>
          <w:b/>
          <w:i/>
          <w:iCs/>
          <w:sz w:val="24"/>
          <w:szCs w:val="24"/>
        </w:rPr>
        <w:t>NDIAYE</w:t>
      </w:r>
      <w:commentRangeEnd w:id="36"/>
      <w:r w:rsidR="00E90FC8">
        <w:rPr>
          <w:rStyle w:val="Marquedecommentaire"/>
        </w:rPr>
        <w:commentReference w:id="36"/>
      </w:r>
    </w:p>
    <w:p w:rsidR="006C1028" w:rsidRPr="00DF0DB0" w:rsidRDefault="006C1028" w:rsidP="007151BE">
      <w:pPr>
        <w:autoSpaceDE w:val="0"/>
        <w:autoSpaceDN w:val="0"/>
        <w:adjustRightInd w:val="0"/>
        <w:spacing w:after="0" w:line="360" w:lineRule="auto"/>
        <w:rPr>
          <w:rFonts w:ascii="Times New Roman" w:hAnsi="Times New Roman" w:cs="Times New Roman"/>
          <w:b/>
          <w:sz w:val="24"/>
          <w:szCs w:val="24"/>
        </w:rPr>
      </w:pPr>
    </w:p>
    <w:p w:rsidR="006C1028" w:rsidRPr="00B80BBB"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1B34B9" w:rsidRPr="00B80BBB">
        <w:rPr>
          <w:rFonts w:ascii="Times New Roman" w:hAnsi="Times New Roman" w:cs="Times New Roman"/>
          <w:sz w:val="24"/>
          <w:szCs w:val="24"/>
        </w:rPr>
        <w:t>Jugé</w:t>
      </w:r>
      <w:r w:rsidR="00831C1D" w:rsidRPr="00B80BBB">
        <w:rPr>
          <w:rFonts w:ascii="Times New Roman" w:hAnsi="Times New Roman" w:cs="Times New Roman"/>
          <w:sz w:val="24"/>
          <w:szCs w:val="24"/>
        </w:rPr>
        <w:t xml:space="preserve"> qu’</w:t>
      </w:r>
      <w:r w:rsidR="009249BF" w:rsidRPr="00B80BBB">
        <w:rPr>
          <w:rFonts w:ascii="Times New Roman" w:hAnsi="Times New Roman" w:cs="Times New Roman"/>
          <w:sz w:val="24"/>
          <w:szCs w:val="24"/>
        </w:rPr>
        <w:t>au titre de la séduction prévue</w:t>
      </w:r>
      <w:r w:rsidR="00831C1D" w:rsidRPr="00B80BBB">
        <w:rPr>
          <w:rFonts w:ascii="Times New Roman" w:hAnsi="Times New Roman" w:cs="Times New Roman"/>
          <w:sz w:val="24"/>
          <w:szCs w:val="24"/>
        </w:rPr>
        <w:t xml:space="preserve"> par l’art</w:t>
      </w:r>
      <w:r w:rsidR="009249BF" w:rsidRPr="00B80BBB">
        <w:rPr>
          <w:rFonts w:ascii="Times New Roman" w:hAnsi="Times New Roman" w:cs="Times New Roman"/>
          <w:sz w:val="24"/>
          <w:szCs w:val="24"/>
        </w:rPr>
        <w:t>icle 216 du code de la fam</w:t>
      </w:r>
      <w:r w:rsidR="007403E4" w:rsidRPr="00B80BBB">
        <w:rPr>
          <w:rFonts w:ascii="Times New Roman" w:hAnsi="Times New Roman" w:cs="Times New Roman"/>
          <w:sz w:val="24"/>
          <w:szCs w:val="24"/>
        </w:rPr>
        <w:t>ille,</w:t>
      </w:r>
      <w:r w:rsidR="00E17464" w:rsidRPr="00B80BBB">
        <w:rPr>
          <w:rFonts w:ascii="Times New Roman" w:hAnsi="Times New Roman" w:cs="Times New Roman"/>
          <w:sz w:val="24"/>
          <w:szCs w:val="24"/>
        </w:rPr>
        <w:t xml:space="preserve"> doit être déclaré père indiqué de l’enfant, le défendeur qui a reconnu que sa mère était son amante et qu’il entretenu des </w:t>
      </w:r>
      <w:r w:rsidR="00E17464" w:rsidRPr="00E90FC8">
        <w:rPr>
          <w:rFonts w:ascii="Times New Roman" w:hAnsi="Times New Roman" w:cs="Times New Roman"/>
          <w:color w:val="FF0000"/>
          <w:sz w:val="24"/>
          <w:szCs w:val="24"/>
        </w:rPr>
        <w:t>relations sexuelles</w:t>
      </w:r>
      <w:r w:rsidR="00E17464" w:rsidRPr="00B80BBB">
        <w:rPr>
          <w:rFonts w:ascii="Times New Roman" w:hAnsi="Times New Roman" w:cs="Times New Roman"/>
          <w:sz w:val="24"/>
          <w:szCs w:val="24"/>
        </w:rPr>
        <w:t xml:space="preserve"> avec elle pendant la période légale de conception.</w:t>
      </w:r>
    </w:p>
    <w:p w:rsidR="002554C2" w:rsidRPr="00B4070D" w:rsidRDefault="00B80BBB"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commentRangeStart w:id="37"/>
      <w:r w:rsidR="00E17464" w:rsidRPr="00B4070D">
        <w:rPr>
          <w:rFonts w:ascii="Times New Roman" w:hAnsi="Times New Roman" w:cs="Times New Roman"/>
          <w:b/>
          <w:i/>
          <w:sz w:val="24"/>
          <w:szCs w:val="24"/>
        </w:rPr>
        <w:t xml:space="preserve">Tribunal Régional  de Saint-Louis </w:t>
      </w:r>
      <w:r w:rsidR="00E17464" w:rsidRPr="00B4070D">
        <w:rPr>
          <w:rFonts w:ascii="Times New Roman" w:hAnsi="Times New Roman" w:cs="Times New Roman"/>
          <w:b/>
          <w:i/>
          <w:iCs/>
          <w:sz w:val="24"/>
          <w:szCs w:val="24"/>
        </w:rPr>
        <w:t xml:space="preserve">– Jugement n°90 </w:t>
      </w:r>
      <w:proofErr w:type="gramStart"/>
      <w:r w:rsidR="00E17464" w:rsidRPr="00B4070D">
        <w:rPr>
          <w:rFonts w:ascii="Times New Roman" w:hAnsi="Times New Roman" w:cs="Times New Roman"/>
          <w:b/>
          <w:i/>
          <w:iCs/>
          <w:sz w:val="24"/>
          <w:szCs w:val="24"/>
        </w:rPr>
        <w:t xml:space="preserve">du 24 </w:t>
      </w:r>
      <w:r w:rsidR="00B4070D">
        <w:rPr>
          <w:rFonts w:ascii="Times New Roman" w:hAnsi="Times New Roman" w:cs="Times New Roman"/>
          <w:b/>
          <w:i/>
          <w:iCs/>
          <w:sz w:val="24"/>
          <w:szCs w:val="24"/>
        </w:rPr>
        <w:tab/>
      </w:r>
      <w:r w:rsidR="00B4070D">
        <w:rPr>
          <w:rFonts w:ascii="Times New Roman" w:hAnsi="Times New Roman" w:cs="Times New Roman"/>
          <w:b/>
          <w:i/>
          <w:iCs/>
          <w:sz w:val="24"/>
          <w:szCs w:val="24"/>
        </w:rPr>
        <w:tab/>
      </w:r>
      <w:r w:rsidR="00B4070D">
        <w:rPr>
          <w:rFonts w:ascii="Times New Roman" w:hAnsi="Times New Roman" w:cs="Times New Roman"/>
          <w:b/>
          <w:i/>
          <w:iCs/>
          <w:sz w:val="24"/>
          <w:szCs w:val="24"/>
        </w:rPr>
        <w:tab/>
      </w:r>
      <w:r w:rsidR="00B4070D">
        <w:rPr>
          <w:rFonts w:ascii="Times New Roman" w:hAnsi="Times New Roman" w:cs="Times New Roman"/>
          <w:b/>
          <w:i/>
          <w:iCs/>
          <w:sz w:val="24"/>
          <w:szCs w:val="24"/>
        </w:rPr>
        <w:tab/>
      </w:r>
      <w:r w:rsidR="00E17464" w:rsidRPr="00B4070D">
        <w:rPr>
          <w:rFonts w:ascii="Times New Roman" w:hAnsi="Times New Roman" w:cs="Times New Roman"/>
          <w:b/>
          <w:i/>
          <w:iCs/>
          <w:sz w:val="24"/>
          <w:szCs w:val="24"/>
        </w:rPr>
        <w:t>juillet</w:t>
      </w:r>
      <w:proofErr w:type="gramEnd"/>
      <w:r w:rsidR="00B4070D">
        <w:rPr>
          <w:rFonts w:ascii="Times New Roman" w:hAnsi="Times New Roman" w:cs="Times New Roman"/>
          <w:b/>
          <w:i/>
          <w:iCs/>
          <w:sz w:val="24"/>
          <w:szCs w:val="24"/>
        </w:rPr>
        <w:t xml:space="preserve"> </w:t>
      </w:r>
      <w:r w:rsidR="007D45BD" w:rsidRPr="00B4070D">
        <w:rPr>
          <w:rFonts w:ascii="Times New Roman" w:hAnsi="Times New Roman" w:cs="Times New Roman"/>
          <w:b/>
          <w:i/>
          <w:iCs/>
          <w:sz w:val="24"/>
          <w:szCs w:val="24"/>
        </w:rPr>
        <w:t>2001-</w:t>
      </w:r>
      <w:r w:rsidRPr="00B4070D">
        <w:rPr>
          <w:rFonts w:ascii="Times New Roman" w:hAnsi="Times New Roman" w:cs="Times New Roman"/>
          <w:b/>
          <w:i/>
          <w:iCs/>
          <w:sz w:val="24"/>
          <w:szCs w:val="24"/>
        </w:rPr>
        <w:t xml:space="preserve">Maimouna NDIAYE contre </w:t>
      </w:r>
      <w:proofErr w:type="spellStart"/>
      <w:r w:rsidRPr="00B4070D">
        <w:rPr>
          <w:rFonts w:ascii="Times New Roman" w:hAnsi="Times New Roman" w:cs="Times New Roman"/>
          <w:b/>
          <w:i/>
          <w:iCs/>
          <w:sz w:val="24"/>
          <w:szCs w:val="24"/>
        </w:rPr>
        <w:t>Ndatango</w:t>
      </w:r>
      <w:proofErr w:type="spellEnd"/>
      <w:r w:rsidRPr="00B4070D">
        <w:rPr>
          <w:rFonts w:ascii="Times New Roman" w:hAnsi="Times New Roman" w:cs="Times New Roman"/>
          <w:b/>
          <w:i/>
          <w:iCs/>
          <w:sz w:val="24"/>
          <w:szCs w:val="24"/>
        </w:rPr>
        <w:t xml:space="preserve"> TALL</w:t>
      </w:r>
      <w:commentRangeEnd w:id="37"/>
      <w:r w:rsidR="00E90FC8">
        <w:rPr>
          <w:rStyle w:val="Marquedecommentaire"/>
        </w:rPr>
        <w:commentReference w:id="37"/>
      </w:r>
    </w:p>
    <w:p w:rsidR="002554C2" w:rsidRDefault="002554C2" w:rsidP="007151BE">
      <w:pPr>
        <w:autoSpaceDE w:val="0"/>
        <w:autoSpaceDN w:val="0"/>
        <w:adjustRightInd w:val="0"/>
        <w:spacing w:after="0" w:line="360" w:lineRule="auto"/>
        <w:rPr>
          <w:rFonts w:ascii="Times New Roman" w:hAnsi="Times New Roman" w:cs="Times New Roman"/>
          <w:i/>
          <w:iCs/>
          <w:sz w:val="24"/>
          <w:szCs w:val="24"/>
        </w:rPr>
      </w:pPr>
    </w:p>
    <w:p w:rsidR="002554C2"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commentRangeStart w:id="38"/>
      <w:r w:rsidR="002554C2" w:rsidRPr="00D2063B">
        <w:rPr>
          <w:rFonts w:ascii="Times New Roman" w:hAnsi="Times New Roman" w:cs="Times New Roman"/>
          <w:iCs/>
          <w:sz w:val="24"/>
          <w:szCs w:val="24"/>
        </w:rPr>
        <w:t>Jugé que la notion de concubinage est synonyme de relations stables et continues durant la période légale de conception</w:t>
      </w:r>
      <w:r w:rsidR="00CF38C1" w:rsidRPr="00D2063B">
        <w:rPr>
          <w:rFonts w:ascii="Times New Roman" w:hAnsi="Times New Roman" w:cs="Times New Roman"/>
          <w:iCs/>
          <w:sz w:val="24"/>
          <w:szCs w:val="24"/>
        </w:rPr>
        <w:t>.</w:t>
      </w:r>
      <w:r w:rsidR="00A7323C" w:rsidRPr="00D2063B">
        <w:rPr>
          <w:rFonts w:ascii="Times New Roman" w:hAnsi="Times New Roman" w:cs="Times New Roman"/>
          <w:iCs/>
          <w:sz w:val="24"/>
          <w:szCs w:val="24"/>
        </w:rPr>
        <w:t xml:space="preserve"> Le défendeur est en conséquence le père indiqué de l’enfant née le </w:t>
      </w:r>
      <w:r w:rsidR="00A7323C" w:rsidRPr="00E90FC8">
        <w:rPr>
          <w:rFonts w:ascii="Times New Roman" w:hAnsi="Times New Roman" w:cs="Times New Roman"/>
          <w:iCs/>
          <w:color w:val="FF0000"/>
          <w:sz w:val="24"/>
          <w:szCs w:val="24"/>
        </w:rPr>
        <w:t>23 aout 2007</w:t>
      </w:r>
      <w:r w:rsidR="00A7323C" w:rsidRPr="00D2063B">
        <w:rPr>
          <w:rFonts w:ascii="Times New Roman" w:hAnsi="Times New Roman" w:cs="Times New Roman"/>
          <w:iCs/>
          <w:sz w:val="24"/>
          <w:szCs w:val="24"/>
        </w:rPr>
        <w:t>, dès lors que d’une part sa période légale de conception se situe, au regard de l’article 1</w:t>
      </w:r>
      <w:r w:rsidR="00A7323C" w:rsidRPr="00D2063B">
        <w:rPr>
          <w:rFonts w:ascii="Times New Roman" w:hAnsi="Times New Roman" w:cs="Times New Roman"/>
          <w:iCs/>
          <w:sz w:val="24"/>
          <w:szCs w:val="24"/>
          <w:vertAlign w:val="superscript"/>
        </w:rPr>
        <w:t>er</w:t>
      </w:r>
      <w:r w:rsidR="00A7323C" w:rsidRPr="00D2063B">
        <w:rPr>
          <w:rFonts w:ascii="Times New Roman" w:hAnsi="Times New Roman" w:cs="Times New Roman"/>
          <w:iCs/>
          <w:sz w:val="24"/>
          <w:szCs w:val="24"/>
        </w:rPr>
        <w:t xml:space="preserve"> al.2 du code de la famille, entre le </w:t>
      </w:r>
      <w:r w:rsidR="00A7323C" w:rsidRPr="00E90FC8">
        <w:rPr>
          <w:rFonts w:ascii="Times New Roman" w:hAnsi="Times New Roman" w:cs="Times New Roman"/>
          <w:iCs/>
          <w:color w:val="FF0000"/>
          <w:sz w:val="24"/>
          <w:szCs w:val="24"/>
        </w:rPr>
        <w:t>23 février et le 23 octobre 2007</w:t>
      </w:r>
      <w:r w:rsidR="00A7323C" w:rsidRPr="00D2063B">
        <w:rPr>
          <w:rFonts w:ascii="Times New Roman" w:hAnsi="Times New Roman" w:cs="Times New Roman"/>
          <w:iCs/>
          <w:sz w:val="24"/>
          <w:szCs w:val="24"/>
        </w:rPr>
        <w:t xml:space="preserve"> et d’autre part, il résulte des déclarations concordantes des parties qu’elles ont eu, durant cette période, des relations charnelles stables, complètes en sus du fait que la preuve d’un moyen de contraception n’a pas été rapportée.</w:t>
      </w:r>
      <w:commentRangeEnd w:id="38"/>
      <w:r w:rsidR="00E90FC8">
        <w:rPr>
          <w:rStyle w:val="Marquedecommentaire"/>
        </w:rPr>
        <w:commentReference w:id="38"/>
      </w:r>
    </w:p>
    <w:p w:rsidR="0065395B" w:rsidRPr="00C32423" w:rsidRDefault="0065395B" w:rsidP="007151BE">
      <w:pPr>
        <w:pStyle w:val="Paragraphedeliste"/>
        <w:autoSpaceDE w:val="0"/>
        <w:autoSpaceDN w:val="0"/>
        <w:adjustRightInd w:val="0"/>
        <w:spacing w:after="0" w:line="360" w:lineRule="auto"/>
        <w:ind w:left="2849"/>
        <w:rPr>
          <w:rFonts w:ascii="Times New Roman" w:hAnsi="Times New Roman" w:cs="Times New Roman"/>
          <w:b/>
          <w:i/>
          <w:iCs/>
          <w:sz w:val="24"/>
          <w:szCs w:val="24"/>
        </w:rPr>
      </w:pPr>
      <w:r w:rsidRPr="00C32423">
        <w:rPr>
          <w:rFonts w:ascii="Times New Roman" w:hAnsi="Times New Roman" w:cs="Times New Roman"/>
          <w:b/>
          <w:i/>
          <w:sz w:val="24"/>
          <w:szCs w:val="24"/>
        </w:rPr>
        <w:lastRenderedPageBreak/>
        <w:t>Tribunal Départemental Hors Classe de Dakar</w:t>
      </w:r>
      <w:r w:rsidRPr="00C32423">
        <w:rPr>
          <w:rFonts w:ascii="Times New Roman" w:hAnsi="Times New Roman" w:cs="Times New Roman"/>
          <w:b/>
          <w:i/>
          <w:iCs/>
          <w:sz w:val="24"/>
          <w:szCs w:val="24"/>
        </w:rPr>
        <w:t xml:space="preserve">– Jugement n° 679 du 29 mars 2011– Sandrine </w:t>
      </w:r>
      <w:proofErr w:type="spellStart"/>
      <w:r w:rsidRPr="00C32423">
        <w:rPr>
          <w:rFonts w:ascii="Times New Roman" w:hAnsi="Times New Roman" w:cs="Times New Roman"/>
          <w:b/>
          <w:i/>
          <w:iCs/>
          <w:sz w:val="24"/>
          <w:szCs w:val="24"/>
        </w:rPr>
        <w:t>Fatou</w:t>
      </w:r>
      <w:proofErr w:type="spellEnd"/>
      <w:r w:rsidRPr="00C32423">
        <w:rPr>
          <w:rFonts w:ascii="Times New Roman" w:hAnsi="Times New Roman" w:cs="Times New Roman"/>
          <w:b/>
          <w:i/>
          <w:iCs/>
          <w:sz w:val="24"/>
          <w:szCs w:val="24"/>
        </w:rPr>
        <w:t xml:space="preserve"> SENE SENGHOR contre Yannick CARTON</w:t>
      </w:r>
    </w:p>
    <w:p w:rsidR="00D22916" w:rsidRDefault="00D22916" w:rsidP="007151BE">
      <w:pPr>
        <w:autoSpaceDE w:val="0"/>
        <w:autoSpaceDN w:val="0"/>
        <w:adjustRightInd w:val="0"/>
        <w:spacing w:after="0" w:line="360" w:lineRule="auto"/>
        <w:rPr>
          <w:rFonts w:ascii="Times New Roman" w:hAnsi="Times New Roman" w:cs="Times New Roman"/>
          <w:i/>
          <w:iCs/>
          <w:sz w:val="24"/>
          <w:szCs w:val="24"/>
        </w:rPr>
      </w:pPr>
    </w:p>
    <w:p w:rsidR="00D22916" w:rsidRPr="006749F2"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commentRangeStart w:id="39"/>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1803D9">
        <w:rPr>
          <w:rFonts w:ascii="Times New Roman" w:hAnsi="Times New Roman" w:cs="Times New Roman"/>
          <w:iCs/>
          <w:sz w:val="24"/>
          <w:szCs w:val="24"/>
        </w:rPr>
        <w:t>L</w:t>
      </w:r>
      <w:r w:rsidR="00D22916" w:rsidRPr="002F2F2E">
        <w:rPr>
          <w:rFonts w:ascii="Times New Roman" w:hAnsi="Times New Roman" w:cs="Times New Roman"/>
          <w:iCs/>
          <w:sz w:val="24"/>
          <w:szCs w:val="24"/>
        </w:rPr>
        <w:t>’action intentée par la demanderesse est fondée dès lors qu’il résulte des déclarations des parties qu’ils ont eu des relations charnelles complètes et non protégées durant la période de conception de l’</w:t>
      </w:r>
      <w:r w:rsidR="002F2F2E" w:rsidRPr="002F2F2E">
        <w:rPr>
          <w:rFonts w:ascii="Times New Roman" w:hAnsi="Times New Roman" w:cs="Times New Roman"/>
          <w:iCs/>
          <w:sz w:val="24"/>
          <w:szCs w:val="24"/>
        </w:rPr>
        <w:t>enfant</w:t>
      </w:r>
      <w:r w:rsidR="006749F2">
        <w:rPr>
          <w:rFonts w:ascii="Times New Roman" w:hAnsi="Times New Roman" w:cs="Times New Roman"/>
          <w:iCs/>
          <w:sz w:val="24"/>
          <w:szCs w:val="24"/>
        </w:rPr>
        <w:t>, l</w:t>
      </w:r>
      <w:r w:rsidR="002F2F2E" w:rsidRPr="002F2F2E">
        <w:rPr>
          <w:rFonts w:ascii="Times New Roman" w:hAnsi="Times New Roman" w:cs="Times New Roman"/>
          <w:iCs/>
          <w:sz w:val="24"/>
          <w:szCs w:val="24"/>
        </w:rPr>
        <w:t>e désaccord sur le nombre desdites r</w:t>
      </w:r>
      <w:r w:rsidR="00864183">
        <w:rPr>
          <w:rFonts w:ascii="Times New Roman" w:hAnsi="Times New Roman" w:cs="Times New Roman"/>
          <w:iCs/>
          <w:sz w:val="24"/>
          <w:szCs w:val="24"/>
        </w:rPr>
        <w:t>elations ne faisant que conforter</w:t>
      </w:r>
      <w:r w:rsidR="002F2F2E" w:rsidRPr="002F2F2E">
        <w:rPr>
          <w:rFonts w:ascii="Times New Roman" w:hAnsi="Times New Roman" w:cs="Times New Roman"/>
          <w:iCs/>
          <w:sz w:val="24"/>
          <w:szCs w:val="24"/>
        </w:rPr>
        <w:t xml:space="preserve"> l’idée selon laquelle elles étaient nombreuses et donc stables.</w:t>
      </w:r>
      <w:r w:rsidR="003968F6">
        <w:rPr>
          <w:rFonts w:ascii="Times New Roman" w:hAnsi="Times New Roman" w:cs="Times New Roman"/>
          <w:iCs/>
          <w:sz w:val="24"/>
          <w:szCs w:val="24"/>
        </w:rPr>
        <w:t xml:space="preserve"> Par ailleurs, les affirmations du défendeur relativement à sa stérilité à 90 % ne sauraient prospérées puisque n’étant prouvées par aucun acte médical et lui laisseraient, le cas échéant, une capacité de fécondance, fût-elle moindre, de 10 </w:t>
      </w:r>
      <w:r w:rsidR="00613CCE">
        <w:rPr>
          <w:rFonts w:ascii="Times New Roman" w:hAnsi="Times New Roman" w:cs="Times New Roman"/>
          <w:iCs/>
          <w:sz w:val="24"/>
          <w:szCs w:val="24"/>
        </w:rPr>
        <w:t>%.</w:t>
      </w:r>
    </w:p>
    <w:p w:rsidR="0065395B" w:rsidRPr="00CD2450" w:rsidRDefault="002F2F2E" w:rsidP="007151BE">
      <w:pPr>
        <w:pStyle w:val="Paragraphedeliste"/>
        <w:autoSpaceDE w:val="0"/>
        <w:autoSpaceDN w:val="0"/>
        <w:adjustRightInd w:val="0"/>
        <w:spacing w:after="0" w:line="360" w:lineRule="auto"/>
        <w:ind w:left="2849"/>
        <w:rPr>
          <w:rFonts w:ascii="Times New Roman" w:hAnsi="Times New Roman" w:cs="Times New Roman"/>
          <w:b/>
          <w:i/>
          <w:iCs/>
          <w:sz w:val="24"/>
          <w:szCs w:val="24"/>
        </w:rPr>
      </w:pPr>
      <w:r w:rsidRPr="00CD2450">
        <w:rPr>
          <w:rFonts w:ascii="Times New Roman" w:hAnsi="Times New Roman" w:cs="Times New Roman"/>
          <w:b/>
          <w:i/>
          <w:sz w:val="24"/>
          <w:szCs w:val="24"/>
        </w:rPr>
        <w:t xml:space="preserve">Tribunal Départemental Hors Classe de Dakar </w:t>
      </w:r>
      <w:r w:rsidRPr="00CD2450">
        <w:rPr>
          <w:rFonts w:ascii="Times New Roman" w:hAnsi="Times New Roman" w:cs="Times New Roman"/>
          <w:b/>
          <w:i/>
          <w:iCs/>
          <w:sz w:val="24"/>
          <w:szCs w:val="24"/>
        </w:rPr>
        <w:t xml:space="preserve">– Jugement n°1063 </w:t>
      </w:r>
      <w:proofErr w:type="gramStart"/>
      <w:r w:rsidRPr="00CD2450">
        <w:rPr>
          <w:rFonts w:ascii="Times New Roman" w:hAnsi="Times New Roman" w:cs="Times New Roman"/>
          <w:b/>
          <w:i/>
          <w:iCs/>
          <w:sz w:val="24"/>
          <w:szCs w:val="24"/>
        </w:rPr>
        <w:t>du 25 mai</w:t>
      </w:r>
      <w:proofErr w:type="gramEnd"/>
      <w:r w:rsidRPr="00CD2450">
        <w:rPr>
          <w:rFonts w:ascii="Times New Roman" w:hAnsi="Times New Roman" w:cs="Times New Roman"/>
          <w:b/>
          <w:i/>
          <w:iCs/>
          <w:sz w:val="24"/>
          <w:szCs w:val="24"/>
        </w:rPr>
        <w:t xml:space="preserve"> 2010– </w:t>
      </w:r>
      <w:proofErr w:type="spellStart"/>
      <w:r w:rsidRPr="00CD2450">
        <w:rPr>
          <w:rFonts w:ascii="Times New Roman" w:hAnsi="Times New Roman" w:cs="Times New Roman"/>
          <w:b/>
          <w:i/>
          <w:iCs/>
          <w:sz w:val="24"/>
          <w:szCs w:val="24"/>
        </w:rPr>
        <w:t>Laobé</w:t>
      </w:r>
      <w:proofErr w:type="spellEnd"/>
      <w:r w:rsidRPr="00CD2450">
        <w:rPr>
          <w:rFonts w:ascii="Times New Roman" w:hAnsi="Times New Roman" w:cs="Times New Roman"/>
          <w:b/>
          <w:i/>
          <w:iCs/>
          <w:sz w:val="24"/>
          <w:szCs w:val="24"/>
        </w:rPr>
        <w:t xml:space="preserve"> BEGUERISSE contre </w:t>
      </w:r>
      <w:proofErr w:type="spellStart"/>
      <w:r w:rsidRPr="00CD2450">
        <w:rPr>
          <w:rFonts w:ascii="Times New Roman" w:hAnsi="Times New Roman" w:cs="Times New Roman"/>
          <w:b/>
          <w:i/>
          <w:iCs/>
          <w:sz w:val="24"/>
          <w:szCs w:val="24"/>
        </w:rPr>
        <w:t>Babacar</w:t>
      </w:r>
      <w:proofErr w:type="spellEnd"/>
      <w:r w:rsidRPr="00CD2450">
        <w:rPr>
          <w:rFonts w:ascii="Times New Roman" w:hAnsi="Times New Roman" w:cs="Times New Roman"/>
          <w:b/>
          <w:i/>
          <w:iCs/>
          <w:sz w:val="24"/>
          <w:szCs w:val="24"/>
        </w:rPr>
        <w:t xml:space="preserve"> DIOUF</w:t>
      </w:r>
      <w:commentRangeEnd w:id="39"/>
      <w:r w:rsidR="0077515F">
        <w:rPr>
          <w:rStyle w:val="Marquedecommentaire"/>
        </w:rPr>
        <w:commentReference w:id="39"/>
      </w:r>
    </w:p>
    <w:p w:rsidR="00033925" w:rsidRPr="0065395B" w:rsidRDefault="00033925" w:rsidP="007151BE">
      <w:pPr>
        <w:pStyle w:val="Paragraphedeliste"/>
        <w:autoSpaceDE w:val="0"/>
        <w:autoSpaceDN w:val="0"/>
        <w:adjustRightInd w:val="0"/>
        <w:spacing w:after="0" w:line="360" w:lineRule="auto"/>
        <w:ind w:left="2849"/>
        <w:rPr>
          <w:rFonts w:ascii="Times New Roman" w:hAnsi="Times New Roman" w:cs="Times New Roman"/>
          <w:b/>
          <w:sz w:val="24"/>
          <w:szCs w:val="24"/>
        </w:rPr>
      </w:pPr>
    </w:p>
    <w:p w:rsidR="0065395B" w:rsidRPr="00CD5846" w:rsidRDefault="00022C6C" w:rsidP="00CD5846">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6C3AE1" w:rsidRPr="00CD5846">
        <w:rPr>
          <w:rFonts w:ascii="Times New Roman" w:hAnsi="Times New Roman" w:cs="Times New Roman"/>
          <w:iCs/>
          <w:sz w:val="24"/>
          <w:szCs w:val="24"/>
        </w:rPr>
        <w:t>S’il ne résulte pas des écrits sous forme de poèmes adressés à la demanderesse</w:t>
      </w:r>
      <w:r w:rsidR="00BA194B">
        <w:rPr>
          <w:rFonts w:ascii="Times New Roman" w:hAnsi="Times New Roman" w:cs="Times New Roman"/>
          <w:iCs/>
          <w:sz w:val="24"/>
          <w:szCs w:val="24"/>
        </w:rPr>
        <w:t xml:space="preserve"> une indication </w:t>
      </w:r>
      <w:r w:rsidR="005C72FC" w:rsidRPr="00CD5846">
        <w:rPr>
          <w:rFonts w:ascii="Times New Roman" w:hAnsi="Times New Roman" w:cs="Times New Roman"/>
          <w:iCs/>
          <w:sz w:val="24"/>
          <w:szCs w:val="24"/>
        </w:rPr>
        <w:t xml:space="preserve"> non équivoque de paternité, il reste que ces lettres d’amour de par leur nature associé à la reconnaissance des relations charnelles entretenues avec l</w:t>
      </w:r>
      <w:r w:rsidR="002E3718">
        <w:rPr>
          <w:rFonts w:ascii="Times New Roman" w:hAnsi="Times New Roman" w:cs="Times New Roman"/>
          <w:iCs/>
          <w:sz w:val="24"/>
          <w:szCs w:val="24"/>
        </w:rPr>
        <w:t>a mère de l’enfant sont</w:t>
      </w:r>
      <w:r w:rsidR="00692FE2" w:rsidRPr="00CD5846">
        <w:rPr>
          <w:rFonts w:ascii="Times New Roman" w:hAnsi="Times New Roman" w:cs="Times New Roman"/>
          <w:iCs/>
          <w:sz w:val="24"/>
          <w:szCs w:val="24"/>
        </w:rPr>
        <w:t xml:space="preserve"> de nature à établir d’une manière suffisante l’existence d’une séduction exercée sur cette dernière pendant la période légale de conception.</w:t>
      </w:r>
    </w:p>
    <w:p w:rsidR="00692FE2" w:rsidRDefault="00CD5846" w:rsidP="00692FE2">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692FE2" w:rsidRPr="00692FE2">
        <w:rPr>
          <w:rFonts w:ascii="Times New Roman" w:hAnsi="Times New Roman" w:cs="Times New Roman"/>
          <w:iCs/>
          <w:sz w:val="24"/>
          <w:szCs w:val="24"/>
        </w:rPr>
        <w:t xml:space="preserve">Doit dès lors être confirmé le jugement qui a déclaré l’appelant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692FE2" w:rsidRPr="00692FE2">
        <w:rPr>
          <w:rFonts w:ascii="Times New Roman" w:hAnsi="Times New Roman" w:cs="Times New Roman"/>
          <w:iCs/>
          <w:sz w:val="24"/>
          <w:szCs w:val="24"/>
        </w:rPr>
        <w:t>père indiqué de l’enfant de l’intimée.</w:t>
      </w:r>
    </w:p>
    <w:p w:rsidR="00692FE2" w:rsidRPr="00BA3ED0" w:rsidRDefault="00692FE2" w:rsidP="00692FE2">
      <w:pPr>
        <w:pStyle w:val="Paragraphedeliste"/>
        <w:autoSpaceDE w:val="0"/>
        <w:autoSpaceDN w:val="0"/>
        <w:adjustRightInd w:val="0"/>
        <w:spacing w:after="0" w:line="360" w:lineRule="auto"/>
        <w:ind w:left="2849"/>
        <w:rPr>
          <w:rFonts w:ascii="Times New Roman" w:hAnsi="Times New Roman" w:cs="Times New Roman"/>
          <w:b/>
          <w:sz w:val="24"/>
          <w:szCs w:val="24"/>
        </w:rPr>
      </w:pPr>
      <w:r w:rsidRPr="00BA3ED0">
        <w:rPr>
          <w:rFonts w:ascii="Times New Roman" w:hAnsi="Times New Roman" w:cs="Times New Roman"/>
          <w:b/>
          <w:i/>
          <w:sz w:val="24"/>
          <w:szCs w:val="24"/>
        </w:rPr>
        <w:t xml:space="preserve">Tribunal régional Hors Classe de Dakar </w:t>
      </w:r>
      <w:r w:rsidRPr="00BA3ED0">
        <w:rPr>
          <w:rFonts w:ascii="Times New Roman" w:hAnsi="Times New Roman" w:cs="Times New Roman"/>
          <w:b/>
          <w:i/>
          <w:iCs/>
          <w:sz w:val="24"/>
          <w:szCs w:val="24"/>
        </w:rPr>
        <w:t>– Jugement n°</w:t>
      </w:r>
      <w:r w:rsidR="008254AF" w:rsidRPr="00BA3ED0">
        <w:rPr>
          <w:rFonts w:ascii="Times New Roman" w:hAnsi="Times New Roman" w:cs="Times New Roman"/>
          <w:b/>
          <w:i/>
          <w:iCs/>
          <w:sz w:val="24"/>
          <w:szCs w:val="24"/>
        </w:rPr>
        <w:t>856 du 24 mars 2004</w:t>
      </w:r>
      <w:r w:rsidRPr="00BA3ED0">
        <w:rPr>
          <w:rFonts w:ascii="Times New Roman" w:hAnsi="Times New Roman" w:cs="Times New Roman"/>
          <w:b/>
          <w:i/>
          <w:iCs/>
          <w:sz w:val="24"/>
          <w:szCs w:val="24"/>
        </w:rPr>
        <w:t>–</w:t>
      </w:r>
      <w:r w:rsidR="00A15CB0" w:rsidRPr="00BA3ED0">
        <w:rPr>
          <w:rFonts w:ascii="Times New Roman" w:hAnsi="Times New Roman" w:cs="Times New Roman"/>
          <w:b/>
          <w:i/>
          <w:iCs/>
          <w:sz w:val="24"/>
          <w:szCs w:val="24"/>
        </w:rPr>
        <w:t>Louis FUMAZ contre Marie DIAKHATE</w:t>
      </w:r>
      <w:r w:rsidR="00F1253E" w:rsidRPr="00BA3ED0">
        <w:rPr>
          <w:rFonts w:ascii="Times New Roman" w:hAnsi="Times New Roman" w:cs="Times New Roman"/>
          <w:b/>
          <w:i/>
          <w:iCs/>
          <w:sz w:val="24"/>
          <w:szCs w:val="24"/>
        </w:rPr>
        <w:t>.</w:t>
      </w:r>
    </w:p>
    <w:p w:rsidR="00692FE2" w:rsidRPr="00692FE2" w:rsidRDefault="00692FE2" w:rsidP="00692FE2">
      <w:pPr>
        <w:autoSpaceDE w:val="0"/>
        <w:autoSpaceDN w:val="0"/>
        <w:adjustRightInd w:val="0"/>
        <w:spacing w:after="0" w:line="360" w:lineRule="auto"/>
        <w:rPr>
          <w:rFonts w:ascii="Times New Roman" w:hAnsi="Times New Roman" w:cs="Times New Roman"/>
          <w:iCs/>
          <w:sz w:val="24"/>
          <w:szCs w:val="24"/>
        </w:rPr>
      </w:pPr>
    </w:p>
    <w:p w:rsidR="00157BEA" w:rsidRPr="004363E0" w:rsidRDefault="00157BEA" w:rsidP="007151BE">
      <w:pPr>
        <w:autoSpaceDE w:val="0"/>
        <w:autoSpaceDN w:val="0"/>
        <w:adjustRightInd w:val="0"/>
        <w:spacing w:after="0" w:line="360" w:lineRule="auto"/>
        <w:rPr>
          <w:rFonts w:ascii="Times New Roman" w:hAnsi="Times New Roman" w:cs="Times New Roman"/>
          <w:b/>
          <w:sz w:val="24"/>
          <w:szCs w:val="24"/>
          <w:u w:val="single"/>
        </w:rPr>
      </w:pPr>
      <w:r w:rsidRPr="004363E0">
        <w:rPr>
          <w:rFonts w:ascii="Times New Roman" w:hAnsi="Times New Roman" w:cs="Times New Roman"/>
          <w:b/>
          <w:sz w:val="24"/>
          <w:szCs w:val="24"/>
          <w:u w:val="single"/>
        </w:rPr>
        <w:t>Arti</w:t>
      </w:r>
      <w:r w:rsidR="004363E0">
        <w:rPr>
          <w:rFonts w:ascii="Times New Roman" w:hAnsi="Times New Roman" w:cs="Times New Roman"/>
          <w:b/>
          <w:sz w:val="24"/>
          <w:szCs w:val="24"/>
          <w:u w:val="single"/>
        </w:rPr>
        <w:t xml:space="preserve">cle </w:t>
      </w:r>
      <w:r w:rsidR="004363E0" w:rsidRPr="004363E0">
        <w:rPr>
          <w:rFonts w:ascii="Times New Roman" w:hAnsi="Times New Roman" w:cs="Times New Roman"/>
          <w:b/>
          <w:sz w:val="24"/>
          <w:szCs w:val="24"/>
          <w:u w:val="single"/>
        </w:rPr>
        <w:t>217</w:t>
      </w:r>
      <w:r w:rsidR="004363E0">
        <w:rPr>
          <w:rFonts w:ascii="Times New Roman" w:hAnsi="Times New Roman" w:cs="Times New Roman"/>
          <w:b/>
          <w:sz w:val="24"/>
          <w:szCs w:val="24"/>
        </w:rPr>
        <w:t xml:space="preserve"> - </w:t>
      </w:r>
      <w:r w:rsidRPr="004363E0">
        <w:rPr>
          <w:rFonts w:ascii="Times New Roman" w:hAnsi="Times New Roman" w:cs="Times New Roman"/>
          <w:b/>
          <w:bCs/>
          <w:sz w:val="24"/>
          <w:szCs w:val="24"/>
        </w:rPr>
        <w:t>Fins</w:t>
      </w:r>
      <w:r w:rsidRPr="00DF0DB0">
        <w:rPr>
          <w:rFonts w:ascii="Times New Roman" w:hAnsi="Times New Roman" w:cs="Times New Roman"/>
          <w:b/>
          <w:bCs/>
          <w:sz w:val="24"/>
          <w:szCs w:val="24"/>
        </w:rPr>
        <w:t xml:space="preserve"> de non-recevoir</w:t>
      </w:r>
    </w:p>
    <w:p w:rsidR="00157BEA" w:rsidRPr="00DF0DB0" w:rsidRDefault="007A371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57BEA" w:rsidRPr="00DF0DB0">
        <w:rPr>
          <w:rFonts w:ascii="Times New Roman" w:hAnsi="Times New Roman" w:cs="Times New Roman"/>
          <w:b/>
          <w:sz w:val="24"/>
          <w:szCs w:val="24"/>
        </w:rPr>
        <w:t>L’action en indication de</w:t>
      </w:r>
      <w:r w:rsidR="00AD10BE"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paternité est irrecevable:</w:t>
      </w:r>
    </w:p>
    <w:p w:rsidR="00157BEA" w:rsidRPr="00DF0DB0" w:rsidRDefault="007A371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57BEA" w:rsidRPr="00DF0DB0">
        <w:rPr>
          <w:rFonts w:ascii="Times New Roman" w:hAnsi="Times New Roman" w:cs="Times New Roman"/>
          <w:b/>
          <w:sz w:val="24"/>
          <w:szCs w:val="24"/>
        </w:rPr>
        <w:t>1°) S’il est établi que, pendant</w:t>
      </w:r>
      <w:r w:rsidR="00C3156D"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la période légale de conception,</w:t>
      </w:r>
      <w:r w:rsidR="00C3156D" w:rsidRPr="00DF0DB0">
        <w:rPr>
          <w:rFonts w:ascii="Times New Roman" w:hAnsi="Times New Roman" w:cs="Times New Roman"/>
          <w:b/>
          <w:sz w:val="24"/>
          <w:szCs w:val="24"/>
        </w:rPr>
        <w:t xml:space="preserve"> la mère était d’une </w:t>
      </w:r>
      <w:r w:rsidR="00157BEA" w:rsidRPr="00DF0DB0">
        <w:rPr>
          <w:rFonts w:ascii="Times New Roman" w:hAnsi="Times New Roman" w:cs="Times New Roman"/>
          <w:b/>
          <w:sz w:val="24"/>
          <w:szCs w:val="24"/>
        </w:rPr>
        <w:t>inconduite</w:t>
      </w:r>
      <w:r w:rsidR="00C3156D"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notoire ou a eu commerce avec</w:t>
      </w:r>
      <w:r w:rsidR="00C3156D"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un autre individu;</w:t>
      </w:r>
    </w:p>
    <w:p w:rsidR="00157BEA" w:rsidRPr="00DF0DB0" w:rsidRDefault="007A371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157BEA" w:rsidRPr="00DF0DB0">
        <w:rPr>
          <w:rFonts w:ascii="Times New Roman" w:hAnsi="Times New Roman" w:cs="Times New Roman"/>
          <w:b/>
          <w:sz w:val="24"/>
          <w:szCs w:val="24"/>
        </w:rPr>
        <w:t>2°) Si le père désigné était,</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pendant la même période dans</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l’impossibilité physique de</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concevoir l’enfant;</w:t>
      </w:r>
    </w:p>
    <w:p w:rsidR="00157BEA" w:rsidRDefault="007A371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57BEA" w:rsidRPr="00DF0DB0">
        <w:rPr>
          <w:rFonts w:ascii="Times New Roman" w:hAnsi="Times New Roman" w:cs="Times New Roman"/>
          <w:b/>
          <w:sz w:val="24"/>
          <w:szCs w:val="24"/>
        </w:rPr>
        <w:t>3°) Si, selon les données</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acquises de la science, l’examen</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des groupes sanguins ou</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l’incompatibilité des caractéristiques</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physiques de l’enfant</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avec les siennes propres établissent</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qu’il ne peut être son</w:t>
      </w:r>
      <w:r w:rsidR="00F40531" w:rsidRPr="00DF0DB0">
        <w:rPr>
          <w:rFonts w:ascii="Times New Roman" w:hAnsi="Times New Roman" w:cs="Times New Roman"/>
          <w:b/>
          <w:sz w:val="24"/>
          <w:szCs w:val="24"/>
        </w:rPr>
        <w:t xml:space="preserve"> </w:t>
      </w:r>
      <w:r w:rsidR="00157BEA" w:rsidRPr="00DF0DB0">
        <w:rPr>
          <w:rFonts w:ascii="Times New Roman" w:hAnsi="Times New Roman" w:cs="Times New Roman"/>
          <w:b/>
          <w:sz w:val="24"/>
          <w:szCs w:val="24"/>
        </w:rPr>
        <w:t>père.</w:t>
      </w:r>
    </w:p>
    <w:p w:rsidR="00654592" w:rsidRDefault="00654592" w:rsidP="007151BE">
      <w:pPr>
        <w:autoSpaceDE w:val="0"/>
        <w:autoSpaceDN w:val="0"/>
        <w:adjustRightInd w:val="0"/>
        <w:spacing w:after="0" w:line="360" w:lineRule="auto"/>
        <w:rPr>
          <w:rFonts w:ascii="Times New Roman" w:hAnsi="Times New Roman" w:cs="Times New Roman"/>
          <w:b/>
          <w:sz w:val="24"/>
          <w:szCs w:val="24"/>
        </w:rPr>
      </w:pPr>
    </w:p>
    <w:p w:rsidR="001C1EE9" w:rsidRPr="001C1EE9" w:rsidRDefault="00654592" w:rsidP="001C1EE9">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8B12DA">
        <w:rPr>
          <w:rFonts w:ascii="Times New Roman" w:hAnsi="Times New Roman" w:cs="Times New Roman"/>
          <w:i/>
          <w:sz w:val="24"/>
          <w:szCs w:val="24"/>
          <w:u w:val="single"/>
        </w:rPr>
        <w:t>Sur la première fin de non-recevoir</w:t>
      </w:r>
      <w:r w:rsidRPr="001C1EE9">
        <w:rPr>
          <w:rFonts w:ascii="Times New Roman" w:hAnsi="Times New Roman" w:cs="Times New Roman"/>
          <w:sz w:val="24"/>
          <w:szCs w:val="24"/>
        </w:rPr>
        <w:t> : jugé que l’allégation par le défendeur de l’inconduite notoire de la mère pendant la période de conception ne  résulte que d’une simple affirmation en l’absence de preuve dûment rapportée.</w:t>
      </w:r>
    </w:p>
    <w:p w:rsidR="001C1EE9" w:rsidRPr="001C1EE9" w:rsidRDefault="001C1EE9" w:rsidP="001C1EE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 ailleurs, ladite inconduite ne saurait résulter du seul fait du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travail d’entraineuse de la mère ou d’autres éléments tout aussi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relatifs que le port vestimentaire ou l’absence de ressemblance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avec l’enfant de celle-ci</w:t>
      </w:r>
      <w:r w:rsidR="00654592" w:rsidRPr="001C1EE9">
        <w:rPr>
          <w:rFonts w:ascii="Times New Roman" w:hAnsi="Times New Roman" w:cs="Times New Roman"/>
          <w:sz w:val="24"/>
          <w:szCs w:val="24"/>
        </w:rPr>
        <w:t xml:space="preserve">   </w:t>
      </w:r>
    </w:p>
    <w:p w:rsidR="00F270A3" w:rsidRPr="00A30BE2" w:rsidRDefault="00F270A3" w:rsidP="0035643A">
      <w:pPr>
        <w:pStyle w:val="Paragraphedeliste"/>
        <w:autoSpaceDE w:val="0"/>
        <w:autoSpaceDN w:val="0"/>
        <w:adjustRightInd w:val="0"/>
        <w:spacing w:after="0" w:line="360" w:lineRule="auto"/>
        <w:ind w:left="2849"/>
        <w:rPr>
          <w:rFonts w:ascii="Times New Roman" w:hAnsi="Times New Roman" w:cs="Times New Roman"/>
          <w:b/>
          <w:i/>
          <w:iCs/>
          <w:sz w:val="24"/>
          <w:szCs w:val="24"/>
        </w:rPr>
      </w:pPr>
      <w:r w:rsidRPr="00A30BE2">
        <w:rPr>
          <w:rFonts w:ascii="Times New Roman" w:hAnsi="Times New Roman" w:cs="Times New Roman"/>
          <w:b/>
          <w:i/>
          <w:sz w:val="24"/>
          <w:szCs w:val="24"/>
        </w:rPr>
        <w:t>Tribunal Départemental Hors Classe de Dakar</w:t>
      </w:r>
      <w:r w:rsidRPr="00A30BE2">
        <w:rPr>
          <w:rFonts w:ascii="Times New Roman" w:hAnsi="Times New Roman" w:cs="Times New Roman"/>
          <w:b/>
          <w:i/>
          <w:iCs/>
          <w:sz w:val="24"/>
          <w:szCs w:val="24"/>
        </w:rPr>
        <w:t>– Jugement n°103 du 20 janvier 1998– Marie DIAKHATE contre Louis FUMAZ</w:t>
      </w:r>
      <w:r w:rsidR="00FB5A37">
        <w:rPr>
          <w:rFonts w:ascii="Times New Roman" w:hAnsi="Times New Roman" w:cs="Times New Roman"/>
          <w:b/>
          <w:i/>
          <w:iCs/>
          <w:sz w:val="24"/>
          <w:szCs w:val="24"/>
        </w:rPr>
        <w:t> ;</w:t>
      </w:r>
    </w:p>
    <w:p w:rsidR="001C1EE9" w:rsidRPr="00A30BE2" w:rsidRDefault="00654592" w:rsidP="0035643A">
      <w:pPr>
        <w:pStyle w:val="Paragraphedeliste"/>
        <w:autoSpaceDE w:val="0"/>
        <w:autoSpaceDN w:val="0"/>
        <w:adjustRightInd w:val="0"/>
        <w:spacing w:after="0" w:line="360" w:lineRule="auto"/>
        <w:ind w:left="2849"/>
        <w:rPr>
          <w:rFonts w:ascii="Times New Roman" w:hAnsi="Times New Roman" w:cs="Times New Roman"/>
          <w:b/>
          <w:i/>
          <w:iCs/>
          <w:sz w:val="24"/>
          <w:szCs w:val="24"/>
        </w:rPr>
      </w:pPr>
      <w:r w:rsidRPr="00A30BE2">
        <w:rPr>
          <w:rFonts w:ascii="Times New Roman" w:hAnsi="Times New Roman" w:cs="Times New Roman"/>
          <w:b/>
          <w:i/>
          <w:sz w:val="24"/>
          <w:szCs w:val="24"/>
        </w:rPr>
        <w:t xml:space="preserve">Tribunal régional Hors Classe de Dakar </w:t>
      </w:r>
      <w:r w:rsidRPr="00A30BE2">
        <w:rPr>
          <w:rFonts w:ascii="Times New Roman" w:hAnsi="Times New Roman" w:cs="Times New Roman"/>
          <w:b/>
          <w:i/>
          <w:iCs/>
          <w:sz w:val="24"/>
          <w:szCs w:val="24"/>
        </w:rPr>
        <w:t>– Jugement n°856 du 24 mars 2004–Louis FUMAZ contre Marie DIAKHATE.</w:t>
      </w:r>
    </w:p>
    <w:p w:rsidR="001C1EE9" w:rsidRPr="00654592" w:rsidRDefault="001C1EE9" w:rsidP="00654592">
      <w:pPr>
        <w:pStyle w:val="Paragraphedeliste"/>
        <w:autoSpaceDE w:val="0"/>
        <w:autoSpaceDN w:val="0"/>
        <w:adjustRightInd w:val="0"/>
        <w:spacing w:after="0" w:line="360" w:lineRule="auto"/>
        <w:ind w:left="2849"/>
        <w:rPr>
          <w:rFonts w:ascii="Times New Roman" w:hAnsi="Times New Roman" w:cs="Times New Roman"/>
          <w:b/>
          <w:sz w:val="24"/>
          <w:szCs w:val="24"/>
        </w:rPr>
      </w:pPr>
    </w:p>
    <w:p w:rsidR="00DF4847" w:rsidRPr="00257EB1" w:rsidRDefault="006D0194"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FB5A37">
        <w:rPr>
          <w:rFonts w:ascii="Times New Roman" w:hAnsi="Times New Roman" w:cs="Times New Roman"/>
          <w:i/>
          <w:sz w:val="24"/>
          <w:szCs w:val="24"/>
          <w:u w:val="single"/>
        </w:rPr>
        <w:t>Sur la 2</w:t>
      </w:r>
      <w:r w:rsidRPr="00FB5A37">
        <w:rPr>
          <w:rFonts w:ascii="Times New Roman" w:hAnsi="Times New Roman" w:cs="Times New Roman"/>
          <w:i/>
          <w:sz w:val="24"/>
          <w:szCs w:val="24"/>
          <w:u w:val="single"/>
          <w:vertAlign w:val="superscript"/>
        </w:rPr>
        <w:t>ème</w:t>
      </w:r>
      <w:r w:rsidRPr="00FB5A37">
        <w:rPr>
          <w:rFonts w:ascii="Times New Roman" w:hAnsi="Times New Roman" w:cs="Times New Roman"/>
          <w:i/>
          <w:sz w:val="24"/>
          <w:szCs w:val="24"/>
          <w:u w:val="single"/>
        </w:rPr>
        <w:t xml:space="preserve"> fin de non-recevoir</w:t>
      </w:r>
      <w:r w:rsidRPr="00257EB1">
        <w:rPr>
          <w:rFonts w:ascii="Times New Roman" w:hAnsi="Times New Roman" w:cs="Times New Roman"/>
          <w:sz w:val="24"/>
          <w:szCs w:val="24"/>
        </w:rPr>
        <w:t> : jugé qu’est bien fondé, le jugement qui rejette la demande en indication de paternité dès lors que l’enfant est né plus de 300 jours après la date du dernier rapport suspect.</w:t>
      </w:r>
    </w:p>
    <w:p w:rsidR="006D0194" w:rsidRPr="000C75F3" w:rsidRDefault="00257EB1"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6D0194" w:rsidRPr="000C75F3">
        <w:rPr>
          <w:rFonts w:ascii="Times New Roman" w:hAnsi="Times New Roman" w:cs="Times New Roman"/>
          <w:b/>
          <w:i/>
          <w:sz w:val="24"/>
          <w:szCs w:val="24"/>
        </w:rPr>
        <w:t xml:space="preserve">Cour d’Appel de Dakar </w:t>
      </w:r>
      <w:r w:rsidR="006D0194" w:rsidRPr="000C75F3">
        <w:rPr>
          <w:rFonts w:ascii="Times New Roman" w:hAnsi="Times New Roman" w:cs="Times New Roman"/>
          <w:b/>
          <w:i/>
          <w:iCs/>
          <w:sz w:val="24"/>
          <w:szCs w:val="24"/>
        </w:rPr>
        <w:t>– 8 juillet 1977</w:t>
      </w:r>
      <w:r w:rsidRPr="000C75F3">
        <w:rPr>
          <w:rFonts w:ascii="Times New Roman" w:hAnsi="Times New Roman" w:cs="Times New Roman"/>
          <w:b/>
          <w:i/>
          <w:iCs/>
          <w:sz w:val="24"/>
          <w:szCs w:val="24"/>
        </w:rPr>
        <w:t xml:space="preserve">– Dame SENE contre </w:t>
      </w:r>
      <w:r w:rsidRPr="000C75F3">
        <w:rPr>
          <w:rFonts w:ascii="Times New Roman" w:hAnsi="Times New Roman" w:cs="Times New Roman"/>
          <w:b/>
          <w:i/>
          <w:iCs/>
          <w:sz w:val="24"/>
          <w:szCs w:val="24"/>
        </w:rPr>
        <w:tab/>
      </w:r>
      <w:r w:rsidRPr="000C75F3">
        <w:rPr>
          <w:rFonts w:ascii="Times New Roman" w:hAnsi="Times New Roman" w:cs="Times New Roman"/>
          <w:b/>
          <w:i/>
          <w:iCs/>
          <w:sz w:val="24"/>
          <w:szCs w:val="24"/>
        </w:rPr>
        <w:tab/>
      </w:r>
      <w:r w:rsidRPr="000C75F3">
        <w:rPr>
          <w:rFonts w:ascii="Times New Roman" w:hAnsi="Times New Roman" w:cs="Times New Roman"/>
          <w:b/>
          <w:i/>
          <w:iCs/>
          <w:sz w:val="24"/>
          <w:szCs w:val="24"/>
        </w:rPr>
        <w:tab/>
      </w:r>
      <w:r w:rsidRPr="000C75F3">
        <w:rPr>
          <w:rFonts w:ascii="Times New Roman" w:hAnsi="Times New Roman" w:cs="Times New Roman"/>
          <w:b/>
          <w:i/>
          <w:iCs/>
          <w:sz w:val="24"/>
          <w:szCs w:val="24"/>
        </w:rPr>
        <w:tab/>
        <w:t>NIANG</w:t>
      </w:r>
      <w:r w:rsidR="00731700">
        <w:rPr>
          <w:rFonts w:ascii="Times New Roman" w:hAnsi="Times New Roman" w:cs="Times New Roman"/>
          <w:b/>
          <w:i/>
          <w:iCs/>
          <w:sz w:val="24"/>
          <w:szCs w:val="24"/>
        </w:rPr>
        <w:t xml:space="preserve"> RJS. </w:t>
      </w:r>
      <w:proofErr w:type="spellStart"/>
      <w:r w:rsidR="00731700">
        <w:rPr>
          <w:rFonts w:ascii="Times New Roman" w:hAnsi="Times New Roman" w:cs="Times New Roman"/>
          <w:b/>
          <w:i/>
          <w:iCs/>
          <w:sz w:val="24"/>
          <w:szCs w:val="24"/>
        </w:rPr>
        <w:t>Credila</w:t>
      </w:r>
      <w:proofErr w:type="spellEnd"/>
      <w:r w:rsidR="00731700">
        <w:rPr>
          <w:rFonts w:ascii="Times New Roman" w:hAnsi="Times New Roman" w:cs="Times New Roman"/>
          <w:b/>
          <w:i/>
          <w:iCs/>
          <w:sz w:val="24"/>
          <w:szCs w:val="24"/>
        </w:rPr>
        <w:t xml:space="preserve"> 1982-Vol III, p. 324 et s.</w:t>
      </w:r>
    </w:p>
    <w:p w:rsidR="00693B98" w:rsidRDefault="00693B98" w:rsidP="007151BE">
      <w:pPr>
        <w:autoSpaceDE w:val="0"/>
        <w:autoSpaceDN w:val="0"/>
        <w:adjustRightInd w:val="0"/>
        <w:spacing w:after="0" w:line="360" w:lineRule="auto"/>
        <w:rPr>
          <w:rFonts w:ascii="Times New Roman" w:hAnsi="Times New Roman" w:cs="Times New Roman"/>
          <w:sz w:val="24"/>
          <w:szCs w:val="24"/>
        </w:rPr>
      </w:pPr>
    </w:p>
    <w:p w:rsidR="00693B98" w:rsidRPr="003C79CF" w:rsidRDefault="00693B98" w:rsidP="00693B98">
      <w:pPr>
        <w:pStyle w:val="Paragraphedeliste"/>
        <w:numPr>
          <w:ilvl w:val="0"/>
          <w:numId w:val="4"/>
        </w:numPr>
        <w:autoSpaceDE w:val="0"/>
        <w:autoSpaceDN w:val="0"/>
        <w:adjustRightInd w:val="0"/>
        <w:spacing w:after="0" w:line="360" w:lineRule="auto"/>
        <w:rPr>
          <w:rFonts w:ascii="Times New Roman" w:hAnsi="Times New Roman" w:cs="Times New Roman"/>
          <w:sz w:val="24"/>
          <w:szCs w:val="24"/>
        </w:rPr>
      </w:pPr>
      <w:r w:rsidRPr="00165F85">
        <w:rPr>
          <w:rFonts w:ascii="Times New Roman" w:hAnsi="Times New Roman" w:cs="Times New Roman"/>
          <w:i/>
          <w:sz w:val="24"/>
          <w:szCs w:val="24"/>
          <w:u w:val="single"/>
        </w:rPr>
        <w:t>Sur la 3</w:t>
      </w:r>
      <w:r w:rsidRPr="00165F85">
        <w:rPr>
          <w:rFonts w:ascii="Times New Roman" w:hAnsi="Times New Roman" w:cs="Times New Roman"/>
          <w:i/>
          <w:sz w:val="24"/>
          <w:szCs w:val="24"/>
          <w:u w:val="single"/>
          <w:vertAlign w:val="superscript"/>
        </w:rPr>
        <w:t>ème</w:t>
      </w:r>
      <w:r w:rsidRPr="00165F85">
        <w:rPr>
          <w:rFonts w:ascii="Times New Roman" w:hAnsi="Times New Roman" w:cs="Times New Roman"/>
          <w:i/>
          <w:sz w:val="24"/>
          <w:szCs w:val="24"/>
          <w:u w:val="single"/>
        </w:rPr>
        <w:t xml:space="preserve"> fin de non-recevoir</w:t>
      </w:r>
      <w:r>
        <w:rPr>
          <w:rFonts w:ascii="Times New Roman" w:hAnsi="Times New Roman" w:cs="Times New Roman"/>
          <w:sz w:val="24"/>
          <w:szCs w:val="24"/>
        </w:rPr>
        <w:t> : jugé que</w:t>
      </w:r>
      <w:r w:rsidRPr="00693B98">
        <w:rPr>
          <w:rFonts w:ascii="Times New Roman" w:hAnsi="Times New Roman" w:cs="Times New Roman"/>
          <w:sz w:val="24"/>
          <w:szCs w:val="24"/>
        </w:rPr>
        <w:t xml:space="preserve"> </w:t>
      </w:r>
      <w:r>
        <w:rPr>
          <w:rFonts w:ascii="Times New Roman" w:hAnsi="Times New Roman" w:cs="Times New Roman"/>
          <w:sz w:val="24"/>
          <w:szCs w:val="24"/>
        </w:rPr>
        <w:t>l</w:t>
      </w:r>
      <w:r w:rsidRPr="00AB4427">
        <w:rPr>
          <w:rFonts w:ascii="Times New Roman" w:hAnsi="Times New Roman" w:cs="Times New Roman"/>
          <w:sz w:val="24"/>
          <w:szCs w:val="24"/>
        </w:rPr>
        <w:t>’action en indication de paternité est destinée à établir une simple probabilité de paternité. Doit en conséquence être infirmé, le jugement du Tribunal Départemental qui a fait droit à une action en indication de paternité alors qu’il découle des résultats du test ADN ordonné avant dire droit que la probabilité pour que l’appelant soit le père de l’enfant est de zéro pourcent.</w:t>
      </w:r>
    </w:p>
    <w:p w:rsidR="00693B98" w:rsidRPr="00AB4427" w:rsidRDefault="00693B98" w:rsidP="00693B98">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F41936">
        <w:rPr>
          <w:rFonts w:ascii="Times New Roman" w:hAnsi="Times New Roman" w:cs="Times New Roman"/>
          <w:b/>
          <w:i/>
          <w:sz w:val="24"/>
          <w:szCs w:val="24"/>
        </w:rPr>
        <w:t xml:space="preserve">Tribunal Régional de Saint-Louis </w:t>
      </w:r>
      <w:r w:rsidRPr="00F41936">
        <w:rPr>
          <w:rFonts w:ascii="Times New Roman" w:hAnsi="Times New Roman" w:cs="Times New Roman"/>
          <w:b/>
          <w:i/>
          <w:iCs/>
          <w:sz w:val="24"/>
          <w:szCs w:val="24"/>
        </w:rPr>
        <w:t xml:space="preserve">– Jugements n° 02 du </w:t>
      </w:r>
      <w:proofErr w:type="gramStart"/>
      <w:r w:rsidRPr="00F41936">
        <w:rPr>
          <w:rFonts w:ascii="Times New Roman" w:hAnsi="Times New Roman" w:cs="Times New Roman"/>
          <w:b/>
          <w:i/>
          <w:iCs/>
          <w:sz w:val="24"/>
          <w:szCs w:val="24"/>
        </w:rPr>
        <w:t xml:space="preserve">08 </w:t>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t>janvier</w:t>
      </w:r>
      <w:proofErr w:type="gramEnd"/>
      <w:r w:rsidRPr="00F41936">
        <w:rPr>
          <w:rFonts w:ascii="Times New Roman" w:hAnsi="Times New Roman" w:cs="Times New Roman"/>
          <w:b/>
          <w:i/>
          <w:iCs/>
          <w:sz w:val="24"/>
          <w:szCs w:val="24"/>
        </w:rPr>
        <w:t xml:space="preserve"> 2013 (avant dire droit) et n° 111 du 11 juin 2013 </w:t>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r>
      <w:r w:rsidRPr="00F41936">
        <w:rPr>
          <w:rFonts w:ascii="Times New Roman" w:hAnsi="Times New Roman" w:cs="Times New Roman"/>
          <w:b/>
          <w:i/>
          <w:iCs/>
          <w:sz w:val="24"/>
          <w:szCs w:val="24"/>
        </w:rPr>
        <w:tab/>
        <w:t xml:space="preserve">(définitif) – Aly BA contre </w:t>
      </w:r>
      <w:proofErr w:type="spellStart"/>
      <w:r w:rsidRPr="00F41936">
        <w:rPr>
          <w:rFonts w:ascii="Times New Roman" w:hAnsi="Times New Roman" w:cs="Times New Roman"/>
          <w:b/>
          <w:i/>
          <w:iCs/>
          <w:sz w:val="24"/>
          <w:szCs w:val="24"/>
        </w:rPr>
        <w:t>Racky</w:t>
      </w:r>
      <w:proofErr w:type="spellEnd"/>
      <w:r w:rsidRPr="00F41936">
        <w:rPr>
          <w:rFonts w:ascii="Times New Roman" w:hAnsi="Times New Roman" w:cs="Times New Roman"/>
          <w:b/>
          <w:i/>
          <w:iCs/>
          <w:sz w:val="24"/>
          <w:szCs w:val="24"/>
        </w:rPr>
        <w:t xml:space="preserve"> SOW</w:t>
      </w:r>
      <w:r w:rsidRPr="00AB4427">
        <w:rPr>
          <w:rFonts w:ascii="Times New Roman" w:hAnsi="Times New Roman" w:cs="Times New Roman"/>
          <w:i/>
          <w:iCs/>
          <w:sz w:val="24"/>
          <w:szCs w:val="24"/>
        </w:rPr>
        <w:t xml:space="preserve">. </w:t>
      </w:r>
    </w:p>
    <w:p w:rsidR="00FE7939" w:rsidRPr="00BF7FE3" w:rsidRDefault="00693B98"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15101" w:rsidRPr="00A672FF" w:rsidRDefault="00A672FF"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w:t>
      </w:r>
      <w:r w:rsidRPr="00A672FF">
        <w:rPr>
          <w:rFonts w:ascii="Times New Roman" w:hAnsi="Times New Roman" w:cs="Times New Roman"/>
          <w:b/>
          <w:sz w:val="24"/>
          <w:szCs w:val="24"/>
          <w:u w:val="single"/>
        </w:rPr>
        <w:t>218</w:t>
      </w:r>
      <w:r>
        <w:rPr>
          <w:rFonts w:ascii="Times New Roman" w:hAnsi="Times New Roman" w:cs="Times New Roman"/>
          <w:b/>
          <w:bCs/>
          <w:sz w:val="24"/>
          <w:szCs w:val="24"/>
        </w:rPr>
        <w:t xml:space="preserve"> - </w:t>
      </w:r>
      <w:r w:rsidR="00D15101" w:rsidRPr="00A672FF">
        <w:rPr>
          <w:rFonts w:ascii="Times New Roman" w:hAnsi="Times New Roman" w:cs="Times New Roman"/>
          <w:b/>
          <w:bCs/>
          <w:sz w:val="24"/>
          <w:szCs w:val="24"/>
        </w:rPr>
        <w:t>Parties</w:t>
      </w:r>
      <w:r w:rsidR="00D15101" w:rsidRPr="00DF0DB0">
        <w:rPr>
          <w:rFonts w:ascii="Times New Roman" w:hAnsi="Times New Roman" w:cs="Times New Roman"/>
          <w:b/>
          <w:bCs/>
          <w:sz w:val="24"/>
          <w:szCs w:val="24"/>
        </w:rPr>
        <w:t xml:space="preserve"> à l’action et délai d’exercice</w:t>
      </w:r>
    </w:p>
    <w:p w:rsidR="00D15101" w:rsidRPr="00DF0DB0" w:rsidRDefault="00D151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L’action est dirigée contre le père désigné par ses héritiers.</w:t>
      </w:r>
    </w:p>
    <w:p w:rsidR="00D15101" w:rsidRPr="00DF0DB0" w:rsidRDefault="00D151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L’action n’appartient qu’à l’enfant. Pendant la minorité de l’enfant, la mère, même  mineure a seule qualité pour l’intenter. Si la mère est décédée, incapable ou présumée absente, l’action est introduite par la personne qui a la garde de l’enfant.</w:t>
      </w:r>
    </w:p>
    <w:p w:rsidR="00D15101" w:rsidRPr="00DF0DB0" w:rsidRDefault="00D151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Elle doit, à peine de déchéance, être introduite dans les deux années qui suivent l’accouchement.</w:t>
      </w:r>
    </w:p>
    <w:p w:rsidR="00D15101" w:rsidRPr="00DF0DB0" w:rsidRDefault="00D151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Toutefois, dans les cas prévus aux paragraphes 4 et 5 de l’article 216, l’action peut être intentée jusqu’à l’expiration des deux années qui suivent la cessation, soit du concubinage soit de la participation du père désigné à l’entretien et à l’éducation de l’enfant.</w:t>
      </w:r>
    </w:p>
    <w:p w:rsidR="00D15101" w:rsidRDefault="00D151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Lorsque l’action n’a pas été intentée pendant la minorité de l’enfant, celui-ci peut l’intenter pendant toute l’année qui suit sa majorité.</w:t>
      </w:r>
    </w:p>
    <w:p w:rsidR="00C42316" w:rsidRDefault="00C42316" w:rsidP="007151BE">
      <w:pPr>
        <w:autoSpaceDE w:val="0"/>
        <w:autoSpaceDN w:val="0"/>
        <w:adjustRightInd w:val="0"/>
        <w:spacing w:after="0" w:line="360" w:lineRule="auto"/>
        <w:rPr>
          <w:rFonts w:ascii="Times New Roman" w:hAnsi="Times New Roman" w:cs="Times New Roman"/>
          <w:b/>
          <w:sz w:val="24"/>
          <w:szCs w:val="24"/>
        </w:rPr>
      </w:pPr>
    </w:p>
    <w:p w:rsidR="00C42316" w:rsidRPr="006012BC"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C42316" w:rsidRPr="006012BC">
        <w:rPr>
          <w:rFonts w:ascii="Times New Roman" w:hAnsi="Times New Roman" w:cs="Times New Roman"/>
          <w:sz w:val="24"/>
          <w:szCs w:val="24"/>
        </w:rPr>
        <w:t>J</w:t>
      </w:r>
      <w:r w:rsidR="00165F85">
        <w:rPr>
          <w:rFonts w:ascii="Times New Roman" w:hAnsi="Times New Roman" w:cs="Times New Roman"/>
          <w:sz w:val="24"/>
          <w:szCs w:val="24"/>
        </w:rPr>
        <w:t xml:space="preserve">ugé que la déchéance prévue par </w:t>
      </w:r>
      <w:r w:rsidR="00C42316" w:rsidRPr="006012BC">
        <w:rPr>
          <w:rFonts w:ascii="Times New Roman" w:hAnsi="Times New Roman" w:cs="Times New Roman"/>
          <w:sz w:val="24"/>
          <w:szCs w:val="24"/>
        </w:rPr>
        <w:t xml:space="preserve">1’article 218 du code de la famille est une </w:t>
      </w:r>
      <w:r w:rsidR="00D94590" w:rsidRPr="006012BC">
        <w:rPr>
          <w:rFonts w:ascii="Times New Roman" w:hAnsi="Times New Roman" w:cs="Times New Roman"/>
          <w:sz w:val="24"/>
          <w:szCs w:val="24"/>
        </w:rPr>
        <w:t>fin de non-recevoir purement formelle résultant de l’expiration des délais de procédure</w:t>
      </w:r>
      <w:r w:rsidR="001579A4" w:rsidRPr="006012BC">
        <w:rPr>
          <w:rFonts w:ascii="Times New Roman" w:hAnsi="Times New Roman" w:cs="Times New Roman"/>
          <w:sz w:val="24"/>
          <w:szCs w:val="24"/>
        </w:rPr>
        <w:t xml:space="preserve"> et doit, en application de l’article 129 du Code de procédure civile, être présentée avant toute défense au fond à peine d’irrecevabilité.</w:t>
      </w:r>
    </w:p>
    <w:p w:rsidR="006012BC" w:rsidRDefault="006012BC"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Est en conséquence irrecevable, la fin de non-recevoir tirée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l’expiration du délai d’agir de la demanderesse qui a intenté 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action en indication de paternité plus de trois ans après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naissance de l’enfant, dès lors que ladite déchéance a été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soulevée après conclusions au fond.</w:t>
      </w:r>
    </w:p>
    <w:p w:rsidR="00C42316" w:rsidRPr="006E5CF6" w:rsidRDefault="002A35FB"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645225" w:rsidRPr="006E5CF6">
        <w:rPr>
          <w:rFonts w:ascii="Times New Roman" w:hAnsi="Times New Roman" w:cs="Times New Roman"/>
          <w:b/>
          <w:i/>
          <w:sz w:val="24"/>
          <w:szCs w:val="24"/>
        </w:rPr>
        <w:t xml:space="preserve">Tribunal Départemental Hors Classe de Dakar </w:t>
      </w:r>
      <w:r w:rsidR="00645225" w:rsidRPr="006E5CF6">
        <w:rPr>
          <w:rFonts w:ascii="Times New Roman" w:hAnsi="Times New Roman" w:cs="Times New Roman"/>
          <w:b/>
          <w:i/>
          <w:iCs/>
          <w:sz w:val="24"/>
          <w:szCs w:val="24"/>
        </w:rPr>
        <w:t xml:space="preserve">– Jugement </w:t>
      </w:r>
      <w:r w:rsidRPr="006E5CF6">
        <w:rPr>
          <w:rFonts w:ascii="Times New Roman" w:hAnsi="Times New Roman" w:cs="Times New Roman"/>
          <w:b/>
          <w:i/>
          <w:iCs/>
          <w:sz w:val="24"/>
          <w:szCs w:val="24"/>
        </w:rPr>
        <w:tab/>
      </w:r>
      <w:r w:rsidRPr="006E5CF6">
        <w:rPr>
          <w:rFonts w:ascii="Times New Roman" w:hAnsi="Times New Roman" w:cs="Times New Roman"/>
          <w:b/>
          <w:i/>
          <w:iCs/>
          <w:sz w:val="24"/>
          <w:szCs w:val="24"/>
        </w:rPr>
        <w:tab/>
      </w:r>
      <w:r w:rsidRPr="006E5CF6">
        <w:rPr>
          <w:rFonts w:ascii="Times New Roman" w:hAnsi="Times New Roman" w:cs="Times New Roman"/>
          <w:b/>
          <w:i/>
          <w:iCs/>
          <w:sz w:val="24"/>
          <w:szCs w:val="24"/>
        </w:rPr>
        <w:tab/>
      </w:r>
      <w:r w:rsidRPr="006E5CF6">
        <w:rPr>
          <w:rFonts w:ascii="Times New Roman" w:hAnsi="Times New Roman" w:cs="Times New Roman"/>
          <w:b/>
          <w:i/>
          <w:iCs/>
          <w:sz w:val="24"/>
          <w:szCs w:val="24"/>
        </w:rPr>
        <w:tab/>
      </w:r>
      <w:r w:rsidR="00645225" w:rsidRPr="006E5CF6">
        <w:rPr>
          <w:rFonts w:ascii="Times New Roman" w:hAnsi="Times New Roman" w:cs="Times New Roman"/>
          <w:b/>
          <w:i/>
          <w:iCs/>
          <w:sz w:val="24"/>
          <w:szCs w:val="24"/>
        </w:rPr>
        <w:t>n°1063 du 25 mai 2010–</w:t>
      </w:r>
      <w:r w:rsidRPr="006E5CF6">
        <w:rPr>
          <w:rFonts w:ascii="Times New Roman" w:hAnsi="Times New Roman" w:cs="Times New Roman"/>
          <w:b/>
          <w:i/>
          <w:iCs/>
          <w:sz w:val="24"/>
          <w:szCs w:val="24"/>
        </w:rPr>
        <w:t xml:space="preserve"> </w:t>
      </w:r>
      <w:proofErr w:type="spellStart"/>
      <w:r w:rsidRPr="006E5CF6">
        <w:rPr>
          <w:rFonts w:ascii="Times New Roman" w:hAnsi="Times New Roman" w:cs="Times New Roman"/>
          <w:b/>
          <w:i/>
          <w:iCs/>
          <w:sz w:val="24"/>
          <w:szCs w:val="24"/>
        </w:rPr>
        <w:t>Laob</w:t>
      </w:r>
      <w:r w:rsidR="006E5CF6">
        <w:rPr>
          <w:rFonts w:ascii="Times New Roman" w:hAnsi="Times New Roman" w:cs="Times New Roman"/>
          <w:b/>
          <w:i/>
          <w:iCs/>
          <w:sz w:val="24"/>
          <w:szCs w:val="24"/>
        </w:rPr>
        <w:t>é</w:t>
      </w:r>
      <w:proofErr w:type="spellEnd"/>
      <w:r w:rsidR="006E5CF6">
        <w:rPr>
          <w:rFonts w:ascii="Times New Roman" w:hAnsi="Times New Roman" w:cs="Times New Roman"/>
          <w:b/>
          <w:i/>
          <w:iCs/>
          <w:sz w:val="24"/>
          <w:szCs w:val="24"/>
        </w:rPr>
        <w:t xml:space="preserve"> BEGUERISSE contre </w:t>
      </w:r>
      <w:r w:rsidR="006E5CF6">
        <w:rPr>
          <w:rFonts w:ascii="Times New Roman" w:hAnsi="Times New Roman" w:cs="Times New Roman"/>
          <w:b/>
          <w:i/>
          <w:iCs/>
          <w:sz w:val="24"/>
          <w:szCs w:val="24"/>
        </w:rPr>
        <w:tab/>
      </w:r>
      <w:r w:rsidR="006E5CF6">
        <w:rPr>
          <w:rFonts w:ascii="Times New Roman" w:hAnsi="Times New Roman" w:cs="Times New Roman"/>
          <w:b/>
          <w:i/>
          <w:iCs/>
          <w:sz w:val="24"/>
          <w:szCs w:val="24"/>
        </w:rPr>
        <w:tab/>
      </w:r>
      <w:r w:rsidR="006E5CF6">
        <w:rPr>
          <w:rFonts w:ascii="Times New Roman" w:hAnsi="Times New Roman" w:cs="Times New Roman"/>
          <w:b/>
          <w:i/>
          <w:iCs/>
          <w:sz w:val="24"/>
          <w:szCs w:val="24"/>
        </w:rPr>
        <w:tab/>
      </w:r>
      <w:r w:rsidR="006E5CF6">
        <w:rPr>
          <w:rFonts w:ascii="Times New Roman" w:hAnsi="Times New Roman" w:cs="Times New Roman"/>
          <w:b/>
          <w:i/>
          <w:iCs/>
          <w:sz w:val="24"/>
          <w:szCs w:val="24"/>
        </w:rPr>
        <w:tab/>
      </w:r>
      <w:r w:rsidR="006E5CF6">
        <w:rPr>
          <w:rFonts w:ascii="Times New Roman" w:hAnsi="Times New Roman" w:cs="Times New Roman"/>
          <w:b/>
          <w:i/>
          <w:iCs/>
          <w:sz w:val="24"/>
          <w:szCs w:val="24"/>
        </w:rPr>
        <w:tab/>
      </w:r>
      <w:proofErr w:type="spellStart"/>
      <w:r w:rsidR="006E5CF6">
        <w:rPr>
          <w:rFonts w:ascii="Times New Roman" w:hAnsi="Times New Roman" w:cs="Times New Roman"/>
          <w:b/>
          <w:i/>
          <w:iCs/>
          <w:sz w:val="24"/>
          <w:szCs w:val="24"/>
        </w:rPr>
        <w:t>Babacar</w:t>
      </w:r>
      <w:proofErr w:type="spellEnd"/>
      <w:r w:rsidR="006E5CF6">
        <w:rPr>
          <w:rFonts w:ascii="Times New Roman" w:hAnsi="Times New Roman" w:cs="Times New Roman"/>
          <w:b/>
          <w:i/>
          <w:iCs/>
          <w:sz w:val="24"/>
          <w:szCs w:val="24"/>
        </w:rPr>
        <w:t xml:space="preserve"> </w:t>
      </w:r>
      <w:r w:rsidRPr="006E5CF6">
        <w:rPr>
          <w:rFonts w:ascii="Times New Roman" w:hAnsi="Times New Roman" w:cs="Times New Roman"/>
          <w:b/>
          <w:i/>
          <w:iCs/>
          <w:sz w:val="24"/>
          <w:szCs w:val="24"/>
        </w:rPr>
        <w:t xml:space="preserve">DIOUF </w:t>
      </w:r>
    </w:p>
    <w:p w:rsidR="008F786B" w:rsidRDefault="008F786B" w:rsidP="007151BE">
      <w:pPr>
        <w:autoSpaceDE w:val="0"/>
        <w:autoSpaceDN w:val="0"/>
        <w:adjustRightInd w:val="0"/>
        <w:spacing w:after="0" w:line="360" w:lineRule="auto"/>
        <w:rPr>
          <w:rFonts w:ascii="Times New Roman" w:hAnsi="Times New Roman" w:cs="Times New Roman"/>
          <w:b/>
          <w:sz w:val="24"/>
          <w:szCs w:val="24"/>
        </w:rPr>
      </w:pPr>
    </w:p>
    <w:p w:rsidR="008F786B" w:rsidRPr="00877F2D"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142FC6" w:rsidRPr="00877F2D">
        <w:rPr>
          <w:rFonts w:ascii="Times New Roman" w:hAnsi="Times New Roman" w:cs="Times New Roman"/>
          <w:sz w:val="24"/>
          <w:szCs w:val="24"/>
        </w:rPr>
        <w:t>Doit être déclaré</w:t>
      </w:r>
      <w:r w:rsidR="00165F85">
        <w:rPr>
          <w:rFonts w:ascii="Times New Roman" w:hAnsi="Times New Roman" w:cs="Times New Roman"/>
          <w:sz w:val="24"/>
          <w:szCs w:val="24"/>
        </w:rPr>
        <w:t>e</w:t>
      </w:r>
      <w:r w:rsidR="00142FC6" w:rsidRPr="00877F2D">
        <w:rPr>
          <w:rFonts w:ascii="Times New Roman" w:hAnsi="Times New Roman" w:cs="Times New Roman"/>
          <w:sz w:val="24"/>
          <w:szCs w:val="24"/>
        </w:rPr>
        <w:t xml:space="preserve"> déchue de son action en indication de paternité, la requérante qui a introduit ladite action le 21 aout </w:t>
      </w:r>
      <w:r w:rsidR="00142FC6" w:rsidRPr="00877F2D">
        <w:rPr>
          <w:rFonts w:ascii="Times New Roman" w:hAnsi="Times New Roman" w:cs="Times New Roman"/>
          <w:sz w:val="24"/>
          <w:szCs w:val="24"/>
        </w:rPr>
        <w:lastRenderedPageBreak/>
        <w:t>2006 alors qu’il ressort du certificat d’accouchement versé au dossier qu’elle a accouché le</w:t>
      </w:r>
      <w:r w:rsidR="000F0030" w:rsidRPr="00877F2D">
        <w:rPr>
          <w:rFonts w:ascii="Times New Roman" w:hAnsi="Times New Roman" w:cs="Times New Roman"/>
          <w:sz w:val="24"/>
          <w:szCs w:val="24"/>
        </w:rPr>
        <w:t xml:space="preserve"> 14 juin 2003.</w:t>
      </w:r>
    </w:p>
    <w:p w:rsidR="000F0030" w:rsidRPr="002F014B" w:rsidRDefault="00AE6726"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0030" w:rsidRPr="002F014B">
        <w:rPr>
          <w:rFonts w:ascii="Times New Roman" w:hAnsi="Times New Roman" w:cs="Times New Roman"/>
          <w:b/>
          <w:i/>
          <w:sz w:val="24"/>
          <w:szCs w:val="24"/>
        </w:rPr>
        <w:t>T</w:t>
      </w:r>
      <w:r w:rsidR="00877F2D" w:rsidRPr="002F014B">
        <w:rPr>
          <w:rFonts w:ascii="Times New Roman" w:hAnsi="Times New Roman" w:cs="Times New Roman"/>
          <w:b/>
          <w:i/>
          <w:sz w:val="24"/>
          <w:szCs w:val="24"/>
        </w:rPr>
        <w:t>ribunal D</w:t>
      </w:r>
      <w:r w:rsidR="000F0030" w:rsidRPr="002F014B">
        <w:rPr>
          <w:rFonts w:ascii="Times New Roman" w:hAnsi="Times New Roman" w:cs="Times New Roman"/>
          <w:b/>
          <w:i/>
          <w:sz w:val="24"/>
          <w:szCs w:val="24"/>
        </w:rPr>
        <w:t xml:space="preserve">épartemental Hors Classe de Dakar </w:t>
      </w:r>
      <w:r w:rsidR="000F0030" w:rsidRPr="002F014B">
        <w:rPr>
          <w:rFonts w:ascii="Times New Roman" w:hAnsi="Times New Roman" w:cs="Times New Roman"/>
          <w:b/>
          <w:i/>
          <w:iCs/>
          <w:sz w:val="24"/>
          <w:szCs w:val="24"/>
        </w:rPr>
        <w:t xml:space="preserve">– Jugement n° </w:t>
      </w:r>
      <w:r w:rsidRPr="002F014B">
        <w:rPr>
          <w:rFonts w:ascii="Times New Roman" w:hAnsi="Times New Roman" w:cs="Times New Roman"/>
          <w:b/>
          <w:i/>
          <w:iCs/>
          <w:sz w:val="24"/>
          <w:szCs w:val="24"/>
        </w:rPr>
        <w:tab/>
      </w:r>
      <w:r w:rsidRPr="002F014B">
        <w:rPr>
          <w:rFonts w:ascii="Times New Roman" w:hAnsi="Times New Roman" w:cs="Times New Roman"/>
          <w:b/>
          <w:i/>
          <w:iCs/>
          <w:sz w:val="24"/>
          <w:szCs w:val="24"/>
        </w:rPr>
        <w:tab/>
      </w:r>
      <w:r w:rsidRPr="002F014B">
        <w:rPr>
          <w:rFonts w:ascii="Times New Roman" w:hAnsi="Times New Roman" w:cs="Times New Roman"/>
          <w:b/>
          <w:i/>
          <w:iCs/>
          <w:sz w:val="24"/>
          <w:szCs w:val="24"/>
        </w:rPr>
        <w:tab/>
      </w:r>
      <w:r w:rsidRPr="002F014B">
        <w:rPr>
          <w:rFonts w:ascii="Times New Roman" w:hAnsi="Times New Roman" w:cs="Times New Roman"/>
          <w:b/>
          <w:i/>
          <w:iCs/>
          <w:sz w:val="24"/>
          <w:szCs w:val="24"/>
        </w:rPr>
        <w:tab/>
        <w:t xml:space="preserve">919 </w:t>
      </w:r>
      <w:proofErr w:type="gramStart"/>
      <w:r w:rsidR="000F0030" w:rsidRPr="002F014B">
        <w:rPr>
          <w:rFonts w:ascii="Times New Roman" w:hAnsi="Times New Roman" w:cs="Times New Roman"/>
          <w:b/>
          <w:i/>
          <w:iCs/>
          <w:sz w:val="24"/>
          <w:szCs w:val="24"/>
        </w:rPr>
        <w:t>du 10 mai</w:t>
      </w:r>
      <w:proofErr w:type="gramEnd"/>
      <w:r w:rsidR="000F0030" w:rsidRPr="002F014B">
        <w:rPr>
          <w:rFonts w:ascii="Times New Roman" w:hAnsi="Times New Roman" w:cs="Times New Roman"/>
          <w:b/>
          <w:i/>
          <w:iCs/>
          <w:sz w:val="24"/>
          <w:szCs w:val="24"/>
        </w:rPr>
        <w:t xml:space="preserve"> 2007 –</w:t>
      </w:r>
      <w:proofErr w:type="spellStart"/>
      <w:r w:rsidR="000F0030" w:rsidRPr="002F014B">
        <w:rPr>
          <w:rFonts w:ascii="Times New Roman" w:hAnsi="Times New Roman" w:cs="Times New Roman"/>
          <w:b/>
          <w:i/>
          <w:iCs/>
          <w:sz w:val="24"/>
          <w:szCs w:val="24"/>
        </w:rPr>
        <w:t>Seynabou</w:t>
      </w:r>
      <w:proofErr w:type="spellEnd"/>
      <w:r w:rsidR="000F0030" w:rsidRPr="002F014B">
        <w:rPr>
          <w:rFonts w:ascii="Times New Roman" w:hAnsi="Times New Roman" w:cs="Times New Roman"/>
          <w:b/>
          <w:i/>
          <w:iCs/>
          <w:sz w:val="24"/>
          <w:szCs w:val="24"/>
        </w:rPr>
        <w:t xml:space="preserve"> FAYE contre </w:t>
      </w:r>
      <w:proofErr w:type="spellStart"/>
      <w:r w:rsidR="000F0030" w:rsidRPr="002F014B">
        <w:rPr>
          <w:rFonts w:ascii="Times New Roman" w:hAnsi="Times New Roman" w:cs="Times New Roman"/>
          <w:b/>
          <w:i/>
          <w:iCs/>
          <w:sz w:val="24"/>
          <w:szCs w:val="24"/>
        </w:rPr>
        <w:t>Malick</w:t>
      </w:r>
      <w:proofErr w:type="spellEnd"/>
      <w:r w:rsidR="000F0030" w:rsidRPr="002F014B">
        <w:rPr>
          <w:rFonts w:ascii="Times New Roman" w:hAnsi="Times New Roman" w:cs="Times New Roman"/>
          <w:b/>
          <w:i/>
          <w:iCs/>
          <w:sz w:val="24"/>
          <w:szCs w:val="24"/>
        </w:rPr>
        <w:t xml:space="preserve"> DIENG</w:t>
      </w:r>
    </w:p>
    <w:p w:rsidR="008528BE" w:rsidRDefault="008528BE" w:rsidP="007151BE">
      <w:pPr>
        <w:autoSpaceDE w:val="0"/>
        <w:autoSpaceDN w:val="0"/>
        <w:adjustRightInd w:val="0"/>
        <w:spacing w:after="0" w:line="360" w:lineRule="auto"/>
        <w:rPr>
          <w:rFonts w:ascii="Times New Roman" w:hAnsi="Times New Roman" w:cs="Times New Roman"/>
          <w:i/>
          <w:iCs/>
          <w:sz w:val="24"/>
          <w:szCs w:val="24"/>
        </w:rPr>
      </w:pPr>
    </w:p>
    <w:p w:rsidR="00D711D7" w:rsidRPr="00FF7A64"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D711D7" w:rsidRPr="00FF7A64">
        <w:rPr>
          <w:rFonts w:ascii="Times New Roman" w:hAnsi="Times New Roman" w:cs="Times New Roman"/>
          <w:iCs/>
          <w:sz w:val="24"/>
          <w:szCs w:val="24"/>
        </w:rPr>
        <w:t>L’action n’étant ouverte qu’à l’enfant ou, en cas de minorité à sa mère, la grand-mère ou toute autre personne ne sont recevables à l’introduire ou à intervenir</w:t>
      </w:r>
      <w:r w:rsidR="00FF7A64" w:rsidRPr="00FF7A64">
        <w:rPr>
          <w:rFonts w:ascii="Times New Roman" w:hAnsi="Times New Roman" w:cs="Times New Roman"/>
          <w:iCs/>
          <w:sz w:val="24"/>
          <w:szCs w:val="24"/>
        </w:rPr>
        <w:t>.</w:t>
      </w:r>
    </w:p>
    <w:p w:rsidR="001E384A" w:rsidRPr="00E72955" w:rsidRDefault="00FF7A64" w:rsidP="007151BE">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E72955">
        <w:rPr>
          <w:rFonts w:ascii="Times New Roman" w:hAnsi="Times New Roman" w:cs="Times New Roman"/>
          <w:b/>
          <w:i/>
          <w:sz w:val="24"/>
          <w:szCs w:val="24"/>
        </w:rPr>
        <w:t xml:space="preserve">Cour d’Appel de Dakar </w:t>
      </w:r>
      <w:r w:rsidR="005930AE">
        <w:rPr>
          <w:rFonts w:ascii="Times New Roman" w:hAnsi="Times New Roman" w:cs="Times New Roman"/>
          <w:b/>
          <w:i/>
          <w:iCs/>
          <w:sz w:val="24"/>
          <w:szCs w:val="24"/>
        </w:rPr>
        <w:t>– 8 juillet 1977–</w:t>
      </w:r>
      <w:proofErr w:type="spellStart"/>
      <w:r w:rsidR="005930AE">
        <w:rPr>
          <w:rFonts w:ascii="Times New Roman" w:hAnsi="Times New Roman" w:cs="Times New Roman"/>
          <w:b/>
          <w:i/>
          <w:iCs/>
          <w:sz w:val="24"/>
          <w:szCs w:val="24"/>
        </w:rPr>
        <w:t>Marième</w:t>
      </w:r>
      <w:proofErr w:type="spellEnd"/>
      <w:r w:rsidR="005930AE">
        <w:rPr>
          <w:rFonts w:ascii="Times New Roman" w:hAnsi="Times New Roman" w:cs="Times New Roman"/>
          <w:b/>
          <w:i/>
          <w:iCs/>
          <w:sz w:val="24"/>
          <w:szCs w:val="24"/>
        </w:rPr>
        <w:t xml:space="preserve"> DIA- RJS, </w:t>
      </w:r>
      <w:r w:rsidR="005930AE">
        <w:rPr>
          <w:rFonts w:ascii="Times New Roman" w:hAnsi="Times New Roman" w:cs="Times New Roman"/>
          <w:b/>
          <w:i/>
          <w:iCs/>
          <w:sz w:val="24"/>
          <w:szCs w:val="24"/>
        </w:rPr>
        <w:tab/>
      </w:r>
      <w:r w:rsidR="005930AE">
        <w:rPr>
          <w:rFonts w:ascii="Times New Roman" w:hAnsi="Times New Roman" w:cs="Times New Roman"/>
          <w:b/>
          <w:i/>
          <w:iCs/>
          <w:sz w:val="24"/>
          <w:szCs w:val="24"/>
        </w:rPr>
        <w:tab/>
      </w:r>
      <w:r w:rsidR="005930AE">
        <w:rPr>
          <w:rFonts w:ascii="Times New Roman" w:hAnsi="Times New Roman" w:cs="Times New Roman"/>
          <w:b/>
          <w:i/>
          <w:iCs/>
          <w:sz w:val="24"/>
          <w:szCs w:val="24"/>
        </w:rPr>
        <w:tab/>
      </w:r>
      <w:r w:rsidR="005930AE">
        <w:rPr>
          <w:rFonts w:ascii="Times New Roman" w:hAnsi="Times New Roman" w:cs="Times New Roman"/>
          <w:b/>
          <w:i/>
          <w:iCs/>
          <w:sz w:val="24"/>
          <w:szCs w:val="24"/>
        </w:rPr>
        <w:tab/>
      </w:r>
      <w:proofErr w:type="spellStart"/>
      <w:r w:rsidR="005930AE">
        <w:rPr>
          <w:rFonts w:ascii="Times New Roman" w:hAnsi="Times New Roman" w:cs="Times New Roman"/>
          <w:b/>
          <w:i/>
          <w:iCs/>
          <w:sz w:val="24"/>
          <w:szCs w:val="24"/>
        </w:rPr>
        <w:t>Crédila</w:t>
      </w:r>
      <w:proofErr w:type="spellEnd"/>
      <w:r w:rsidR="005930AE">
        <w:rPr>
          <w:rFonts w:ascii="Times New Roman" w:hAnsi="Times New Roman" w:cs="Times New Roman"/>
          <w:b/>
          <w:i/>
          <w:iCs/>
          <w:sz w:val="24"/>
          <w:szCs w:val="24"/>
        </w:rPr>
        <w:t xml:space="preserve"> 1982- Vol III, p. 324 et s.</w:t>
      </w:r>
    </w:p>
    <w:p w:rsidR="007F378D" w:rsidRDefault="007F378D" w:rsidP="007151BE">
      <w:pPr>
        <w:autoSpaceDE w:val="0"/>
        <w:autoSpaceDN w:val="0"/>
        <w:adjustRightInd w:val="0"/>
        <w:spacing w:after="0" w:line="360" w:lineRule="auto"/>
        <w:rPr>
          <w:rFonts w:ascii="Times New Roman" w:hAnsi="Times New Roman" w:cs="Times New Roman"/>
          <w:b/>
          <w:sz w:val="24"/>
          <w:szCs w:val="24"/>
        </w:rPr>
      </w:pPr>
    </w:p>
    <w:p w:rsidR="005E472A" w:rsidRPr="00A55A27" w:rsidRDefault="00022C6C" w:rsidP="00A55A27">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2F73B4" w:rsidRPr="00A55A27">
        <w:rPr>
          <w:rFonts w:ascii="Times New Roman" w:hAnsi="Times New Roman" w:cs="Times New Roman"/>
          <w:sz w:val="24"/>
          <w:szCs w:val="24"/>
        </w:rPr>
        <w:t xml:space="preserve">Est </w:t>
      </w:r>
      <w:r w:rsidR="00AE2B95" w:rsidRPr="00A55A27">
        <w:rPr>
          <w:rFonts w:ascii="Times New Roman" w:hAnsi="Times New Roman" w:cs="Times New Roman"/>
          <w:sz w:val="24"/>
          <w:szCs w:val="24"/>
        </w:rPr>
        <w:t>recevable</w:t>
      </w:r>
      <w:r w:rsidR="00C75D3D" w:rsidRPr="00A55A27">
        <w:rPr>
          <w:rFonts w:ascii="Times New Roman" w:hAnsi="Times New Roman" w:cs="Times New Roman"/>
          <w:sz w:val="24"/>
          <w:szCs w:val="24"/>
        </w:rPr>
        <w:t xml:space="preserve"> pour avoir été initiée dans la forme légale</w:t>
      </w:r>
      <w:r w:rsidR="00AE2B95" w:rsidRPr="00A55A27">
        <w:rPr>
          <w:rFonts w:ascii="Times New Roman" w:hAnsi="Times New Roman" w:cs="Times New Roman"/>
          <w:sz w:val="24"/>
          <w:szCs w:val="24"/>
        </w:rPr>
        <w:t>, l’action en indication de paternité dirigée contre le père désigné et introduite par la mère</w:t>
      </w:r>
      <w:r w:rsidR="001A7387" w:rsidRPr="00A55A27">
        <w:rPr>
          <w:rFonts w:ascii="Times New Roman" w:hAnsi="Times New Roman" w:cs="Times New Roman"/>
          <w:sz w:val="24"/>
          <w:szCs w:val="24"/>
        </w:rPr>
        <w:t>,</w:t>
      </w:r>
      <w:r w:rsidR="00AE2B95" w:rsidRPr="00A55A27">
        <w:rPr>
          <w:rFonts w:ascii="Times New Roman" w:hAnsi="Times New Roman" w:cs="Times New Roman"/>
          <w:sz w:val="24"/>
          <w:szCs w:val="24"/>
        </w:rPr>
        <w:t xml:space="preserve"> </w:t>
      </w:r>
      <w:r w:rsidR="00A62094">
        <w:rPr>
          <w:rFonts w:ascii="Times New Roman" w:hAnsi="Times New Roman" w:cs="Times New Roman"/>
          <w:sz w:val="24"/>
          <w:szCs w:val="24"/>
        </w:rPr>
        <w:t>es-qualité de son enfant mineur :</w:t>
      </w:r>
    </w:p>
    <w:p w:rsidR="005E472A" w:rsidRPr="00E72955" w:rsidRDefault="004E6597" w:rsidP="004E6597">
      <w:pPr>
        <w:pStyle w:val="Paragraphedeliste"/>
        <w:numPr>
          <w:ilvl w:val="0"/>
          <w:numId w:val="12"/>
        </w:numPr>
        <w:autoSpaceDE w:val="0"/>
        <w:autoSpaceDN w:val="0"/>
        <w:adjustRightInd w:val="0"/>
        <w:spacing w:after="0" w:line="360" w:lineRule="auto"/>
        <w:rPr>
          <w:rFonts w:ascii="Times New Roman" w:hAnsi="Times New Roman" w:cs="Times New Roman"/>
          <w:b/>
          <w:sz w:val="24"/>
          <w:szCs w:val="24"/>
        </w:rPr>
      </w:pPr>
      <w:r w:rsidRPr="00E72955">
        <w:rPr>
          <w:rFonts w:ascii="Times New Roman" w:hAnsi="Times New Roman" w:cs="Times New Roman"/>
          <w:b/>
          <w:i/>
          <w:sz w:val="24"/>
          <w:szCs w:val="24"/>
        </w:rPr>
        <w:t xml:space="preserve">Tribunal Régional  de Saint-Louis </w:t>
      </w:r>
      <w:r w:rsidRPr="00E72955">
        <w:rPr>
          <w:rFonts w:ascii="Times New Roman" w:hAnsi="Times New Roman" w:cs="Times New Roman"/>
          <w:b/>
          <w:i/>
          <w:iCs/>
          <w:sz w:val="24"/>
          <w:szCs w:val="24"/>
        </w:rPr>
        <w:t xml:space="preserve">– Jugement n°90 </w:t>
      </w:r>
      <w:proofErr w:type="gramStart"/>
      <w:r w:rsidRPr="00E72955">
        <w:rPr>
          <w:rFonts w:ascii="Times New Roman" w:hAnsi="Times New Roman" w:cs="Times New Roman"/>
          <w:b/>
          <w:i/>
          <w:iCs/>
          <w:sz w:val="24"/>
          <w:szCs w:val="24"/>
        </w:rPr>
        <w:t>du 24 juillet</w:t>
      </w:r>
      <w:proofErr w:type="gramEnd"/>
      <w:r w:rsidRPr="00E72955">
        <w:rPr>
          <w:rFonts w:ascii="Times New Roman" w:hAnsi="Times New Roman" w:cs="Times New Roman"/>
          <w:b/>
          <w:i/>
          <w:iCs/>
          <w:sz w:val="24"/>
          <w:szCs w:val="24"/>
        </w:rPr>
        <w:t xml:space="preserve"> 2001-Maimouna NDIAYE contre </w:t>
      </w:r>
      <w:proofErr w:type="spellStart"/>
      <w:r w:rsidRPr="00E72955">
        <w:rPr>
          <w:rFonts w:ascii="Times New Roman" w:hAnsi="Times New Roman" w:cs="Times New Roman"/>
          <w:b/>
          <w:i/>
          <w:iCs/>
          <w:sz w:val="24"/>
          <w:szCs w:val="24"/>
        </w:rPr>
        <w:t>Ndatango</w:t>
      </w:r>
      <w:proofErr w:type="spellEnd"/>
      <w:r w:rsidRPr="00E72955">
        <w:rPr>
          <w:rFonts w:ascii="Times New Roman" w:hAnsi="Times New Roman" w:cs="Times New Roman"/>
          <w:b/>
          <w:i/>
          <w:iCs/>
          <w:sz w:val="24"/>
          <w:szCs w:val="24"/>
        </w:rPr>
        <w:t xml:space="preserve"> TALL</w:t>
      </w:r>
    </w:p>
    <w:p w:rsidR="004E6597" w:rsidRPr="00E72955" w:rsidRDefault="004E6597" w:rsidP="004E6597">
      <w:pPr>
        <w:pStyle w:val="Paragraphedeliste"/>
        <w:numPr>
          <w:ilvl w:val="0"/>
          <w:numId w:val="12"/>
        </w:numPr>
        <w:autoSpaceDE w:val="0"/>
        <w:autoSpaceDN w:val="0"/>
        <w:adjustRightInd w:val="0"/>
        <w:spacing w:after="0" w:line="360" w:lineRule="auto"/>
        <w:rPr>
          <w:rFonts w:ascii="Times New Roman" w:hAnsi="Times New Roman" w:cs="Times New Roman"/>
          <w:b/>
          <w:i/>
          <w:iCs/>
          <w:sz w:val="24"/>
          <w:szCs w:val="24"/>
        </w:rPr>
      </w:pPr>
      <w:r w:rsidRPr="00E72955">
        <w:rPr>
          <w:rFonts w:ascii="Times New Roman" w:hAnsi="Times New Roman" w:cs="Times New Roman"/>
          <w:b/>
          <w:i/>
          <w:sz w:val="24"/>
          <w:szCs w:val="24"/>
        </w:rPr>
        <w:t xml:space="preserve">Tribunal Départemental Hors Classe de Dakar </w:t>
      </w:r>
      <w:r w:rsidRPr="00E72955">
        <w:rPr>
          <w:rFonts w:ascii="Times New Roman" w:hAnsi="Times New Roman" w:cs="Times New Roman"/>
          <w:b/>
          <w:i/>
          <w:iCs/>
          <w:sz w:val="24"/>
          <w:szCs w:val="24"/>
        </w:rPr>
        <w:t xml:space="preserve">– Jugement n°1063 </w:t>
      </w:r>
      <w:proofErr w:type="gramStart"/>
      <w:r w:rsidRPr="00E72955">
        <w:rPr>
          <w:rFonts w:ascii="Times New Roman" w:hAnsi="Times New Roman" w:cs="Times New Roman"/>
          <w:b/>
          <w:i/>
          <w:iCs/>
          <w:sz w:val="24"/>
          <w:szCs w:val="24"/>
        </w:rPr>
        <w:t>du 25 mai</w:t>
      </w:r>
      <w:proofErr w:type="gramEnd"/>
      <w:r w:rsidRPr="00E72955">
        <w:rPr>
          <w:rFonts w:ascii="Times New Roman" w:hAnsi="Times New Roman" w:cs="Times New Roman"/>
          <w:b/>
          <w:i/>
          <w:iCs/>
          <w:sz w:val="24"/>
          <w:szCs w:val="24"/>
        </w:rPr>
        <w:t xml:space="preserve"> 2010– </w:t>
      </w:r>
      <w:proofErr w:type="spellStart"/>
      <w:r w:rsidRPr="00E72955">
        <w:rPr>
          <w:rFonts w:ascii="Times New Roman" w:hAnsi="Times New Roman" w:cs="Times New Roman"/>
          <w:b/>
          <w:i/>
          <w:iCs/>
          <w:sz w:val="24"/>
          <w:szCs w:val="24"/>
        </w:rPr>
        <w:t>Laobé</w:t>
      </w:r>
      <w:proofErr w:type="spellEnd"/>
      <w:r w:rsidRPr="00E72955">
        <w:rPr>
          <w:rFonts w:ascii="Times New Roman" w:hAnsi="Times New Roman" w:cs="Times New Roman"/>
          <w:b/>
          <w:i/>
          <w:iCs/>
          <w:sz w:val="24"/>
          <w:szCs w:val="24"/>
        </w:rPr>
        <w:t xml:space="preserve"> BEGUERISSE contre </w:t>
      </w:r>
      <w:proofErr w:type="spellStart"/>
      <w:r w:rsidRPr="00E72955">
        <w:rPr>
          <w:rFonts w:ascii="Times New Roman" w:hAnsi="Times New Roman" w:cs="Times New Roman"/>
          <w:b/>
          <w:i/>
          <w:iCs/>
          <w:sz w:val="24"/>
          <w:szCs w:val="24"/>
        </w:rPr>
        <w:t>Babacar</w:t>
      </w:r>
      <w:proofErr w:type="spellEnd"/>
      <w:r w:rsidRPr="00E72955">
        <w:rPr>
          <w:rFonts w:ascii="Times New Roman" w:hAnsi="Times New Roman" w:cs="Times New Roman"/>
          <w:b/>
          <w:i/>
          <w:iCs/>
          <w:sz w:val="24"/>
          <w:szCs w:val="24"/>
        </w:rPr>
        <w:t xml:space="preserve"> DIOUF</w:t>
      </w:r>
    </w:p>
    <w:p w:rsidR="00CA16C4" w:rsidRPr="00E72955" w:rsidRDefault="00CA16C4" w:rsidP="00CA16C4">
      <w:pPr>
        <w:pStyle w:val="Paragraphedeliste"/>
        <w:numPr>
          <w:ilvl w:val="0"/>
          <w:numId w:val="12"/>
        </w:numPr>
        <w:autoSpaceDE w:val="0"/>
        <w:autoSpaceDN w:val="0"/>
        <w:adjustRightInd w:val="0"/>
        <w:spacing w:after="0" w:line="360" w:lineRule="auto"/>
        <w:rPr>
          <w:rFonts w:ascii="Times New Roman" w:hAnsi="Times New Roman" w:cs="Times New Roman"/>
          <w:b/>
          <w:i/>
          <w:iCs/>
          <w:sz w:val="24"/>
          <w:szCs w:val="24"/>
        </w:rPr>
      </w:pPr>
      <w:r w:rsidRPr="00E72955">
        <w:rPr>
          <w:rFonts w:ascii="Times New Roman" w:hAnsi="Times New Roman" w:cs="Times New Roman"/>
          <w:b/>
          <w:i/>
          <w:sz w:val="24"/>
          <w:szCs w:val="24"/>
        </w:rPr>
        <w:t>Tribunal Départemental Hors Classe de Dakar</w:t>
      </w:r>
      <w:r w:rsidRPr="00E72955">
        <w:rPr>
          <w:rFonts w:ascii="Times New Roman" w:hAnsi="Times New Roman" w:cs="Times New Roman"/>
          <w:b/>
          <w:i/>
          <w:iCs/>
          <w:sz w:val="24"/>
          <w:szCs w:val="24"/>
        </w:rPr>
        <w:t xml:space="preserve">– Jugement n° 679 du 29 mars 2011– Sandrine </w:t>
      </w:r>
      <w:proofErr w:type="spellStart"/>
      <w:r w:rsidRPr="00E72955">
        <w:rPr>
          <w:rFonts w:ascii="Times New Roman" w:hAnsi="Times New Roman" w:cs="Times New Roman"/>
          <w:b/>
          <w:i/>
          <w:iCs/>
          <w:sz w:val="24"/>
          <w:szCs w:val="24"/>
        </w:rPr>
        <w:t>Fatou</w:t>
      </w:r>
      <w:proofErr w:type="spellEnd"/>
      <w:r w:rsidRPr="00E72955">
        <w:rPr>
          <w:rFonts w:ascii="Times New Roman" w:hAnsi="Times New Roman" w:cs="Times New Roman"/>
          <w:b/>
          <w:i/>
          <w:iCs/>
          <w:sz w:val="24"/>
          <w:szCs w:val="24"/>
        </w:rPr>
        <w:t xml:space="preserve"> SENE SENGHOR contre Yannick CARTON</w:t>
      </w:r>
    </w:p>
    <w:p w:rsidR="005E472A" w:rsidRPr="001E2C03" w:rsidRDefault="00A90610" w:rsidP="007151BE">
      <w:pPr>
        <w:pStyle w:val="Paragraphedeliste"/>
        <w:numPr>
          <w:ilvl w:val="0"/>
          <w:numId w:val="12"/>
        </w:numPr>
        <w:autoSpaceDE w:val="0"/>
        <w:autoSpaceDN w:val="0"/>
        <w:adjustRightInd w:val="0"/>
        <w:spacing w:after="0" w:line="360" w:lineRule="auto"/>
        <w:rPr>
          <w:rFonts w:ascii="Times New Roman" w:hAnsi="Times New Roman" w:cs="Times New Roman"/>
          <w:b/>
          <w:sz w:val="24"/>
          <w:szCs w:val="24"/>
        </w:rPr>
      </w:pPr>
      <w:r w:rsidRPr="00E72955">
        <w:rPr>
          <w:rFonts w:ascii="Times New Roman" w:hAnsi="Times New Roman" w:cs="Times New Roman"/>
          <w:b/>
          <w:i/>
          <w:sz w:val="24"/>
          <w:szCs w:val="24"/>
        </w:rPr>
        <w:t>Tribunal Régional de Ziguinchor</w:t>
      </w:r>
      <w:r w:rsidRPr="00E72955">
        <w:rPr>
          <w:rFonts w:ascii="Times New Roman" w:hAnsi="Times New Roman" w:cs="Times New Roman"/>
          <w:b/>
          <w:i/>
          <w:iCs/>
          <w:sz w:val="24"/>
          <w:szCs w:val="24"/>
        </w:rPr>
        <w:t xml:space="preserve">– Jugement n°381du 21 juin 2010– Louise SARR contre Patrick HENOT </w:t>
      </w:r>
    </w:p>
    <w:p w:rsidR="005E472A" w:rsidRDefault="005E472A" w:rsidP="007151BE">
      <w:pPr>
        <w:autoSpaceDE w:val="0"/>
        <w:autoSpaceDN w:val="0"/>
        <w:adjustRightInd w:val="0"/>
        <w:spacing w:after="0" w:line="360" w:lineRule="auto"/>
        <w:rPr>
          <w:rFonts w:ascii="Times New Roman" w:hAnsi="Times New Roman" w:cs="Times New Roman"/>
          <w:b/>
          <w:sz w:val="24"/>
          <w:szCs w:val="24"/>
        </w:rPr>
      </w:pPr>
    </w:p>
    <w:p w:rsidR="005E472A" w:rsidRDefault="005E472A" w:rsidP="007151BE">
      <w:pPr>
        <w:autoSpaceDE w:val="0"/>
        <w:autoSpaceDN w:val="0"/>
        <w:adjustRightInd w:val="0"/>
        <w:spacing w:after="0" w:line="360" w:lineRule="auto"/>
        <w:rPr>
          <w:rFonts w:ascii="Times New Roman" w:hAnsi="Times New Roman" w:cs="Times New Roman"/>
          <w:b/>
          <w:sz w:val="24"/>
          <w:szCs w:val="24"/>
        </w:rPr>
      </w:pPr>
    </w:p>
    <w:p w:rsidR="007F378D" w:rsidRPr="00F502FA" w:rsidRDefault="00F502FA" w:rsidP="007151BE">
      <w:pPr>
        <w:autoSpaceDE w:val="0"/>
        <w:autoSpaceDN w:val="0"/>
        <w:adjustRightInd w:val="0"/>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u w:val="single"/>
        </w:rPr>
        <w:t xml:space="preserve">SECTION IV </w:t>
      </w:r>
      <w:r>
        <w:rPr>
          <w:rFonts w:ascii="Times New Roman" w:hAnsi="Times New Roman" w:cs="Times New Roman"/>
          <w:b/>
          <w:bCs/>
          <w:i/>
          <w:iCs/>
          <w:sz w:val="24"/>
          <w:szCs w:val="24"/>
        </w:rPr>
        <w:t xml:space="preserve"> - </w:t>
      </w:r>
      <w:r w:rsidR="007F378D" w:rsidRPr="00DF0DB0">
        <w:rPr>
          <w:rFonts w:ascii="Times New Roman" w:hAnsi="Times New Roman" w:cs="Times New Roman"/>
          <w:b/>
          <w:bCs/>
          <w:i/>
          <w:iCs/>
          <w:sz w:val="24"/>
          <w:szCs w:val="24"/>
        </w:rPr>
        <w:t>EFFETS DE LA FILIATION D’ORIGINE</w:t>
      </w:r>
    </w:p>
    <w:p w:rsidR="00F502FA" w:rsidRDefault="00F502FA"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F378D" w:rsidRPr="00F502FA" w:rsidRDefault="00F502FA"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219 </w:t>
      </w:r>
      <w:r>
        <w:rPr>
          <w:rFonts w:ascii="Times New Roman" w:hAnsi="Times New Roman" w:cs="Times New Roman"/>
          <w:b/>
          <w:sz w:val="24"/>
          <w:szCs w:val="24"/>
        </w:rPr>
        <w:t xml:space="preserve"> - </w:t>
      </w:r>
      <w:r w:rsidR="007F378D" w:rsidRPr="00DF0DB0">
        <w:rPr>
          <w:rFonts w:ascii="Times New Roman" w:hAnsi="Times New Roman" w:cs="Times New Roman"/>
          <w:b/>
          <w:bCs/>
          <w:sz w:val="24"/>
          <w:szCs w:val="24"/>
        </w:rPr>
        <w:t>Filiation légitime et naturelle</w:t>
      </w:r>
    </w:p>
    <w:p w:rsidR="007F378D" w:rsidRPr="00DF0DB0" w:rsidRDefault="00D76CE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7F378D" w:rsidRPr="00DF0DB0">
        <w:rPr>
          <w:rFonts w:ascii="Times New Roman" w:hAnsi="Times New Roman" w:cs="Times New Roman"/>
          <w:b/>
          <w:sz w:val="24"/>
          <w:szCs w:val="24"/>
        </w:rPr>
        <w:t>Celui dont la filiation est régulièrement</w:t>
      </w:r>
      <w:r w:rsidR="0030683D" w:rsidRPr="00DF0DB0">
        <w:rPr>
          <w:rFonts w:ascii="Times New Roman" w:hAnsi="Times New Roman" w:cs="Times New Roman"/>
          <w:b/>
          <w:sz w:val="24"/>
          <w:szCs w:val="24"/>
        </w:rPr>
        <w:t xml:space="preserve"> </w:t>
      </w:r>
      <w:proofErr w:type="gramStart"/>
      <w:r w:rsidR="007F378D" w:rsidRPr="00DF0DB0">
        <w:rPr>
          <w:rFonts w:ascii="Times New Roman" w:hAnsi="Times New Roman" w:cs="Times New Roman"/>
          <w:b/>
          <w:sz w:val="24"/>
          <w:szCs w:val="24"/>
        </w:rPr>
        <w:t>établie</w:t>
      </w:r>
      <w:proofErr w:type="gramEnd"/>
      <w:r w:rsidR="007F378D" w:rsidRPr="00DF0DB0">
        <w:rPr>
          <w:rFonts w:ascii="Times New Roman" w:hAnsi="Times New Roman" w:cs="Times New Roman"/>
          <w:b/>
          <w:sz w:val="24"/>
          <w:szCs w:val="24"/>
        </w:rPr>
        <w:t xml:space="preserve"> à l’égard d’un</w:t>
      </w:r>
      <w:r w:rsidR="0030683D" w:rsidRPr="00DF0DB0">
        <w:rPr>
          <w:rFonts w:ascii="Times New Roman" w:hAnsi="Times New Roman" w:cs="Times New Roman"/>
          <w:b/>
          <w:sz w:val="24"/>
          <w:szCs w:val="24"/>
        </w:rPr>
        <w:t xml:space="preserve"> père et d’une mère </w:t>
      </w:r>
      <w:r w:rsidR="007F378D" w:rsidRPr="00DF0DB0">
        <w:rPr>
          <w:rFonts w:ascii="Times New Roman" w:hAnsi="Times New Roman" w:cs="Times New Roman"/>
          <w:b/>
          <w:sz w:val="24"/>
          <w:szCs w:val="24"/>
        </w:rPr>
        <w:t>mariée ou</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réputée mariée au moment de</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sa conception a la qualité d’enfant</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légitime.</w:t>
      </w:r>
    </w:p>
    <w:p w:rsidR="007F378D" w:rsidRPr="00DF0DB0" w:rsidRDefault="00D76CE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7F378D" w:rsidRPr="00DF0DB0">
        <w:rPr>
          <w:rFonts w:ascii="Times New Roman" w:hAnsi="Times New Roman" w:cs="Times New Roman"/>
          <w:b/>
          <w:sz w:val="24"/>
          <w:szCs w:val="24"/>
        </w:rPr>
        <w:t>Est enfant naturel celui dont la</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filiation est régulièrement établie</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à l’égard de son père ou de sa</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mère, sans que sa conception</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puisse se placer pendant une</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période où ses parents étaient</w:t>
      </w:r>
      <w:r w:rsidR="0030683D" w:rsidRPr="00DF0DB0">
        <w:rPr>
          <w:rFonts w:ascii="Times New Roman" w:hAnsi="Times New Roman" w:cs="Times New Roman"/>
          <w:b/>
          <w:sz w:val="24"/>
          <w:szCs w:val="24"/>
        </w:rPr>
        <w:t xml:space="preserve"> </w:t>
      </w:r>
      <w:r w:rsidR="007F378D" w:rsidRPr="00DF0DB0">
        <w:rPr>
          <w:rFonts w:ascii="Times New Roman" w:hAnsi="Times New Roman" w:cs="Times New Roman"/>
          <w:b/>
          <w:sz w:val="24"/>
          <w:szCs w:val="24"/>
        </w:rPr>
        <w:t>mariés entre eux.</w:t>
      </w:r>
    </w:p>
    <w:p w:rsidR="00F0528B" w:rsidRPr="00DF0DB0" w:rsidRDefault="00F0528B" w:rsidP="007151BE">
      <w:pPr>
        <w:autoSpaceDE w:val="0"/>
        <w:autoSpaceDN w:val="0"/>
        <w:adjustRightInd w:val="0"/>
        <w:spacing w:after="0" w:line="360" w:lineRule="auto"/>
        <w:rPr>
          <w:rFonts w:ascii="Times New Roman" w:hAnsi="Times New Roman" w:cs="Times New Roman"/>
          <w:b/>
          <w:sz w:val="24"/>
          <w:szCs w:val="24"/>
        </w:rPr>
      </w:pPr>
    </w:p>
    <w:p w:rsidR="00E51CE8" w:rsidRPr="00F175CC" w:rsidRDefault="00F175CC" w:rsidP="007151BE">
      <w:pPr>
        <w:autoSpaceDE w:val="0"/>
        <w:autoSpaceDN w:val="0"/>
        <w:adjustRightInd w:val="0"/>
        <w:spacing w:after="0" w:line="360" w:lineRule="auto"/>
        <w:rPr>
          <w:rFonts w:ascii="Times New Roman" w:hAnsi="Times New Roman" w:cs="Times New Roman"/>
          <w:b/>
          <w:sz w:val="24"/>
          <w:szCs w:val="24"/>
        </w:rPr>
      </w:pPr>
      <w:r w:rsidRPr="00F175CC">
        <w:rPr>
          <w:rFonts w:ascii="Times New Roman" w:hAnsi="Times New Roman" w:cs="Times New Roman"/>
          <w:b/>
          <w:sz w:val="24"/>
          <w:szCs w:val="24"/>
          <w:u w:val="single"/>
        </w:rPr>
        <w:t>Article 220</w:t>
      </w:r>
      <w:r>
        <w:rPr>
          <w:rFonts w:ascii="Times New Roman" w:hAnsi="Times New Roman" w:cs="Times New Roman"/>
          <w:b/>
          <w:sz w:val="24"/>
          <w:szCs w:val="24"/>
        </w:rPr>
        <w:t xml:space="preserve"> - </w:t>
      </w:r>
      <w:r w:rsidR="00E51CE8" w:rsidRPr="00DF0DB0">
        <w:rPr>
          <w:rFonts w:ascii="Times New Roman" w:hAnsi="Times New Roman" w:cs="Times New Roman"/>
          <w:b/>
          <w:bCs/>
          <w:sz w:val="24"/>
          <w:szCs w:val="24"/>
        </w:rPr>
        <w:t>Effets successoraux</w:t>
      </w:r>
    </w:p>
    <w:p w:rsidR="00E51CE8" w:rsidRPr="00DF0DB0" w:rsidRDefault="007871E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51CE8" w:rsidRPr="00DF0DB0">
        <w:rPr>
          <w:rFonts w:ascii="Times New Roman" w:hAnsi="Times New Roman" w:cs="Times New Roman"/>
          <w:b/>
          <w:sz w:val="24"/>
          <w:szCs w:val="24"/>
        </w:rPr>
        <w:t xml:space="preserve">Les effets successoraux de la filiation légitime ou naturelle sont réglés au livre </w:t>
      </w:r>
      <w:proofErr w:type="spellStart"/>
      <w:r w:rsidR="00E51CE8" w:rsidRPr="00DF0DB0">
        <w:rPr>
          <w:rFonts w:ascii="Times New Roman" w:hAnsi="Times New Roman" w:cs="Times New Roman"/>
          <w:b/>
          <w:sz w:val="24"/>
          <w:szCs w:val="24"/>
        </w:rPr>
        <w:t>VIl</w:t>
      </w:r>
      <w:proofErr w:type="spellEnd"/>
      <w:r w:rsidR="00E51CE8" w:rsidRPr="00DF0DB0">
        <w:rPr>
          <w:rFonts w:ascii="Times New Roman" w:hAnsi="Times New Roman" w:cs="Times New Roman"/>
          <w:b/>
          <w:sz w:val="24"/>
          <w:szCs w:val="24"/>
        </w:rPr>
        <w:t>.</w:t>
      </w:r>
    </w:p>
    <w:p w:rsidR="00F0528B" w:rsidRDefault="007871E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51CE8" w:rsidRPr="00DF0DB0">
        <w:rPr>
          <w:rFonts w:ascii="Times New Roman" w:hAnsi="Times New Roman" w:cs="Times New Roman"/>
          <w:b/>
          <w:sz w:val="24"/>
          <w:szCs w:val="24"/>
        </w:rPr>
        <w:t>Lorsque l’enfant naturel a été reconnu par son père en application des dispositions</w:t>
      </w:r>
      <w:r w:rsidRPr="00DF0DB0">
        <w:rPr>
          <w:rFonts w:ascii="Times New Roman" w:hAnsi="Times New Roman" w:cs="Times New Roman"/>
          <w:b/>
          <w:sz w:val="24"/>
          <w:szCs w:val="24"/>
        </w:rPr>
        <w:t xml:space="preserve"> </w:t>
      </w:r>
      <w:r w:rsidR="00E51CE8" w:rsidRPr="00DF0DB0">
        <w:rPr>
          <w:rFonts w:ascii="Times New Roman" w:hAnsi="Times New Roman" w:cs="Times New Roman"/>
          <w:b/>
          <w:sz w:val="24"/>
          <w:szCs w:val="24"/>
        </w:rPr>
        <w:t>des articles 193 et 211, il ne peut succéder comme héritier à l’auteur de la reconnaissance dans le cadre des dispositions du titre III du livre VII. Toutefois, sauf</w:t>
      </w:r>
      <w:r w:rsidRPr="00DF0DB0">
        <w:rPr>
          <w:rFonts w:ascii="Times New Roman" w:hAnsi="Times New Roman" w:cs="Times New Roman"/>
          <w:b/>
          <w:sz w:val="24"/>
          <w:szCs w:val="24"/>
        </w:rPr>
        <w:t xml:space="preserve"> </w:t>
      </w:r>
      <w:r w:rsidR="00E51CE8" w:rsidRPr="00DF0DB0">
        <w:rPr>
          <w:rFonts w:ascii="Times New Roman" w:hAnsi="Times New Roman" w:cs="Times New Roman"/>
          <w:b/>
          <w:sz w:val="24"/>
          <w:szCs w:val="24"/>
        </w:rPr>
        <w:t>disposition écrite contraire émanant du de cujus, il est réputé légataire d’une part égale à celle à laquelle il aurait pu prétendre s’il avait été légitime.</w:t>
      </w:r>
    </w:p>
    <w:p w:rsidR="00722089" w:rsidRDefault="00722089" w:rsidP="007151BE">
      <w:pPr>
        <w:autoSpaceDE w:val="0"/>
        <w:autoSpaceDN w:val="0"/>
        <w:adjustRightInd w:val="0"/>
        <w:spacing w:after="0" w:line="360" w:lineRule="auto"/>
        <w:rPr>
          <w:rFonts w:ascii="Times New Roman" w:hAnsi="Times New Roman" w:cs="Times New Roman"/>
          <w:sz w:val="24"/>
          <w:szCs w:val="24"/>
        </w:rPr>
      </w:pPr>
    </w:p>
    <w:p w:rsidR="00722089" w:rsidRPr="00A53A06"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022C6C">
        <w:rPr>
          <w:rFonts w:ascii="Times New Roman" w:hAnsi="Times New Roman" w:cs="Times New Roman"/>
          <w:b/>
          <w:i/>
          <w:sz w:val="24"/>
          <w:szCs w:val="24"/>
          <w:u w:val="single"/>
        </w:rPr>
        <w:t>Doc.</w:t>
      </w:r>
      <w:r>
        <w:rPr>
          <w:rFonts w:ascii="Times New Roman" w:hAnsi="Times New Roman" w:cs="Times New Roman"/>
          <w:b/>
          <w:sz w:val="24"/>
          <w:szCs w:val="24"/>
        </w:rPr>
        <w:t xml:space="preserve"> : </w:t>
      </w:r>
      <w:r w:rsidR="00722089" w:rsidRPr="00A53A06">
        <w:rPr>
          <w:rFonts w:ascii="Times New Roman" w:hAnsi="Times New Roman" w:cs="Times New Roman"/>
          <w:sz w:val="24"/>
          <w:szCs w:val="24"/>
        </w:rPr>
        <w:t>Il ressort de la combinaison des art</w:t>
      </w:r>
      <w:r w:rsidR="00112A87">
        <w:rPr>
          <w:rFonts w:ascii="Times New Roman" w:hAnsi="Times New Roman" w:cs="Times New Roman"/>
          <w:sz w:val="24"/>
          <w:szCs w:val="24"/>
        </w:rPr>
        <w:t xml:space="preserve">icles 220 alinéa 1 et 642 </w:t>
      </w:r>
      <w:r w:rsidR="00412E43">
        <w:rPr>
          <w:rFonts w:ascii="Times New Roman" w:hAnsi="Times New Roman" w:cs="Times New Roman"/>
          <w:sz w:val="24"/>
          <w:szCs w:val="24"/>
        </w:rPr>
        <w:t>qu’à</w:t>
      </w:r>
      <w:r w:rsidR="001C0F01">
        <w:rPr>
          <w:rFonts w:ascii="Times New Roman" w:hAnsi="Times New Roman" w:cs="Times New Roman"/>
          <w:sz w:val="24"/>
          <w:szCs w:val="24"/>
        </w:rPr>
        <w:t xml:space="preserve"> l’égard de sa mère, l’enfant naturel</w:t>
      </w:r>
      <w:r w:rsidR="00722089" w:rsidRPr="00A53A06">
        <w:rPr>
          <w:rFonts w:ascii="Times New Roman" w:hAnsi="Times New Roman" w:cs="Times New Roman"/>
          <w:sz w:val="24"/>
          <w:szCs w:val="24"/>
        </w:rPr>
        <w:t xml:space="preserve"> succède normalement à la seule condition que sa filiation maternelle soit juridiquement établie ; cette condition sera aisément réalisée puisque d’après l’article 190 la seule indication du nom de la mère dans l’acte de naissance de l’enfant suffit à établir sa filiation maternelle. Il </w:t>
      </w:r>
      <w:r w:rsidR="00A53A06" w:rsidRPr="00A53A06">
        <w:rPr>
          <w:rFonts w:ascii="Times New Roman" w:hAnsi="Times New Roman" w:cs="Times New Roman"/>
          <w:sz w:val="24"/>
          <w:szCs w:val="24"/>
        </w:rPr>
        <w:t>hérite non seulement de sa mère, mais aussi des parents</w:t>
      </w:r>
      <w:r w:rsidR="00575811">
        <w:rPr>
          <w:rFonts w:ascii="Times New Roman" w:hAnsi="Times New Roman" w:cs="Times New Roman"/>
          <w:sz w:val="24"/>
          <w:szCs w:val="24"/>
        </w:rPr>
        <w:t xml:space="preserve"> de celle-ci et réciproquement.</w:t>
      </w:r>
    </w:p>
    <w:p w:rsidR="006C412B" w:rsidRPr="00C36BE4" w:rsidRDefault="00A53A06" w:rsidP="00575811">
      <w:pPr>
        <w:autoSpaceDE w:val="0"/>
        <w:autoSpaceDN w:val="0"/>
        <w:adjustRightInd w:val="0"/>
        <w:spacing w:after="0" w:line="360" w:lineRule="auto"/>
        <w:ind w:left="2849"/>
        <w:rPr>
          <w:rFonts w:ascii="Times New Roman" w:hAnsi="Times New Roman" w:cs="Times New Roman"/>
          <w:b/>
          <w:i/>
          <w:sz w:val="24"/>
          <w:szCs w:val="24"/>
        </w:rPr>
      </w:pPr>
      <w:r w:rsidRPr="00C36BE4">
        <w:rPr>
          <w:rFonts w:ascii="Times New Roman" w:hAnsi="Times New Roman" w:cs="Times New Roman"/>
          <w:b/>
          <w:i/>
          <w:sz w:val="24"/>
          <w:szCs w:val="24"/>
        </w:rPr>
        <w:t>Serge GUINCHARD, « le juge et l’hé</w:t>
      </w:r>
      <w:r w:rsidR="00575811" w:rsidRPr="00C36BE4">
        <w:rPr>
          <w:rFonts w:ascii="Times New Roman" w:hAnsi="Times New Roman" w:cs="Times New Roman"/>
          <w:b/>
          <w:i/>
          <w:sz w:val="24"/>
          <w:szCs w:val="24"/>
        </w:rPr>
        <w:t xml:space="preserve">ritier en droit successoral </w:t>
      </w:r>
      <w:r w:rsidRPr="00C36BE4">
        <w:rPr>
          <w:rFonts w:ascii="Times New Roman" w:hAnsi="Times New Roman" w:cs="Times New Roman"/>
          <w:b/>
          <w:i/>
          <w:sz w:val="24"/>
          <w:szCs w:val="24"/>
        </w:rPr>
        <w:t xml:space="preserve">sénégalais », </w:t>
      </w:r>
      <w:proofErr w:type="spellStart"/>
      <w:r w:rsidRPr="00C36BE4">
        <w:rPr>
          <w:rFonts w:ascii="Times New Roman" w:hAnsi="Times New Roman" w:cs="Times New Roman"/>
          <w:b/>
          <w:i/>
          <w:sz w:val="24"/>
          <w:szCs w:val="24"/>
        </w:rPr>
        <w:t>Penant</w:t>
      </w:r>
      <w:proofErr w:type="spellEnd"/>
      <w:r w:rsidRPr="00C36BE4">
        <w:rPr>
          <w:rFonts w:ascii="Times New Roman" w:hAnsi="Times New Roman" w:cs="Times New Roman"/>
          <w:b/>
          <w:i/>
          <w:sz w:val="24"/>
          <w:szCs w:val="24"/>
        </w:rPr>
        <w:t>, 1979, p. 141 et s.</w:t>
      </w:r>
    </w:p>
    <w:p w:rsidR="006C412B" w:rsidRDefault="006C412B" w:rsidP="007151BE">
      <w:pPr>
        <w:autoSpaceDE w:val="0"/>
        <w:autoSpaceDN w:val="0"/>
        <w:adjustRightInd w:val="0"/>
        <w:spacing w:after="0" w:line="360" w:lineRule="auto"/>
        <w:rPr>
          <w:rFonts w:ascii="Times New Roman" w:hAnsi="Times New Roman" w:cs="Times New Roman"/>
          <w:i/>
          <w:sz w:val="24"/>
          <w:szCs w:val="24"/>
        </w:rPr>
      </w:pPr>
    </w:p>
    <w:p w:rsidR="00B1509A" w:rsidRPr="00F4607A" w:rsidRDefault="00F03967" w:rsidP="00F4607A">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AB1578">
        <w:rPr>
          <w:rFonts w:ascii="Times New Roman" w:hAnsi="Times New Roman" w:cs="Times New Roman"/>
          <w:b/>
          <w:iCs/>
          <w:sz w:val="24"/>
          <w:szCs w:val="24"/>
          <w:u w:val="single"/>
        </w:rPr>
        <w:t>Note</w:t>
      </w:r>
      <w:r>
        <w:rPr>
          <w:rFonts w:ascii="Times New Roman" w:hAnsi="Times New Roman" w:cs="Times New Roman"/>
          <w:sz w:val="24"/>
          <w:szCs w:val="24"/>
        </w:rPr>
        <w:t xml:space="preserve"> : </w:t>
      </w:r>
      <w:r w:rsidR="006C412B" w:rsidRPr="00F4607A">
        <w:rPr>
          <w:rFonts w:ascii="Times New Roman" w:hAnsi="Times New Roman" w:cs="Times New Roman"/>
          <w:sz w:val="24"/>
          <w:szCs w:val="24"/>
        </w:rPr>
        <w:t xml:space="preserve">A </w:t>
      </w:r>
      <w:r w:rsidR="00420827" w:rsidRPr="00F4607A">
        <w:rPr>
          <w:rFonts w:ascii="Times New Roman" w:hAnsi="Times New Roman" w:cs="Times New Roman"/>
          <w:sz w:val="24"/>
          <w:szCs w:val="24"/>
        </w:rPr>
        <w:t>l’ égard</w:t>
      </w:r>
      <w:r w:rsidR="006C412B" w:rsidRPr="00F4607A">
        <w:rPr>
          <w:rFonts w:ascii="Times New Roman" w:hAnsi="Times New Roman" w:cs="Times New Roman"/>
          <w:sz w:val="24"/>
          <w:szCs w:val="24"/>
        </w:rPr>
        <w:t xml:space="preserve"> de son père, on peut noter avec l’auteur précité que le législateur sénégalais a adopté une solution qui n’est pas dépourvue d’ambiguïté. Alors même que la filiation serait juridiquement établie (suivant les dispositions des articles 193 et 211), l’enfant naturel ne peut succéder comme héritier à l’auteur de la reconnaissance dans le c</w:t>
      </w:r>
      <w:r w:rsidR="00926BFA" w:rsidRPr="00F4607A">
        <w:rPr>
          <w:rFonts w:ascii="Times New Roman" w:hAnsi="Times New Roman" w:cs="Times New Roman"/>
          <w:sz w:val="24"/>
          <w:szCs w:val="24"/>
        </w:rPr>
        <w:t>adre d’une succession musulmane</w:t>
      </w:r>
      <w:r w:rsidR="001E4EB7" w:rsidRPr="00F4607A">
        <w:rPr>
          <w:rFonts w:ascii="Times New Roman" w:hAnsi="Times New Roman" w:cs="Times New Roman"/>
          <w:sz w:val="24"/>
          <w:szCs w:val="24"/>
        </w:rPr>
        <w:t xml:space="preserve"> mais est réputé</w:t>
      </w:r>
      <w:r w:rsidR="00B1509A" w:rsidRPr="00F4607A">
        <w:rPr>
          <w:rFonts w:ascii="Times New Roman" w:hAnsi="Times New Roman" w:cs="Times New Roman"/>
          <w:sz w:val="24"/>
          <w:szCs w:val="24"/>
        </w:rPr>
        <w:t xml:space="preserve"> </w:t>
      </w:r>
      <w:r w:rsidR="005A74D5" w:rsidRPr="00F4607A">
        <w:rPr>
          <w:rFonts w:ascii="Times New Roman" w:hAnsi="Times New Roman" w:cs="Times New Roman"/>
          <w:sz w:val="24"/>
          <w:szCs w:val="24"/>
        </w:rPr>
        <w:t>légataire d’une part égale à celle à laquelle il aurait pu prétendre s’il avait été légitime.</w:t>
      </w:r>
    </w:p>
    <w:p w:rsidR="00633C03" w:rsidRPr="00633C03" w:rsidRDefault="00633C03" w:rsidP="007151BE">
      <w:pPr>
        <w:pStyle w:val="Paragraphedeliste"/>
        <w:autoSpaceDE w:val="0"/>
        <w:autoSpaceDN w:val="0"/>
        <w:adjustRightInd w:val="0"/>
        <w:spacing w:after="0" w:line="360" w:lineRule="auto"/>
        <w:ind w:left="2849"/>
        <w:rPr>
          <w:rFonts w:ascii="Times New Roman" w:hAnsi="Times New Roman" w:cs="Times New Roman"/>
          <w:i/>
          <w:sz w:val="24"/>
          <w:szCs w:val="24"/>
        </w:rPr>
      </w:pPr>
    </w:p>
    <w:p w:rsidR="004F5D88" w:rsidRPr="004F5D88"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022C6C">
        <w:rPr>
          <w:rFonts w:ascii="Times New Roman" w:hAnsi="Times New Roman" w:cs="Times New Roman"/>
          <w:b/>
          <w:i/>
          <w:sz w:val="24"/>
          <w:szCs w:val="24"/>
          <w:u w:val="single"/>
        </w:rPr>
        <w:t>Doc.</w:t>
      </w:r>
      <w:r>
        <w:rPr>
          <w:rFonts w:ascii="Times New Roman" w:hAnsi="Times New Roman" w:cs="Times New Roman"/>
          <w:b/>
          <w:i/>
          <w:sz w:val="24"/>
          <w:szCs w:val="24"/>
        </w:rPr>
        <w:t> :</w:t>
      </w:r>
      <w:r>
        <w:rPr>
          <w:rFonts w:ascii="Times New Roman" w:hAnsi="Times New Roman" w:cs="Times New Roman"/>
          <w:b/>
          <w:sz w:val="24"/>
          <w:szCs w:val="24"/>
        </w:rPr>
        <w:t> </w:t>
      </w:r>
      <w:r w:rsidR="000F5B02" w:rsidRPr="00AB4C0C">
        <w:rPr>
          <w:rFonts w:ascii="Times New Roman" w:hAnsi="Times New Roman" w:cs="Times New Roman"/>
          <w:sz w:val="24"/>
          <w:szCs w:val="24"/>
        </w:rPr>
        <w:t xml:space="preserve">Du point de vue de sa part dans la succession, l’enfant naturel en droit sénégalais a une situation bien meilleure que </w:t>
      </w:r>
      <w:r w:rsidR="000F5B02" w:rsidRPr="00AB4C0C">
        <w:rPr>
          <w:rFonts w:ascii="Times New Roman" w:hAnsi="Times New Roman" w:cs="Times New Roman"/>
          <w:sz w:val="24"/>
          <w:szCs w:val="24"/>
        </w:rPr>
        <w:lastRenderedPageBreak/>
        <w:t xml:space="preserve">celle que lui reconnaît le droit musulman puisqu’il prendra une part égale à celle qu’il aurait eu s’il avait été légitime ; il semble donc que pour calculer le montant de cette part il faudra fictivement le compter comme un enfant légitime (éventuellement avec les autres enfants légitimes) c’est-à-dire normalement dans l’ordre des </w:t>
      </w:r>
      <w:proofErr w:type="spellStart"/>
      <w:r w:rsidR="000F5B02" w:rsidRPr="00AB4C0C">
        <w:rPr>
          <w:rFonts w:ascii="Times New Roman" w:hAnsi="Times New Roman" w:cs="Times New Roman"/>
          <w:sz w:val="24"/>
          <w:szCs w:val="24"/>
        </w:rPr>
        <w:t>aceb</w:t>
      </w:r>
      <w:proofErr w:type="spellEnd"/>
      <w:r w:rsidR="000F5B02" w:rsidRPr="00AB4C0C">
        <w:rPr>
          <w:rFonts w:ascii="Times New Roman" w:hAnsi="Times New Roman" w:cs="Times New Roman"/>
          <w:sz w:val="24"/>
          <w:szCs w:val="24"/>
        </w:rPr>
        <w:t xml:space="preserve"> si c’est un garçon (article 576 code de la famille), dans celui des légitimaires si c’est une fille (article 574 code de la famille).</w:t>
      </w:r>
      <w:r w:rsidR="001C0F01">
        <w:rPr>
          <w:rFonts w:ascii="Times New Roman" w:hAnsi="Times New Roman" w:cs="Times New Roman"/>
          <w:sz w:val="24"/>
          <w:szCs w:val="24"/>
        </w:rPr>
        <w:t xml:space="preserve"> </w:t>
      </w:r>
    </w:p>
    <w:p w:rsidR="00633C03" w:rsidRDefault="001C0F01" w:rsidP="004F5D88">
      <w:pPr>
        <w:pStyle w:val="Paragraphedeliste"/>
        <w:autoSpaceDE w:val="0"/>
        <w:autoSpaceDN w:val="0"/>
        <w:adjustRightInd w:val="0"/>
        <w:spacing w:after="0" w:line="360" w:lineRule="auto"/>
        <w:ind w:left="2849"/>
        <w:rPr>
          <w:rFonts w:ascii="Times New Roman" w:hAnsi="Times New Roman" w:cs="Times New Roman"/>
          <w:b/>
          <w:i/>
          <w:sz w:val="24"/>
          <w:szCs w:val="24"/>
        </w:rPr>
      </w:pPr>
      <w:r w:rsidRPr="005D4A03">
        <w:rPr>
          <w:rFonts w:ascii="Times New Roman" w:hAnsi="Times New Roman" w:cs="Times New Roman"/>
          <w:b/>
          <w:i/>
          <w:sz w:val="24"/>
          <w:szCs w:val="24"/>
        </w:rPr>
        <w:t xml:space="preserve">Serge GUINCHARD, op. </w:t>
      </w:r>
      <w:proofErr w:type="spellStart"/>
      <w:proofErr w:type="gramStart"/>
      <w:r w:rsidRPr="005D4A03">
        <w:rPr>
          <w:rFonts w:ascii="Times New Roman" w:hAnsi="Times New Roman" w:cs="Times New Roman"/>
          <w:b/>
          <w:i/>
          <w:sz w:val="24"/>
          <w:szCs w:val="24"/>
        </w:rPr>
        <w:t>cit</w:t>
      </w:r>
      <w:proofErr w:type="spellEnd"/>
      <w:proofErr w:type="gramEnd"/>
    </w:p>
    <w:p w:rsidR="004F5D88" w:rsidRPr="00AB4C0C" w:rsidRDefault="004F5D88" w:rsidP="004F5D88">
      <w:pPr>
        <w:pStyle w:val="Paragraphedeliste"/>
        <w:autoSpaceDE w:val="0"/>
        <w:autoSpaceDN w:val="0"/>
        <w:adjustRightInd w:val="0"/>
        <w:spacing w:after="0" w:line="360" w:lineRule="auto"/>
        <w:ind w:left="2849"/>
        <w:rPr>
          <w:rFonts w:ascii="Times New Roman" w:hAnsi="Times New Roman" w:cs="Times New Roman"/>
          <w:sz w:val="24"/>
          <w:szCs w:val="24"/>
        </w:rPr>
      </w:pPr>
    </w:p>
    <w:p w:rsidR="00722089" w:rsidRPr="006B222E" w:rsidRDefault="00022C6C" w:rsidP="007151BE">
      <w:pPr>
        <w:pStyle w:val="Paragraphedeliste"/>
        <w:numPr>
          <w:ilvl w:val="0"/>
          <w:numId w:val="3"/>
        </w:numPr>
        <w:autoSpaceDE w:val="0"/>
        <w:autoSpaceDN w:val="0"/>
        <w:adjustRightInd w:val="0"/>
        <w:spacing w:after="0" w:line="360" w:lineRule="auto"/>
        <w:rPr>
          <w:rFonts w:ascii="Times New Roman" w:hAnsi="Times New Roman" w:cs="Times New Roman"/>
          <w:i/>
          <w:sz w:val="24"/>
          <w:szCs w:val="24"/>
        </w:rPr>
      </w:pPr>
      <w:r w:rsidRPr="00022C6C">
        <w:rPr>
          <w:rFonts w:ascii="Times New Roman" w:hAnsi="Times New Roman" w:cs="Times New Roman"/>
          <w:b/>
          <w:i/>
          <w:sz w:val="24"/>
          <w:szCs w:val="24"/>
          <w:u w:val="single"/>
        </w:rPr>
        <w:t>Doc.</w:t>
      </w:r>
      <w:r>
        <w:rPr>
          <w:rFonts w:ascii="Times New Roman" w:hAnsi="Times New Roman" w:cs="Times New Roman"/>
          <w:b/>
          <w:i/>
          <w:sz w:val="24"/>
          <w:szCs w:val="24"/>
        </w:rPr>
        <w:t> :</w:t>
      </w:r>
      <w:r>
        <w:rPr>
          <w:rFonts w:ascii="Times New Roman" w:hAnsi="Times New Roman" w:cs="Times New Roman"/>
          <w:b/>
          <w:sz w:val="24"/>
          <w:szCs w:val="24"/>
        </w:rPr>
        <w:t> </w:t>
      </w:r>
      <w:r w:rsidR="00633C03" w:rsidRPr="00AB4C0C">
        <w:rPr>
          <w:rFonts w:ascii="Times New Roman" w:hAnsi="Times New Roman" w:cs="Times New Roman"/>
          <w:sz w:val="24"/>
          <w:szCs w:val="24"/>
        </w:rPr>
        <w:t>En revanche, n’étant pas héritier mais réputé légataire, il sera exclu de la succession proprement dite ; par exemple il ne</w:t>
      </w:r>
      <w:r w:rsidR="00633C03">
        <w:rPr>
          <w:rFonts w:ascii="Times New Roman" w:hAnsi="Times New Roman" w:cs="Times New Roman"/>
          <w:i/>
          <w:sz w:val="24"/>
          <w:szCs w:val="24"/>
        </w:rPr>
        <w:t xml:space="preserve"> </w:t>
      </w:r>
      <w:r w:rsidR="00633C03" w:rsidRPr="00AB4C0C">
        <w:rPr>
          <w:rFonts w:ascii="Times New Roman" w:hAnsi="Times New Roman" w:cs="Times New Roman"/>
          <w:sz w:val="24"/>
          <w:szCs w:val="24"/>
        </w:rPr>
        <w:t>pourra pas demander le maintien de l’indivision (article 462) ou l’attribution préférentielle des biens visés à l’article 476, ces deux facultés étant réservés aux</w:t>
      </w:r>
      <w:r w:rsidR="001A63F7" w:rsidRPr="00AB4C0C">
        <w:rPr>
          <w:rFonts w:ascii="Times New Roman" w:hAnsi="Times New Roman" w:cs="Times New Roman"/>
          <w:sz w:val="24"/>
          <w:szCs w:val="24"/>
        </w:rPr>
        <w:t xml:space="preserve"> héritiers. A propos du paiement du passif, sa situation ne sera pas différente de celle de l’héritier ab intestat, l’étendue de ses droits impliquant qu’il soit assimilé à un légataire universel.</w:t>
      </w:r>
      <w:r w:rsidR="00D63635" w:rsidRPr="005D4A03">
        <w:rPr>
          <w:rFonts w:ascii="Times New Roman" w:hAnsi="Times New Roman" w:cs="Times New Roman"/>
          <w:b/>
          <w:i/>
          <w:sz w:val="24"/>
          <w:szCs w:val="24"/>
        </w:rPr>
        <w:t xml:space="preserve"> Serge GUINCHARD, op. </w:t>
      </w:r>
      <w:proofErr w:type="spellStart"/>
      <w:r w:rsidR="00D63635" w:rsidRPr="005D4A03">
        <w:rPr>
          <w:rFonts w:ascii="Times New Roman" w:hAnsi="Times New Roman" w:cs="Times New Roman"/>
          <w:b/>
          <w:i/>
          <w:sz w:val="24"/>
          <w:szCs w:val="24"/>
        </w:rPr>
        <w:t>cit</w:t>
      </w:r>
      <w:proofErr w:type="spellEnd"/>
    </w:p>
    <w:p w:rsidR="00722089" w:rsidRDefault="00722089" w:rsidP="007151BE">
      <w:pPr>
        <w:autoSpaceDE w:val="0"/>
        <w:autoSpaceDN w:val="0"/>
        <w:adjustRightInd w:val="0"/>
        <w:spacing w:after="0" w:line="360" w:lineRule="auto"/>
        <w:rPr>
          <w:rFonts w:ascii="Times New Roman" w:hAnsi="Times New Roman" w:cs="Times New Roman"/>
          <w:b/>
          <w:sz w:val="24"/>
          <w:szCs w:val="24"/>
        </w:rPr>
      </w:pPr>
    </w:p>
    <w:p w:rsidR="000C54BB" w:rsidRPr="006B222E" w:rsidRDefault="006B222E"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221 </w:t>
      </w:r>
      <w:r>
        <w:rPr>
          <w:rFonts w:ascii="Times New Roman" w:hAnsi="Times New Roman" w:cs="Times New Roman"/>
          <w:b/>
          <w:sz w:val="24"/>
          <w:szCs w:val="24"/>
        </w:rPr>
        <w:t xml:space="preserve"> - </w:t>
      </w:r>
      <w:r w:rsidR="000C54BB" w:rsidRPr="00DF0DB0">
        <w:rPr>
          <w:rFonts w:ascii="Times New Roman" w:hAnsi="Times New Roman" w:cs="Times New Roman"/>
          <w:b/>
          <w:bCs/>
          <w:sz w:val="24"/>
          <w:szCs w:val="24"/>
        </w:rPr>
        <w:t>Effets non successoraux</w:t>
      </w:r>
    </w:p>
    <w:p w:rsidR="00A01292" w:rsidRPr="00DF0DB0" w:rsidRDefault="000C54BB"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Les dispositions concernant la parenté et l’alliance, légitime ou naturelle, font l’objet du livre IV du présent Code.</w:t>
      </w:r>
    </w:p>
    <w:p w:rsidR="00517C66" w:rsidRPr="00DF0DB0" w:rsidRDefault="0074620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B74D0" w:rsidRPr="00DF0DB0">
        <w:rPr>
          <w:rFonts w:ascii="Times New Roman" w:hAnsi="Times New Roman" w:cs="Times New Roman"/>
          <w:b/>
          <w:sz w:val="24"/>
          <w:szCs w:val="24"/>
        </w:rPr>
        <w:t>L’attribution et l’exercice de la puissance paternelle ainsi que l’administration du</w:t>
      </w:r>
      <w:r w:rsidRPr="00DF0DB0">
        <w:rPr>
          <w:rFonts w:ascii="Times New Roman" w:hAnsi="Times New Roman" w:cs="Times New Roman"/>
          <w:b/>
          <w:sz w:val="24"/>
          <w:szCs w:val="24"/>
        </w:rPr>
        <w:t xml:space="preserve"> </w:t>
      </w:r>
      <w:r w:rsidR="001B74D0" w:rsidRPr="00DF0DB0">
        <w:rPr>
          <w:rFonts w:ascii="Times New Roman" w:hAnsi="Times New Roman" w:cs="Times New Roman"/>
          <w:b/>
          <w:sz w:val="24"/>
          <w:szCs w:val="24"/>
        </w:rPr>
        <w:t>Patrimoine des mineurs enfants légitimes ou naturels sont réglés par le</w:t>
      </w:r>
      <w:r w:rsidR="00B81ACE" w:rsidRPr="00DF0DB0">
        <w:rPr>
          <w:rFonts w:ascii="Times New Roman" w:hAnsi="Times New Roman" w:cs="Times New Roman"/>
          <w:b/>
          <w:sz w:val="24"/>
          <w:szCs w:val="24"/>
        </w:rPr>
        <w:t xml:space="preserve"> titre 1er du </w:t>
      </w:r>
      <w:r w:rsidR="001B74D0" w:rsidRPr="00DF0DB0">
        <w:rPr>
          <w:rFonts w:ascii="Times New Roman" w:hAnsi="Times New Roman" w:cs="Times New Roman"/>
          <w:b/>
          <w:sz w:val="24"/>
          <w:szCs w:val="24"/>
        </w:rPr>
        <w:t>livre V du présent Code.</w:t>
      </w:r>
    </w:p>
    <w:p w:rsidR="00D95425" w:rsidRPr="00DF0DB0" w:rsidRDefault="00D95425" w:rsidP="007151BE">
      <w:pPr>
        <w:autoSpaceDE w:val="0"/>
        <w:autoSpaceDN w:val="0"/>
        <w:adjustRightInd w:val="0"/>
        <w:spacing w:after="0" w:line="360" w:lineRule="auto"/>
        <w:rPr>
          <w:rFonts w:ascii="Times New Roman" w:hAnsi="Times New Roman" w:cs="Times New Roman"/>
          <w:b/>
          <w:sz w:val="24"/>
          <w:szCs w:val="24"/>
        </w:rPr>
      </w:pPr>
    </w:p>
    <w:p w:rsidR="001424E8" w:rsidRPr="00EC53A4" w:rsidRDefault="001424E8" w:rsidP="007151BE">
      <w:pPr>
        <w:autoSpaceDE w:val="0"/>
        <w:autoSpaceDN w:val="0"/>
        <w:adjustRightInd w:val="0"/>
        <w:spacing w:after="0" w:line="360" w:lineRule="auto"/>
        <w:rPr>
          <w:rFonts w:ascii="Times New Roman" w:hAnsi="Times New Roman" w:cs="Times New Roman"/>
          <w:b/>
          <w:sz w:val="24"/>
          <w:szCs w:val="24"/>
        </w:rPr>
      </w:pPr>
      <w:r w:rsidRPr="007408FB">
        <w:rPr>
          <w:rFonts w:ascii="Times New Roman" w:hAnsi="Times New Roman" w:cs="Times New Roman"/>
          <w:b/>
          <w:sz w:val="24"/>
          <w:szCs w:val="24"/>
          <w:u w:val="single"/>
        </w:rPr>
        <w:t>Article 222</w:t>
      </w:r>
      <w:r w:rsidR="007408FB">
        <w:rPr>
          <w:rFonts w:ascii="Times New Roman" w:hAnsi="Times New Roman" w:cs="Times New Roman"/>
          <w:b/>
          <w:sz w:val="24"/>
          <w:szCs w:val="24"/>
        </w:rPr>
        <w:t xml:space="preserve"> - </w:t>
      </w:r>
      <w:r w:rsidRPr="00DF0DB0">
        <w:rPr>
          <w:rFonts w:ascii="Times New Roman" w:hAnsi="Times New Roman" w:cs="Times New Roman"/>
          <w:b/>
          <w:bCs/>
          <w:sz w:val="24"/>
          <w:szCs w:val="24"/>
        </w:rPr>
        <w:t>Date des effets de la filiation</w:t>
      </w:r>
    </w:p>
    <w:p w:rsidR="0051644C" w:rsidRDefault="001424E8"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 xml:space="preserve">Qu’elle résulte de l’acte de naissance ou qu’elle ait été </w:t>
      </w:r>
      <w:proofErr w:type="gramStart"/>
      <w:r w:rsidRPr="00DF0DB0">
        <w:rPr>
          <w:rFonts w:ascii="Times New Roman" w:hAnsi="Times New Roman" w:cs="Times New Roman"/>
          <w:b/>
          <w:sz w:val="24"/>
          <w:szCs w:val="24"/>
        </w:rPr>
        <w:t>établi</w:t>
      </w:r>
      <w:proofErr w:type="gramEnd"/>
      <w:r w:rsidRPr="00DF0DB0">
        <w:rPr>
          <w:rFonts w:ascii="Times New Roman" w:hAnsi="Times New Roman" w:cs="Times New Roman"/>
          <w:b/>
          <w:sz w:val="24"/>
          <w:szCs w:val="24"/>
        </w:rPr>
        <w:t xml:space="preserve"> postérieurement en justice, la filiation produit effet dès la conception de l’enfant selon les</w:t>
      </w:r>
      <w:r w:rsidR="00516BE9" w:rsidRPr="00DF0DB0">
        <w:rPr>
          <w:rFonts w:ascii="Times New Roman" w:hAnsi="Times New Roman" w:cs="Times New Roman"/>
          <w:b/>
          <w:sz w:val="24"/>
          <w:szCs w:val="24"/>
        </w:rPr>
        <w:t xml:space="preserve"> dispositions de </w:t>
      </w:r>
      <w:r w:rsidRPr="00DF0DB0">
        <w:rPr>
          <w:rFonts w:ascii="Times New Roman" w:hAnsi="Times New Roman" w:cs="Times New Roman"/>
          <w:b/>
          <w:sz w:val="24"/>
          <w:szCs w:val="24"/>
        </w:rPr>
        <w:t>l’article 1er du présent Code.</w:t>
      </w:r>
    </w:p>
    <w:p w:rsidR="00CA04CD" w:rsidRPr="00CA04CD" w:rsidRDefault="00CA04CD" w:rsidP="007151BE">
      <w:pPr>
        <w:autoSpaceDE w:val="0"/>
        <w:autoSpaceDN w:val="0"/>
        <w:adjustRightInd w:val="0"/>
        <w:spacing w:after="0" w:line="360" w:lineRule="auto"/>
        <w:rPr>
          <w:rFonts w:ascii="Times New Roman" w:hAnsi="Times New Roman" w:cs="Times New Roman"/>
          <w:b/>
          <w:sz w:val="24"/>
          <w:szCs w:val="24"/>
        </w:rPr>
      </w:pPr>
    </w:p>
    <w:p w:rsidR="00064DB3" w:rsidRDefault="00064DB3" w:rsidP="007151BE">
      <w:pPr>
        <w:autoSpaceDE w:val="0"/>
        <w:autoSpaceDN w:val="0"/>
        <w:adjustRightInd w:val="0"/>
        <w:spacing w:after="0" w:line="360" w:lineRule="auto"/>
        <w:rPr>
          <w:rFonts w:ascii="Times New Roman" w:hAnsi="Times New Roman" w:cs="Times New Roman"/>
          <w:b/>
          <w:bCs/>
          <w:sz w:val="24"/>
          <w:szCs w:val="24"/>
          <w:u w:val="single"/>
        </w:rPr>
      </w:pPr>
    </w:p>
    <w:p w:rsidR="00064DB3" w:rsidRDefault="00064DB3" w:rsidP="007151BE">
      <w:pPr>
        <w:autoSpaceDE w:val="0"/>
        <w:autoSpaceDN w:val="0"/>
        <w:adjustRightInd w:val="0"/>
        <w:spacing w:after="0" w:line="360" w:lineRule="auto"/>
        <w:rPr>
          <w:rFonts w:ascii="Times New Roman" w:hAnsi="Times New Roman" w:cs="Times New Roman"/>
          <w:b/>
          <w:bCs/>
          <w:sz w:val="24"/>
          <w:szCs w:val="24"/>
          <w:u w:val="single"/>
        </w:rPr>
      </w:pPr>
    </w:p>
    <w:p w:rsidR="00064DB3" w:rsidRDefault="00064DB3" w:rsidP="007151BE">
      <w:pPr>
        <w:autoSpaceDE w:val="0"/>
        <w:autoSpaceDN w:val="0"/>
        <w:adjustRightInd w:val="0"/>
        <w:spacing w:after="0" w:line="360" w:lineRule="auto"/>
        <w:rPr>
          <w:rFonts w:ascii="Times New Roman" w:hAnsi="Times New Roman" w:cs="Times New Roman"/>
          <w:b/>
          <w:bCs/>
          <w:sz w:val="24"/>
          <w:szCs w:val="24"/>
          <w:u w:val="single"/>
        </w:rPr>
      </w:pPr>
    </w:p>
    <w:p w:rsidR="001642BA" w:rsidRDefault="00B14F49" w:rsidP="007151BE">
      <w:pPr>
        <w:autoSpaceDE w:val="0"/>
        <w:autoSpaceDN w:val="0"/>
        <w:adjustRightInd w:val="0"/>
        <w:spacing w:after="0" w:line="360" w:lineRule="auto"/>
        <w:rPr>
          <w:rFonts w:ascii="Times New Roman" w:hAnsi="Times New Roman" w:cs="Times New Roman"/>
          <w:b/>
          <w:bCs/>
          <w:sz w:val="24"/>
          <w:szCs w:val="24"/>
        </w:rPr>
      </w:pPr>
      <w:r w:rsidRPr="003663E3">
        <w:rPr>
          <w:rFonts w:ascii="Times New Roman" w:hAnsi="Times New Roman" w:cs="Times New Roman"/>
          <w:b/>
          <w:bCs/>
          <w:sz w:val="24"/>
          <w:szCs w:val="24"/>
          <w:u w:val="single"/>
        </w:rPr>
        <w:lastRenderedPageBreak/>
        <w:t>CHAPITRE II</w:t>
      </w:r>
      <w:r w:rsidR="009668C9">
        <w:rPr>
          <w:rFonts w:ascii="Times New Roman" w:hAnsi="Times New Roman" w:cs="Times New Roman"/>
          <w:b/>
          <w:bCs/>
          <w:sz w:val="24"/>
          <w:szCs w:val="24"/>
        </w:rPr>
        <w:t xml:space="preserve"> - </w:t>
      </w:r>
      <w:r w:rsidRPr="00DF0DB0">
        <w:rPr>
          <w:rFonts w:ascii="Times New Roman" w:hAnsi="Times New Roman" w:cs="Times New Roman"/>
          <w:b/>
          <w:bCs/>
          <w:sz w:val="24"/>
          <w:szCs w:val="24"/>
        </w:rPr>
        <w:t xml:space="preserve"> DE L’ADOPTIO</w:t>
      </w:r>
      <w:r w:rsidR="001642BA">
        <w:rPr>
          <w:rFonts w:ascii="Times New Roman" w:hAnsi="Times New Roman" w:cs="Times New Roman"/>
          <w:b/>
          <w:bCs/>
          <w:sz w:val="24"/>
          <w:szCs w:val="24"/>
        </w:rPr>
        <w:t>N</w:t>
      </w:r>
    </w:p>
    <w:p w:rsidR="00AC1AD1" w:rsidRDefault="00AC1AD1" w:rsidP="007151BE">
      <w:pPr>
        <w:autoSpaceDE w:val="0"/>
        <w:autoSpaceDN w:val="0"/>
        <w:adjustRightInd w:val="0"/>
        <w:spacing w:after="0" w:line="360" w:lineRule="auto"/>
        <w:rPr>
          <w:rFonts w:ascii="Times New Roman" w:hAnsi="Times New Roman" w:cs="Times New Roman"/>
          <w:b/>
          <w:bCs/>
          <w:sz w:val="24"/>
          <w:szCs w:val="24"/>
        </w:rPr>
      </w:pPr>
    </w:p>
    <w:p w:rsidR="00B44E85" w:rsidRPr="00CA04CD" w:rsidRDefault="00CA04CD" w:rsidP="00CA04CD">
      <w:pPr>
        <w:pStyle w:val="Paragraphedeliste"/>
        <w:numPr>
          <w:ilvl w:val="0"/>
          <w:numId w:val="29"/>
        </w:num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81585A">
        <w:rPr>
          <w:rFonts w:ascii="Times New Roman" w:hAnsi="Times New Roman" w:cs="Times New Roman"/>
          <w:b/>
          <w:iCs/>
          <w:sz w:val="24"/>
          <w:szCs w:val="24"/>
          <w:u w:val="single"/>
        </w:rPr>
        <w:t>Généralités </w:t>
      </w:r>
      <w:r w:rsidRPr="0081585A">
        <w:rPr>
          <w:rFonts w:ascii="Times New Roman" w:hAnsi="Times New Roman" w:cs="Times New Roman"/>
          <w:iCs/>
          <w:sz w:val="24"/>
          <w:szCs w:val="24"/>
        </w:rPr>
        <w:t>:</w:t>
      </w:r>
    </w:p>
    <w:p w:rsidR="00E36BDF" w:rsidRPr="006F5051" w:rsidRDefault="0039159F" w:rsidP="006F505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110C2B" w:rsidRPr="006F5051">
        <w:rPr>
          <w:rFonts w:ascii="Times New Roman" w:hAnsi="Times New Roman" w:cs="Times New Roman"/>
          <w:sz w:val="24"/>
          <w:szCs w:val="24"/>
        </w:rPr>
        <w:t>L’adoption renvoie à une institution qui fait naître un lien j</w:t>
      </w:r>
      <w:r w:rsidR="00AC7FC9" w:rsidRPr="006F5051">
        <w:rPr>
          <w:rFonts w:ascii="Times New Roman" w:hAnsi="Times New Roman" w:cs="Times New Roman"/>
          <w:sz w:val="24"/>
          <w:szCs w:val="24"/>
        </w:rPr>
        <w:t>uridique de filiation entre des</w:t>
      </w:r>
      <w:r w:rsidR="00110C2B" w:rsidRPr="006F5051">
        <w:rPr>
          <w:rFonts w:ascii="Times New Roman" w:hAnsi="Times New Roman" w:cs="Times New Roman"/>
          <w:sz w:val="24"/>
          <w:szCs w:val="24"/>
        </w:rPr>
        <w:t xml:space="preserve"> personnes</w:t>
      </w:r>
      <w:r w:rsidR="00E54BE9" w:rsidRPr="006F5051">
        <w:rPr>
          <w:rFonts w:ascii="Times New Roman" w:hAnsi="Times New Roman" w:cs="Times New Roman"/>
          <w:sz w:val="24"/>
          <w:szCs w:val="24"/>
        </w:rPr>
        <w:t xml:space="preserve"> qui, sous le rapport du sang, peuvent être étrangères.</w:t>
      </w:r>
      <w:r w:rsidR="00E36BDF" w:rsidRPr="006F5051">
        <w:rPr>
          <w:rFonts w:ascii="Times New Roman" w:hAnsi="Times New Roman" w:cs="Times New Roman"/>
          <w:sz w:val="24"/>
          <w:szCs w:val="24"/>
        </w:rPr>
        <w:t xml:space="preserve"> On peut distinguer l’</w:t>
      </w:r>
      <w:r w:rsidR="0042344C" w:rsidRPr="006F5051">
        <w:rPr>
          <w:rFonts w:ascii="Times New Roman" w:hAnsi="Times New Roman" w:cs="Times New Roman"/>
          <w:sz w:val="24"/>
          <w:szCs w:val="24"/>
        </w:rPr>
        <w:t xml:space="preserve">adoption de fait </w:t>
      </w:r>
      <w:r w:rsidR="00E36BDF" w:rsidRPr="006F5051">
        <w:rPr>
          <w:rFonts w:ascii="Times New Roman" w:hAnsi="Times New Roman" w:cs="Times New Roman"/>
          <w:sz w:val="24"/>
          <w:szCs w:val="24"/>
        </w:rPr>
        <w:t>de l’</w:t>
      </w:r>
      <w:r w:rsidR="00327D7D" w:rsidRPr="006F5051">
        <w:rPr>
          <w:rFonts w:ascii="Times New Roman" w:hAnsi="Times New Roman" w:cs="Times New Roman"/>
          <w:sz w:val="24"/>
          <w:szCs w:val="24"/>
        </w:rPr>
        <w:t>adoption  légale</w:t>
      </w:r>
      <w:r w:rsidR="00E36BDF" w:rsidRPr="006F5051">
        <w:rPr>
          <w:rFonts w:ascii="Times New Roman" w:hAnsi="Times New Roman" w:cs="Times New Roman"/>
          <w:sz w:val="24"/>
          <w:szCs w:val="24"/>
        </w:rPr>
        <w:t>.</w:t>
      </w:r>
    </w:p>
    <w:p w:rsidR="00327D7D" w:rsidRDefault="00327D7D"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L’adoption de fait est en principe </w:t>
      </w:r>
      <w:r w:rsidR="00264E87">
        <w:rPr>
          <w:rFonts w:ascii="Times New Roman" w:hAnsi="Times New Roman" w:cs="Times New Roman"/>
          <w:sz w:val="24"/>
          <w:szCs w:val="24"/>
        </w:rPr>
        <w:t>étrangère au droit, même si elle n’est pas totalement vide de droit ainsi qu’en témoigne le recours possible à certaines techniques juridiques telles que la responsabilité civile.</w:t>
      </w:r>
      <w:r w:rsidR="005F3596">
        <w:rPr>
          <w:rFonts w:ascii="Times New Roman" w:hAnsi="Times New Roman" w:cs="Times New Roman"/>
          <w:sz w:val="24"/>
          <w:szCs w:val="24"/>
        </w:rPr>
        <w:t xml:space="preserve"> Généralement pratiquée en</w:t>
      </w:r>
      <w:r w:rsidR="0054147C">
        <w:rPr>
          <w:rFonts w:ascii="Times New Roman" w:hAnsi="Times New Roman" w:cs="Times New Roman"/>
          <w:sz w:val="24"/>
          <w:szCs w:val="24"/>
        </w:rPr>
        <w:t xml:space="preserve"> Afrique noire francophone, elle est en grande partie une résultante des structures familiales et sociales et constitue  la manifestation de la sol</w:t>
      </w:r>
      <w:r w:rsidR="00EC3EE0">
        <w:rPr>
          <w:rFonts w:ascii="Times New Roman" w:hAnsi="Times New Roman" w:cs="Times New Roman"/>
          <w:sz w:val="24"/>
          <w:szCs w:val="24"/>
        </w:rPr>
        <w:t>idarité entre membres du groupe</w:t>
      </w:r>
      <w:r w:rsidR="0054147C">
        <w:rPr>
          <w:rFonts w:ascii="Times New Roman" w:hAnsi="Times New Roman" w:cs="Times New Roman"/>
          <w:sz w:val="24"/>
          <w:szCs w:val="24"/>
        </w:rPr>
        <w:t>.</w:t>
      </w:r>
      <w:r w:rsidR="005F3596">
        <w:rPr>
          <w:rFonts w:ascii="Times New Roman" w:hAnsi="Times New Roman" w:cs="Times New Roman"/>
          <w:sz w:val="24"/>
          <w:szCs w:val="24"/>
        </w:rPr>
        <w:t xml:space="preserve"> </w:t>
      </w:r>
    </w:p>
    <w:p w:rsidR="00DD3E06" w:rsidRDefault="00E36BDF"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w:t>
      </w:r>
      <w:r w:rsidR="001C3B1B">
        <w:rPr>
          <w:rFonts w:ascii="Times New Roman" w:hAnsi="Times New Roman" w:cs="Times New Roman"/>
          <w:sz w:val="24"/>
          <w:szCs w:val="24"/>
        </w:rPr>
        <w:t xml:space="preserve">’adoption légale </w:t>
      </w:r>
      <w:r w:rsidR="00887785">
        <w:rPr>
          <w:rFonts w:ascii="Times New Roman" w:hAnsi="Times New Roman" w:cs="Times New Roman"/>
          <w:sz w:val="24"/>
          <w:szCs w:val="24"/>
        </w:rPr>
        <w:t>est réglementée avec précision</w:t>
      </w:r>
      <w:r>
        <w:rPr>
          <w:rFonts w:ascii="Times New Roman" w:hAnsi="Times New Roman" w:cs="Times New Roman"/>
          <w:sz w:val="24"/>
          <w:szCs w:val="24"/>
        </w:rPr>
        <w:t xml:space="preserve"> dans ses conditions </w:t>
      </w:r>
      <w:r w:rsidR="001B60A3">
        <w:rPr>
          <w:rFonts w:ascii="Times New Roman" w:hAnsi="Times New Roman" w:cs="Times New Roman"/>
          <w:sz w:val="24"/>
          <w:szCs w:val="24"/>
        </w:rPr>
        <w:t xml:space="preserve"> et ses effets.</w:t>
      </w:r>
      <w:r w:rsidR="00E139DF">
        <w:rPr>
          <w:rFonts w:ascii="Times New Roman" w:hAnsi="Times New Roman" w:cs="Times New Roman"/>
          <w:sz w:val="24"/>
          <w:szCs w:val="24"/>
        </w:rPr>
        <w:t xml:space="preserve"> Elle</w:t>
      </w:r>
      <w:r w:rsidR="00C61C29">
        <w:rPr>
          <w:rFonts w:ascii="Times New Roman" w:hAnsi="Times New Roman" w:cs="Times New Roman"/>
          <w:sz w:val="24"/>
          <w:szCs w:val="24"/>
        </w:rPr>
        <w:t xml:space="preserve"> </w:t>
      </w:r>
      <w:r w:rsidR="001B19DE">
        <w:rPr>
          <w:rFonts w:ascii="Times New Roman" w:hAnsi="Times New Roman" w:cs="Times New Roman"/>
          <w:sz w:val="24"/>
          <w:szCs w:val="24"/>
        </w:rPr>
        <w:t>consiste en un acte volontaire entériné par un jugement sur requête rendu</w:t>
      </w:r>
      <w:r w:rsidR="001F4DD6">
        <w:rPr>
          <w:rFonts w:ascii="Times New Roman" w:hAnsi="Times New Roman" w:cs="Times New Roman"/>
          <w:sz w:val="24"/>
          <w:szCs w:val="24"/>
        </w:rPr>
        <w:t xml:space="preserve"> par</w:t>
      </w:r>
      <w:r w:rsidR="001B19DE">
        <w:rPr>
          <w:rFonts w:ascii="Times New Roman" w:hAnsi="Times New Roman" w:cs="Times New Roman"/>
          <w:sz w:val="24"/>
          <w:szCs w:val="24"/>
        </w:rPr>
        <w:t xml:space="preserve"> le Tribunal de Grande Instance territorialement compétent</w:t>
      </w:r>
      <w:r w:rsidR="0063209D">
        <w:rPr>
          <w:rFonts w:ascii="Times New Roman" w:hAnsi="Times New Roman" w:cs="Times New Roman"/>
          <w:b/>
          <w:sz w:val="24"/>
          <w:szCs w:val="24"/>
        </w:rPr>
        <w:t xml:space="preserve"> </w:t>
      </w:r>
      <w:r w:rsidR="0063209D">
        <w:rPr>
          <w:rFonts w:ascii="Times New Roman" w:hAnsi="Times New Roman" w:cs="Times New Roman"/>
          <w:sz w:val="24"/>
          <w:szCs w:val="24"/>
        </w:rPr>
        <w:t>et peut</w:t>
      </w:r>
      <w:r w:rsidR="00D11A48">
        <w:rPr>
          <w:rFonts w:ascii="Times New Roman" w:hAnsi="Times New Roman" w:cs="Times New Roman"/>
          <w:sz w:val="24"/>
          <w:szCs w:val="24"/>
        </w:rPr>
        <w:t xml:space="preserve"> se présenter sous deux formes : </w:t>
      </w:r>
      <w:r w:rsidR="0063209D">
        <w:rPr>
          <w:rFonts w:ascii="Times New Roman" w:hAnsi="Times New Roman" w:cs="Times New Roman"/>
          <w:sz w:val="24"/>
          <w:szCs w:val="24"/>
        </w:rPr>
        <w:t>plénière ou limitée.</w:t>
      </w:r>
    </w:p>
    <w:p w:rsidR="0063209D" w:rsidRDefault="00641FBE" w:rsidP="007151B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L’adoption plénière crée un lien irrévocable et entraine la rupture avec la famille d’origine.</w:t>
      </w:r>
      <w:r w:rsidR="00D30950">
        <w:rPr>
          <w:rFonts w:ascii="Times New Roman" w:hAnsi="Times New Roman" w:cs="Times New Roman"/>
          <w:bCs/>
          <w:sz w:val="24"/>
          <w:szCs w:val="24"/>
        </w:rPr>
        <w:t xml:space="preserve"> Le lien ainsi crée soit se substitue au lien biologique, soit comble un vide juridique si aucune filiation n’avait été établie dans l’une ou l’autre branche ou dans les deux.</w:t>
      </w:r>
    </w:p>
    <w:p w:rsidR="00D30950" w:rsidRDefault="00745BCA" w:rsidP="007151B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L’adoption limitée en revanche, dite également adoption simple, crée une seconde filiation, révocable, qui s’ajoute à la filiation fondée sur la procréation : l’adopté reste attaché </w:t>
      </w:r>
      <w:r w:rsidR="00212975">
        <w:rPr>
          <w:rFonts w:ascii="Times New Roman" w:hAnsi="Times New Roman" w:cs="Times New Roman"/>
          <w:bCs/>
          <w:sz w:val="24"/>
          <w:szCs w:val="24"/>
        </w:rPr>
        <w:t>à sa famille d’origine et y conserve tous ses droits</w:t>
      </w:r>
      <w:r w:rsidR="00714F41">
        <w:rPr>
          <w:rFonts w:ascii="Times New Roman" w:hAnsi="Times New Roman" w:cs="Times New Roman"/>
          <w:bCs/>
          <w:sz w:val="24"/>
          <w:szCs w:val="24"/>
        </w:rPr>
        <w:t>.</w:t>
      </w:r>
    </w:p>
    <w:p w:rsidR="00CE15E8" w:rsidRDefault="00F805E4" w:rsidP="007151B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Ainsi présentée, l’adoption se distingue du parrainage de</w:t>
      </w:r>
      <w:r w:rsidR="00611FB5">
        <w:rPr>
          <w:rFonts w:ascii="Times New Roman" w:hAnsi="Times New Roman" w:cs="Times New Roman"/>
          <w:bCs/>
          <w:sz w:val="24"/>
          <w:szCs w:val="24"/>
        </w:rPr>
        <w:t xml:space="preserve"> proximité, relation affective instituée entre un enfant et un adulte, prenant la forme de temps partagés, qui ne crée aucun lien juridique entre l’enfant parrainé et son par</w:t>
      </w:r>
      <w:r w:rsidR="00CE15E8">
        <w:rPr>
          <w:rFonts w:ascii="Times New Roman" w:hAnsi="Times New Roman" w:cs="Times New Roman"/>
          <w:bCs/>
          <w:sz w:val="24"/>
          <w:szCs w:val="24"/>
        </w:rPr>
        <w:t>rain.</w:t>
      </w:r>
    </w:p>
    <w:p w:rsidR="00FD7DD9" w:rsidRDefault="00926A06" w:rsidP="007151B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Par ailleurs, l’adoption </w:t>
      </w:r>
      <w:r w:rsidR="00106998">
        <w:rPr>
          <w:rFonts w:ascii="Times New Roman" w:hAnsi="Times New Roman" w:cs="Times New Roman"/>
          <w:bCs/>
          <w:sz w:val="24"/>
          <w:szCs w:val="24"/>
        </w:rPr>
        <w:t>peut revêtir un</w:t>
      </w:r>
      <w:r w:rsidR="0091155F">
        <w:rPr>
          <w:rFonts w:ascii="Times New Roman" w:hAnsi="Times New Roman" w:cs="Times New Roman"/>
          <w:bCs/>
          <w:sz w:val="24"/>
          <w:szCs w:val="24"/>
        </w:rPr>
        <w:t xml:space="preserve"> caractère national ou international.</w:t>
      </w:r>
    </w:p>
    <w:p w:rsidR="00B80AB1" w:rsidRPr="00115A5D" w:rsidRDefault="00FD7DD9" w:rsidP="00B80AB1">
      <w:pPr>
        <w:autoSpaceDE w:val="0"/>
        <w:autoSpaceDN w:val="0"/>
        <w:adjustRightInd w:val="0"/>
        <w:spacing w:after="0" w:line="360" w:lineRule="auto"/>
        <w:rPr>
          <w:rFonts w:ascii="Times New Roman" w:hAnsi="Times New Roman" w:cs="Times New Roman"/>
          <w:bCs/>
          <w:i/>
          <w:sz w:val="24"/>
          <w:szCs w:val="24"/>
        </w:rPr>
      </w:pPr>
      <w:r>
        <w:rPr>
          <w:rFonts w:ascii="Times New Roman" w:hAnsi="Times New Roman" w:cs="Times New Roman"/>
          <w:bCs/>
          <w:sz w:val="24"/>
          <w:szCs w:val="24"/>
        </w:rPr>
        <w:t>L’adoption nationale suit la législation du pays d’origine de l’enfant</w:t>
      </w:r>
      <w:r w:rsidR="0028361B">
        <w:rPr>
          <w:rFonts w:ascii="Times New Roman" w:hAnsi="Times New Roman" w:cs="Times New Roman"/>
          <w:bCs/>
          <w:sz w:val="24"/>
          <w:szCs w:val="24"/>
        </w:rPr>
        <w:t>. Elle concerne l’adoption par des résidents, nationaux ou étrangers.</w:t>
      </w:r>
      <w:r w:rsidR="00B75546">
        <w:rPr>
          <w:rFonts w:ascii="Times New Roman" w:hAnsi="Times New Roman" w:cs="Times New Roman"/>
          <w:bCs/>
          <w:sz w:val="24"/>
          <w:szCs w:val="24"/>
        </w:rPr>
        <w:t xml:space="preserve"> Cette </w:t>
      </w:r>
      <w:r w:rsidR="002E5DDB">
        <w:rPr>
          <w:rFonts w:ascii="Times New Roman" w:hAnsi="Times New Roman" w:cs="Times New Roman"/>
          <w:bCs/>
          <w:sz w:val="24"/>
          <w:szCs w:val="24"/>
        </w:rPr>
        <w:t xml:space="preserve">adoption est réglementée au Sénégal par le Code de la famille, mais n’exclut pas l’application de lois étrangères dans le cadre du droit international privé. En effet, aux termes de l’article 844 </w:t>
      </w:r>
      <w:r w:rsidR="00C37C93">
        <w:rPr>
          <w:rFonts w:ascii="Times New Roman" w:hAnsi="Times New Roman" w:cs="Times New Roman"/>
          <w:bCs/>
          <w:sz w:val="24"/>
          <w:szCs w:val="24"/>
        </w:rPr>
        <w:t>du CF</w:t>
      </w:r>
      <w:r w:rsidR="00B80AB1">
        <w:rPr>
          <w:rFonts w:ascii="Times New Roman" w:hAnsi="Times New Roman" w:cs="Times New Roman"/>
          <w:bCs/>
          <w:sz w:val="24"/>
          <w:szCs w:val="24"/>
        </w:rPr>
        <w:t xml:space="preserve"> : </w:t>
      </w:r>
      <w:r w:rsidR="00B80AB1" w:rsidRPr="00115A5D">
        <w:rPr>
          <w:rFonts w:ascii="Times New Roman" w:hAnsi="Times New Roman" w:cs="Times New Roman"/>
          <w:bCs/>
          <w:i/>
          <w:sz w:val="24"/>
          <w:szCs w:val="24"/>
        </w:rPr>
        <w:t>« Les conditions de l’adoption exigées de l’adoptant et de l’adopté sont régies par leur loi nationale respective. Ils doivent satisfaire aux conditions établies par l’une et l’autre loi lorsqu’elles les concernent tous les deux.</w:t>
      </w:r>
    </w:p>
    <w:p w:rsidR="00B80AB1" w:rsidRPr="00115A5D" w:rsidRDefault="00B80AB1" w:rsidP="00B80AB1">
      <w:pPr>
        <w:autoSpaceDE w:val="0"/>
        <w:autoSpaceDN w:val="0"/>
        <w:adjustRightInd w:val="0"/>
        <w:spacing w:after="0" w:line="360" w:lineRule="auto"/>
        <w:rPr>
          <w:rFonts w:ascii="Times New Roman" w:hAnsi="Times New Roman" w:cs="Times New Roman"/>
          <w:bCs/>
          <w:i/>
          <w:sz w:val="24"/>
          <w:szCs w:val="24"/>
        </w:rPr>
      </w:pPr>
      <w:r w:rsidRPr="00115A5D">
        <w:rPr>
          <w:rFonts w:ascii="Times New Roman" w:hAnsi="Times New Roman" w:cs="Times New Roman"/>
          <w:bCs/>
          <w:i/>
          <w:sz w:val="24"/>
          <w:szCs w:val="24"/>
        </w:rPr>
        <w:t>Lorsque l’adoption est demandée par deux époux, les conditions exigées des adoptants sont régies par la loi qui gouverne les effets du mariage.</w:t>
      </w:r>
    </w:p>
    <w:p w:rsidR="00B71A11" w:rsidRDefault="00B80AB1" w:rsidP="00B80AB1">
      <w:pPr>
        <w:autoSpaceDE w:val="0"/>
        <w:autoSpaceDN w:val="0"/>
        <w:adjustRightInd w:val="0"/>
        <w:spacing w:after="0" w:line="360" w:lineRule="auto"/>
        <w:rPr>
          <w:rFonts w:ascii="Times New Roman" w:hAnsi="Times New Roman" w:cs="Times New Roman"/>
          <w:bCs/>
          <w:i/>
          <w:sz w:val="24"/>
          <w:szCs w:val="24"/>
        </w:rPr>
      </w:pPr>
      <w:r w:rsidRPr="00115A5D">
        <w:rPr>
          <w:rFonts w:ascii="Times New Roman" w:hAnsi="Times New Roman" w:cs="Times New Roman"/>
          <w:bCs/>
          <w:i/>
          <w:sz w:val="24"/>
          <w:szCs w:val="24"/>
        </w:rPr>
        <w:lastRenderedPageBreak/>
        <w:t>Les effets de l’adoption sont régis par la loi nationale de l’adoptant et, lorsqu’elle a été consentie par deux époux, par la loi qui gouverne les effets du mariage »</w:t>
      </w:r>
      <w:r w:rsidR="00B57D8C">
        <w:rPr>
          <w:rFonts w:ascii="Times New Roman" w:hAnsi="Times New Roman" w:cs="Times New Roman"/>
          <w:bCs/>
          <w:i/>
          <w:sz w:val="24"/>
          <w:szCs w:val="24"/>
        </w:rPr>
        <w:t xml:space="preserve">. </w:t>
      </w:r>
    </w:p>
    <w:p w:rsidR="00B71A11" w:rsidRDefault="00606242" w:rsidP="00B80AB1">
      <w:pPr>
        <w:autoSpaceDE w:val="0"/>
        <w:autoSpaceDN w:val="0"/>
        <w:adjustRightInd w:val="0"/>
        <w:spacing w:after="0" w:line="360" w:lineRule="auto"/>
        <w:rPr>
          <w:rFonts w:ascii="Times New Roman" w:hAnsi="Times New Roman" w:cs="Times New Roman"/>
          <w:bCs/>
          <w:sz w:val="24"/>
          <w:szCs w:val="24"/>
        </w:rPr>
      </w:pPr>
      <w:r w:rsidRPr="006A5D35">
        <w:rPr>
          <w:rFonts w:ascii="Times New Roman" w:hAnsi="Times New Roman" w:cs="Times New Roman"/>
          <w:b/>
          <w:bCs/>
          <w:i/>
          <w:sz w:val="24"/>
          <w:szCs w:val="24"/>
          <w:u w:val="single"/>
        </w:rPr>
        <w:t>Voir sur ce point</w:t>
      </w:r>
      <w:r>
        <w:rPr>
          <w:rFonts w:ascii="Times New Roman" w:hAnsi="Times New Roman" w:cs="Times New Roman"/>
          <w:bCs/>
          <w:sz w:val="24"/>
          <w:szCs w:val="24"/>
        </w:rPr>
        <w:t> :</w:t>
      </w:r>
      <w:r w:rsidR="00B57D8C">
        <w:rPr>
          <w:rFonts w:ascii="Times New Roman" w:hAnsi="Times New Roman" w:cs="Times New Roman"/>
          <w:bCs/>
          <w:sz w:val="24"/>
          <w:szCs w:val="24"/>
        </w:rPr>
        <w:t xml:space="preserve"> </w:t>
      </w:r>
    </w:p>
    <w:p w:rsidR="00926A06" w:rsidRPr="00F72652" w:rsidRDefault="00B57D8C" w:rsidP="00F72652">
      <w:pPr>
        <w:pStyle w:val="Paragraphedeliste"/>
        <w:numPr>
          <w:ilvl w:val="0"/>
          <w:numId w:val="28"/>
        </w:numPr>
        <w:autoSpaceDE w:val="0"/>
        <w:autoSpaceDN w:val="0"/>
        <w:adjustRightInd w:val="0"/>
        <w:spacing w:after="0" w:line="360" w:lineRule="auto"/>
        <w:rPr>
          <w:rFonts w:ascii="Times New Roman" w:hAnsi="Times New Roman" w:cs="Times New Roman"/>
          <w:iCs/>
          <w:sz w:val="24"/>
          <w:szCs w:val="24"/>
        </w:rPr>
      </w:pPr>
      <w:r w:rsidRPr="00F72652">
        <w:rPr>
          <w:rFonts w:ascii="Times New Roman" w:hAnsi="Times New Roman" w:cs="Times New Roman"/>
          <w:b/>
          <w:bCs/>
          <w:i/>
          <w:sz w:val="24"/>
          <w:szCs w:val="24"/>
        </w:rPr>
        <w:t>Tribunal régional de Saint-Louis</w:t>
      </w:r>
      <w:r w:rsidR="008C5A18" w:rsidRPr="00F72652">
        <w:rPr>
          <w:rFonts w:ascii="Times New Roman" w:hAnsi="Times New Roman" w:cs="Times New Roman"/>
          <w:b/>
          <w:i/>
          <w:iCs/>
          <w:sz w:val="24"/>
          <w:szCs w:val="24"/>
        </w:rPr>
        <w:t>–</w:t>
      </w:r>
      <w:r w:rsidR="008C5A18" w:rsidRPr="00F72652">
        <w:rPr>
          <w:rFonts w:ascii="Times New Roman" w:hAnsi="Times New Roman" w:cs="Times New Roman"/>
          <w:b/>
          <w:i/>
          <w:sz w:val="24"/>
          <w:szCs w:val="24"/>
        </w:rPr>
        <w:t>Jugement n°141 du 06 octobre 2010</w:t>
      </w:r>
      <w:r w:rsidR="009F3FF3" w:rsidRPr="00F72652">
        <w:rPr>
          <w:rFonts w:ascii="Times New Roman" w:hAnsi="Times New Roman" w:cs="Times New Roman"/>
          <w:b/>
          <w:i/>
          <w:iCs/>
          <w:sz w:val="24"/>
          <w:szCs w:val="24"/>
        </w:rPr>
        <w:t xml:space="preserve">–Adoption plénière de l’enfant Anne Marie </w:t>
      </w:r>
      <w:proofErr w:type="spellStart"/>
      <w:r w:rsidR="009F3FF3" w:rsidRPr="00F72652">
        <w:rPr>
          <w:rFonts w:ascii="Times New Roman" w:hAnsi="Times New Roman" w:cs="Times New Roman"/>
          <w:b/>
          <w:i/>
          <w:iCs/>
          <w:sz w:val="24"/>
          <w:szCs w:val="24"/>
        </w:rPr>
        <w:t>Kathucia</w:t>
      </w:r>
      <w:proofErr w:type="spellEnd"/>
      <w:r w:rsidR="009F3FF3" w:rsidRPr="00F72652">
        <w:rPr>
          <w:rFonts w:ascii="Times New Roman" w:hAnsi="Times New Roman" w:cs="Times New Roman"/>
          <w:b/>
          <w:i/>
          <w:iCs/>
          <w:sz w:val="24"/>
          <w:szCs w:val="24"/>
        </w:rPr>
        <w:t xml:space="preserve"> NOMENJANAHARY</w:t>
      </w:r>
      <w:r w:rsidR="00B71A11" w:rsidRPr="00F72652">
        <w:rPr>
          <w:rFonts w:ascii="Times New Roman" w:hAnsi="Times New Roman" w:cs="Times New Roman"/>
          <w:b/>
          <w:i/>
          <w:iCs/>
          <w:sz w:val="24"/>
          <w:szCs w:val="24"/>
        </w:rPr>
        <w:t> :</w:t>
      </w:r>
      <w:r w:rsidR="00B71A11" w:rsidRPr="00F72652">
        <w:rPr>
          <w:rFonts w:ascii="Times New Roman" w:hAnsi="Times New Roman" w:cs="Times New Roman"/>
          <w:iCs/>
          <w:sz w:val="24"/>
          <w:szCs w:val="24"/>
        </w:rPr>
        <w:t xml:space="preserve"> application de la loi malgache n°2005-004 relative à l’adoption en ce qui concerne l’adoptée et du Code civil français relativement </w:t>
      </w:r>
      <w:r w:rsidR="00F72652" w:rsidRPr="00F72652">
        <w:rPr>
          <w:rFonts w:ascii="Times New Roman" w:hAnsi="Times New Roman" w:cs="Times New Roman"/>
          <w:iCs/>
          <w:sz w:val="24"/>
          <w:szCs w:val="24"/>
        </w:rPr>
        <w:t>à l’adoptant ;</w:t>
      </w:r>
    </w:p>
    <w:p w:rsidR="00F72652" w:rsidRPr="00F72652" w:rsidRDefault="00F72652" w:rsidP="00B80AB1">
      <w:pPr>
        <w:pStyle w:val="Paragraphedeliste"/>
        <w:numPr>
          <w:ilvl w:val="0"/>
          <w:numId w:val="28"/>
        </w:numPr>
        <w:autoSpaceDE w:val="0"/>
        <w:autoSpaceDN w:val="0"/>
        <w:adjustRightInd w:val="0"/>
        <w:spacing w:after="0" w:line="360" w:lineRule="auto"/>
        <w:rPr>
          <w:rFonts w:ascii="Times New Roman" w:hAnsi="Times New Roman" w:cs="Times New Roman"/>
          <w:iCs/>
          <w:sz w:val="24"/>
          <w:szCs w:val="24"/>
        </w:rPr>
      </w:pPr>
      <w:r w:rsidRPr="00F72652">
        <w:rPr>
          <w:rFonts w:ascii="Times New Roman" w:hAnsi="Times New Roman" w:cs="Times New Roman"/>
          <w:b/>
          <w:i/>
          <w:sz w:val="24"/>
          <w:szCs w:val="24"/>
        </w:rPr>
        <w:t>Tribunal de Grande Instance de Ziguinchor</w:t>
      </w:r>
      <w:r w:rsidRPr="00F72652">
        <w:rPr>
          <w:rFonts w:ascii="Times New Roman" w:hAnsi="Times New Roman" w:cs="Times New Roman"/>
          <w:b/>
          <w:i/>
          <w:iCs/>
          <w:sz w:val="24"/>
          <w:szCs w:val="24"/>
        </w:rPr>
        <w:t>–</w:t>
      </w:r>
      <w:r w:rsidRPr="00F72652">
        <w:rPr>
          <w:rFonts w:ascii="Times New Roman" w:hAnsi="Times New Roman" w:cs="Times New Roman"/>
          <w:b/>
          <w:i/>
          <w:sz w:val="24"/>
          <w:szCs w:val="24"/>
        </w:rPr>
        <w:t>Jugement n°170 du 27 avril 2015</w:t>
      </w:r>
      <w:r w:rsidRPr="00F72652">
        <w:rPr>
          <w:rFonts w:ascii="Times New Roman" w:hAnsi="Times New Roman" w:cs="Times New Roman"/>
          <w:b/>
          <w:i/>
          <w:iCs/>
          <w:sz w:val="24"/>
          <w:szCs w:val="24"/>
        </w:rPr>
        <w:t xml:space="preserve">– Adoption limitée à vocation successorale de l’enfant Alice Fanny BASSENE : </w:t>
      </w:r>
      <w:r w:rsidRPr="00F72652">
        <w:rPr>
          <w:rFonts w:ascii="Times New Roman" w:hAnsi="Times New Roman" w:cs="Times New Roman"/>
          <w:iCs/>
          <w:sz w:val="24"/>
          <w:szCs w:val="24"/>
        </w:rPr>
        <w:t>Application du Code civil Belge aux adoptants.</w:t>
      </w:r>
    </w:p>
    <w:p w:rsidR="00B409EE" w:rsidRDefault="00B409EE" w:rsidP="007151BE">
      <w:pPr>
        <w:autoSpaceDE w:val="0"/>
        <w:autoSpaceDN w:val="0"/>
        <w:adjustRightInd w:val="0"/>
        <w:spacing w:after="0" w:line="360" w:lineRule="auto"/>
        <w:rPr>
          <w:rFonts w:ascii="Times New Roman" w:hAnsi="Times New Roman" w:cs="Times New Roman"/>
          <w:bCs/>
          <w:sz w:val="24"/>
          <w:szCs w:val="24"/>
        </w:rPr>
      </w:pPr>
    </w:p>
    <w:p w:rsidR="00926A06" w:rsidRDefault="00223064" w:rsidP="007151B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L’adoption internationale est celle d’un enfant par un adoptant résident dans un autre pays, qu’il soit étranger ou de la même nationalité. Cette adoption est réglementée par la Convention  de la Haye du 29 mai 1993 sur la protection des enfants et la coopération en matière d’adoption internationale</w:t>
      </w:r>
      <w:r w:rsidR="00672092">
        <w:rPr>
          <w:rFonts w:ascii="Times New Roman" w:hAnsi="Times New Roman" w:cs="Times New Roman"/>
          <w:bCs/>
          <w:sz w:val="24"/>
          <w:szCs w:val="24"/>
        </w:rPr>
        <w:t xml:space="preserve"> (entrée en vigueur au Sénégal le 21 décembre 2011)</w:t>
      </w:r>
      <w:r w:rsidR="00F17067">
        <w:rPr>
          <w:rFonts w:ascii="Times New Roman" w:hAnsi="Times New Roman" w:cs="Times New Roman"/>
          <w:bCs/>
          <w:sz w:val="24"/>
          <w:szCs w:val="24"/>
        </w:rPr>
        <w:t>.</w:t>
      </w:r>
    </w:p>
    <w:p w:rsidR="00FC2C80" w:rsidRDefault="005C21CA" w:rsidP="007151BE">
      <w:pPr>
        <w:autoSpaceDE w:val="0"/>
        <w:autoSpaceDN w:val="0"/>
        <w:adjustRightInd w:val="0"/>
        <w:spacing w:after="0" w:line="360" w:lineRule="auto"/>
        <w:rPr>
          <w:rFonts w:ascii="Times New Roman" w:hAnsi="Times New Roman" w:cs="Times New Roman"/>
          <w:bCs/>
          <w:sz w:val="24"/>
          <w:szCs w:val="24"/>
        </w:rPr>
      </w:pPr>
      <w:r w:rsidRPr="005C21CA">
        <w:rPr>
          <w:rFonts w:ascii="Times New Roman" w:hAnsi="Times New Roman" w:cs="Times New Roman"/>
          <w:bCs/>
          <w:i/>
          <w:sz w:val="24"/>
          <w:szCs w:val="24"/>
        </w:rPr>
        <w:t>Voir pour les conditions d’application de la Convention</w:t>
      </w:r>
      <w:r>
        <w:rPr>
          <w:rFonts w:ascii="Times New Roman" w:hAnsi="Times New Roman" w:cs="Times New Roman"/>
          <w:bCs/>
          <w:sz w:val="24"/>
          <w:szCs w:val="24"/>
        </w:rPr>
        <w:t xml:space="preserve"> : </w:t>
      </w:r>
      <w:r w:rsidRPr="00A65BBA">
        <w:rPr>
          <w:rFonts w:ascii="Times New Roman" w:hAnsi="Times New Roman" w:cs="Times New Roman"/>
          <w:b/>
          <w:i/>
          <w:sz w:val="24"/>
          <w:szCs w:val="24"/>
        </w:rPr>
        <w:t>Tribunal de Grande Instance Hors Classe de Dakar</w:t>
      </w:r>
      <w:r w:rsidRPr="00A65BBA">
        <w:rPr>
          <w:rFonts w:ascii="Times New Roman" w:hAnsi="Times New Roman" w:cs="Times New Roman"/>
          <w:b/>
          <w:i/>
          <w:iCs/>
          <w:sz w:val="24"/>
          <w:szCs w:val="24"/>
        </w:rPr>
        <w:t>–</w:t>
      </w:r>
      <w:r w:rsidRPr="00A65BBA">
        <w:rPr>
          <w:rFonts w:ascii="Times New Roman" w:hAnsi="Times New Roman" w:cs="Times New Roman"/>
          <w:b/>
          <w:i/>
          <w:sz w:val="24"/>
          <w:szCs w:val="24"/>
        </w:rPr>
        <w:t>Jug</w:t>
      </w:r>
      <w:r w:rsidR="00C2643B">
        <w:rPr>
          <w:rFonts w:ascii="Times New Roman" w:hAnsi="Times New Roman" w:cs="Times New Roman"/>
          <w:b/>
          <w:i/>
          <w:sz w:val="24"/>
          <w:szCs w:val="24"/>
        </w:rPr>
        <w:t>ement n°1872 du 05 décembre 2016</w:t>
      </w:r>
      <w:r w:rsidRPr="00A65BBA">
        <w:rPr>
          <w:rFonts w:ascii="Times New Roman" w:hAnsi="Times New Roman" w:cs="Times New Roman"/>
          <w:b/>
          <w:i/>
          <w:iCs/>
          <w:sz w:val="24"/>
          <w:szCs w:val="24"/>
        </w:rPr>
        <w:t>–Adoption plénière de l’enfant</w:t>
      </w:r>
      <w:r w:rsidR="00C2643B">
        <w:rPr>
          <w:rFonts w:ascii="Times New Roman" w:hAnsi="Times New Roman" w:cs="Times New Roman"/>
          <w:b/>
          <w:i/>
          <w:iCs/>
          <w:sz w:val="24"/>
          <w:szCs w:val="24"/>
        </w:rPr>
        <w:t xml:space="preserve"> </w:t>
      </w:r>
      <w:proofErr w:type="spellStart"/>
      <w:r w:rsidR="00C2643B">
        <w:rPr>
          <w:rFonts w:ascii="Times New Roman" w:hAnsi="Times New Roman" w:cs="Times New Roman"/>
          <w:b/>
          <w:i/>
          <w:iCs/>
          <w:sz w:val="24"/>
          <w:szCs w:val="24"/>
        </w:rPr>
        <w:t>Seynabou</w:t>
      </w:r>
      <w:proofErr w:type="spellEnd"/>
      <w:r w:rsidR="00C2643B">
        <w:rPr>
          <w:rFonts w:ascii="Times New Roman" w:hAnsi="Times New Roman" w:cs="Times New Roman"/>
          <w:b/>
          <w:i/>
          <w:iCs/>
          <w:sz w:val="24"/>
          <w:szCs w:val="24"/>
        </w:rPr>
        <w:t xml:space="preserve"> Jeanne NDIAYE.</w:t>
      </w:r>
    </w:p>
    <w:p w:rsidR="00C2643B" w:rsidRPr="00C2643B" w:rsidRDefault="00C2643B" w:rsidP="007151BE">
      <w:pPr>
        <w:autoSpaceDE w:val="0"/>
        <w:autoSpaceDN w:val="0"/>
        <w:adjustRightInd w:val="0"/>
        <w:spacing w:after="0" w:line="360" w:lineRule="auto"/>
        <w:rPr>
          <w:rFonts w:ascii="Times New Roman" w:hAnsi="Times New Roman" w:cs="Times New Roman"/>
          <w:bCs/>
          <w:sz w:val="24"/>
          <w:szCs w:val="24"/>
        </w:rPr>
      </w:pPr>
    </w:p>
    <w:p w:rsidR="000E1E1C" w:rsidRDefault="00CE15E8" w:rsidP="002C2773">
      <w:pPr>
        <w:autoSpaceDE w:val="0"/>
        <w:autoSpaceDN w:val="0"/>
        <w:adjustRightInd w:val="0"/>
        <w:spacing w:after="0" w:line="360" w:lineRule="auto"/>
        <w:rPr>
          <w:rFonts w:ascii="Times New Roman" w:hAnsi="Times New Roman" w:cs="Times New Roman"/>
          <w:bCs/>
          <w:sz w:val="24"/>
          <w:szCs w:val="24"/>
        </w:rPr>
      </w:pPr>
      <w:r w:rsidRPr="00FC2C80">
        <w:rPr>
          <w:rFonts w:ascii="Times New Roman" w:hAnsi="Times New Roman" w:cs="Times New Roman"/>
          <w:bCs/>
          <w:i/>
          <w:sz w:val="24"/>
          <w:szCs w:val="24"/>
          <w:u w:val="single"/>
        </w:rPr>
        <w:t>Sur toutes ces questions, voir</w:t>
      </w:r>
      <w:r w:rsidR="002C2773">
        <w:rPr>
          <w:rFonts w:ascii="Times New Roman" w:hAnsi="Times New Roman" w:cs="Times New Roman"/>
          <w:bCs/>
          <w:sz w:val="24"/>
          <w:szCs w:val="24"/>
        </w:rPr>
        <w:t> : </w:t>
      </w:r>
    </w:p>
    <w:p w:rsidR="002C2773" w:rsidRPr="00BF7366" w:rsidRDefault="002C2773" w:rsidP="000E1E1C">
      <w:pPr>
        <w:pStyle w:val="Paragraphedeliste"/>
        <w:numPr>
          <w:ilvl w:val="0"/>
          <w:numId w:val="14"/>
        </w:numPr>
        <w:autoSpaceDE w:val="0"/>
        <w:autoSpaceDN w:val="0"/>
        <w:adjustRightInd w:val="0"/>
        <w:spacing w:after="0" w:line="360" w:lineRule="auto"/>
        <w:rPr>
          <w:rFonts w:ascii="Times New Roman" w:hAnsi="Times New Roman" w:cs="Times New Roman"/>
          <w:b/>
          <w:bCs/>
          <w:sz w:val="24"/>
          <w:szCs w:val="24"/>
        </w:rPr>
      </w:pPr>
      <w:r w:rsidRPr="00BF7366">
        <w:rPr>
          <w:rFonts w:ascii="Times New Roman" w:hAnsi="Times New Roman" w:cs="Times New Roman"/>
          <w:b/>
          <w:bCs/>
          <w:sz w:val="24"/>
          <w:szCs w:val="24"/>
        </w:rPr>
        <w:t>« </w:t>
      </w:r>
      <w:r w:rsidR="00CE15E8" w:rsidRPr="00BF7366">
        <w:rPr>
          <w:rFonts w:ascii="Times New Roman" w:hAnsi="Times New Roman" w:cs="Times New Roman"/>
          <w:b/>
          <w:bCs/>
          <w:sz w:val="24"/>
          <w:szCs w:val="24"/>
        </w:rPr>
        <w:t xml:space="preserve"> </w:t>
      </w:r>
      <w:r w:rsidRPr="00BF7366">
        <w:rPr>
          <w:rFonts w:ascii="Times New Roman" w:hAnsi="Times New Roman" w:cs="Times New Roman"/>
          <w:b/>
          <w:bCs/>
          <w:i/>
          <w:sz w:val="24"/>
          <w:szCs w:val="24"/>
        </w:rPr>
        <w:t>L'adoption au Sénégal et en Afrique francophone</w:t>
      </w:r>
      <w:r w:rsidRPr="00BF7366">
        <w:rPr>
          <w:rFonts w:ascii="Times New Roman" w:hAnsi="Times New Roman" w:cs="Times New Roman"/>
          <w:b/>
          <w:bCs/>
          <w:sz w:val="24"/>
          <w:szCs w:val="24"/>
        </w:rPr>
        <w:t xml:space="preserve"> », </w:t>
      </w:r>
      <w:proofErr w:type="spellStart"/>
      <w:r w:rsidRPr="00BF7366">
        <w:rPr>
          <w:rFonts w:ascii="Times New Roman" w:hAnsi="Times New Roman" w:cs="Times New Roman"/>
          <w:b/>
          <w:bCs/>
          <w:sz w:val="24"/>
          <w:szCs w:val="24"/>
        </w:rPr>
        <w:t>Amsatou</w:t>
      </w:r>
      <w:proofErr w:type="spellEnd"/>
      <w:r w:rsidRPr="00BF7366">
        <w:rPr>
          <w:rFonts w:ascii="Times New Roman" w:hAnsi="Times New Roman" w:cs="Times New Roman"/>
          <w:b/>
          <w:bCs/>
          <w:sz w:val="24"/>
          <w:szCs w:val="24"/>
        </w:rPr>
        <w:t xml:space="preserve"> </w:t>
      </w:r>
      <w:proofErr w:type="spellStart"/>
      <w:r w:rsidRPr="00BF7366">
        <w:rPr>
          <w:rFonts w:ascii="Times New Roman" w:hAnsi="Times New Roman" w:cs="Times New Roman"/>
          <w:b/>
          <w:bCs/>
          <w:sz w:val="24"/>
          <w:szCs w:val="24"/>
        </w:rPr>
        <w:t>Sow</w:t>
      </w:r>
      <w:proofErr w:type="spellEnd"/>
      <w:r w:rsidRPr="00BF7366">
        <w:rPr>
          <w:rFonts w:ascii="Times New Roman" w:hAnsi="Times New Roman" w:cs="Times New Roman"/>
          <w:b/>
          <w:bCs/>
          <w:sz w:val="24"/>
          <w:szCs w:val="24"/>
        </w:rPr>
        <w:t xml:space="preserve"> Sidibé, </w:t>
      </w:r>
      <w:hyperlink r:id="rId12" w:history="1">
        <w:r w:rsidRPr="00BF7366">
          <w:rPr>
            <w:rStyle w:val="Lienhypertexte"/>
            <w:rFonts w:ascii="Times New Roman" w:hAnsi="Times New Roman" w:cs="Times New Roman"/>
            <w:b/>
            <w:bCs/>
            <w:color w:val="auto"/>
            <w:sz w:val="24"/>
            <w:szCs w:val="24"/>
            <w:u w:val="none"/>
          </w:rPr>
          <w:t>Revue internationale de droit comparé</w:t>
        </w:r>
      </w:hyperlink>
      <w:r w:rsidRPr="00BF7366">
        <w:rPr>
          <w:rFonts w:ascii="Times New Roman" w:hAnsi="Times New Roman" w:cs="Times New Roman"/>
          <w:b/>
          <w:bCs/>
          <w:sz w:val="24"/>
          <w:szCs w:val="24"/>
        </w:rPr>
        <w:t xml:space="preserve">  Année 1993 Volume 45 </w:t>
      </w:r>
      <w:hyperlink r:id="rId13" w:history="1">
        <w:r w:rsidRPr="00BF7366">
          <w:rPr>
            <w:rStyle w:val="Lienhypertexte"/>
            <w:rFonts w:ascii="Times New Roman" w:hAnsi="Times New Roman" w:cs="Times New Roman"/>
            <w:b/>
            <w:bCs/>
            <w:color w:val="auto"/>
            <w:sz w:val="24"/>
            <w:szCs w:val="24"/>
            <w:u w:val="none"/>
          </w:rPr>
          <w:t>Numéro 1</w:t>
        </w:r>
      </w:hyperlink>
      <w:r w:rsidRPr="00BF7366">
        <w:rPr>
          <w:rFonts w:ascii="Times New Roman" w:hAnsi="Times New Roman" w:cs="Times New Roman"/>
          <w:b/>
          <w:bCs/>
          <w:sz w:val="24"/>
          <w:szCs w:val="24"/>
        </w:rPr>
        <w:t xml:space="preserve"> pp. 129-154, in </w:t>
      </w:r>
      <w:hyperlink r:id="rId14" w:history="1">
        <w:r w:rsidRPr="00BF7366">
          <w:rPr>
            <w:rStyle w:val="Lienhypertexte"/>
            <w:rFonts w:ascii="Times New Roman" w:hAnsi="Times New Roman" w:cs="Times New Roman"/>
            <w:b/>
            <w:bCs/>
            <w:sz w:val="24"/>
            <w:szCs w:val="24"/>
          </w:rPr>
          <w:t>www.persée.fr</w:t>
        </w:r>
      </w:hyperlink>
      <w:r w:rsidRPr="00BF7366">
        <w:rPr>
          <w:rFonts w:ascii="Times New Roman" w:hAnsi="Times New Roman" w:cs="Times New Roman"/>
          <w:b/>
          <w:bCs/>
          <w:sz w:val="24"/>
          <w:szCs w:val="24"/>
        </w:rPr>
        <w:t>;</w:t>
      </w:r>
    </w:p>
    <w:p w:rsidR="002C2773" w:rsidRPr="00BF7366" w:rsidRDefault="007D5FFE" w:rsidP="000E1E1C">
      <w:pPr>
        <w:pStyle w:val="Paragraphedeliste"/>
        <w:numPr>
          <w:ilvl w:val="0"/>
          <w:numId w:val="14"/>
        </w:numPr>
        <w:autoSpaceDE w:val="0"/>
        <w:autoSpaceDN w:val="0"/>
        <w:adjustRightInd w:val="0"/>
        <w:spacing w:after="0" w:line="360" w:lineRule="auto"/>
        <w:rPr>
          <w:rFonts w:ascii="Times New Roman" w:hAnsi="Times New Roman" w:cs="Times New Roman"/>
          <w:b/>
          <w:bCs/>
          <w:sz w:val="24"/>
          <w:szCs w:val="24"/>
        </w:rPr>
      </w:pPr>
      <w:r w:rsidRPr="00BF7366">
        <w:rPr>
          <w:rFonts w:ascii="Times New Roman" w:hAnsi="Times New Roman" w:cs="Times New Roman"/>
          <w:b/>
          <w:bCs/>
          <w:i/>
          <w:sz w:val="24"/>
          <w:szCs w:val="24"/>
        </w:rPr>
        <w:t>Droit civil</w:t>
      </w:r>
      <w:r w:rsidRPr="00BF7366">
        <w:rPr>
          <w:rFonts w:ascii="Times New Roman" w:hAnsi="Times New Roman" w:cs="Times New Roman"/>
          <w:b/>
          <w:bCs/>
          <w:sz w:val="24"/>
          <w:szCs w:val="24"/>
        </w:rPr>
        <w:t>,</w:t>
      </w:r>
      <w:r w:rsidR="000E1E1C" w:rsidRPr="00BF7366">
        <w:rPr>
          <w:rFonts w:ascii="Times New Roman" w:hAnsi="Times New Roman" w:cs="Times New Roman"/>
          <w:b/>
          <w:bCs/>
          <w:sz w:val="24"/>
          <w:szCs w:val="24"/>
        </w:rPr>
        <w:t xml:space="preserve"> Y. </w:t>
      </w:r>
      <w:proofErr w:type="spellStart"/>
      <w:r w:rsidR="000E1E1C" w:rsidRPr="00BF7366">
        <w:rPr>
          <w:rFonts w:ascii="Times New Roman" w:hAnsi="Times New Roman" w:cs="Times New Roman"/>
          <w:b/>
          <w:bCs/>
          <w:sz w:val="24"/>
          <w:szCs w:val="24"/>
        </w:rPr>
        <w:t>Buffelan-Lanore</w:t>
      </w:r>
      <w:proofErr w:type="spellEnd"/>
      <w:r w:rsidR="000E1E1C" w:rsidRPr="00BF7366">
        <w:rPr>
          <w:rFonts w:ascii="Times New Roman" w:hAnsi="Times New Roman" w:cs="Times New Roman"/>
          <w:b/>
          <w:bCs/>
          <w:sz w:val="24"/>
          <w:szCs w:val="24"/>
        </w:rPr>
        <w:t xml:space="preserve"> et V. </w:t>
      </w:r>
      <w:proofErr w:type="spellStart"/>
      <w:r w:rsidR="000E1E1C" w:rsidRPr="00BF7366">
        <w:rPr>
          <w:rFonts w:ascii="Times New Roman" w:hAnsi="Times New Roman" w:cs="Times New Roman"/>
          <w:b/>
          <w:bCs/>
          <w:sz w:val="24"/>
          <w:szCs w:val="24"/>
        </w:rPr>
        <w:t>Larribau-Terneyre</w:t>
      </w:r>
      <w:proofErr w:type="spellEnd"/>
      <w:r w:rsidR="000E1E1C" w:rsidRPr="00BF7366">
        <w:rPr>
          <w:rFonts w:ascii="Times New Roman" w:hAnsi="Times New Roman" w:cs="Times New Roman"/>
          <w:b/>
          <w:bCs/>
          <w:sz w:val="24"/>
          <w:szCs w:val="24"/>
        </w:rPr>
        <w:t>,</w:t>
      </w:r>
      <w:r w:rsidRPr="00BF7366">
        <w:rPr>
          <w:rFonts w:ascii="Times New Roman" w:hAnsi="Times New Roman" w:cs="Times New Roman"/>
          <w:b/>
          <w:bCs/>
          <w:sz w:val="24"/>
          <w:szCs w:val="24"/>
        </w:rPr>
        <w:t xml:space="preserve"> 15</w:t>
      </w:r>
      <w:r w:rsidRPr="00BF7366">
        <w:rPr>
          <w:rFonts w:ascii="Times New Roman" w:hAnsi="Times New Roman" w:cs="Times New Roman"/>
          <w:b/>
          <w:bCs/>
          <w:sz w:val="24"/>
          <w:szCs w:val="24"/>
          <w:vertAlign w:val="superscript"/>
        </w:rPr>
        <w:t>ème</w:t>
      </w:r>
      <w:r w:rsidRPr="00BF7366">
        <w:rPr>
          <w:rFonts w:ascii="Times New Roman" w:hAnsi="Times New Roman" w:cs="Times New Roman"/>
          <w:b/>
          <w:bCs/>
          <w:sz w:val="24"/>
          <w:szCs w:val="24"/>
        </w:rPr>
        <w:t xml:space="preserve"> édition, 2007, Sirey</w:t>
      </w:r>
      <w:r w:rsidR="00EC53A4" w:rsidRPr="00BF7366">
        <w:rPr>
          <w:rFonts w:ascii="Times New Roman" w:hAnsi="Times New Roman" w:cs="Times New Roman"/>
          <w:b/>
          <w:bCs/>
          <w:sz w:val="24"/>
          <w:szCs w:val="24"/>
        </w:rPr>
        <w:t> ;</w:t>
      </w:r>
    </w:p>
    <w:p w:rsidR="00CE15E8" w:rsidRPr="00BF7366" w:rsidRDefault="00EC53A4" w:rsidP="000E1E1C">
      <w:pPr>
        <w:pStyle w:val="Paragraphedeliste"/>
        <w:numPr>
          <w:ilvl w:val="0"/>
          <w:numId w:val="14"/>
        </w:numPr>
        <w:autoSpaceDE w:val="0"/>
        <w:autoSpaceDN w:val="0"/>
        <w:adjustRightInd w:val="0"/>
        <w:spacing w:after="0" w:line="360" w:lineRule="auto"/>
        <w:rPr>
          <w:rFonts w:ascii="Times New Roman" w:hAnsi="Times New Roman" w:cs="Times New Roman"/>
          <w:b/>
          <w:bCs/>
          <w:sz w:val="24"/>
          <w:szCs w:val="24"/>
        </w:rPr>
      </w:pPr>
      <w:r w:rsidRPr="00BF7366">
        <w:rPr>
          <w:rFonts w:ascii="Times New Roman" w:hAnsi="Times New Roman" w:cs="Times New Roman"/>
          <w:b/>
          <w:bCs/>
          <w:sz w:val="24"/>
          <w:szCs w:val="24"/>
        </w:rPr>
        <w:t>« </w:t>
      </w:r>
      <w:r w:rsidRPr="00BF7366">
        <w:rPr>
          <w:rFonts w:ascii="Times New Roman" w:hAnsi="Times New Roman" w:cs="Times New Roman"/>
          <w:b/>
          <w:bCs/>
          <w:i/>
          <w:sz w:val="24"/>
          <w:szCs w:val="24"/>
        </w:rPr>
        <w:t>Le parrainage d’enfant : accueil éducatif ou alternative à l’adoption</w:t>
      </w:r>
      <w:r w:rsidRPr="00BF7366">
        <w:rPr>
          <w:rFonts w:ascii="Times New Roman" w:hAnsi="Times New Roman" w:cs="Times New Roman"/>
          <w:b/>
          <w:bCs/>
          <w:sz w:val="24"/>
          <w:szCs w:val="24"/>
        </w:rPr>
        <w:t> ? », RDSS, 2001. 592 ;</w:t>
      </w:r>
    </w:p>
    <w:p w:rsidR="003663E3" w:rsidRPr="00BF7366" w:rsidRDefault="000E1E1C" w:rsidP="000E1E1C">
      <w:pPr>
        <w:pStyle w:val="Paragraphedeliste"/>
        <w:numPr>
          <w:ilvl w:val="0"/>
          <w:numId w:val="14"/>
        </w:numPr>
        <w:autoSpaceDE w:val="0"/>
        <w:autoSpaceDN w:val="0"/>
        <w:adjustRightInd w:val="0"/>
        <w:spacing w:after="0" w:line="360" w:lineRule="auto"/>
        <w:rPr>
          <w:rFonts w:ascii="Times New Roman" w:hAnsi="Times New Roman" w:cs="Times New Roman"/>
          <w:b/>
          <w:i/>
          <w:sz w:val="24"/>
          <w:szCs w:val="24"/>
        </w:rPr>
      </w:pPr>
      <w:r w:rsidRPr="00BF7366">
        <w:rPr>
          <w:rFonts w:ascii="Times New Roman" w:hAnsi="Times New Roman" w:cs="Times New Roman"/>
          <w:b/>
          <w:i/>
          <w:sz w:val="24"/>
          <w:szCs w:val="24"/>
        </w:rPr>
        <w:t>Répertoire droit civil</w:t>
      </w:r>
      <w:r w:rsidR="004F2512">
        <w:rPr>
          <w:rFonts w:ascii="Times New Roman" w:hAnsi="Times New Roman" w:cs="Times New Roman"/>
          <w:b/>
          <w:i/>
          <w:sz w:val="24"/>
          <w:szCs w:val="24"/>
        </w:rPr>
        <w:t>, Dalloz</w:t>
      </w:r>
      <w:r w:rsidRPr="00BF7366">
        <w:rPr>
          <w:rFonts w:ascii="Times New Roman" w:hAnsi="Times New Roman" w:cs="Times New Roman"/>
          <w:b/>
          <w:i/>
          <w:sz w:val="24"/>
          <w:szCs w:val="24"/>
        </w:rPr>
        <w:t> : adoption</w:t>
      </w:r>
    </w:p>
    <w:p w:rsidR="003663E3" w:rsidRDefault="003663E3" w:rsidP="007151BE">
      <w:pPr>
        <w:autoSpaceDE w:val="0"/>
        <w:autoSpaceDN w:val="0"/>
        <w:adjustRightInd w:val="0"/>
        <w:spacing w:after="0" w:line="360" w:lineRule="auto"/>
        <w:rPr>
          <w:rFonts w:ascii="Times New Roman" w:hAnsi="Times New Roman" w:cs="Times New Roman"/>
          <w:b/>
          <w:sz w:val="24"/>
          <w:szCs w:val="24"/>
        </w:rPr>
      </w:pPr>
    </w:p>
    <w:p w:rsidR="00EC389E" w:rsidRDefault="00EC389E" w:rsidP="007151BE">
      <w:pPr>
        <w:autoSpaceDE w:val="0"/>
        <w:autoSpaceDN w:val="0"/>
        <w:adjustRightInd w:val="0"/>
        <w:spacing w:after="0" w:line="360" w:lineRule="auto"/>
        <w:rPr>
          <w:rFonts w:ascii="Times New Roman" w:hAnsi="Times New Roman" w:cs="Times New Roman"/>
          <w:b/>
          <w:sz w:val="24"/>
          <w:szCs w:val="24"/>
        </w:rPr>
      </w:pPr>
    </w:p>
    <w:p w:rsidR="00DA2472" w:rsidRDefault="00DA2472" w:rsidP="007151BE">
      <w:pPr>
        <w:autoSpaceDE w:val="0"/>
        <w:autoSpaceDN w:val="0"/>
        <w:adjustRightInd w:val="0"/>
        <w:spacing w:after="0" w:line="360" w:lineRule="auto"/>
        <w:rPr>
          <w:rFonts w:ascii="Times New Roman" w:hAnsi="Times New Roman" w:cs="Times New Roman"/>
          <w:b/>
          <w:sz w:val="24"/>
          <w:szCs w:val="24"/>
          <w:u w:val="single"/>
        </w:rPr>
      </w:pPr>
    </w:p>
    <w:p w:rsidR="00B14F49" w:rsidRPr="000F5D1C" w:rsidRDefault="000F5D1C" w:rsidP="007151BE">
      <w:pPr>
        <w:autoSpaceDE w:val="0"/>
        <w:autoSpaceDN w:val="0"/>
        <w:adjustRightInd w:val="0"/>
        <w:spacing w:after="0" w:line="360" w:lineRule="auto"/>
        <w:rPr>
          <w:rFonts w:ascii="Times New Roman" w:hAnsi="Times New Roman" w:cs="Times New Roman"/>
          <w:b/>
          <w:sz w:val="24"/>
          <w:szCs w:val="24"/>
        </w:rPr>
      </w:pPr>
      <w:r w:rsidRPr="000F5D1C">
        <w:rPr>
          <w:rFonts w:ascii="Times New Roman" w:hAnsi="Times New Roman" w:cs="Times New Roman"/>
          <w:b/>
          <w:sz w:val="24"/>
          <w:szCs w:val="24"/>
          <w:u w:val="single"/>
        </w:rPr>
        <w:lastRenderedPageBreak/>
        <w:t>Article 223</w:t>
      </w:r>
      <w:r w:rsidR="00B14F49" w:rsidRPr="00DF0DB0">
        <w:rPr>
          <w:rFonts w:ascii="Times New Roman" w:hAnsi="Times New Roman" w:cs="Times New Roman"/>
          <w:b/>
          <w:bCs/>
          <w:sz w:val="24"/>
          <w:szCs w:val="24"/>
        </w:rPr>
        <w:t xml:space="preserve"> </w:t>
      </w:r>
      <w:r>
        <w:rPr>
          <w:rFonts w:ascii="Times New Roman" w:hAnsi="Times New Roman" w:cs="Times New Roman"/>
          <w:b/>
          <w:bCs/>
          <w:sz w:val="24"/>
          <w:szCs w:val="24"/>
        </w:rPr>
        <w:t>-</w:t>
      </w:r>
      <w:r w:rsidR="00FB317E">
        <w:rPr>
          <w:rFonts w:ascii="Times New Roman" w:hAnsi="Times New Roman" w:cs="Times New Roman"/>
          <w:b/>
          <w:bCs/>
          <w:sz w:val="24"/>
          <w:szCs w:val="24"/>
        </w:rPr>
        <w:t xml:space="preserve"> </w:t>
      </w:r>
      <w:r w:rsidR="00B14F49" w:rsidRPr="00DF0DB0">
        <w:rPr>
          <w:rFonts w:ascii="Times New Roman" w:hAnsi="Times New Roman" w:cs="Times New Roman"/>
          <w:b/>
          <w:bCs/>
          <w:sz w:val="24"/>
          <w:szCs w:val="24"/>
        </w:rPr>
        <w:t>Principe</w:t>
      </w:r>
    </w:p>
    <w:p w:rsidR="00B14F49" w:rsidRPr="00DF0DB0" w:rsidRDefault="00DD3E0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B14F49" w:rsidRPr="00DF0DB0">
        <w:rPr>
          <w:rFonts w:ascii="Times New Roman" w:hAnsi="Times New Roman" w:cs="Times New Roman"/>
          <w:b/>
          <w:sz w:val="24"/>
          <w:szCs w:val="24"/>
        </w:rPr>
        <w:t>L’adoption crée, par l’effet de la loi, un lien de filiation indépendant</w:t>
      </w:r>
    </w:p>
    <w:p w:rsidR="00B14F49" w:rsidRPr="00DF0DB0" w:rsidRDefault="00B14F49" w:rsidP="007151BE">
      <w:pPr>
        <w:autoSpaceDE w:val="0"/>
        <w:autoSpaceDN w:val="0"/>
        <w:adjustRightInd w:val="0"/>
        <w:spacing w:after="0" w:line="360" w:lineRule="auto"/>
        <w:rPr>
          <w:rFonts w:ascii="Times New Roman" w:hAnsi="Times New Roman" w:cs="Times New Roman"/>
          <w:b/>
          <w:sz w:val="24"/>
          <w:szCs w:val="24"/>
        </w:rPr>
      </w:pPr>
      <w:proofErr w:type="gramStart"/>
      <w:r w:rsidRPr="00DF0DB0">
        <w:rPr>
          <w:rFonts w:ascii="Times New Roman" w:hAnsi="Times New Roman" w:cs="Times New Roman"/>
          <w:b/>
          <w:sz w:val="24"/>
          <w:szCs w:val="24"/>
        </w:rPr>
        <w:t>de</w:t>
      </w:r>
      <w:proofErr w:type="gramEnd"/>
      <w:r w:rsidRPr="00DF0DB0">
        <w:rPr>
          <w:rFonts w:ascii="Times New Roman" w:hAnsi="Times New Roman" w:cs="Times New Roman"/>
          <w:b/>
          <w:sz w:val="24"/>
          <w:szCs w:val="24"/>
        </w:rPr>
        <w:t xml:space="preserve"> l’origine de l’enfant.</w:t>
      </w:r>
    </w:p>
    <w:p w:rsidR="00FF480F" w:rsidRDefault="00DD3E0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B14F49" w:rsidRPr="00DF0DB0">
        <w:rPr>
          <w:rFonts w:ascii="Times New Roman" w:hAnsi="Times New Roman" w:cs="Times New Roman"/>
          <w:b/>
          <w:sz w:val="24"/>
          <w:szCs w:val="24"/>
        </w:rPr>
        <w:t>Plénière ou limitée, elle ne peut avoir lieu que s’il y a de justes motifs et si elle présente des avantages pour l’adopté.</w:t>
      </w:r>
    </w:p>
    <w:p w:rsidR="005D42D8" w:rsidRDefault="005D42D8" w:rsidP="007151BE">
      <w:pPr>
        <w:autoSpaceDE w:val="0"/>
        <w:autoSpaceDN w:val="0"/>
        <w:adjustRightInd w:val="0"/>
        <w:spacing w:after="0" w:line="360" w:lineRule="auto"/>
        <w:rPr>
          <w:rFonts w:ascii="Times New Roman" w:hAnsi="Times New Roman" w:cs="Times New Roman"/>
          <w:sz w:val="24"/>
          <w:szCs w:val="24"/>
        </w:rPr>
      </w:pPr>
    </w:p>
    <w:p w:rsidR="005D42D8" w:rsidRPr="00856AAF" w:rsidRDefault="003422B7" w:rsidP="00856AAF">
      <w:pPr>
        <w:pStyle w:val="Paragraphedeliste"/>
        <w:numPr>
          <w:ilvl w:val="0"/>
          <w:numId w:val="2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99303B" w:rsidRPr="00856AAF">
        <w:rPr>
          <w:rFonts w:ascii="Times New Roman" w:hAnsi="Times New Roman" w:cs="Times New Roman"/>
          <w:sz w:val="24"/>
          <w:szCs w:val="24"/>
        </w:rPr>
        <w:t>L</w:t>
      </w:r>
      <w:r w:rsidR="005D42D8" w:rsidRPr="00856AAF">
        <w:rPr>
          <w:rFonts w:ascii="Times New Roman" w:hAnsi="Times New Roman" w:cs="Times New Roman"/>
          <w:sz w:val="24"/>
          <w:szCs w:val="24"/>
        </w:rPr>
        <w:t>e moyen</w:t>
      </w:r>
      <w:r w:rsidR="0099303B" w:rsidRPr="00856AAF">
        <w:rPr>
          <w:rFonts w:ascii="Times New Roman" w:hAnsi="Times New Roman" w:cs="Times New Roman"/>
          <w:sz w:val="24"/>
          <w:szCs w:val="24"/>
        </w:rPr>
        <w:t xml:space="preserve"> tiré de la vio</w:t>
      </w:r>
      <w:r w:rsidR="003A7BF8" w:rsidRPr="00856AAF">
        <w:rPr>
          <w:rFonts w:ascii="Times New Roman" w:hAnsi="Times New Roman" w:cs="Times New Roman"/>
          <w:sz w:val="24"/>
          <w:szCs w:val="24"/>
        </w:rPr>
        <w:t>lation de l’a</w:t>
      </w:r>
      <w:r w:rsidR="000024DB" w:rsidRPr="00856AAF">
        <w:rPr>
          <w:rFonts w:ascii="Times New Roman" w:hAnsi="Times New Roman" w:cs="Times New Roman"/>
          <w:sz w:val="24"/>
          <w:szCs w:val="24"/>
        </w:rPr>
        <w:t>rticle 278 du code de la famille</w:t>
      </w:r>
      <w:r w:rsidR="002623E4">
        <w:rPr>
          <w:rFonts w:ascii="Times New Roman" w:hAnsi="Times New Roman" w:cs="Times New Roman"/>
          <w:sz w:val="24"/>
          <w:szCs w:val="24"/>
        </w:rPr>
        <w:t>,</w:t>
      </w:r>
      <w:r w:rsidR="000024DB" w:rsidRPr="00856AAF">
        <w:rPr>
          <w:rFonts w:ascii="Times New Roman" w:hAnsi="Times New Roman" w:cs="Times New Roman"/>
          <w:sz w:val="24"/>
          <w:szCs w:val="24"/>
        </w:rPr>
        <w:t xml:space="preserve">  en ce</w:t>
      </w:r>
      <w:r w:rsidR="0099303B" w:rsidRPr="00856AAF">
        <w:rPr>
          <w:rFonts w:ascii="Times New Roman" w:hAnsi="Times New Roman" w:cs="Times New Roman"/>
          <w:sz w:val="24"/>
          <w:szCs w:val="24"/>
        </w:rPr>
        <w:t xml:space="preserve"> que pour confier la garde des enfants du couple à leur père, </w:t>
      </w:r>
      <w:r w:rsidR="000024DB" w:rsidRPr="00856AAF">
        <w:rPr>
          <w:rFonts w:ascii="Times New Roman" w:hAnsi="Times New Roman" w:cs="Times New Roman"/>
          <w:sz w:val="24"/>
          <w:szCs w:val="24"/>
        </w:rPr>
        <w:t>le Tribunal régional s’est borné à considérer que l’intérêt de ce</w:t>
      </w:r>
      <w:r w:rsidR="0099303B" w:rsidRPr="00856AAF">
        <w:rPr>
          <w:rFonts w:ascii="Times New Roman" w:hAnsi="Times New Roman" w:cs="Times New Roman"/>
          <w:sz w:val="24"/>
          <w:szCs w:val="24"/>
        </w:rPr>
        <w:t>ux-ci le commandait sans rechercher ni caractériser cet intérêt sur la base d’éléments objectifs</w:t>
      </w:r>
      <w:r w:rsidR="002623E4">
        <w:rPr>
          <w:rFonts w:ascii="Times New Roman" w:hAnsi="Times New Roman" w:cs="Times New Roman"/>
          <w:sz w:val="24"/>
          <w:szCs w:val="24"/>
        </w:rPr>
        <w:t>,</w:t>
      </w:r>
      <w:r w:rsidR="0099303B" w:rsidRPr="00856AAF">
        <w:rPr>
          <w:rFonts w:ascii="Times New Roman" w:hAnsi="Times New Roman" w:cs="Times New Roman"/>
          <w:sz w:val="24"/>
          <w:szCs w:val="24"/>
        </w:rPr>
        <w:t xml:space="preserve"> ne tend qu’à remettre en discussion les appréciations souveraines des juges du fond</w:t>
      </w:r>
      <w:r w:rsidR="00856AAF" w:rsidRPr="00856AAF">
        <w:rPr>
          <w:rFonts w:ascii="Times New Roman" w:hAnsi="Times New Roman" w:cs="Times New Roman"/>
          <w:sz w:val="24"/>
          <w:szCs w:val="24"/>
        </w:rPr>
        <w:t>.</w:t>
      </w:r>
    </w:p>
    <w:p w:rsidR="00856AAF" w:rsidRDefault="00856AAF"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684337">
        <w:rPr>
          <w:rFonts w:ascii="Times New Roman" w:hAnsi="Times New Roman" w:cs="Times New Roman"/>
          <w:b/>
          <w:i/>
          <w:sz w:val="24"/>
          <w:szCs w:val="24"/>
        </w:rPr>
        <w:t xml:space="preserve">Cour suprême du Sénégal- Chambre civile et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684337">
        <w:rPr>
          <w:rFonts w:ascii="Times New Roman" w:hAnsi="Times New Roman" w:cs="Times New Roman"/>
          <w:b/>
          <w:i/>
          <w:sz w:val="24"/>
          <w:szCs w:val="24"/>
        </w:rPr>
        <w:t>commerciale- Arrêt n°</w:t>
      </w:r>
      <w:r>
        <w:rPr>
          <w:rFonts w:ascii="Times New Roman" w:hAnsi="Times New Roman" w:cs="Times New Roman"/>
          <w:b/>
          <w:i/>
          <w:sz w:val="24"/>
          <w:szCs w:val="24"/>
        </w:rPr>
        <w:t>12 du 1</w:t>
      </w:r>
      <w:r w:rsidRPr="00856AAF">
        <w:rPr>
          <w:rFonts w:ascii="Times New Roman" w:hAnsi="Times New Roman" w:cs="Times New Roman"/>
          <w:b/>
          <w:i/>
          <w:sz w:val="24"/>
          <w:szCs w:val="24"/>
          <w:vertAlign w:val="superscript"/>
        </w:rPr>
        <w:t>er</w:t>
      </w:r>
      <w:r>
        <w:rPr>
          <w:rFonts w:ascii="Times New Roman" w:hAnsi="Times New Roman" w:cs="Times New Roman"/>
          <w:b/>
          <w:i/>
          <w:sz w:val="24"/>
          <w:szCs w:val="24"/>
        </w:rPr>
        <w:t xml:space="preserve"> févier 2012-Fonty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BATHILY contre Abdoulaye TIRERA.</w:t>
      </w:r>
    </w:p>
    <w:p w:rsidR="00117322" w:rsidRPr="005D42D8" w:rsidRDefault="00117322" w:rsidP="007151BE">
      <w:pPr>
        <w:autoSpaceDE w:val="0"/>
        <w:autoSpaceDN w:val="0"/>
        <w:adjustRightInd w:val="0"/>
        <w:spacing w:after="0" w:line="360" w:lineRule="auto"/>
        <w:rPr>
          <w:rFonts w:ascii="Times New Roman" w:hAnsi="Times New Roman" w:cs="Times New Roman"/>
          <w:sz w:val="24"/>
          <w:szCs w:val="24"/>
        </w:rPr>
      </w:pPr>
    </w:p>
    <w:p w:rsidR="002E3CD1" w:rsidRPr="00D93751" w:rsidRDefault="0003015C" w:rsidP="00D93751">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56191B">
        <w:rPr>
          <w:rFonts w:ascii="Times New Roman" w:hAnsi="Times New Roman" w:cs="Times New Roman"/>
          <w:b/>
          <w:sz w:val="24"/>
          <w:szCs w:val="24"/>
          <w:u w:val="single"/>
        </w:rPr>
        <w:t>Note</w:t>
      </w:r>
      <w:r w:rsidRPr="00D93751">
        <w:rPr>
          <w:rFonts w:ascii="Times New Roman" w:hAnsi="Times New Roman" w:cs="Times New Roman"/>
          <w:b/>
          <w:sz w:val="24"/>
          <w:szCs w:val="24"/>
        </w:rPr>
        <w:t> :</w:t>
      </w:r>
      <w:r w:rsidR="00E246F5" w:rsidRPr="00D93751">
        <w:rPr>
          <w:rFonts w:ascii="Times New Roman" w:hAnsi="Times New Roman" w:cs="Times New Roman"/>
          <w:sz w:val="24"/>
          <w:szCs w:val="24"/>
        </w:rPr>
        <w:t xml:space="preserve"> La décision susvisée est intervenue à la suite d’un pourvoi formé contre une décision de divorce. L</w:t>
      </w:r>
      <w:r w:rsidR="00EE5ECD" w:rsidRPr="00D93751">
        <w:rPr>
          <w:rFonts w:ascii="Times New Roman" w:hAnsi="Times New Roman" w:cs="Times New Roman"/>
          <w:sz w:val="24"/>
          <w:szCs w:val="24"/>
        </w:rPr>
        <w:t xml:space="preserve">a solution  retenue </w:t>
      </w:r>
      <w:r w:rsidR="00E246F5" w:rsidRPr="00D93751">
        <w:rPr>
          <w:rFonts w:ascii="Times New Roman" w:hAnsi="Times New Roman" w:cs="Times New Roman"/>
          <w:sz w:val="24"/>
          <w:szCs w:val="24"/>
        </w:rPr>
        <w:t>par la juridiction suprême à propos</w:t>
      </w:r>
      <w:r w:rsidR="00EE5ECD" w:rsidRPr="00D93751">
        <w:rPr>
          <w:rFonts w:ascii="Times New Roman" w:hAnsi="Times New Roman" w:cs="Times New Roman"/>
          <w:sz w:val="24"/>
          <w:szCs w:val="24"/>
        </w:rPr>
        <w:t xml:space="preserve"> </w:t>
      </w:r>
      <w:r w:rsidR="00E246F5" w:rsidRPr="00D93751">
        <w:rPr>
          <w:rFonts w:ascii="Times New Roman" w:hAnsi="Times New Roman" w:cs="Times New Roman"/>
          <w:sz w:val="24"/>
          <w:szCs w:val="24"/>
        </w:rPr>
        <w:t xml:space="preserve"> de la garde des enfants peut être étendu</w:t>
      </w:r>
      <w:r w:rsidR="00EE5ECD" w:rsidRPr="00D93751">
        <w:rPr>
          <w:rFonts w:ascii="Times New Roman" w:hAnsi="Times New Roman" w:cs="Times New Roman"/>
          <w:sz w:val="24"/>
          <w:szCs w:val="24"/>
        </w:rPr>
        <w:t>e</w:t>
      </w:r>
      <w:r w:rsidR="00E246F5" w:rsidRPr="00D93751">
        <w:rPr>
          <w:rFonts w:ascii="Times New Roman" w:hAnsi="Times New Roman" w:cs="Times New Roman"/>
          <w:sz w:val="24"/>
          <w:szCs w:val="24"/>
        </w:rPr>
        <w:t xml:space="preserve"> à l’adoption. En</w:t>
      </w:r>
      <w:r w:rsidR="001410E0" w:rsidRPr="00D93751">
        <w:rPr>
          <w:rFonts w:ascii="Times New Roman" w:hAnsi="Times New Roman" w:cs="Times New Roman"/>
          <w:sz w:val="24"/>
          <w:szCs w:val="24"/>
        </w:rPr>
        <w:t xml:space="preserve"> effet</w:t>
      </w:r>
      <w:r w:rsidR="000008D3" w:rsidRPr="00D93751">
        <w:rPr>
          <w:rFonts w:ascii="Times New Roman" w:hAnsi="Times New Roman" w:cs="Times New Roman"/>
          <w:sz w:val="24"/>
          <w:szCs w:val="24"/>
        </w:rPr>
        <w:t>, autant  le Tribunal, en prononçant le divorce, « </w:t>
      </w:r>
      <w:r w:rsidR="000008D3" w:rsidRPr="00FF42AE">
        <w:rPr>
          <w:rFonts w:ascii="Times New Roman" w:hAnsi="Times New Roman" w:cs="Times New Roman"/>
          <w:i/>
          <w:sz w:val="24"/>
          <w:szCs w:val="24"/>
        </w:rPr>
        <w:t>statue sur la garde de chacun des enfants qui, pour son plus grand avantage sera confié à l’un ou l’autre des parents ou, s’il est nécessaire, à une tierce personne</w:t>
      </w:r>
      <w:r w:rsidR="000008D3" w:rsidRPr="00D93751">
        <w:rPr>
          <w:rFonts w:ascii="Times New Roman" w:hAnsi="Times New Roman" w:cs="Times New Roman"/>
          <w:sz w:val="24"/>
          <w:szCs w:val="24"/>
        </w:rPr>
        <w:t> » (article 278 CF), autant la juridiction compétente  ne peut prononcer l’adoption « </w:t>
      </w:r>
      <w:r w:rsidR="000008D3" w:rsidRPr="00D93751">
        <w:rPr>
          <w:rFonts w:ascii="Times New Roman" w:hAnsi="Times New Roman" w:cs="Times New Roman"/>
          <w:i/>
          <w:sz w:val="24"/>
          <w:szCs w:val="24"/>
        </w:rPr>
        <w:t>que s’il y a de justes motifs et si elle présente des avantages pour l’adopté</w:t>
      </w:r>
      <w:r w:rsidR="000008D3" w:rsidRPr="00D93751">
        <w:rPr>
          <w:rFonts w:ascii="Times New Roman" w:hAnsi="Times New Roman" w:cs="Times New Roman"/>
          <w:sz w:val="24"/>
          <w:szCs w:val="24"/>
        </w:rPr>
        <w:t> »</w:t>
      </w:r>
      <w:r w:rsidR="00AA6865" w:rsidRPr="00D93751">
        <w:rPr>
          <w:rFonts w:ascii="Times New Roman" w:hAnsi="Times New Roman" w:cs="Times New Roman"/>
          <w:sz w:val="24"/>
          <w:szCs w:val="24"/>
        </w:rPr>
        <w:t xml:space="preserve"> (article 223 CF).</w:t>
      </w:r>
      <w:r w:rsidR="0009590A" w:rsidRPr="00D93751">
        <w:rPr>
          <w:rFonts w:ascii="Times New Roman" w:hAnsi="Times New Roman" w:cs="Times New Roman"/>
          <w:sz w:val="24"/>
          <w:szCs w:val="24"/>
        </w:rPr>
        <w:t xml:space="preserve"> Deux les deux cas, c’est l’intérêt de l’enfant qui doit êt</w:t>
      </w:r>
      <w:r w:rsidR="00375396" w:rsidRPr="00D93751">
        <w:rPr>
          <w:rFonts w:ascii="Times New Roman" w:hAnsi="Times New Roman" w:cs="Times New Roman"/>
          <w:sz w:val="24"/>
          <w:szCs w:val="24"/>
        </w:rPr>
        <w:t>re pris en considération, celui-ci renvoyant à la « </w:t>
      </w:r>
      <w:r w:rsidR="00375396" w:rsidRPr="00D93751">
        <w:rPr>
          <w:rFonts w:ascii="Times New Roman" w:hAnsi="Times New Roman" w:cs="Times New Roman"/>
          <w:i/>
          <w:sz w:val="24"/>
          <w:szCs w:val="24"/>
        </w:rPr>
        <w:t>recherche</w:t>
      </w:r>
      <w:r w:rsidR="00DC7C38" w:rsidRPr="00D93751">
        <w:rPr>
          <w:rFonts w:ascii="Times New Roman" w:hAnsi="Times New Roman" w:cs="Times New Roman"/>
          <w:i/>
          <w:sz w:val="24"/>
          <w:szCs w:val="24"/>
        </w:rPr>
        <w:t xml:space="preserve"> du développement harmonieux de l’enfant tant sur le plan physique, qu’intellectuel ou affectif</w:t>
      </w:r>
      <w:r w:rsidR="00DC7C38" w:rsidRPr="00D93751">
        <w:rPr>
          <w:rFonts w:ascii="Times New Roman" w:hAnsi="Times New Roman" w:cs="Times New Roman"/>
          <w:sz w:val="24"/>
          <w:szCs w:val="24"/>
        </w:rPr>
        <w:t> » (</w:t>
      </w:r>
      <w:r w:rsidR="00DC7C38" w:rsidRPr="00D93751">
        <w:rPr>
          <w:rFonts w:ascii="Times New Roman" w:hAnsi="Times New Roman" w:cs="Times New Roman"/>
          <w:b/>
          <w:i/>
          <w:sz w:val="24"/>
          <w:szCs w:val="24"/>
        </w:rPr>
        <w:t xml:space="preserve">Tribunal d’instance de Ziguinchor - n°194 du 19 aout 2016- Jack LAUNOIS contre </w:t>
      </w:r>
      <w:proofErr w:type="spellStart"/>
      <w:r w:rsidR="00DC7C38" w:rsidRPr="00D93751">
        <w:rPr>
          <w:rFonts w:ascii="Times New Roman" w:hAnsi="Times New Roman" w:cs="Times New Roman"/>
          <w:b/>
          <w:i/>
          <w:sz w:val="24"/>
          <w:szCs w:val="24"/>
        </w:rPr>
        <w:t>Adji</w:t>
      </w:r>
      <w:proofErr w:type="spellEnd"/>
      <w:r w:rsidR="00DC7C38" w:rsidRPr="00D93751">
        <w:rPr>
          <w:rFonts w:ascii="Times New Roman" w:hAnsi="Times New Roman" w:cs="Times New Roman"/>
          <w:b/>
          <w:i/>
          <w:sz w:val="24"/>
          <w:szCs w:val="24"/>
        </w:rPr>
        <w:t xml:space="preserve"> </w:t>
      </w:r>
      <w:proofErr w:type="spellStart"/>
      <w:r w:rsidR="00DC7C38" w:rsidRPr="00D93751">
        <w:rPr>
          <w:rFonts w:ascii="Times New Roman" w:hAnsi="Times New Roman" w:cs="Times New Roman"/>
          <w:b/>
          <w:i/>
          <w:sz w:val="24"/>
          <w:szCs w:val="24"/>
        </w:rPr>
        <w:t>Ramatoulaye</w:t>
      </w:r>
      <w:proofErr w:type="spellEnd"/>
      <w:r w:rsidR="00DC7C38" w:rsidRPr="00D93751">
        <w:rPr>
          <w:rFonts w:ascii="Times New Roman" w:hAnsi="Times New Roman" w:cs="Times New Roman"/>
          <w:b/>
          <w:i/>
          <w:sz w:val="24"/>
          <w:szCs w:val="24"/>
        </w:rPr>
        <w:t xml:space="preserve">  BAKHOUM</w:t>
      </w:r>
      <w:r w:rsidR="00F44FFB" w:rsidRPr="00D93751">
        <w:rPr>
          <w:rFonts w:ascii="Times New Roman" w:hAnsi="Times New Roman" w:cs="Times New Roman"/>
          <w:sz w:val="24"/>
          <w:szCs w:val="24"/>
        </w:rPr>
        <w:t>).</w:t>
      </w:r>
    </w:p>
    <w:p w:rsidR="00C956CB" w:rsidRDefault="00134717"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707E38">
        <w:rPr>
          <w:rFonts w:ascii="Times New Roman" w:hAnsi="Times New Roman" w:cs="Times New Roman"/>
          <w:sz w:val="24"/>
          <w:szCs w:val="24"/>
        </w:rPr>
        <w:t>D’ailleurs, la convention  internationale  des droits de l’enfant</w:t>
      </w:r>
      <w:r w:rsidR="00707E38">
        <w:rPr>
          <w:rStyle w:val="Appelnotedebasdep"/>
          <w:rFonts w:ascii="Times New Roman" w:hAnsi="Times New Roman" w:cs="Times New Roman"/>
          <w:sz w:val="24"/>
          <w:szCs w:val="24"/>
        </w:rPr>
        <w:footnoteReference w:id="11"/>
      </w:r>
      <w:r w:rsidR="00707E38">
        <w:rPr>
          <w:rFonts w:ascii="Times New Roman" w:hAnsi="Times New Roman" w:cs="Times New Roman"/>
          <w:sz w:val="24"/>
          <w:szCs w:val="24"/>
        </w:rPr>
        <w:t xml:space="preserve">, ratifiée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7E38">
        <w:rPr>
          <w:rFonts w:ascii="Times New Roman" w:hAnsi="Times New Roman" w:cs="Times New Roman"/>
          <w:sz w:val="24"/>
          <w:szCs w:val="24"/>
        </w:rPr>
        <w:t>par le Sénégal, prévoit en son article 3-1 que « </w:t>
      </w:r>
      <w:r w:rsidR="00707E38" w:rsidRPr="00707E38">
        <w:rPr>
          <w:rFonts w:ascii="Times New Roman" w:hAnsi="Times New Roman" w:cs="Times New Roman"/>
          <w:i/>
          <w:sz w:val="24"/>
          <w:szCs w:val="24"/>
        </w:rPr>
        <w:t xml:space="preserve">dans toutes les décisions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07E38" w:rsidRPr="00707E38">
        <w:rPr>
          <w:rFonts w:ascii="Times New Roman" w:hAnsi="Times New Roman" w:cs="Times New Roman"/>
          <w:i/>
          <w:sz w:val="24"/>
          <w:szCs w:val="24"/>
        </w:rPr>
        <w:t xml:space="preserve">qui concernent les enfants, qu’elles soient le fait des institutions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07E38" w:rsidRPr="00707E38">
        <w:rPr>
          <w:rFonts w:ascii="Times New Roman" w:hAnsi="Times New Roman" w:cs="Times New Roman"/>
          <w:i/>
          <w:sz w:val="24"/>
          <w:szCs w:val="24"/>
        </w:rPr>
        <w:t xml:space="preserve">publiques ou privées de protection sociale, des tribunaux (…), l’intérêt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07E38" w:rsidRPr="00707E38">
        <w:rPr>
          <w:rFonts w:ascii="Times New Roman" w:hAnsi="Times New Roman" w:cs="Times New Roman"/>
          <w:i/>
          <w:sz w:val="24"/>
          <w:szCs w:val="24"/>
        </w:rPr>
        <w:t>supérieur de l’enfant doit être une considération primordiale</w:t>
      </w:r>
      <w:r w:rsidR="00707E38">
        <w:rPr>
          <w:rFonts w:ascii="Times New Roman" w:hAnsi="Times New Roman" w:cs="Times New Roman"/>
          <w:sz w:val="24"/>
          <w:szCs w:val="24"/>
        </w:rPr>
        <w:t> ».</w:t>
      </w:r>
    </w:p>
    <w:p w:rsidR="00707E38" w:rsidRDefault="00134717"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78DD">
        <w:rPr>
          <w:rFonts w:ascii="Times New Roman" w:hAnsi="Times New Roman" w:cs="Times New Roman"/>
          <w:sz w:val="24"/>
          <w:szCs w:val="24"/>
        </w:rPr>
        <w:t xml:space="preserve">En conséquence, le Tribunal doit contrôler la conformité de l’adoption 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78DD">
        <w:rPr>
          <w:rFonts w:ascii="Times New Roman" w:hAnsi="Times New Roman" w:cs="Times New Roman"/>
          <w:sz w:val="24"/>
          <w:szCs w:val="24"/>
        </w:rPr>
        <w:t xml:space="preserve">l’intérêt de l’enfant, dont l’appréciation relève de son pouvoir </w:t>
      </w:r>
      <w:r w:rsidR="00BE1879">
        <w:rPr>
          <w:rFonts w:ascii="Times New Roman" w:hAnsi="Times New Roman" w:cs="Times New Roman"/>
          <w:sz w:val="24"/>
          <w:szCs w:val="24"/>
        </w:rPr>
        <w:tab/>
      </w:r>
      <w:r w:rsidR="00BE1879">
        <w:rPr>
          <w:rFonts w:ascii="Times New Roman" w:hAnsi="Times New Roman" w:cs="Times New Roman"/>
          <w:sz w:val="24"/>
          <w:szCs w:val="24"/>
        </w:rPr>
        <w:tab/>
      </w:r>
      <w:r w:rsidR="00BE1879">
        <w:rPr>
          <w:rFonts w:ascii="Times New Roman" w:hAnsi="Times New Roman" w:cs="Times New Roman"/>
          <w:sz w:val="24"/>
          <w:szCs w:val="24"/>
        </w:rPr>
        <w:tab/>
      </w:r>
      <w:r w:rsidR="00BE1879">
        <w:rPr>
          <w:rFonts w:ascii="Times New Roman" w:hAnsi="Times New Roman" w:cs="Times New Roman"/>
          <w:sz w:val="24"/>
          <w:szCs w:val="24"/>
        </w:rPr>
        <w:tab/>
      </w:r>
      <w:r w:rsidR="00E578DD">
        <w:rPr>
          <w:rFonts w:ascii="Times New Roman" w:hAnsi="Times New Roman" w:cs="Times New Roman"/>
          <w:sz w:val="24"/>
          <w:szCs w:val="24"/>
        </w:rPr>
        <w:t>souverain.</w:t>
      </w:r>
    </w:p>
    <w:p w:rsidR="00306824" w:rsidRDefault="00306824" w:rsidP="007151BE">
      <w:pPr>
        <w:autoSpaceDE w:val="0"/>
        <w:autoSpaceDN w:val="0"/>
        <w:adjustRightInd w:val="0"/>
        <w:spacing w:after="0" w:line="360" w:lineRule="auto"/>
        <w:rPr>
          <w:rFonts w:ascii="Times New Roman" w:hAnsi="Times New Roman" w:cs="Times New Roman"/>
          <w:sz w:val="24"/>
          <w:szCs w:val="24"/>
        </w:rPr>
      </w:pPr>
    </w:p>
    <w:p w:rsidR="00306824" w:rsidRPr="009D61B5" w:rsidRDefault="00306824" w:rsidP="009D61B5">
      <w:pPr>
        <w:pStyle w:val="Paragraphedeliste"/>
        <w:numPr>
          <w:ilvl w:val="0"/>
          <w:numId w:val="23"/>
        </w:numPr>
        <w:autoSpaceDE w:val="0"/>
        <w:autoSpaceDN w:val="0"/>
        <w:adjustRightInd w:val="0"/>
        <w:spacing w:after="0" w:line="360" w:lineRule="auto"/>
        <w:rPr>
          <w:rFonts w:ascii="Times New Roman" w:hAnsi="Times New Roman" w:cs="Times New Roman"/>
          <w:sz w:val="24"/>
          <w:szCs w:val="24"/>
        </w:rPr>
      </w:pPr>
      <w:r w:rsidRPr="009D61B5">
        <w:rPr>
          <w:rFonts w:ascii="Times New Roman" w:hAnsi="Times New Roman" w:cs="Times New Roman"/>
          <w:b/>
          <w:sz w:val="24"/>
          <w:szCs w:val="24"/>
          <w:u w:val="single"/>
        </w:rPr>
        <w:t>Doc</w:t>
      </w:r>
      <w:r w:rsidR="004B0C35">
        <w:rPr>
          <w:rFonts w:ascii="Times New Roman" w:hAnsi="Times New Roman" w:cs="Times New Roman"/>
          <w:b/>
          <w:sz w:val="24"/>
          <w:szCs w:val="24"/>
          <w:u w:val="single"/>
        </w:rPr>
        <w:t>.</w:t>
      </w:r>
      <w:r w:rsidR="00066B77" w:rsidRPr="009D61B5">
        <w:rPr>
          <w:rFonts w:ascii="Times New Roman" w:hAnsi="Times New Roman" w:cs="Times New Roman"/>
          <w:b/>
          <w:sz w:val="24"/>
          <w:szCs w:val="24"/>
        </w:rPr>
        <w:t> :</w:t>
      </w:r>
      <w:r w:rsidRPr="009D61B5">
        <w:rPr>
          <w:rFonts w:ascii="Times New Roman" w:hAnsi="Times New Roman" w:cs="Times New Roman"/>
          <w:b/>
          <w:sz w:val="24"/>
          <w:szCs w:val="24"/>
        </w:rPr>
        <w:t xml:space="preserve"> </w:t>
      </w:r>
      <w:r w:rsidRPr="009D61B5">
        <w:rPr>
          <w:rFonts w:ascii="Times New Roman" w:hAnsi="Times New Roman" w:cs="Times New Roman"/>
          <w:sz w:val="24"/>
          <w:szCs w:val="24"/>
        </w:rPr>
        <w:t>L’appréciation des motifs de l’adoption est une question de fait laissée à la libre appréciation des juges du fond. Cette appréciation étant en quelque sorte la garantie de la moralité de l’adoption constitue une lourde responsabilité. Il est néanmoins possible d’avancer que l’adoption peut être motivée par des mobiles généraux, par exemple vouloir donner une famille à l’enfant qui n’en a pas. Mais, souvent, l’adoption est motivée par des vues strictement personnelles. Il peut s’agir pour une personne sans enfant, de la crainte de vieillir seule, ou de ne pas laisser d’héritier, etc. Lorsque les motivations sont personnelles les préoccupations égoïstes des adoptants peuvent être en contradiction avec l’intérêt de l’enfant.</w:t>
      </w:r>
    </w:p>
    <w:p w:rsidR="00832CEE" w:rsidRDefault="009D61B5"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6824">
        <w:rPr>
          <w:rFonts w:ascii="Times New Roman" w:hAnsi="Times New Roman" w:cs="Times New Roman"/>
          <w:sz w:val="24"/>
          <w:szCs w:val="24"/>
        </w:rPr>
        <w:t xml:space="preserve">Un contrôle rigoureux des mobiles de l’adoption est donc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6824">
        <w:rPr>
          <w:rFonts w:ascii="Times New Roman" w:hAnsi="Times New Roman" w:cs="Times New Roman"/>
          <w:sz w:val="24"/>
          <w:szCs w:val="24"/>
        </w:rPr>
        <w:t xml:space="preserve">nécessaire. </w:t>
      </w:r>
      <w:r w:rsidR="00832CEE">
        <w:rPr>
          <w:rFonts w:ascii="Times New Roman" w:hAnsi="Times New Roman" w:cs="Times New Roman"/>
          <w:sz w:val="24"/>
          <w:szCs w:val="24"/>
        </w:rPr>
        <w:t xml:space="preserve">L’essentiel est l’intérêt de l’enfant. C’est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raison pour laquelle, le législateur exige que l’adoption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soit avantageuse pour l’adopté.</w:t>
      </w:r>
    </w:p>
    <w:p w:rsidR="00011002" w:rsidRPr="00306824" w:rsidRDefault="009D61B5"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Les avantages de l’adoption sont essentiellement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pécuniaires, ce qui est fondamentalement un juste motif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de l’adoption. Il faudrait également tenir compte 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avantages d’ordre moral et notamment de l’équilibre </w:t>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 xml:space="preserve">psychique que procurerait l’adoption et à défaut duquel,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CEE">
        <w:rPr>
          <w:rFonts w:ascii="Times New Roman" w:hAnsi="Times New Roman" w:cs="Times New Roman"/>
          <w:sz w:val="24"/>
          <w:szCs w:val="24"/>
        </w:rPr>
        <w:t>celle-ci n’aurait pas de raison d’être.</w:t>
      </w:r>
      <w:r w:rsidR="00306824">
        <w:rPr>
          <w:rFonts w:ascii="Times New Roman" w:hAnsi="Times New Roman" w:cs="Times New Roman"/>
          <w:sz w:val="24"/>
          <w:szCs w:val="24"/>
        </w:rPr>
        <w:t xml:space="preserve">   </w:t>
      </w:r>
    </w:p>
    <w:p w:rsidR="000008D3" w:rsidRDefault="009D61B5"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sidR="00FF42AE" w:rsidRPr="00BF7366">
        <w:rPr>
          <w:rFonts w:ascii="Times New Roman" w:hAnsi="Times New Roman" w:cs="Times New Roman"/>
          <w:b/>
          <w:bCs/>
          <w:sz w:val="24"/>
          <w:szCs w:val="24"/>
        </w:rPr>
        <w:t>Amsatou</w:t>
      </w:r>
      <w:proofErr w:type="spellEnd"/>
      <w:r w:rsidR="00FF42AE" w:rsidRPr="00BF7366">
        <w:rPr>
          <w:rFonts w:ascii="Times New Roman" w:hAnsi="Times New Roman" w:cs="Times New Roman"/>
          <w:b/>
          <w:bCs/>
          <w:sz w:val="24"/>
          <w:szCs w:val="24"/>
        </w:rPr>
        <w:t xml:space="preserve"> </w:t>
      </w:r>
      <w:proofErr w:type="spellStart"/>
      <w:r w:rsidR="00FF42AE" w:rsidRPr="00BF7366">
        <w:rPr>
          <w:rFonts w:ascii="Times New Roman" w:hAnsi="Times New Roman" w:cs="Times New Roman"/>
          <w:b/>
          <w:bCs/>
          <w:sz w:val="24"/>
          <w:szCs w:val="24"/>
        </w:rPr>
        <w:t>Sow</w:t>
      </w:r>
      <w:proofErr w:type="spellEnd"/>
      <w:r w:rsidR="00FF42AE" w:rsidRPr="00BF7366">
        <w:rPr>
          <w:rFonts w:ascii="Times New Roman" w:hAnsi="Times New Roman" w:cs="Times New Roman"/>
          <w:b/>
          <w:bCs/>
          <w:sz w:val="24"/>
          <w:szCs w:val="24"/>
        </w:rPr>
        <w:t xml:space="preserve"> Sidibé</w:t>
      </w:r>
      <w:r w:rsidR="00FF42AE">
        <w:rPr>
          <w:rFonts w:ascii="Times New Roman" w:hAnsi="Times New Roman" w:cs="Times New Roman"/>
          <w:b/>
          <w:bCs/>
          <w:sz w:val="24"/>
          <w:szCs w:val="24"/>
        </w:rPr>
        <w:t xml:space="preserve">, </w:t>
      </w:r>
      <w:r w:rsidR="00ED30F1" w:rsidRPr="00BF7366">
        <w:rPr>
          <w:rFonts w:ascii="Times New Roman" w:hAnsi="Times New Roman" w:cs="Times New Roman"/>
          <w:b/>
          <w:bCs/>
          <w:sz w:val="24"/>
          <w:szCs w:val="24"/>
        </w:rPr>
        <w:t xml:space="preserve">«  </w:t>
      </w:r>
      <w:r w:rsidR="00ED30F1" w:rsidRPr="00BF7366">
        <w:rPr>
          <w:rFonts w:ascii="Times New Roman" w:hAnsi="Times New Roman" w:cs="Times New Roman"/>
          <w:b/>
          <w:bCs/>
          <w:i/>
          <w:sz w:val="24"/>
          <w:szCs w:val="24"/>
        </w:rPr>
        <w:t xml:space="preserve">L'adoption au Sénégal et en </w:t>
      </w:r>
      <w:r w:rsidR="00FF42AE">
        <w:rPr>
          <w:rFonts w:ascii="Times New Roman" w:hAnsi="Times New Roman" w:cs="Times New Roman"/>
          <w:b/>
          <w:bCs/>
          <w:i/>
          <w:sz w:val="24"/>
          <w:szCs w:val="24"/>
        </w:rPr>
        <w:tab/>
      </w:r>
      <w:r w:rsidR="00FF42AE">
        <w:rPr>
          <w:rFonts w:ascii="Times New Roman" w:hAnsi="Times New Roman" w:cs="Times New Roman"/>
          <w:b/>
          <w:bCs/>
          <w:i/>
          <w:sz w:val="24"/>
          <w:szCs w:val="24"/>
        </w:rPr>
        <w:tab/>
      </w:r>
      <w:r w:rsidR="00FF42AE">
        <w:rPr>
          <w:rFonts w:ascii="Times New Roman" w:hAnsi="Times New Roman" w:cs="Times New Roman"/>
          <w:b/>
          <w:bCs/>
          <w:i/>
          <w:sz w:val="24"/>
          <w:szCs w:val="24"/>
        </w:rPr>
        <w:tab/>
      </w:r>
      <w:r w:rsidR="00FF42AE">
        <w:rPr>
          <w:rFonts w:ascii="Times New Roman" w:hAnsi="Times New Roman" w:cs="Times New Roman"/>
          <w:b/>
          <w:bCs/>
          <w:i/>
          <w:sz w:val="24"/>
          <w:szCs w:val="24"/>
        </w:rPr>
        <w:tab/>
      </w:r>
      <w:r w:rsidR="00FF42AE">
        <w:rPr>
          <w:rFonts w:ascii="Times New Roman" w:hAnsi="Times New Roman" w:cs="Times New Roman"/>
          <w:b/>
          <w:bCs/>
          <w:i/>
          <w:sz w:val="24"/>
          <w:szCs w:val="24"/>
        </w:rPr>
        <w:tab/>
      </w:r>
      <w:r w:rsidR="00ED30F1" w:rsidRPr="00BF7366">
        <w:rPr>
          <w:rFonts w:ascii="Times New Roman" w:hAnsi="Times New Roman" w:cs="Times New Roman"/>
          <w:b/>
          <w:bCs/>
          <w:i/>
          <w:sz w:val="24"/>
          <w:szCs w:val="24"/>
        </w:rPr>
        <w:t>Afrique francophone</w:t>
      </w:r>
      <w:r w:rsidR="00ED30F1" w:rsidRPr="00BF7366">
        <w:rPr>
          <w:rFonts w:ascii="Times New Roman" w:hAnsi="Times New Roman" w:cs="Times New Roman"/>
          <w:b/>
          <w:bCs/>
          <w:sz w:val="24"/>
          <w:szCs w:val="24"/>
        </w:rPr>
        <w:t xml:space="preserve"> », </w:t>
      </w:r>
      <w:r w:rsidR="00C965A0">
        <w:rPr>
          <w:rFonts w:ascii="Times New Roman" w:hAnsi="Times New Roman" w:cs="Times New Roman"/>
          <w:b/>
          <w:bCs/>
          <w:sz w:val="24"/>
          <w:szCs w:val="24"/>
        </w:rPr>
        <w:t xml:space="preserve">op. </w:t>
      </w:r>
      <w:proofErr w:type="spellStart"/>
      <w:proofErr w:type="gramStart"/>
      <w:r w:rsidR="00C965A0">
        <w:rPr>
          <w:rFonts w:ascii="Times New Roman" w:hAnsi="Times New Roman" w:cs="Times New Roman"/>
          <w:b/>
          <w:bCs/>
          <w:sz w:val="24"/>
          <w:szCs w:val="24"/>
        </w:rPr>
        <w:t>cit</w:t>
      </w:r>
      <w:proofErr w:type="spellEnd"/>
      <w:r w:rsidR="00C965A0">
        <w:rPr>
          <w:rFonts w:ascii="Times New Roman" w:hAnsi="Times New Roman" w:cs="Times New Roman"/>
          <w:b/>
          <w:bCs/>
          <w:sz w:val="24"/>
          <w:szCs w:val="24"/>
        </w:rPr>
        <w:t>.</w:t>
      </w:r>
      <w:r w:rsidR="00ED30F1">
        <w:rPr>
          <w:rFonts w:ascii="Times New Roman" w:hAnsi="Times New Roman" w:cs="Times New Roman"/>
          <w:b/>
          <w:bCs/>
          <w:sz w:val="24"/>
          <w:szCs w:val="24"/>
        </w:rPr>
        <w:t>,</w:t>
      </w:r>
      <w:proofErr w:type="gramEnd"/>
      <w:r w:rsidR="006318CB">
        <w:rPr>
          <w:rFonts w:ascii="Times New Roman" w:hAnsi="Times New Roman" w:cs="Times New Roman"/>
          <w:b/>
          <w:bCs/>
          <w:sz w:val="24"/>
          <w:szCs w:val="24"/>
        </w:rPr>
        <w:t xml:space="preserve"> p.136  </w:t>
      </w:r>
      <w:r w:rsidR="009D27A2">
        <w:rPr>
          <w:rFonts w:ascii="Times New Roman" w:hAnsi="Times New Roman" w:cs="Times New Roman"/>
          <w:b/>
          <w:bCs/>
          <w:sz w:val="24"/>
          <w:szCs w:val="24"/>
        </w:rPr>
        <w:t xml:space="preserve"> </w:t>
      </w:r>
      <w:r w:rsidR="00ED30F1">
        <w:rPr>
          <w:rFonts w:ascii="Times New Roman" w:hAnsi="Times New Roman" w:cs="Times New Roman"/>
          <w:b/>
          <w:bCs/>
          <w:sz w:val="24"/>
          <w:szCs w:val="24"/>
        </w:rPr>
        <w:t xml:space="preserve"> </w:t>
      </w:r>
      <w:r w:rsidR="00B97386">
        <w:rPr>
          <w:rFonts w:ascii="Times New Roman" w:hAnsi="Times New Roman" w:cs="Times New Roman"/>
          <w:b/>
          <w:bCs/>
          <w:sz w:val="24"/>
          <w:szCs w:val="24"/>
        </w:rPr>
        <w:t xml:space="preserve"> </w:t>
      </w:r>
    </w:p>
    <w:p w:rsidR="00BE1CC8" w:rsidRDefault="00BE1CC8" w:rsidP="007151BE">
      <w:pPr>
        <w:autoSpaceDE w:val="0"/>
        <w:autoSpaceDN w:val="0"/>
        <w:adjustRightInd w:val="0"/>
        <w:spacing w:after="0" w:line="360" w:lineRule="auto"/>
        <w:rPr>
          <w:rFonts w:ascii="Times New Roman" w:hAnsi="Times New Roman" w:cs="Times New Roman"/>
          <w:b/>
          <w:bCs/>
          <w:i/>
          <w:iCs/>
          <w:sz w:val="24"/>
          <w:szCs w:val="24"/>
          <w:u w:val="single"/>
        </w:rPr>
      </w:pPr>
    </w:p>
    <w:p w:rsidR="00ED573F" w:rsidRPr="00FD194C" w:rsidRDefault="00FD194C" w:rsidP="007151BE">
      <w:pPr>
        <w:autoSpaceDE w:val="0"/>
        <w:autoSpaceDN w:val="0"/>
        <w:adjustRightInd w:val="0"/>
        <w:spacing w:after="0" w:line="36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SECTION PREMIERE</w:t>
      </w:r>
      <w:r>
        <w:rPr>
          <w:rFonts w:ascii="Times New Roman" w:hAnsi="Times New Roman" w:cs="Times New Roman"/>
          <w:b/>
          <w:bCs/>
          <w:i/>
          <w:iCs/>
          <w:sz w:val="24"/>
          <w:szCs w:val="24"/>
        </w:rPr>
        <w:t xml:space="preserve"> - </w:t>
      </w:r>
      <w:r w:rsidR="00ED573F" w:rsidRPr="00DF0DB0">
        <w:rPr>
          <w:rFonts w:ascii="Times New Roman" w:hAnsi="Times New Roman" w:cs="Times New Roman"/>
          <w:b/>
          <w:bCs/>
          <w:i/>
          <w:iCs/>
          <w:sz w:val="24"/>
          <w:szCs w:val="24"/>
        </w:rPr>
        <w:t xml:space="preserve"> DE L’ADOPTION PLENIERE</w:t>
      </w:r>
    </w:p>
    <w:p w:rsidR="00ED573F" w:rsidRPr="00DF0DB0" w:rsidRDefault="00ED573F" w:rsidP="007151BE">
      <w:pPr>
        <w:autoSpaceDE w:val="0"/>
        <w:autoSpaceDN w:val="0"/>
        <w:adjustRightInd w:val="0"/>
        <w:spacing w:after="0" w:line="360" w:lineRule="auto"/>
        <w:rPr>
          <w:rFonts w:ascii="Times New Roman" w:hAnsi="Times New Roman" w:cs="Times New Roman"/>
          <w:b/>
          <w:i/>
          <w:iCs/>
          <w:sz w:val="24"/>
          <w:szCs w:val="24"/>
        </w:rPr>
      </w:pPr>
    </w:p>
    <w:p w:rsidR="00FD194C" w:rsidRDefault="00FD194C" w:rsidP="007151BE">
      <w:pPr>
        <w:autoSpaceDE w:val="0"/>
        <w:autoSpaceDN w:val="0"/>
        <w:adjustRightInd w:val="0"/>
        <w:spacing w:after="0" w:line="360" w:lineRule="auto"/>
        <w:rPr>
          <w:rFonts w:ascii="Times New Roman" w:hAnsi="Times New Roman" w:cs="Times New Roman"/>
          <w:b/>
          <w:i/>
          <w:iCs/>
          <w:sz w:val="24"/>
          <w:szCs w:val="24"/>
        </w:rPr>
      </w:pPr>
      <w:r w:rsidRPr="00FD194C">
        <w:rPr>
          <w:rFonts w:ascii="Times New Roman" w:hAnsi="Times New Roman" w:cs="Times New Roman"/>
          <w:b/>
          <w:i/>
          <w:iCs/>
          <w:sz w:val="24"/>
          <w:szCs w:val="24"/>
          <w:u w:val="single"/>
        </w:rPr>
        <w:t>Paragraphe premier</w:t>
      </w:r>
      <w:r>
        <w:rPr>
          <w:rFonts w:ascii="Times New Roman" w:hAnsi="Times New Roman" w:cs="Times New Roman"/>
          <w:b/>
          <w:i/>
          <w:iCs/>
          <w:sz w:val="24"/>
          <w:szCs w:val="24"/>
        </w:rPr>
        <w:t xml:space="preserve"> - Conditions requises</w:t>
      </w:r>
    </w:p>
    <w:p w:rsidR="00FD194C" w:rsidRDefault="00FD194C" w:rsidP="007151BE">
      <w:pPr>
        <w:autoSpaceDE w:val="0"/>
        <w:autoSpaceDN w:val="0"/>
        <w:adjustRightInd w:val="0"/>
        <w:spacing w:after="0" w:line="360" w:lineRule="auto"/>
        <w:rPr>
          <w:rFonts w:ascii="Times New Roman" w:hAnsi="Times New Roman" w:cs="Times New Roman"/>
          <w:b/>
          <w:i/>
          <w:iCs/>
          <w:sz w:val="24"/>
          <w:szCs w:val="24"/>
        </w:rPr>
      </w:pPr>
    </w:p>
    <w:p w:rsidR="00ED573F" w:rsidRPr="00FD194C" w:rsidRDefault="006C68A5"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sz w:val="24"/>
          <w:szCs w:val="24"/>
        </w:rPr>
        <w:t xml:space="preserve"> </w:t>
      </w:r>
      <w:r w:rsidR="00ED573F" w:rsidRPr="00FD194C">
        <w:rPr>
          <w:rFonts w:ascii="Times New Roman" w:hAnsi="Times New Roman" w:cs="Times New Roman"/>
          <w:b/>
          <w:sz w:val="24"/>
          <w:szCs w:val="24"/>
          <w:u w:val="single"/>
        </w:rPr>
        <w:t>Article 224</w:t>
      </w:r>
      <w:r w:rsidR="00FD194C">
        <w:rPr>
          <w:rFonts w:ascii="Times New Roman" w:hAnsi="Times New Roman" w:cs="Times New Roman"/>
          <w:b/>
          <w:i/>
          <w:iCs/>
          <w:sz w:val="24"/>
          <w:szCs w:val="24"/>
        </w:rPr>
        <w:t xml:space="preserve"> - </w:t>
      </w:r>
      <w:r w:rsidR="00ED573F" w:rsidRPr="00DF0DB0">
        <w:rPr>
          <w:rFonts w:ascii="Times New Roman" w:hAnsi="Times New Roman" w:cs="Times New Roman"/>
          <w:b/>
          <w:bCs/>
          <w:sz w:val="24"/>
          <w:szCs w:val="24"/>
        </w:rPr>
        <w:t>Qui peut la demander</w:t>
      </w:r>
    </w:p>
    <w:p w:rsidR="00ED573F" w:rsidRPr="00DF0DB0" w:rsidRDefault="00FE6797"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D573F" w:rsidRPr="00DF0DB0">
        <w:rPr>
          <w:rFonts w:ascii="Times New Roman" w:hAnsi="Times New Roman" w:cs="Times New Roman"/>
          <w:b/>
          <w:sz w:val="24"/>
          <w:szCs w:val="24"/>
        </w:rPr>
        <w:t>L’adoption peut être demandée:</w:t>
      </w:r>
    </w:p>
    <w:p w:rsidR="00ED573F" w:rsidRPr="00DF0DB0" w:rsidRDefault="00FE6797"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D573F" w:rsidRPr="00DF0DB0">
        <w:rPr>
          <w:rFonts w:ascii="Times New Roman" w:hAnsi="Times New Roman" w:cs="Times New Roman"/>
          <w:b/>
          <w:sz w:val="24"/>
          <w:szCs w:val="24"/>
        </w:rPr>
        <w:t>- conjointement, après 5 ans de mariage, par deux époux non séparés de corps dont l’un au moins est âgé de 30 ans.</w:t>
      </w:r>
    </w:p>
    <w:p w:rsidR="00ED573F" w:rsidRPr="00DF0DB0" w:rsidRDefault="00FE6797"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D573F" w:rsidRPr="00DF0DB0">
        <w:rPr>
          <w:rFonts w:ascii="Times New Roman" w:hAnsi="Times New Roman" w:cs="Times New Roman"/>
          <w:b/>
          <w:sz w:val="24"/>
          <w:szCs w:val="24"/>
        </w:rPr>
        <w:t>Par un époux en ce qui concerne les enfants de son conjoint;</w:t>
      </w:r>
    </w:p>
    <w:p w:rsidR="00FF480F" w:rsidRDefault="00FE6797"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D573F" w:rsidRPr="00DF0DB0">
        <w:rPr>
          <w:rFonts w:ascii="Times New Roman" w:hAnsi="Times New Roman" w:cs="Times New Roman"/>
          <w:b/>
          <w:sz w:val="24"/>
          <w:szCs w:val="24"/>
        </w:rPr>
        <w:t>Par toute personne non mariée âgée de plus de 35 ans.</w:t>
      </w:r>
    </w:p>
    <w:p w:rsidR="00C5735C" w:rsidRPr="00DF0DB0" w:rsidRDefault="00C5735C" w:rsidP="007151BE">
      <w:pPr>
        <w:autoSpaceDE w:val="0"/>
        <w:autoSpaceDN w:val="0"/>
        <w:adjustRightInd w:val="0"/>
        <w:spacing w:after="0" w:line="360" w:lineRule="auto"/>
        <w:rPr>
          <w:rFonts w:ascii="Times New Roman" w:hAnsi="Times New Roman" w:cs="Times New Roman"/>
          <w:b/>
          <w:sz w:val="24"/>
          <w:szCs w:val="24"/>
        </w:rPr>
      </w:pPr>
    </w:p>
    <w:p w:rsidR="00A04514" w:rsidRDefault="001618B7" w:rsidP="007151BE">
      <w:pPr>
        <w:pStyle w:val="Paragraphedeliste"/>
        <w:numPr>
          <w:ilvl w:val="0"/>
          <w:numId w:val="3"/>
        </w:numPr>
        <w:autoSpaceDE w:val="0"/>
        <w:autoSpaceDN w:val="0"/>
        <w:adjustRightInd w:val="0"/>
        <w:spacing w:after="0" w:line="360" w:lineRule="auto"/>
        <w:rPr>
          <w:rFonts w:ascii="Times New Roman" w:hAnsi="Times New Roman" w:cs="Times New Roman"/>
          <w:b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sidR="00A04514" w:rsidRPr="00A04514">
        <w:rPr>
          <w:rFonts w:ascii="Times New Roman" w:hAnsi="Times New Roman" w:cs="Times New Roman"/>
          <w:sz w:val="24"/>
          <w:szCs w:val="24"/>
        </w:rPr>
        <w:t xml:space="preserve"> Il ressort de la combinaison des articles </w:t>
      </w:r>
      <w:r w:rsidR="00A04514" w:rsidRPr="00A04514">
        <w:rPr>
          <w:rFonts w:ascii="Times New Roman" w:hAnsi="Times New Roman" w:cs="Times New Roman"/>
          <w:bCs/>
          <w:sz w:val="24"/>
          <w:szCs w:val="24"/>
        </w:rPr>
        <w:t>224 et 229 du code de la famille que l’adoption plénière d’un enfant ayant fait l’objet d’une déclaration judiciaire d’abandon peut être sollicitée après cinq ans de mariage par des époux dont l’un, au moins, est âgé de 30 ans, ayant accompli une année de vie</w:t>
      </w:r>
      <w:r w:rsidR="003B18C0">
        <w:rPr>
          <w:rFonts w:ascii="Times New Roman" w:hAnsi="Times New Roman" w:cs="Times New Roman"/>
          <w:bCs/>
          <w:sz w:val="24"/>
          <w:szCs w:val="24"/>
        </w:rPr>
        <w:t xml:space="preserve"> commune avec cet enfant </w:t>
      </w:r>
    </w:p>
    <w:p w:rsidR="00026D0F" w:rsidRPr="006A6C74" w:rsidRDefault="00A04514" w:rsidP="006A6C74">
      <w:pPr>
        <w:pStyle w:val="Paragraphedeliste"/>
        <w:autoSpaceDE w:val="0"/>
        <w:autoSpaceDN w:val="0"/>
        <w:adjustRightInd w:val="0"/>
        <w:spacing w:after="0" w:line="360" w:lineRule="auto"/>
        <w:ind w:left="2849"/>
        <w:rPr>
          <w:rFonts w:ascii="Times New Roman" w:hAnsi="Times New Roman" w:cs="Times New Roman"/>
          <w:bCs/>
          <w:i/>
          <w:iCs/>
          <w:sz w:val="24"/>
          <w:szCs w:val="24"/>
        </w:rPr>
      </w:pPr>
      <w:r w:rsidRPr="00F90984">
        <w:rPr>
          <w:rFonts w:ascii="Times New Roman" w:hAnsi="Times New Roman" w:cs="Times New Roman"/>
          <w:b/>
          <w:i/>
          <w:iCs/>
          <w:sz w:val="24"/>
          <w:szCs w:val="24"/>
        </w:rPr>
        <w:t xml:space="preserve">Tribunal de Grande Instance Hors Classe de Dakar – Jugement </w:t>
      </w:r>
      <w:r w:rsidR="001855A8" w:rsidRPr="00F90984">
        <w:rPr>
          <w:rFonts w:ascii="Times New Roman" w:hAnsi="Times New Roman" w:cs="Times New Roman"/>
          <w:b/>
          <w:i/>
          <w:iCs/>
          <w:sz w:val="24"/>
          <w:szCs w:val="24"/>
        </w:rPr>
        <w:t>n° 1502  du 05 septembre</w:t>
      </w:r>
      <w:r w:rsidRPr="00F90984">
        <w:rPr>
          <w:rFonts w:ascii="Times New Roman" w:hAnsi="Times New Roman" w:cs="Times New Roman"/>
          <w:b/>
          <w:i/>
          <w:iCs/>
          <w:sz w:val="24"/>
          <w:szCs w:val="24"/>
        </w:rPr>
        <w:t xml:space="preserve"> 2016 –</w:t>
      </w:r>
      <w:r w:rsidR="001B113B" w:rsidRPr="00F90984">
        <w:rPr>
          <w:rFonts w:ascii="Arial Narrow" w:eastAsia="Times New Roman" w:hAnsi="Arial Narrow" w:cs="Times New Roman"/>
          <w:b/>
          <w:sz w:val="24"/>
          <w:szCs w:val="24"/>
          <w:lang w:eastAsia="fr-FR"/>
        </w:rPr>
        <w:t xml:space="preserve"> </w:t>
      </w:r>
      <w:r w:rsidR="001B113B" w:rsidRPr="00F90984">
        <w:rPr>
          <w:rFonts w:ascii="Times New Roman" w:hAnsi="Times New Roman" w:cs="Times New Roman"/>
          <w:b/>
          <w:i/>
          <w:iCs/>
          <w:sz w:val="24"/>
          <w:szCs w:val="24"/>
        </w:rPr>
        <w:t xml:space="preserve">Adoption plénière de l’enfant Olivier Abou MBAYE formulée par les époux </w:t>
      </w:r>
      <w:r w:rsidR="001B113B" w:rsidRPr="00F90984">
        <w:rPr>
          <w:rFonts w:ascii="Times New Roman" w:hAnsi="Times New Roman" w:cs="Times New Roman"/>
          <w:b/>
          <w:bCs/>
          <w:i/>
          <w:iCs/>
          <w:sz w:val="24"/>
          <w:szCs w:val="24"/>
        </w:rPr>
        <w:t>Fabrice Jean Christian Amé et Lydie Humbert</w:t>
      </w:r>
      <w:r w:rsidR="00F748E2">
        <w:rPr>
          <w:rFonts w:ascii="Times New Roman" w:hAnsi="Times New Roman" w:cs="Times New Roman"/>
          <w:bCs/>
          <w:i/>
          <w:iCs/>
          <w:sz w:val="24"/>
          <w:szCs w:val="24"/>
        </w:rPr>
        <w:t>.</w:t>
      </w:r>
    </w:p>
    <w:p w:rsidR="00695B1C" w:rsidRDefault="00695B1C" w:rsidP="00695B1C">
      <w:pPr>
        <w:rPr>
          <w:rFonts w:ascii="Times New Roman" w:hAnsi="Times New Roman" w:cs="Times New Roman"/>
          <w:bCs/>
          <w:iCs/>
          <w:sz w:val="24"/>
          <w:szCs w:val="24"/>
        </w:rPr>
      </w:pPr>
    </w:p>
    <w:p w:rsidR="007E4222" w:rsidRPr="00695B1C" w:rsidRDefault="00F56684" w:rsidP="00160776">
      <w:pPr>
        <w:pStyle w:val="Paragraphedeliste"/>
        <w:numPr>
          <w:ilvl w:val="0"/>
          <w:numId w:val="3"/>
        </w:numPr>
        <w:spacing w:line="360" w:lineRule="auto"/>
        <w:rPr>
          <w:rFonts w:ascii="Times New Roman" w:hAnsi="Times New Roman" w:cs="Times New Roman"/>
          <w:bCs/>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604AA2" w:rsidRPr="00695B1C">
        <w:rPr>
          <w:rFonts w:ascii="Times New Roman" w:hAnsi="Times New Roman" w:cs="Times New Roman"/>
          <w:bCs/>
          <w:iCs/>
          <w:sz w:val="24"/>
          <w:szCs w:val="24"/>
        </w:rPr>
        <w:t>Doit être rejetée, la demande formulée par une requérante qui sollicite unilatéralement l’adoption de sa nièce alors qu’il résulte des pièces de la procédure qu’elle est mariée sous le régime de la séparation des biens.</w:t>
      </w:r>
    </w:p>
    <w:p w:rsidR="007E4222" w:rsidRPr="00227C42" w:rsidRDefault="00695B1C" w:rsidP="00160776">
      <w:pPr>
        <w:pStyle w:val="Paragraphedeliste"/>
        <w:spacing w:line="360" w:lineRule="auto"/>
        <w:rPr>
          <w:rFonts w:ascii="Times New Roman" w:hAnsi="Times New Roman" w:cs="Times New Roman"/>
          <w:bCs/>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Tribunal de Grande Instance Hors Classe de Dakar</w:t>
      </w:r>
      <w:r w:rsidRPr="005D7976">
        <w:rPr>
          <w:rFonts w:ascii="Times New Roman" w:hAnsi="Times New Roman" w:cs="Times New Roman"/>
          <w:b/>
          <w:i/>
          <w:iCs/>
          <w:sz w:val="24"/>
          <w:szCs w:val="24"/>
        </w:rPr>
        <w:t>–</w:t>
      </w:r>
      <w:r w:rsidRPr="005D7976">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Jugement n°424 du 07 mars 2016</w:t>
      </w:r>
      <w:r w:rsidRPr="005D7976">
        <w:rPr>
          <w:rFonts w:ascii="Times New Roman" w:hAnsi="Times New Roman" w:cs="Times New Roman"/>
          <w:b/>
          <w:i/>
          <w:iCs/>
          <w:sz w:val="24"/>
          <w:szCs w:val="24"/>
        </w:rPr>
        <w:t>–</w:t>
      </w:r>
      <w:r w:rsidRPr="005D7976">
        <w:rPr>
          <w:rFonts w:ascii="Times New Roman" w:hAnsi="Times New Roman" w:cs="Times New Roman"/>
          <w:b/>
          <w:i/>
          <w:sz w:val="24"/>
          <w:szCs w:val="24"/>
        </w:rPr>
        <w:t xml:space="preserve"> Adoption de l’</w:t>
      </w:r>
      <w:r>
        <w:rPr>
          <w:rFonts w:ascii="Times New Roman" w:hAnsi="Times New Roman" w:cs="Times New Roman"/>
          <w:b/>
          <w:i/>
          <w:sz w:val="24"/>
          <w:szCs w:val="24"/>
        </w:rPr>
        <w:t xml:space="preserve">enfant Awa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 xml:space="preserve">DANFAKHA formulée par </w:t>
      </w:r>
      <w:proofErr w:type="spellStart"/>
      <w:r w:rsidRPr="005D7976">
        <w:rPr>
          <w:rFonts w:ascii="Times New Roman" w:hAnsi="Times New Roman" w:cs="Times New Roman"/>
          <w:b/>
          <w:i/>
          <w:sz w:val="24"/>
          <w:szCs w:val="24"/>
        </w:rPr>
        <w:t>Coumba</w:t>
      </w:r>
      <w:proofErr w:type="spellEnd"/>
      <w:r w:rsidRPr="005D7976">
        <w:rPr>
          <w:rFonts w:ascii="Times New Roman" w:hAnsi="Times New Roman" w:cs="Times New Roman"/>
          <w:b/>
          <w:i/>
          <w:sz w:val="24"/>
          <w:szCs w:val="24"/>
        </w:rPr>
        <w:t xml:space="preserve"> DANFAKHA</w:t>
      </w:r>
    </w:p>
    <w:p w:rsidR="00F748E2" w:rsidRPr="001B113B" w:rsidRDefault="00F748E2" w:rsidP="007151BE">
      <w:pPr>
        <w:pStyle w:val="Paragraphedeliste"/>
        <w:autoSpaceDE w:val="0"/>
        <w:autoSpaceDN w:val="0"/>
        <w:adjustRightInd w:val="0"/>
        <w:spacing w:after="0" w:line="360" w:lineRule="auto"/>
        <w:ind w:left="2849"/>
        <w:rPr>
          <w:rFonts w:ascii="Times New Roman" w:hAnsi="Times New Roman" w:cs="Times New Roman"/>
          <w:b/>
          <w:i/>
          <w:iCs/>
          <w:sz w:val="24"/>
          <w:szCs w:val="24"/>
          <w:u w:val="single"/>
        </w:rPr>
      </w:pPr>
    </w:p>
    <w:p w:rsidR="00F748E2" w:rsidRPr="00F748E2" w:rsidRDefault="00F857F8" w:rsidP="00824EAE">
      <w:pPr>
        <w:pStyle w:val="Paragraphedeliste"/>
        <w:numPr>
          <w:ilvl w:val="0"/>
          <w:numId w:val="3"/>
        </w:num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 </w:t>
      </w:r>
      <w:r w:rsidR="00F748E2" w:rsidRPr="00F748E2">
        <w:rPr>
          <w:rFonts w:ascii="Times New Roman" w:hAnsi="Times New Roman" w:cs="Times New Roman"/>
          <w:bCs/>
          <w:sz w:val="24"/>
          <w:szCs w:val="24"/>
        </w:rPr>
        <w:t xml:space="preserve">Attendu qu’il résulte des dispositions de l’article 224 du code de la famille que toute personne non mariée peut demander l’adoption à condition d’être âgée de 35 ans ou plus ; </w:t>
      </w:r>
    </w:p>
    <w:p w:rsidR="00F748E2" w:rsidRPr="002F7EAE" w:rsidRDefault="00F748E2" w:rsidP="002F7EAE">
      <w:pPr>
        <w:pStyle w:val="Paragraphedeliste"/>
        <w:autoSpaceDE w:val="0"/>
        <w:autoSpaceDN w:val="0"/>
        <w:adjustRightInd w:val="0"/>
        <w:spacing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Que le souci du législateur est d’offrir à l’enfant les meilleurs conditions d’éducation et de développement ;</w:t>
      </w:r>
    </w:p>
    <w:p w:rsidR="00F748E2" w:rsidRPr="00F748E2" w:rsidRDefault="00F748E2" w:rsidP="00F748E2">
      <w:pPr>
        <w:pStyle w:val="Paragraphedeliste"/>
        <w:autoSpaceDE w:val="0"/>
        <w:autoSpaceDN w:val="0"/>
        <w:adjustRightInd w:val="0"/>
        <w:spacing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Attendu que s’il est exact que la requérante, née le 04 avril 1980, n’a pas encore  35 ans révolus, il ressort cependant des éléments du dossier que cette dernière, sage</w:t>
      </w:r>
      <w:r>
        <w:rPr>
          <w:rFonts w:ascii="Times New Roman" w:hAnsi="Times New Roman" w:cs="Times New Roman"/>
          <w:bCs/>
          <w:sz w:val="24"/>
          <w:szCs w:val="24"/>
        </w:rPr>
        <w:t>-</w:t>
      </w:r>
      <w:r w:rsidRPr="00F748E2">
        <w:rPr>
          <w:rFonts w:ascii="Times New Roman" w:hAnsi="Times New Roman" w:cs="Times New Roman"/>
          <w:bCs/>
          <w:sz w:val="24"/>
          <w:szCs w:val="24"/>
        </w:rPr>
        <w:t xml:space="preserve">femme d’état de son état et célibataire jamais mariée, a les prédispositions de garantir à l’enfant une éducation et un développement sain ; </w:t>
      </w:r>
    </w:p>
    <w:p w:rsidR="00F748E2" w:rsidRPr="00F748E2" w:rsidRDefault="00F748E2" w:rsidP="00F748E2">
      <w:pPr>
        <w:pStyle w:val="Paragraphedeliste"/>
        <w:autoSpaceDE w:val="0"/>
        <w:autoSpaceDN w:val="0"/>
        <w:adjustRightInd w:val="0"/>
        <w:spacing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 xml:space="preserve">Que d’ailleurs durant le délai d’épreuve de plus d’un an, aucun incident n’a été enregistré ; </w:t>
      </w:r>
    </w:p>
    <w:p w:rsidR="00F748E2" w:rsidRPr="00F748E2" w:rsidRDefault="00F748E2" w:rsidP="00F748E2">
      <w:pPr>
        <w:pStyle w:val="Paragraphedeliste"/>
        <w:autoSpaceDE w:val="0"/>
        <w:autoSpaceDN w:val="0"/>
        <w:adjustRightInd w:val="0"/>
        <w:spacing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 xml:space="preserve">Que depuis lors, un lien affectif s’est instauré avec l’enfant ; </w:t>
      </w:r>
    </w:p>
    <w:p w:rsidR="00F748E2" w:rsidRPr="00F748E2" w:rsidRDefault="00F748E2" w:rsidP="00F748E2">
      <w:pPr>
        <w:pStyle w:val="Paragraphedeliste"/>
        <w:autoSpaceDE w:val="0"/>
        <w:autoSpaceDN w:val="0"/>
        <w:adjustRightInd w:val="0"/>
        <w:spacing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 xml:space="preserve">Que plus décisivement, la requérante atteindra l’âge de 35 ans dans quelques mois seulement ; </w:t>
      </w:r>
    </w:p>
    <w:p w:rsidR="006064EE" w:rsidRDefault="00F748E2" w:rsidP="00AE7B8B">
      <w:pPr>
        <w:pStyle w:val="Paragraphedeliste"/>
        <w:autoSpaceDE w:val="0"/>
        <w:autoSpaceDN w:val="0"/>
        <w:adjustRightInd w:val="0"/>
        <w:spacing w:after="0" w:line="360" w:lineRule="auto"/>
        <w:ind w:left="2849"/>
        <w:rPr>
          <w:rFonts w:ascii="Times New Roman" w:hAnsi="Times New Roman" w:cs="Times New Roman"/>
          <w:bCs/>
          <w:sz w:val="24"/>
          <w:szCs w:val="24"/>
        </w:rPr>
      </w:pPr>
      <w:r w:rsidRPr="00F748E2">
        <w:rPr>
          <w:rFonts w:ascii="Times New Roman" w:hAnsi="Times New Roman" w:cs="Times New Roman"/>
          <w:bCs/>
          <w:sz w:val="24"/>
          <w:szCs w:val="24"/>
        </w:rPr>
        <w:t>Que tenant compte de ces considérations, il y a lieu d’ordonner l’adoption plénière par la requérante de l’enfant baptisé et déclaré à l’état civil sous le nom Dieudonné Gabriel TINE, en précisant que ladite décision prendra effet à la date anniversaire des 35 ans de la requérante s</w:t>
      </w:r>
      <w:r w:rsidR="00660F39">
        <w:rPr>
          <w:rFonts w:ascii="Times New Roman" w:hAnsi="Times New Roman" w:cs="Times New Roman"/>
          <w:bCs/>
          <w:sz w:val="24"/>
          <w:szCs w:val="24"/>
        </w:rPr>
        <w:t xml:space="preserve">oit le 04 </w:t>
      </w:r>
      <w:r w:rsidRPr="00F748E2">
        <w:rPr>
          <w:rFonts w:ascii="Times New Roman" w:hAnsi="Times New Roman" w:cs="Times New Roman"/>
          <w:bCs/>
          <w:sz w:val="24"/>
          <w:szCs w:val="24"/>
        </w:rPr>
        <w:t>avril 2015</w:t>
      </w:r>
      <w:r w:rsidR="00427ED1">
        <w:rPr>
          <w:rFonts w:ascii="Times New Roman" w:hAnsi="Times New Roman" w:cs="Times New Roman"/>
          <w:bCs/>
          <w:sz w:val="24"/>
          <w:szCs w:val="24"/>
        </w:rPr>
        <w:t> ».</w:t>
      </w:r>
    </w:p>
    <w:p w:rsidR="00D03DCC" w:rsidRPr="00AE7B8B" w:rsidRDefault="00D03DCC" w:rsidP="00AE7B8B">
      <w:pPr>
        <w:pStyle w:val="Paragraphedeliste"/>
        <w:autoSpaceDE w:val="0"/>
        <w:autoSpaceDN w:val="0"/>
        <w:adjustRightInd w:val="0"/>
        <w:spacing w:after="0" w:line="360" w:lineRule="auto"/>
        <w:ind w:left="2849"/>
        <w:rPr>
          <w:rFonts w:ascii="Times New Roman" w:hAnsi="Times New Roman" w:cs="Times New Roman"/>
          <w:bCs/>
          <w:sz w:val="24"/>
          <w:szCs w:val="24"/>
        </w:rPr>
      </w:pPr>
    </w:p>
    <w:p w:rsidR="00A04514" w:rsidRPr="00AE7B8B" w:rsidRDefault="00427ED1" w:rsidP="00F748E2">
      <w:pPr>
        <w:pStyle w:val="Paragraphedeliste"/>
        <w:autoSpaceDE w:val="0"/>
        <w:autoSpaceDN w:val="0"/>
        <w:adjustRightInd w:val="0"/>
        <w:spacing w:after="0" w:line="360" w:lineRule="auto"/>
        <w:ind w:left="2849"/>
        <w:rPr>
          <w:rFonts w:ascii="Times New Roman" w:hAnsi="Times New Roman" w:cs="Times New Roman"/>
          <w:b/>
          <w:bCs/>
          <w:i/>
          <w:sz w:val="24"/>
          <w:szCs w:val="24"/>
        </w:rPr>
      </w:pPr>
      <w:r w:rsidRPr="00AE7B8B">
        <w:rPr>
          <w:rFonts w:ascii="Times New Roman" w:hAnsi="Times New Roman" w:cs="Times New Roman"/>
          <w:b/>
          <w:bCs/>
          <w:i/>
          <w:sz w:val="24"/>
          <w:szCs w:val="24"/>
        </w:rPr>
        <w:t>Tribunal Régional de Ziguinchor</w:t>
      </w:r>
      <w:r w:rsidR="00E92AF4" w:rsidRPr="00AE7B8B">
        <w:rPr>
          <w:rFonts w:ascii="Times New Roman" w:hAnsi="Times New Roman" w:cs="Times New Roman"/>
          <w:b/>
          <w:i/>
          <w:iCs/>
          <w:sz w:val="24"/>
          <w:szCs w:val="24"/>
        </w:rPr>
        <w:t xml:space="preserve">– </w:t>
      </w:r>
      <w:r w:rsidR="00E92AF4" w:rsidRPr="00AE7B8B">
        <w:rPr>
          <w:rFonts w:ascii="Times New Roman" w:hAnsi="Times New Roman" w:cs="Times New Roman"/>
          <w:b/>
          <w:bCs/>
          <w:i/>
          <w:sz w:val="24"/>
          <w:szCs w:val="24"/>
        </w:rPr>
        <w:t xml:space="preserve"> N°437 du 17 novembre 2014</w:t>
      </w:r>
      <w:r w:rsidR="00E92AF4" w:rsidRPr="00AE7B8B">
        <w:rPr>
          <w:rFonts w:ascii="Times New Roman" w:hAnsi="Times New Roman" w:cs="Times New Roman"/>
          <w:b/>
          <w:i/>
          <w:iCs/>
          <w:sz w:val="24"/>
          <w:szCs w:val="24"/>
        </w:rPr>
        <w:t xml:space="preserve">– </w:t>
      </w:r>
      <w:r w:rsidR="003D54DB" w:rsidRPr="00AE7B8B">
        <w:rPr>
          <w:rFonts w:ascii="Times New Roman" w:hAnsi="Times New Roman" w:cs="Times New Roman"/>
          <w:b/>
          <w:bCs/>
          <w:i/>
          <w:sz w:val="24"/>
          <w:szCs w:val="24"/>
        </w:rPr>
        <w:t>Adoption plénière de l’enfant Dieudonné Denis Gabriel TINE</w:t>
      </w:r>
      <w:r w:rsidR="006B2DFA" w:rsidRPr="00AE7B8B">
        <w:rPr>
          <w:rFonts w:ascii="Times New Roman" w:hAnsi="Times New Roman" w:cs="Times New Roman"/>
          <w:b/>
          <w:bCs/>
          <w:i/>
          <w:sz w:val="24"/>
          <w:szCs w:val="24"/>
        </w:rPr>
        <w:t xml:space="preserve"> </w:t>
      </w:r>
      <w:r w:rsidR="00EC62E1" w:rsidRPr="00AE7B8B">
        <w:rPr>
          <w:rFonts w:ascii="Times New Roman" w:hAnsi="Times New Roman" w:cs="Times New Roman"/>
          <w:b/>
          <w:bCs/>
          <w:i/>
          <w:sz w:val="24"/>
          <w:szCs w:val="24"/>
        </w:rPr>
        <w:t xml:space="preserve">formulée par </w:t>
      </w:r>
      <w:proofErr w:type="spellStart"/>
      <w:r w:rsidR="00EC62E1" w:rsidRPr="00AE7B8B">
        <w:rPr>
          <w:rFonts w:ascii="Times New Roman" w:hAnsi="Times New Roman" w:cs="Times New Roman"/>
          <w:b/>
          <w:bCs/>
          <w:i/>
          <w:sz w:val="24"/>
          <w:szCs w:val="24"/>
        </w:rPr>
        <w:t>Pode</w:t>
      </w:r>
      <w:proofErr w:type="spellEnd"/>
      <w:r w:rsidR="00EC62E1" w:rsidRPr="00AE7B8B">
        <w:rPr>
          <w:rFonts w:ascii="Times New Roman" w:hAnsi="Times New Roman" w:cs="Times New Roman"/>
          <w:b/>
          <w:bCs/>
          <w:i/>
          <w:sz w:val="24"/>
          <w:szCs w:val="24"/>
        </w:rPr>
        <w:t xml:space="preserve"> TINE</w:t>
      </w:r>
      <w:r w:rsidR="005F6456" w:rsidRPr="00AE7B8B">
        <w:rPr>
          <w:rFonts w:ascii="Times New Roman" w:hAnsi="Times New Roman" w:cs="Times New Roman"/>
          <w:b/>
          <w:bCs/>
          <w:i/>
          <w:sz w:val="24"/>
          <w:szCs w:val="24"/>
        </w:rPr>
        <w:t>.</w:t>
      </w:r>
    </w:p>
    <w:p w:rsidR="004B1EE2" w:rsidRDefault="004B1EE2" w:rsidP="007151BE">
      <w:pPr>
        <w:autoSpaceDE w:val="0"/>
        <w:autoSpaceDN w:val="0"/>
        <w:adjustRightInd w:val="0"/>
        <w:spacing w:after="0" w:line="360" w:lineRule="auto"/>
        <w:rPr>
          <w:rFonts w:ascii="Times New Roman" w:hAnsi="Times New Roman" w:cs="Times New Roman"/>
          <w:b/>
          <w:sz w:val="24"/>
          <w:szCs w:val="24"/>
        </w:rPr>
      </w:pPr>
    </w:p>
    <w:p w:rsidR="00D55C1D" w:rsidRDefault="008B1E8C" w:rsidP="00F4639D">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F4639D">
        <w:rPr>
          <w:rFonts w:ascii="Times New Roman" w:hAnsi="Times New Roman" w:cs="Times New Roman"/>
          <w:b/>
          <w:sz w:val="24"/>
          <w:szCs w:val="24"/>
          <w:u w:val="single"/>
        </w:rPr>
        <w:t>Note</w:t>
      </w:r>
      <w:r w:rsidRPr="00F4639D">
        <w:rPr>
          <w:rFonts w:ascii="Times New Roman" w:hAnsi="Times New Roman" w:cs="Times New Roman"/>
          <w:b/>
          <w:sz w:val="24"/>
          <w:szCs w:val="24"/>
        </w:rPr>
        <w:t> :</w:t>
      </w:r>
      <w:r w:rsidRPr="00F4639D">
        <w:rPr>
          <w:rFonts w:ascii="Times New Roman" w:hAnsi="Times New Roman" w:cs="Times New Roman"/>
          <w:sz w:val="24"/>
          <w:szCs w:val="24"/>
        </w:rPr>
        <w:t xml:space="preserve"> En l’</w:t>
      </w:r>
      <w:r w:rsidR="00DB7955" w:rsidRPr="00F4639D">
        <w:rPr>
          <w:rFonts w:ascii="Times New Roman" w:hAnsi="Times New Roman" w:cs="Times New Roman"/>
          <w:sz w:val="24"/>
          <w:szCs w:val="24"/>
        </w:rPr>
        <w:t>espèce, le Tribunal</w:t>
      </w:r>
      <w:r w:rsidR="00030D6A" w:rsidRPr="00F4639D">
        <w:rPr>
          <w:rFonts w:ascii="Times New Roman" w:hAnsi="Times New Roman" w:cs="Times New Roman"/>
          <w:sz w:val="24"/>
          <w:szCs w:val="24"/>
        </w:rPr>
        <w:t xml:space="preserve"> a fait droit à</w:t>
      </w:r>
      <w:r w:rsidR="00213157" w:rsidRPr="00F4639D">
        <w:rPr>
          <w:rFonts w:ascii="Times New Roman" w:hAnsi="Times New Roman" w:cs="Times New Roman"/>
          <w:sz w:val="24"/>
          <w:szCs w:val="24"/>
        </w:rPr>
        <w:t xml:space="preserve"> une requête aux fins d’</w:t>
      </w:r>
      <w:r w:rsidR="00E76EB0" w:rsidRPr="00F4639D">
        <w:rPr>
          <w:rFonts w:ascii="Times New Roman" w:hAnsi="Times New Roman" w:cs="Times New Roman"/>
          <w:sz w:val="24"/>
          <w:szCs w:val="24"/>
        </w:rPr>
        <w:t>adoption plénière</w:t>
      </w:r>
      <w:r w:rsidR="00FA0018" w:rsidRPr="00F4639D">
        <w:rPr>
          <w:rFonts w:ascii="Times New Roman" w:hAnsi="Times New Roman" w:cs="Times New Roman"/>
          <w:sz w:val="24"/>
          <w:szCs w:val="24"/>
        </w:rPr>
        <w:t xml:space="preserve"> en passant outre les conclusions du ministère public tendant au rejet de la requête au motif décisif que la requérante n’a pas satisfait à la condition de l’âge fixé par le législateur à 35 ans</w:t>
      </w:r>
      <w:r w:rsidR="008F5D6E" w:rsidRPr="00F4639D">
        <w:rPr>
          <w:rFonts w:ascii="Times New Roman" w:hAnsi="Times New Roman" w:cs="Times New Roman"/>
          <w:sz w:val="24"/>
          <w:szCs w:val="24"/>
        </w:rPr>
        <w:t>. La décision ainsi intervenue est contraire à la loi en ce que d’une part elle a prononcé l’adoption d’un enfant par une personne non mariée, n’ayant pas atteint l’</w:t>
      </w:r>
      <w:r w:rsidR="00FA2071" w:rsidRPr="00F4639D">
        <w:rPr>
          <w:rFonts w:ascii="Times New Roman" w:hAnsi="Times New Roman" w:cs="Times New Roman"/>
          <w:sz w:val="24"/>
          <w:szCs w:val="24"/>
        </w:rPr>
        <w:t>âge de 35 ans</w:t>
      </w:r>
      <w:r w:rsidR="00BB66A3" w:rsidRPr="00F4639D">
        <w:rPr>
          <w:rFonts w:ascii="Times New Roman" w:hAnsi="Times New Roman" w:cs="Times New Roman"/>
          <w:sz w:val="24"/>
          <w:szCs w:val="24"/>
        </w:rPr>
        <w:t xml:space="preserve"> prévu à l’article </w:t>
      </w:r>
      <w:r w:rsidR="00D02CBA" w:rsidRPr="00F4639D">
        <w:rPr>
          <w:rFonts w:ascii="Times New Roman" w:hAnsi="Times New Roman" w:cs="Times New Roman"/>
          <w:sz w:val="24"/>
          <w:szCs w:val="24"/>
        </w:rPr>
        <w:t>224</w:t>
      </w:r>
      <w:r w:rsidR="005C35C3">
        <w:rPr>
          <w:rFonts w:ascii="Times New Roman" w:hAnsi="Times New Roman" w:cs="Times New Roman"/>
          <w:sz w:val="24"/>
          <w:szCs w:val="24"/>
        </w:rPr>
        <w:t xml:space="preserve"> CF</w:t>
      </w:r>
      <w:r w:rsidR="00D02CBA" w:rsidRPr="00F4639D">
        <w:rPr>
          <w:rFonts w:ascii="Times New Roman" w:hAnsi="Times New Roman" w:cs="Times New Roman"/>
          <w:sz w:val="24"/>
          <w:szCs w:val="24"/>
        </w:rPr>
        <w:t>. D’</w:t>
      </w:r>
      <w:r w:rsidR="0076077A" w:rsidRPr="00F4639D">
        <w:rPr>
          <w:rFonts w:ascii="Times New Roman" w:hAnsi="Times New Roman" w:cs="Times New Roman"/>
          <w:sz w:val="24"/>
          <w:szCs w:val="24"/>
        </w:rPr>
        <w:t>autre part, il a été jugé que la décision prendra effet à la date anniversaire des 35 ans</w:t>
      </w:r>
      <w:r w:rsidR="007C02F2">
        <w:rPr>
          <w:rFonts w:ascii="Times New Roman" w:hAnsi="Times New Roman" w:cs="Times New Roman"/>
          <w:sz w:val="24"/>
          <w:szCs w:val="24"/>
        </w:rPr>
        <w:t xml:space="preserve"> de</w:t>
      </w:r>
      <w:r w:rsidR="0076077A" w:rsidRPr="00F4639D">
        <w:rPr>
          <w:rFonts w:ascii="Times New Roman" w:hAnsi="Times New Roman" w:cs="Times New Roman"/>
          <w:sz w:val="24"/>
          <w:szCs w:val="24"/>
        </w:rPr>
        <w:t xml:space="preserve"> la </w:t>
      </w:r>
      <w:r w:rsidR="0076077A" w:rsidRPr="00F4639D">
        <w:rPr>
          <w:rFonts w:ascii="Times New Roman" w:hAnsi="Times New Roman" w:cs="Times New Roman"/>
          <w:sz w:val="24"/>
          <w:szCs w:val="24"/>
        </w:rPr>
        <w:lastRenderedPageBreak/>
        <w:t xml:space="preserve">requérante en violation des dispositions de l’article 240 CF qui prévoient que </w:t>
      </w:r>
      <w:r w:rsidR="0076077A" w:rsidRPr="00F4639D">
        <w:rPr>
          <w:rFonts w:ascii="Times New Roman" w:hAnsi="Times New Roman" w:cs="Times New Roman"/>
          <w:i/>
          <w:sz w:val="24"/>
          <w:szCs w:val="24"/>
        </w:rPr>
        <w:t>« l’adoption produit ses effets à compter du jour du dépôt de la requête en adoption</w:t>
      </w:r>
      <w:r w:rsidR="0076077A" w:rsidRPr="00F4639D">
        <w:rPr>
          <w:rFonts w:ascii="Times New Roman" w:hAnsi="Times New Roman" w:cs="Times New Roman"/>
          <w:sz w:val="24"/>
          <w:szCs w:val="24"/>
        </w:rPr>
        <w:t> ».</w:t>
      </w:r>
    </w:p>
    <w:p w:rsidR="006A6C74" w:rsidRPr="00864D11" w:rsidRDefault="00864B2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864B2C" w:rsidRPr="008829A6" w:rsidRDefault="008829A6" w:rsidP="007151BE">
      <w:pPr>
        <w:autoSpaceDE w:val="0"/>
        <w:autoSpaceDN w:val="0"/>
        <w:adjustRightInd w:val="0"/>
        <w:spacing w:after="0" w:line="360" w:lineRule="auto"/>
        <w:rPr>
          <w:rFonts w:ascii="Times New Roman" w:hAnsi="Times New Roman" w:cs="Times New Roman"/>
          <w:b/>
          <w:sz w:val="24"/>
          <w:szCs w:val="24"/>
        </w:rPr>
      </w:pPr>
      <w:r w:rsidRPr="008829A6">
        <w:rPr>
          <w:rFonts w:ascii="Times New Roman" w:hAnsi="Times New Roman" w:cs="Times New Roman"/>
          <w:b/>
          <w:sz w:val="24"/>
          <w:szCs w:val="24"/>
          <w:u w:val="single"/>
        </w:rPr>
        <w:t>Article 225</w:t>
      </w:r>
      <w:r>
        <w:rPr>
          <w:rFonts w:ascii="Times New Roman" w:hAnsi="Times New Roman" w:cs="Times New Roman"/>
          <w:b/>
          <w:sz w:val="24"/>
          <w:szCs w:val="24"/>
        </w:rPr>
        <w:t xml:space="preserve"> - </w:t>
      </w:r>
      <w:r w:rsidR="00864B2C" w:rsidRPr="00DF0DB0">
        <w:rPr>
          <w:rFonts w:ascii="Times New Roman" w:hAnsi="Times New Roman" w:cs="Times New Roman"/>
          <w:b/>
          <w:bCs/>
          <w:sz w:val="24"/>
          <w:szCs w:val="24"/>
        </w:rPr>
        <w:t>Différence d’âge</w:t>
      </w:r>
    </w:p>
    <w:p w:rsidR="00864B2C" w:rsidRPr="00DF0DB0" w:rsidRDefault="007654B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864B2C" w:rsidRPr="00DF0DB0">
        <w:rPr>
          <w:rFonts w:ascii="Times New Roman" w:hAnsi="Times New Roman" w:cs="Times New Roman"/>
          <w:b/>
          <w:sz w:val="24"/>
          <w:szCs w:val="24"/>
        </w:rPr>
        <w:t>L’adoptant doit avoir 15 ans</w:t>
      </w:r>
      <w:r w:rsidR="007A0C98" w:rsidRPr="00DF0DB0">
        <w:rPr>
          <w:rFonts w:ascii="Times New Roman" w:hAnsi="Times New Roman" w:cs="Times New Roman"/>
          <w:b/>
          <w:sz w:val="24"/>
          <w:szCs w:val="24"/>
        </w:rPr>
        <w:t xml:space="preserve"> </w:t>
      </w:r>
      <w:r w:rsidR="00864B2C" w:rsidRPr="00DF0DB0">
        <w:rPr>
          <w:rFonts w:ascii="Times New Roman" w:hAnsi="Times New Roman" w:cs="Times New Roman"/>
          <w:b/>
          <w:sz w:val="24"/>
          <w:szCs w:val="24"/>
        </w:rPr>
        <w:t>de plus que l’enfant qu’il se propose</w:t>
      </w:r>
      <w:r w:rsidR="007A0C98" w:rsidRPr="00DF0DB0">
        <w:rPr>
          <w:rFonts w:ascii="Times New Roman" w:hAnsi="Times New Roman" w:cs="Times New Roman"/>
          <w:b/>
          <w:sz w:val="24"/>
          <w:szCs w:val="24"/>
        </w:rPr>
        <w:t xml:space="preserve"> </w:t>
      </w:r>
      <w:r w:rsidR="00864B2C" w:rsidRPr="00DF0DB0">
        <w:rPr>
          <w:rFonts w:ascii="Times New Roman" w:hAnsi="Times New Roman" w:cs="Times New Roman"/>
          <w:b/>
          <w:sz w:val="24"/>
          <w:szCs w:val="24"/>
        </w:rPr>
        <w:t>d’adopter.</w:t>
      </w:r>
    </w:p>
    <w:p w:rsidR="00D55C1D" w:rsidRPr="00DF0DB0" w:rsidRDefault="00864B2C"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Si ce dernier est l’enfant de</w:t>
      </w:r>
      <w:r w:rsidR="007A0C98"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son conjoint, la différence d’âge</w:t>
      </w:r>
      <w:r w:rsidR="007A0C98"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est réduite à 10 ans.</w:t>
      </w:r>
    </w:p>
    <w:p w:rsidR="00390DAC" w:rsidRDefault="00390DAC" w:rsidP="007151BE">
      <w:pPr>
        <w:autoSpaceDE w:val="0"/>
        <w:autoSpaceDN w:val="0"/>
        <w:adjustRightInd w:val="0"/>
        <w:spacing w:after="0" w:line="360" w:lineRule="auto"/>
        <w:rPr>
          <w:rFonts w:ascii="Times New Roman" w:hAnsi="Times New Roman" w:cs="Times New Roman"/>
          <w:b/>
          <w:sz w:val="24"/>
          <w:szCs w:val="24"/>
        </w:rPr>
      </w:pPr>
    </w:p>
    <w:p w:rsidR="00185FB3" w:rsidRPr="00390DAC" w:rsidRDefault="00390DAC"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226 </w:t>
      </w:r>
      <w:r w:rsidR="003A30D7">
        <w:rPr>
          <w:rFonts w:ascii="Times New Roman" w:hAnsi="Times New Roman" w:cs="Times New Roman"/>
          <w:b/>
          <w:sz w:val="24"/>
          <w:szCs w:val="24"/>
        </w:rPr>
        <w:t xml:space="preserve"> - </w:t>
      </w:r>
      <w:r w:rsidR="00185FB3" w:rsidRPr="00DF0DB0">
        <w:rPr>
          <w:rFonts w:ascii="Times New Roman" w:hAnsi="Times New Roman" w:cs="Times New Roman"/>
          <w:b/>
          <w:bCs/>
          <w:sz w:val="24"/>
          <w:szCs w:val="24"/>
        </w:rPr>
        <w:t>Absence d’enfant de l’adoptant</w:t>
      </w:r>
    </w:p>
    <w:p w:rsidR="00185FB3" w:rsidRPr="00DF0DB0" w:rsidRDefault="00D4607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85FB3" w:rsidRPr="00DF0DB0">
        <w:rPr>
          <w:rFonts w:ascii="Times New Roman" w:hAnsi="Times New Roman" w:cs="Times New Roman"/>
          <w:b/>
          <w:sz w:val="24"/>
          <w:szCs w:val="24"/>
        </w:rPr>
        <w:t>Sauf dispense du Président de la République, l’adoptant ne doit avoir au jour de la requête, ni enfant, ni descendant légitime.</w:t>
      </w:r>
    </w:p>
    <w:p w:rsidR="00185FB3" w:rsidRPr="00DF0DB0" w:rsidRDefault="00185FB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Toutefois en cas d’adoption</w:t>
      </w:r>
      <w:r w:rsidR="00D4607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conjointe par deux époux ou</w:t>
      </w:r>
      <w:r w:rsidR="006D640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d’adoption par un époux des</w:t>
      </w:r>
      <w:r w:rsidR="006D640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enfants de son conjoint, il suffit</w:t>
      </w:r>
      <w:r w:rsidR="006D640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qu’à la même date, les époux</w:t>
      </w:r>
      <w:r w:rsidR="006D640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n’aient pas eu d’enfant issu de</w:t>
      </w:r>
      <w:r w:rsidR="006D640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leur union.</w:t>
      </w:r>
    </w:p>
    <w:p w:rsidR="008853A0" w:rsidRDefault="006D640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185FB3" w:rsidRPr="00DF0DB0">
        <w:rPr>
          <w:rFonts w:ascii="Times New Roman" w:hAnsi="Times New Roman" w:cs="Times New Roman"/>
          <w:b/>
          <w:sz w:val="24"/>
          <w:szCs w:val="24"/>
        </w:rPr>
        <w:t>L’existence d’enfants adoptés</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ne fait pas obstacle à l’adoption,</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non plus que celle d’un ou plusieurs</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descendants nés postérieurement</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à l’accueil du foyer</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des époux de l’enfant ou des</w:t>
      </w:r>
      <w:r w:rsidRPr="00DF0DB0">
        <w:rPr>
          <w:rFonts w:ascii="Times New Roman" w:hAnsi="Times New Roman" w:cs="Times New Roman"/>
          <w:b/>
          <w:sz w:val="24"/>
          <w:szCs w:val="24"/>
        </w:rPr>
        <w:t xml:space="preserve"> </w:t>
      </w:r>
      <w:r w:rsidR="00185FB3" w:rsidRPr="00DF0DB0">
        <w:rPr>
          <w:rFonts w:ascii="Times New Roman" w:hAnsi="Times New Roman" w:cs="Times New Roman"/>
          <w:b/>
          <w:sz w:val="24"/>
          <w:szCs w:val="24"/>
        </w:rPr>
        <w:t>enfants à adopter.</w:t>
      </w:r>
    </w:p>
    <w:p w:rsidR="00375482" w:rsidRDefault="00375482" w:rsidP="007151BE">
      <w:pPr>
        <w:autoSpaceDE w:val="0"/>
        <w:autoSpaceDN w:val="0"/>
        <w:adjustRightInd w:val="0"/>
        <w:spacing w:after="0" w:line="360" w:lineRule="auto"/>
        <w:rPr>
          <w:rFonts w:ascii="Times New Roman" w:hAnsi="Times New Roman" w:cs="Times New Roman"/>
          <w:sz w:val="24"/>
          <w:szCs w:val="24"/>
        </w:rPr>
      </w:pPr>
    </w:p>
    <w:p w:rsidR="00227240" w:rsidRPr="005D7976" w:rsidRDefault="00F56684" w:rsidP="005D7976">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375482" w:rsidRPr="005D7976">
        <w:rPr>
          <w:rFonts w:ascii="Times New Roman" w:hAnsi="Times New Roman" w:cs="Times New Roman"/>
          <w:sz w:val="24"/>
          <w:szCs w:val="24"/>
        </w:rPr>
        <w:t>Doit être rejetée, la requête aux fins d’</w:t>
      </w:r>
      <w:r w:rsidR="00365848" w:rsidRPr="005D7976">
        <w:rPr>
          <w:rFonts w:ascii="Times New Roman" w:hAnsi="Times New Roman" w:cs="Times New Roman"/>
          <w:sz w:val="24"/>
          <w:szCs w:val="24"/>
        </w:rPr>
        <w:t>adoption introduite par une personne qui soutient dans sa requête avoir des enfants, sans produire ni offrir de produire la dispense prévue à l’article 226 du code de la famille.</w:t>
      </w:r>
    </w:p>
    <w:p w:rsidR="000A5802" w:rsidRPr="005D7976" w:rsidRDefault="005D7976"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Tribunal de Grande Instance Hors Classe de Dakar</w:t>
      </w:r>
      <w:r w:rsidRPr="005D7976">
        <w:rPr>
          <w:rFonts w:ascii="Times New Roman" w:hAnsi="Times New Roman" w:cs="Times New Roman"/>
          <w:b/>
          <w:i/>
          <w:iCs/>
          <w:sz w:val="24"/>
          <w:szCs w:val="24"/>
        </w:rPr>
        <w:t>–</w:t>
      </w:r>
      <w:r w:rsidRPr="005D7976">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Jugement n°424 du 07 mars 2016</w:t>
      </w:r>
      <w:r w:rsidRPr="005D7976">
        <w:rPr>
          <w:rFonts w:ascii="Times New Roman" w:hAnsi="Times New Roman" w:cs="Times New Roman"/>
          <w:b/>
          <w:i/>
          <w:iCs/>
          <w:sz w:val="24"/>
          <w:szCs w:val="24"/>
        </w:rPr>
        <w:t>–</w:t>
      </w:r>
      <w:r w:rsidRPr="005D7976">
        <w:rPr>
          <w:rFonts w:ascii="Times New Roman" w:hAnsi="Times New Roman" w:cs="Times New Roman"/>
          <w:b/>
          <w:i/>
          <w:sz w:val="24"/>
          <w:szCs w:val="24"/>
        </w:rPr>
        <w:t xml:space="preserve"> Adoption de l’enfant Awa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 xml:space="preserve">DANFAKHA formulée par </w:t>
      </w:r>
      <w:proofErr w:type="spellStart"/>
      <w:r w:rsidRPr="005D7976">
        <w:rPr>
          <w:rFonts w:ascii="Times New Roman" w:hAnsi="Times New Roman" w:cs="Times New Roman"/>
          <w:b/>
          <w:i/>
          <w:sz w:val="24"/>
          <w:szCs w:val="24"/>
        </w:rPr>
        <w:t>Coumba</w:t>
      </w:r>
      <w:proofErr w:type="spellEnd"/>
      <w:r w:rsidRPr="005D7976">
        <w:rPr>
          <w:rFonts w:ascii="Times New Roman" w:hAnsi="Times New Roman" w:cs="Times New Roman"/>
          <w:b/>
          <w:i/>
          <w:sz w:val="24"/>
          <w:szCs w:val="24"/>
        </w:rPr>
        <w:t xml:space="preserve"> DANFAKHA</w:t>
      </w:r>
    </w:p>
    <w:p w:rsidR="00227240" w:rsidRPr="00DF0DB0" w:rsidRDefault="00227240" w:rsidP="007151BE">
      <w:pPr>
        <w:autoSpaceDE w:val="0"/>
        <w:autoSpaceDN w:val="0"/>
        <w:adjustRightInd w:val="0"/>
        <w:spacing w:after="0" w:line="360" w:lineRule="auto"/>
        <w:rPr>
          <w:rFonts w:ascii="Times New Roman" w:hAnsi="Times New Roman" w:cs="Times New Roman"/>
          <w:b/>
          <w:sz w:val="24"/>
          <w:szCs w:val="24"/>
        </w:rPr>
      </w:pPr>
    </w:p>
    <w:p w:rsidR="009B24C0" w:rsidRDefault="009B24C0" w:rsidP="007151BE">
      <w:pPr>
        <w:autoSpaceDE w:val="0"/>
        <w:autoSpaceDN w:val="0"/>
        <w:adjustRightInd w:val="0"/>
        <w:spacing w:after="0" w:line="360" w:lineRule="auto"/>
        <w:rPr>
          <w:rFonts w:ascii="Times New Roman" w:hAnsi="Times New Roman" w:cs="Times New Roman"/>
          <w:b/>
          <w:sz w:val="24"/>
          <w:szCs w:val="24"/>
        </w:rPr>
      </w:pPr>
    </w:p>
    <w:p w:rsidR="00141C5E" w:rsidRPr="009B24C0" w:rsidRDefault="009B24C0" w:rsidP="007151BE">
      <w:pPr>
        <w:autoSpaceDE w:val="0"/>
        <w:autoSpaceDN w:val="0"/>
        <w:adjustRightInd w:val="0"/>
        <w:spacing w:after="0" w:line="360" w:lineRule="auto"/>
        <w:rPr>
          <w:rFonts w:ascii="Times New Roman" w:hAnsi="Times New Roman" w:cs="Times New Roman"/>
          <w:b/>
          <w:sz w:val="24"/>
          <w:szCs w:val="24"/>
        </w:rPr>
      </w:pPr>
      <w:r w:rsidRPr="009B24C0">
        <w:rPr>
          <w:rFonts w:ascii="Times New Roman" w:hAnsi="Times New Roman" w:cs="Times New Roman"/>
          <w:b/>
          <w:sz w:val="24"/>
          <w:szCs w:val="24"/>
          <w:u w:val="single"/>
        </w:rPr>
        <w:t>Article 227</w:t>
      </w:r>
      <w:r>
        <w:rPr>
          <w:rFonts w:ascii="Times New Roman" w:hAnsi="Times New Roman" w:cs="Times New Roman"/>
          <w:b/>
          <w:sz w:val="24"/>
          <w:szCs w:val="24"/>
        </w:rPr>
        <w:t xml:space="preserve"> - </w:t>
      </w:r>
      <w:r w:rsidR="00141C5E" w:rsidRPr="00DF0DB0">
        <w:rPr>
          <w:rFonts w:ascii="Times New Roman" w:hAnsi="Times New Roman" w:cs="Times New Roman"/>
          <w:b/>
          <w:bCs/>
          <w:sz w:val="24"/>
          <w:szCs w:val="24"/>
        </w:rPr>
        <w:t>Nombre d’adoptants</w:t>
      </w:r>
    </w:p>
    <w:p w:rsidR="00141C5E" w:rsidRPr="00DF0DB0" w:rsidRDefault="00141C5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Nul ne peut être adopté par plusieurs personnes si ce n’est pas deux époux.</w:t>
      </w:r>
    </w:p>
    <w:p w:rsidR="00A01292" w:rsidRPr="00DF0DB0" w:rsidRDefault="00141C5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Toutefois en cas de décès de l’adoptant ou des deux adoptants une nouvelle adoption peut être prononcée.</w:t>
      </w:r>
    </w:p>
    <w:p w:rsidR="00A01292" w:rsidRPr="00DF0DB0" w:rsidRDefault="00A01292" w:rsidP="007151BE">
      <w:pPr>
        <w:autoSpaceDE w:val="0"/>
        <w:autoSpaceDN w:val="0"/>
        <w:adjustRightInd w:val="0"/>
        <w:spacing w:after="0" w:line="360" w:lineRule="auto"/>
        <w:rPr>
          <w:rFonts w:ascii="Times New Roman" w:hAnsi="Times New Roman" w:cs="Times New Roman"/>
          <w:b/>
          <w:sz w:val="24"/>
          <w:szCs w:val="24"/>
        </w:rPr>
      </w:pPr>
    </w:p>
    <w:p w:rsidR="00771B20" w:rsidRPr="002C5FD4" w:rsidRDefault="002C5FD4"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228 </w:t>
      </w:r>
      <w:r>
        <w:rPr>
          <w:rFonts w:ascii="Times New Roman" w:hAnsi="Times New Roman" w:cs="Times New Roman"/>
          <w:b/>
          <w:sz w:val="24"/>
          <w:szCs w:val="24"/>
        </w:rPr>
        <w:t xml:space="preserve"> - </w:t>
      </w:r>
      <w:r w:rsidR="00771B20" w:rsidRPr="00DF0DB0">
        <w:rPr>
          <w:rFonts w:ascii="Times New Roman" w:hAnsi="Times New Roman" w:cs="Times New Roman"/>
          <w:b/>
          <w:bCs/>
          <w:sz w:val="24"/>
          <w:szCs w:val="24"/>
        </w:rPr>
        <w:t>Conditions d’âge de l’adopté</w:t>
      </w:r>
    </w:p>
    <w:p w:rsidR="00A01292" w:rsidRPr="00DF0DB0" w:rsidRDefault="00E405E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771B20" w:rsidRPr="00DF0DB0">
        <w:rPr>
          <w:rFonts w:ascii="Times New Roman" w:hAnsi="Times New Roman" w:cs="Times New Roman"/>
          <w:b/>
          <w:sz w:val="24"/>
          <w:szCs w:val="24"/>
        </w:rPr>
        <w:t>L’adoption n’est permise qu’en faveur des mineurs</w:t>
      </w:r>
      <w:r w:rsidRPr="00DF0DB0">
        <w:rPr>
          <w:rFonts w:ascii="Times New Roman" w:hAnsi="Times New Roman" w:cs="Times New Roman"/>
          <w:b/>
          <w:sz w:val="24"/>
          <w:szCs w:val="24"/>
        </w:rPr>
        <w:t xml:space="preserve"> </w:t>
      </w:r>
      <w:r w:rsidR="00771B20" w:rsidRPr="00DF0DB0">
        <w:rPr>
          <w:rFonts w:ascii="Times New Roman" w:hAnsi="Times New Roman" w:cs="Times New Roman"/>
          <w:b/>
          <w:sz w:val="24"/>
          <w:szCs w:val="24"/>
        </w:rPr>
        <w:t>accueillis au foyer du ou des</w:t>
      </w:r>
      <w:r w:rsidRPr="00DF0DB0">
        <w:rPr>
          <w:rFonts w:ascii="Times New Roman" w:hAnsi="Times New Roman" w:cs="Times New Roman"/>
          <w:b/>
          <w:sz w:val="24"/>
          <w:szCs w:val="24"/>
        </w:rPr>
        <w:t xml:space="preserve"> </w:t>
      </w:r>
      <w:r w:rsidR="00771B20" w:rsidRPr="00DF0DB0">
        <w:rPr>
          <w:rFonts w:ascii="Times New Roman" w:hAnsi="Times New Roman" w:cs="Times New Roman"/>
          <w:b/>
          <w:sz w:val="24"/>
          <w:szCs w:val="24"/>
        </w:rPr>
        <w:t>adoptants depuis au moins un</w:t>
      </w:r>
      <w:r w:rsidRPr="00DF0DB0">
        <w:rPr>
          <w:rFonts w:ascii="Times New Roman" w:hAnsi="Times New Roman" w:cs="Times New Roman"/>
          <w:b/>
          <w:sz w:val="24"/>
          <w:szCs w:val="24"/>
        </w:rPr>
        <w:t xml:space="preserve"> </w:t>
      </w:r>
      <w:r w:rsidR="00771B20" w:rsidRPr="00DF0DB0">
        <w:rPr>
          <w:rFonts w:ascii="Times New Roman" w:hAnsi="Times New Roman" w:cs="Times New Roman"/>
          <w:b/>
          <w:sz w:val="24"/>
          <w:szCs w:val="24"/>
        </w:rPr>
        <w:t>an.</w:t>
      </w:r>
    </w:p>
    <w:p w:rsidR="008B6C10" w:rsidRDefault="008B6C10" w:rsidP="007151BE">
      <w:pPr>
        <w:autoSpaceDE w:val="0"/>
        <w:autoSpaceDN w:val="0"/>
        <w:adjustRightInd w:val="0"/>
        <w:spacing w:after="0" w:line="360" w:lineRule="auto"/>
        <w:rPr>
          <w:rFonts w:ascii="Times New Roman" w:hAnsi="Times New Roman" w:cs="Times New Roman"/>
          <w:b/>
          <w:sz w:val="24"/>
          <w:szCs w:val="24"/>
        </w:rPr>
      </w:pPr>
    </w:p>
    <w:p w:rsidR="00791616" w:rsidRPr="008B6C10" w:rsidRDefault="008B6C10"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229 </w:t>
      </w:r>
      <w:r>
        <w:rPr>
          <w:rFonts w:ascii="Times New Roman" w:hAnsi="Times New Roman" w:cs="Times New Roman"/>
          <w:b/>
          <w:sz w:val="24"/>
          <w:szCs w:val="24"/>
        </w:rPr>
        <w:t xml:space="preserve"> - </w:t>
      </w:r>
      <w:r w:rsidR="00791616" w:rsidRPr="00DF0DB0">
        <w:rPr>
          <w:rFonts w:ascii="Times New Roman" w:hAnsi="Times New Roman" w:cs="Times New Roman"/>
          <w:b/>
          <w:bCs/>
          <w:sz w:val="24"/>
          <w:szCs w:val="24"/>
        </w:rPr>
        <w:t>Qui peut être adopté</w:t>
      </w:r>
    </w:p>
    <w:p w:rsidR="00791616" w:rsidRPr="00DF0DB0" w:rsidRDefault="0079161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Peuvent être adoptés:</w:t>
      </w:r>
    </w:p>
    <w:p w:rsidR="00415FB7" w:rsidRPr="00DF0DB0" w:rsidRDefault="00791616"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 Les enfants pour lesquels les père et mère ou le conseil</w:t>
      </w:r>
      <w:r w:rsidR="00337C8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de famille ont valablement</w:t>
      </w:r>
      <w:r w:rsidR="00337C83"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consenti à l’adoption;</w:t>
      </w:r>
    </w:p>
    <w:p w:rsidR="006E20DA" w:rsidRDefault="00AF3515"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 Les enfants déclarés abandonnés dans les conditions prévues par l’article 294.</w:t>
      </w:r>
    </w:p>
    <w:p w:rsidR="006E20DA" w:rsidRDefault="006E20DA" w:rsidP="007151BE">
      <w:pPr>
        <w:autoSpaceDE w:val="0"/>
        <w:autoSpaceDN w:val="0"/>
        <w:adjustRightInd w:val="0"/>
        <w:spacing w:after="0" w:line="360" w:lineRule="auto"/>
        <w:rPr>
          <w:rFonts w:ascii="Times New Roman" w:hAnsi="Times New Roman" w:cs="Times New Roman"/>
          <w:b/>
          <w:i/>
          <w:iCs/>
          <w:sz w:val="24"/>
          <w:szCs w:val="24"/>
          <w:u w:val="single"/>
        </w:rPr>
      </w:pPr>
    </w:p>
    <w:p w:rsidR="00E115B0" w:rsidRPr="00DF0DB0" w:rsidRDefault="006E20DA" w:rsidP="007151BE">
      <w:pPr>
        <w:autoSpaceDE w:val="0"/>
        <w:autoSpaceDN w:val="0"/>
        <w:adjustRightInd w:val="0"/>
        <w:spacing w:after="0" w:line="360" w:lineRule="auto"/>
        <w:rPr>
          <w:rFonts w:ascii="Times New Roman" w:hAnsi="Times New Roman" w:cs="Times New Roman"/>
          <w:b/>
          <w:i/>
          <w:iCs/>
          <w:sz w:val="24"/>
          <w:szCs w:val="24"/>
        </w:rPr>
      </w:pPr>
      <w:r w:rsidRPr="006E20DA">
        <w:rPr>
          <w:rFonts w:ascii="Times New Roman" w:hAnsi="Times New Roman" w:cs="Times New Roman"/>
          <w:b/>
          <w:i/>
          <w:iCs/>
          <w:sz w:val="24"/>
          <w:szCs w:val="24"/>
          <w:u w:val="single"/>
        </w:rPr>
        <w:t>Paragraphe Il</w:t>
      </w:r>
      <w:r>
        <w:rPr>
          <w:rFonts w:ascii="Times New Roman" w:hAnsi="Times New Roman" w:cs="Times New Roman"/>
          <w:b/>
          <w:i/>
          <w:iCs/>
          <w:sz w:val="24"/>
          <w:szCs w:val="24"/>
        </w:rPr>
        <w:t xml:space="preserve"> -</w:t>
      </w:r>
      <w:r w:rsidR="00E115B0" w:rsidRPr="00DF0DB0">
        <w:rPr>
          <w:rFonts w:ascii="Times New Roman" w:hAnsi="Times New Roman" w:cs="Times New Roman"/>
          <w:b/>
          <w:i/>
          <w:iCs/>
          <w:sz w:val="24"/>
          <w:szCs w:val="24"/>
        </w:rPr>
        <w:t xml:space="preserve"> Forme et procédure</w:t>
      </w:r>
    </w:p>
    <w:p w:rsidR="00E115B0" w:rsidRPr="00DF0DB0" w:rsidRDefault="00E115B0"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E115B0" w:rsidRPr="006E20DA" w:rsidRDefault="006E20DA"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230 </w:t>
      </w:r>
      <w:r>
        <w:rPr>
          <w:rFonts w:ascii="Times New Roman" w:hAnsi="Times New Roman" w:cs="Times New Roman"/>
          <w:b/>
          <w:sz w:val="24"/>
          <w:szCs w:val="24"/>
        </w:rPr>
        <w:t xml:space="preserve"> - </w:t>
      </w:r>
      <w:r w:rsidR="00E115B0" w:rsidRPr="00DF0DB0">
        <w:rPr>
          <w:rFonts w:ascii="Times New Roman" w:hAnsi="Times New Roman" w:cs="Times New Roman"/>
          <w:b/>
          <w:bCs/>
          <w:sz w:val="24"/>
          <w:szCs w:val="24"/>
        </w:rPr>
        <w:t>Consentement de la famille d’origine</w:t>
      </w:r>
    </w:p>
    <w:p w:rsidR="00E115B0" w:rsidRPr="00DF0DB0" w:rsidRDefault="00DB62F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115B0" w:rsidRPr="00DF0DB0">
        <w:rPr>
          <w:rFonts w:ascii="Times New Roman" w:hAnsi="Times New Roman" w:cs="Times New Roman"/>
          <w:b/>
          <w:sz w:val="24"/>
          <w:szCs w:val="24"/>
        </w:rPr>
        <w:t>Lorsque la filiation d’un</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enfant, est établie à l’égard de</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son père et de sa mère, ceux-ci</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doivent consentir l’un et l’autre à</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l’adoption. Si l’un des deux est</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mort ou dans l’impossibilité de</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manifester sa volonté, ou s’il a</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perdu ses droits de puissance</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paternelle, le consentement de</w:t>
      </w:r>
      <w:r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l’autre suffit.</w:t>
      </w:r>
    </w:p>
    <w:p w:rsidR="00E115B0" w:rsidRPr="00DF0DB0" w:rsidRDefault="00724067"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115B0" w:rsidRPr="00DF0DB0">
        <w:rPr>
          <w:rFonts w:ascii="Times New Roman" w:hAnsi="Times New Roman" w:cs="Times New Roman"/>
          <w:b/>
          <w:sz w:val="24"/>
          <w:szCs w:val="24"/>
        </w:rPr>
        <w:t>Lorsque la filiation d’un enfant</w:t>
      </w:r>
      <w:r w:rsidR="00DB62F9"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n’est établie qu’à l’égard d’un de</w:t>
      </w:r>
      <w:r w:rsidR="00DB62F9"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ses auteurs, celui-ci donne le</w:t>
      </w:r>
      <w:r w:rsidR="00DB62F9"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consentement à l’adoption.</w:t>
      </w:r>
    </w:p>
    <w:p w:rsidR="00E115B0" w:rsidRPr="00DF0DB0" w:rsidRDefault="00936E70"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115B0" w:rsidRPr="00DF0DB0">
        <w:rPr>
          <w:rFonts w:ascii="Times New Roman" w:hAnsi="Times New Roman" w:cs="Times New Roman"/>
          <w:b/>
          <w:sz w:val="24"/>
          <w:szCs w:val="24"/>
        </w:rPr>
        <w:t>Lorsque les père et mère de</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l’enfant sont décédés, sont dans</w:t>
      </w:r>
      <w:r w:rsidR="00724067" w:rsidRPr="00DF0DB0">
        <w:rPr>
          <w:rFonts w:ascii="Times New Roman" w:hAnsi="Times New Roman" w:cs="Times New Roman"/>
          <w:b/>
          <w:sz w:val="24"/>
          <w:szCs w:val="24"/>
        </w:rPr>
        <w:t xml:space="preserve"> l’impossibilité de </w:t>
      </w:r>
      <w:r w:rsidR="00E115B0" w:rsidRPr="00DF0DB0">
        <w:rPr>
          <w:rFonts w:ascii="Times New Roman" w:hAnsi="Times New Roman" w:cs="Times New Roman"/>
          <w:b/>
          <w:sz w:val="24"/>
          <w:szCs w:val="24"/>
        </w:rPr>
        <w:t>manifester leur</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volonté, ou s’ils ont perdu leurs</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droits de puissance paternelle,</w:t>
      </w:r>
      <w:r w:rsidR="00724067" w:rsidRPr="00DF0DB0">
        <w:rPr>
          <w:rFonts w:ascii="Times New Roman" w:hAnsi="Times New Roman" w:cs="Times New Roman"/>
          <w:b/>
          <w:sz w:val="24"/>
          <w:szCs w:val="24"/>
        </w:rPr>
        <w:t xml:space="preserve"> le </w:t>
      </w:r>
      <w:r w:rsidR="00E115B0" w:rsidRPr="00DF0DB0">
        <w:rPr>
          <w:rFonts w:ascii="Times New Roman" w:hAnsi="Times New Roman" w:cs="Times New Roman"/>
          <w:b/>
          <w:sz w:val="24"/>
          <w:szCs w:val="24"/>
        </w:rPr>
        <w:t>consentement est donné par</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le conseil de famille, après avis</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de la personne qui, en fait,</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prend soin de l’enfant. Il en est</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de même lorsque la filiation de</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l’enfant n’est pas établie.</w:t>
      </w:r>
    </w:p>
    <w:p w:rsidR="00AD6A6A" w:rsidRDefault="00F9456B"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E115B0" w:rsidRPr="00DF0DB0">
        <w:rPr>
          <w:rFonts w:ascii="Times New Roman" w:hAnsi="Times New Roman" w:cs="Times New Roman"/>
          <w:b/>
          <w:sz w:val="24"/>
          <w:szCs w:val="24"/>
        </w:rPr>
        <w:t>Les père et mère ou le conseil</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de famille peuvent consentir à</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l’adoption de l’enfant en laissant</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le choix de l’adoptant à un service</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public spécialisé ou à</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l’</w:t>
      </w:r>
      <w:r w:rsidR="00724067" w:rsidRPr="00DF0DB0">
        <w:rPr>
          <w:rFonts w:ascii="Times New Roman" w:hAnsi="Times New Roman" w:cs="Times New Roman"/>
          <w:b/>
          <w:sz w:val="24"/>
          <w:szCs w:val="24"/>
        </w:rPr>
        <w:t xml:space="preserve">œuvre </w:t>
      </w:r>
      <w:r w:rsidR="00E115B0" w:rsidRPr="00DF0DB0">
        <w:rPr>
          <w:rFonts w:ascii="Times New Roman" w:hAnsi="Times New Roman" w:cs="Times New Roman"/>
          <w:b/>
          <w:sz w:val="24"/>
          <w:szCs w:val="24"/>
        </w:rPr>
        <w:t>d’adoption autorisée qui</w:t>
      </w:r>
      <w:r w:rsidR="00724067" w:rsidRPr="00DF0DB0">
        <w:rPr>
          <w:rFonts w:ascii="Times New Roman" w:hAnsi="Times New Roman" w:cs="Times New Roman"/>
          <w:b/>
          <w:sz w:val="24"/>
          <w:szCs w:val="24"/>
        </w:rPr>
        <w:t xml:space="preserve"> </w:t>
      </w:r>
      <w:r w:rsidR="00E115B0" w:rsidRPr="00DF0DB0">
        <w:rPr>
          <w:rFonts w:ascii="Times New Roman" w:hAnsi="Times New Roman" w:cs="Times New Roman"/>
          <w:b/>
          <w:sz w:val="24"/>
          <w:szCs w:val="24"/>
        </w:rPr>
        <w:t>recueillerait provisoirement l’enfant.</w:t>
      </w:r>
    </w:p>
    <w:p w:rsidR="009E7BF9" w:rsidRPr="00DF0DB0" w:rsidRDefault="009E7BF9" w:rsidP="007151BE">
      <w:pPr>
        <w:autoSpaceDE w:val="0"/>
        <w:autoSpaceDN w:val="0"/>
        <w:adjustRightInd w:val="0"/>
        <w:spacing w:after="0" w:line="360" w:lineRule="auto"/>
        <w:rPr>
          <w:rFonts w:ascii="Times New Roman" w:hAnsi="Times New Roman" w:cs="Times New Roman"/>
          <w:b/>
          <w:sz w:val="24"/>
          <w:szCs w:val="24"/>
        </w:rPr>
      </w:pPr>
    </w:p>
    <w:p w:rsidR="006E20DA"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0039" w:rsidRPr="009E7BF9">
        <w:rPr>
          <w:rFonts w:ascii="Times New Roman" w:hAnsi="Times New Roman" w:cs="Times New Roman"/>
          <w:i/>
          <w:sz w:val="24"/>
          <w:szCs w:val="24"/>
          <w:u w:val="single"/>
        </w:rPr>
        <w:t>Sur le consentement à adoption do</w:t>
      </w:r>
      <w:r>
        <w:rPr>
          <w:rFonts w:ascii="Times New Roman" w:hAnsi="Times New Roman" w:cs="Times New Roman"/>
          <w:i/>
          <w:sz w:val="24"/>
          <w:szCs w:val="24"/>
          <w:u w:val="single"/>
        </w:rPr>
        <w:t xml:space="preserve">nné par le père et la mère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9E7BF9">
        <w:rPr>
          <w:rFonts w:ascii="Times New Roman" w:hAnsi="Times New Roman" w:cs="Times New Roman"/>
          <w:i/>
          <w:sz w:val="24"/>
          <w:szCs w:val="24"/>
          <w:u w:val="single"/>
        </w:rPr>
        <w:t xml:space="preserve">d’un </w:t>
      </w:r>
      <w:r w:rsidR="00AF0039" w:rsidRPr="009E7BF9">
        <w:rPr>
          <w:rFonts w:ascii="Times New Roman" w:hAnsi="Times New Roman" w:cs="Times New Roman"/>
          <w:i/>
          <w:sz w:val="24"/>
          <w:szCs w:val="24"/>
          <w:u w:val="single"/>
        </w:rPr>
        <w:t>enfant:</w:t>
      </w:r>
      <w:r w:rsidR="00BE7676">
        <w:rPr>
          <w:rFonts w:ascii="Times New Roman" w:hAnsi="Times New Roman" w:cs="Times New Roman"/>
          <w:sz w:val="24"/>
          <w:szCs w:val="24"/>
        </w:rPr>
        <w:t> « </w:t>
      </w:r>
    </w:p>
    <w:p w:rsidR="00AF0039" w:rsidRPr="009E7BF9" w:rsidRDefault="009E7BF9" w:rsidP="009E7BF9">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9E7BF9">
        <w:rPr>
          <w:rFonts w:ascii="Times New Roman" w:hAnsi="Times New Roman" w:cs="Times New Roman"/>
          <w:sz w:val="24"/>
          <w:szCs w:val="24"/>
        </w:rPr>
        <w:t>« </w:t>
      </w:r>
      <w:r w:rsidR="003F5741" w:rsidRPr="009E7BF9">
        <w:rPr>
          <w:rFonts w:ascii="Times New Roman" w:hAnsi="Times New Roman" w:cs="Times New Roman"/>
          <w:sz w:val="24"/>
          <w:szCs w:val="24"/>
        </w:rPr>
        <w:t>Monsieur S.A.S, né</w:t>
      </w:r>
      <w:r w:rsidR="00BE7676" w:rsidRPr="009E7BF9">
        <w:rPr>
          <w:rFonts w:ascii="Times New Roman" w:hAnsi="Times New Roman" w:cs="Times New Roman"/>
          <w:sz w:val="24"/>
          <w:szCs w:val="24"/>
        </w:rPr>
        <w:t xml:space="preserve"> le…. et Madame N.S.M., née le…. ;</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Lesquels nous ont déclaré qu’en leur qualité de père et mère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l’enfant mineur A.M.S, née le…</w:t>
      </w:r>
      <w:proofErr w:type="gramStart"/>
      <w:r w:rsidR="00BE7676">
        <w:rPr>
          <w:rFonts w:ascii="Times New Roman" w:hAnsi="Times New Roman" w:cs="Times New Roman"/>
          <w:sz w:val="24"/>
          <w:szCs w:val="24"/>
        </w:rPr>
        <w:t>.,</w:t>
      </w:r>
      <w:proofErr w:type="gramEnd"/>
      <w:r w:rsidR="00BE7676">
        <w:rPr>
          <w:rFonts w:ascii="Times New Roman" w:hAnsi="Times New Roman" w:cs="Times New Roman"/>
          <w:sz w:val="24"/>
          <w:szCs w:val="24"/>
        </w:rPr>
        <w:t xml:space="preserve"> ils comparaissent ce jour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devant nous à l’effet de donner leur consentement à l’adoption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de cet enfant par la dame A.N., née le….. ;</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Attendu qu’il résulte des pièces versées au dossier notamment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l’extrait de naissance de sa file que les nommés S.A.S et N.S.M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sont bien les père et mère de l’enfant, qu’ils résident en outre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dans le ressort de la juridiction de céans ;</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Qu’il </w:t>
      </w:r>
      <w:proofErr w:type="spellStart"/>
      <w:r w:rsidR="00BE7676">
        <w:rPr>
          <w:rFonts w:ascii="Times New Roman" w:hAnsi="Times New Roman" w:cs="Times New Roman"/>
          <w:sz w:val="24"/>
          <w:szCs w:val="24"/>
        </w:rPr>
        <w:t>échet</w:t>
      </w:r>
      <w:proofErr w:type="spellEnd"/>
      <w:r w:rsidR="00BE7676">
        <w:rPr>
          <w:rFonts w:ascii="Times New Roman" w:hAnsi="Times New Roman" w:cs="Times New Roman"/>
          <w:sz w:val="24"/>
          <w:szCs w:val="24"/>
        </w:rPr>
        <w:t xml:space="preserve"> dès lors leur en donner acte de leur consentement 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l’adoption de leur fille A.M.S, née le… par la dame A.N. née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le….</w:t>
      </w:r>
    </w:p>
    <w:p w:rsidR="00BE7676" w:rsidRPr="00BE7676" w:rsidRDefault="009E7BF9"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E7676" w:rsidRPr="00BE7676">
        <w:rPr>
          <w:rFonts w:ascii="Times New Roman" w:hAnsi="Times New Roman" w:cs="Times New Roman"/>
          <w:b/>
          <w:sz w:val="24"/>
          <w:szCs w:val="24"/>
          <w:u w:val="single"/>
        </w:rPr>
        <w:t>En conséquence</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 Statuant sur requête en chambre du conseil et en premier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ressort ;</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Nous juge des tutelles,</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Vu les pièces produites,</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Vu ce qui précède,</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Ensemble les pièces produites et les dispositions des articles 223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et suivants, 230 et 232 du Code de la famille,</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Donnons acte à S.A.S. et N.S.M de leur comparution 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déclarons et leur avisons qu’il leur est imparti un délai de trois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(03) mois à compter de ce jour pour rétracter le présent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consentement conformément à l’article 232 précité ;</w:t>
      </w:r>
    </w:p>
    <w:p w:rsidR="00BE7676" w:rsidRDefault="009E7BF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676">
        <w:rPr>
          <w:rFonts w:ascii="Times New Roman" w:hAnsi="Times New Roman" w:cs="Times New Roman"/>
          <w:sz w:val="24"/>
          <w:szCs w:val="24"/>
        </w:rPr>
        <w:t xml:space="preserve">Disons que le présent procès-verbal a été signé avec </w:t>
      </w:r>
      <w:r>
        <w:rPr>
          <w:rFonts w:ascii="Times New Roman" w:hAnsi="Times New Roman" w:cs="Times New Roman"/>
          <w:sz w:val="24"/>
          <w:szCs w:val="24"/>
        </w:rPr>
        <w:t xml:space="preserve">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comparants… » </w:t>
      </w:r>
    </w:p>
    <w:p w:rsidR="00BE7676" w:rsidRPr="00B64403" w:rsidRDefault="009F7D58"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904CE8">
        <w:rPr>
          <w:rFonts w:ascii="Times New Roman" w:hAnsi="Times New Roman" w:cs="Times New Roman"/>
          <w:b/>
          <w:i/>
          <w:sz w:val="24"/>
          <w:szCs w:val="24"/>
        </w:rPr>
        <w:t xml:space="preserve">Tribunal d’Instance </w:t>
      </w:r>
      <w:r w:rsidR="00904CE8" w:rsidRPr="00A30BE2">
        <w:rPr>
          <w:rFonts w:ascii="Times New Roman" w:hAnsi="Times New Roman" w:cs="Times New Roman"/>
          <w:b/>
          <w:i/>
          <w:sz w:val="24"/>
          <w:szCs w:val="24"/>
        </w:rPr>
        <w:t>Hors Classe de Dakar</w:t>
      </w:r>
      <w:r w:rsidR="00904CE8" w:rsidRPr="00A30BE2">
        <w:rPr>
          <w:rFonts w:ascii="Times New Roman" w:hAnsi="Times New Roman" w:cs="Times New Roman"/>
          <w:b/>
          <w:i/>
          <w:iCs/>
          <w:sz w:val="24"/>
          <w:szCs w:val="24"/>
        </w:rPr>
        <w:t>–</w:t>
      </w:r>
      <w:r w:rsidR="00D45214">
        <w:rPr>
          <w:rFonts w:ascii="Times New Roman" w:hAnsi="Times New Roman" w:cs="Times New Roman"/>
          <w:b/>
          <w:i/>
          <w:iCs/>
          <w:sz w:val="24"/>
          <w:szCs w:val="24"/>
        </w:rPr>
        <w:t xml:space="preserve">Procès-verbal de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D45214">
        <w:rPr>
          <w:rFonts w:ascii="Times New Roman" w:hAnsi="Times New Roman" w:cs="Times New Roman"/>
          <w:b/>
          <w:i/>
          <w:iCs/>
          <w:sz w:val="24"/>
          <w:szCs w:val="24"/>
        </w:rPr>
        <w:t>consentement à adoption n°621 du 21 février 2017</w:t>
      </w:r>
      <w:r>
        <w:rPr>
          <w:rFonts w:ascii="Times New Roman" w:hAnsi="Times New Roman" w:cs="Times New Roman"/>
          <w:b/>
          <w:i/>
          <w:iCs/>
          <w:sz w:val="24"/>
          <w:szCs w:val="24"/>
        </w:rPr>
        <w:t> ;</w:t>
      </w:r>
    </w:p>
    <w:p w:rsidR="00AF0039" w:rsidRPr="00AF0039" w:rsidRDefault="006808B5"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6684">
        <w:rPr>
          <w:rFonts w:ascii="Times New Roman" w:hAnsi="Times New Roman" w:cs="Times New Roman"/>
          <w:i/>
          <w:sz w:val="24"/>
          <w:szCs w:val="24"/>
          <w:u w:val="single"/>
        </w:rPr>
        <w:t>Dans le même sens</w:t>
      </w:r>
      <w:r>
        <w:rPr>
          <w:rFonts w:ascii="Times New Roman" w:hAnsi="Times New Roman" w:cs="Times New Roman"/>
          <w:sz w:val="24"/>
          <w:szCs w:val="24"/>
        </w:rPr>
        <w:t> :</w:t>
      </w:r>
    </w:p>
    <w:p w:rsidR="00BE4A49" w:rsidRPr="00DE34C4" w:rsidRDefault="004D21DC" w:rsidP="00DE34C4">
      <w:pPr>
        <w:pStyle w:val="Paragraphedeliste"/>
        <w:numPr>
          <w:ilvl w:val="0"/>
          <w:numId w:val="28"/>
        </w:numPr>
        <w:autoSpaceDE w:val="0"/>
        <w:autoSpaceDN w:val="0"/>
        <w:adjustRightInd w:val="0"/>
        <w:spacing w:after="0" w:line="360" w:lineRule="auto"/>
        <w:rPr>
          <w:rFonts w:ascii="Times New Roman" w:hAnsi="Times New Roman" w:cs="Times New Roman"/>
          <w:b/>
          <w:i/>
          <w:iCs/>
          <w:sz w:val="24"/>
          <w:szCs w:val="24"/>
        </w:rPr>
      </w:pPr>
      <w:r w:rsidRPr="00DE34C4">
        <w:rPr>
          <w:rFonts w:ascii="Times New Roman" w:hAnsi="Times New Roman" w:cs="Times New Roman"/>
          <w:b/>
          <w:i/>
          <w:sz w:val="24"/>
          <w:szCs w:val="24"/>
        </w:rPr>
        <w:t>Tribunal d’Instance Hors Classe de Dakar</w:t>
      </w:r>
      <w:r w:rsidRPr="00DE34C4">
        <w:rPr>
          <w:rFonts w:ascii="Times New Roman" w:hAnsi="Times New Roman" w:cs="Times New Roman"/>
          <w:b/>
          <w:i/>
          <w:iCs/>
          <w:sz w:val="24"/>
          <w:szCs w:val="24"/>
        </w:rPr>
        <w:t>–Procès-verbal de consentement à adoption n°620</w:t>
      </w:r>
      <w:r w:rsidR="00DE34C4">
        <w:rPr>
          <w:rFonts w:ascii="Times New Roman" w:hAnsi="Times New Roman" w:cs="Times New Roman"/>
          <w:b/>
          <w:i/>
          <w:iCs/>
          <w:sz w:val="24"/>
          <w:szCs w:val="24"/>
        </w:rPr>
        <w:t xml:space="preserve"> du 21 février </w:t>
      </w:r>
      <w:r w:rsidRPr="00DE34C4">
        <w:rPr>
          <w:rFonts w:ascii="Times New Roman" w:hAnsi="Times New Roman" w:cs="Times New Roman"/>
          <w:b/>
          <w:i/>
          <w:iCs/>
          <w:sz w:val="24"/>
          <w:szCs w:val="24"/>
        </w:rPr>
        <w:t>2017 ;</w:t>
      </w:r>
    </w:p>
    <w:p w:rsidR="00A06852" w:rsidRPr="00DE34C4" w:rsidRDefault="00A06852" w:rsidP="00DE34C4">
      <w:pPr>
        <w:pStyle w:val="Paragraphedeliste"/>
        <w:numPr>
          <w:ilvl w:val="0"/>
          <w:numId w:val="28"/>
        </w:numPr>
        <w:autoSpaceDE w:val="0"/>
        <w:autoSpaceDN w:val="0"/>
        <w:adjustRightInd w:val="0"/>
        <w:spacing w:after="0" w:line="360" w:lineRule="auto"/>
        <w:rPr>
          <w:rFonts w:ascii="Times New Roman" w:hAnsi="Times New Roman" w:cs="Times New Roman"/>
          <w:b/>
          <w:i/>
          <w:iCs/>
          <w:sz w:val="24"/>
          <w:szCs w:val="24"/>
        </w:rPr>
      </w:pPr>
      <w:r w:rsidRPr="00DE34C4">
        <w:rPr>
          <w:rFonts w:ascii="Times New Roman" w:hAnsi="Times New Roman" w:cs="Times New Roman"/>
          <w:b/>
          <w:i/>
          <w:sz w:val="24"/>
          <w:szCs w:val="24"/>
        </w:rPr>
        <w:t>Tribunal d’Instance Hors Classe de Dakar</w:t>
      </w:r>
      <w:r w:rsidRPr="00DE34C4">
        <w:rPr>
          <w:rFonts w:ascii="Times New Roman" w:hAnsi="Times New Roman" w:cs="Times New Roman"/>
          <w:b/>
          <w:i/>
          <w:iCs/>
          <w:sz w:val="24"/>
          <w:szCs w:val="24"/>
        </w:rPr>
        <w:t>–Procès-verbal de consentement à adoption n°366 du 09 février 2016</w:t>
      </w:r>
      <w:r w:rsidR="00DE34C4" w:rsidRPr="00DE34C4">
        <w:rPr>
          <w:rFonts w:ascii="Times New Roman" w:hAnsi="Times New Roman" w:cs="Times New Roman"/>
          <w:b/>
          <w:i/>
          <w:iCs/>
          <w:sz w:val="24"/>
          <w:szCs w:val="24"/>
        </w:rPr>
        <w:t xml:space="preserve">– Affaire Cherif </w:t>
      </w:r>
      <w:proofErr w:type="spellStart"/>
      <w:r w:rsidR="00DE34C4" w:rsidRPr="00DE34C4">
        <w:rPr>
          <w:rFonts w:ascii="Times New Roman" w:hAnsi="Times New Roman" w:cs="Times New Roman"/>
          <w:b/>
          <w:i/>
          <w:iCs/>
          <w:sz w:val="24"/>
          <w:szCs w:val="24"/>
        </w:rPr>
        <w:t>Mohamdel</w:t>
      </w:r>
      <w:proofErr w:type="spellEnd"/>
      <w:r w:rsidR="00DE34C4" w:rsidRPr="00DE34C4">
        <w:rPr>
          <w:rFonts w:ascii="Times New Roman" w:hAnsi="Times New Roman" w:cs="Times New Roman"/>
          <w:b/>
          <w:i/>
          <w:iCs/>
          <w:sz w:val="24"/>
          <w:szCs w:val="24"/>
        </w:rPr>
        <w:t xml:space="preserve"> </w:t>
      </w:r>
      <w:proofErr w:type="spellStart"/>
      <w:r w:rsidR="00DE34C4" w:rsidRPr="00DE34C4">
        <w:rPr>
          <w:rFonts w:ascii="Times New Roman" w:hAnsi="Times New Roman" w:cs="Times New Roman"/>
          <w:b/>
          <w:i/>
          <w:iCs/>
          <w:sz w:val="24"/>
          <w:szCs w:val="24"/>
        </w:rPr>
        <w:t>Mamoune</w:t>
      </w:r>
      <w:proofErr w:type="spellEnd"/>
      <w:r w:rsidR="00DE34C4" w:rsidRPr="00DE34C4">
        <w:rPr>
          <w:rFonts w:ascii="Times New Roman" w:hAnsi="Times New Roman" w:cs="Times New Roman"/>
          <w:b/>
          <w:i/>
          <w:iCs/>
          <w:sz w:val="24"/>
          <w:szCs w:val="24"/>
        </w:rPr>
        <w:t xml:space="preserve"> LO et </w:t>
      </w:r>
      <w:proofErr w:type="spellStart"/>
      <w:r w:rsidR="00DE34C4" w:rsidRPr="00DE34C4">
        <w:rPr>
          <w:rFonts w:ascii="Times New Roman" w:hAnsi="Times New Roman" w:cs="Times New Roman"/>
          <w:b/>
          <w:i/>
          <w:iCs/>
          <w:sz w:val="24"/>
          <w:szCs w:val="24"/>
        </w:rPr>
        <w:t>Lalla</w:t>
      </w:r>
      <w:proofErr w:type="spellEnd"/>
      <w:r w:rsidR="00DE34C4" w:rsidRPr="00DE34C4">
        <w:rPr>
          <w:rFonts w:ascii="Times New Roman" w:hAnsi="Times New Roman" w:cs="Times New Roman"/>
          <w:b/>
          <w:i/>
          <w:iCs/>
          <w:sz w:val="24"/>
          <w:szCs w:val="24"/>
        </w:rPr>
        <w:t xml:space="preserve"> FALL ;</w:t>
      </w:r>
    </w:p>
    <w:p w:rsidR="00DE34C4" w:rsidRPr="00DE34C4" w:rsidRDefault="00DE34C4" w:rsidP="00DE34C4">
      <w:pPr>
        <w:pStyle w:val="Paragraphedeliste"/>
        <w:numPr>
          <w:ilvl w:val="0"/>
          <w:numId w:val="28"/>
        </w:numPr>
        <w:autoSpaceDE w:val="0"/>
        <w:autoSpaceDN w:val="0"/>
        <w:adjustRightInd w:val="0"/>
        <w:spacing w:after="0" w:line="360" w:lineRule="auto"/>
        <w:rPr>
          <w:rFonts w:ascii="Times New Roman" w:hAnsi="Times New Roman" w:cs="Times New Roman"/>
          <w:b/>
          <w:i/>
          <w:iCs/>
          <w:sz w:val="24"/>
          <w:szCs w:val="24"/>
        </w:rPr>
      </w:pPr>
      <w:r w:rsidRPr="00DE34C4">
        <w:rPr>
          <w:rFonts w:ascii="Times New Roman" w:hAnsi="Times New Roman" w:cs="Times New Roman"/>
          <w:b/>
          <w:i/>
          <w:sz w:val="24"/>
          <w:szCs w:val="24"/>
        </w:rPr>
        <w:t>Tribunal d’Instance Hors Classe de Dakar</w:t>
      </w:r>
      <w:r w:rsidRPr="00DE34C4">
        <w:rPr>
          <w:rFonts w:ascii="Times New Roman" w:hAnsi="Times New Roman" w:cs="Times New Roman"/>
          <w:b/>
          <w:i/>
          <w:iCs/>
          <w:sz w:val="24"/>
          <w:szCs w:val="24"/>
        </w:rPr>
        <w:t xml:space="preserve">–Procès-verbal de consentement à adoption n°1936 du 22 juin 2017– Affaire Mouhamadou Moustapha SAMB et </w:t>
      </w:r>
      <w:proofErr w:type="spellStart"/>
      <w:r w:rsidRPr="00DE34C4">
        <w:rPr>
          <w:rFonts w:ascii="Times New Roman" w:hAnsi="Times New Roman" w:cs="Times New Roman"/>
          <w:b/>
          <w:i/>
          <w:iCs/>
          <w:sz w:val="24"/>
          <w:szCs w:val="24"/>
        </w:rPr>
        <w:t>Ciman</w:t>
      </w:r>
      <w:proofErr w:type="spellEnd"/>
      <w:r w:rsidRPr="00DE34C4">
        <w:rPr>
          <w:rFonts w:ascii="Times New Roman" w:hAnsi="Times New Roman" w:cs="Times New Roman"/>
          <w:b/>
          <w:i/>
          <w:iCs/>
          <w:sz w:val="24"/>
          <w:szCs w:val="24"/>
        </w:rPr>
        <w:t xml:space="preserve"> DAHABA ;</w:t>
      </w:r>
    </w:p>
    <w:p w:rsidR="004D21DC" w:rsidRPr="00DE34C4" w:rsidRDefault="00A06852" w:rsidP="00DE34C4">
      <w:pPr>
        <w:pStyle w:val="Paragraphedeliste"/>
        <w:numPr>
          <w:ilvl w:val="0"/>
          <w:numId w:val="28"/>
        </w:numPr>
        <w:autoSpaceDE w:val="0"/>
        <w:autoSpaceDN w:val="0"/>
        <w:adjustRightInd w:val="0"/>
        <w:spacing w:after="0" w:line="360" w:lineRule="auto"/>
        <w:rPr>
          <w:rFonts w:ascii="Times New Roman" w:hAnsi="Times New Roman" w:cs="Times New Roman"/>
          <w:b/>
          <w:i/>
          <w:iCs/>
          <w:sz w:val="24"/>
          <w:szCs w:val="24"/>
        </w:rPr>
      </w:pPr>
      <w:r w:rsidRPr="00DE34C4">
        <w:rPr>
          <w:rFonts w:ascii="Times New Roman" w:hAnsi="Times New Roman" w:cs="Times New Roman"/>
          <w:b/>
          <w:i/>
          <w:sz w:val="24"/>
          <w:szCs w:val="24"/>
        </w:rPr>
        <w:lastRenderedPageBreak/>
        <w:t>Tribunal Départemental Hors Classe de Dakar</w:t>
      </w:r>
      <w:r w:rsidRPr="00DE34C4">
        <w:rPr>
          <w:rFonts w:ascii="Times New Roman" w:hAnsi="Times New Roman" w:cs="Times New Roman"/>
          <w:b/>
          <w:i/>
          <w:iCs/>
          <w:sz w:val="24"/>
          <w:szCs w:val="24"/>
        </w:rPr>
        <w:t xml:space="preserve">–Procès-verbal de consentement à adoption n°98 du 08 avril 2014–Affaire </w:t>
      </w:r>
      <w:proofErr w:type="spellStart"/>
      <w:r w:rsidRPr="00DE34C4">
        <w:rPr>
          <w:rFonts w:ascii="Times New Roman" w:hAnsi="Times New Roman" w:cs="Times New Roman"/>
          <w:b/>
          <w:i/>
          <w:iCs/>
          <w:sz w:val="24"/>
          <w:szCs w:val="24"/>
        </w:rPr>
        <w:t>Falou</w:t>
      </w:r>
      <w:proofErr w:type="spellEnd"/>
      <w:r w:rsidRPr="00DE34C4">
        <w:rPr>
          <w:rFonts w:ascii="Times New Roman" w:hAnsi="Times New Roman" w:cs="Times New Roman"/>
          <w:b/>
          <w:i/>
          <w:iCs/>
          <w:sz w:val="24"/>
          <w:szCs w:val="24"/>
        </w:rPr>
        <w:t xml:space="preserve"> MBAYE ;</w:t>
      </w:r>
    </w:p>
    <w:p w:rsidR="00A06852" w:rsidRDefault="00A06852" w:rsidP="007151BE">
      <w:pPr>
        <w:autoSpaceDE w:val="0"/>
        <w:autoSpaceDN w:val="0"/>
        <w:adjustRightInd w:val="0"/>
        <w:spacing w:after="0" w:line="360" w:lineRule="auto"/>
        <w:rPr>
          <w:rFonts w:ascii="Times New Roman" w:hAnsi="Times New Roman" w:cs="Times New Roman"/>
          <w:b/>
          <w:sz w:val="24"/>
          <w:szCs w:val="24"/>
          <w:u w:val="single"/>
        </w:rPr>
      </w:pPr>
    </w:p>
    <w:p w:rsidR="009F7D58" w:rsidRPr="00AA265F" w:rsidRDefault="00AA265F" w:rsidP="007151BE">
      <w:pPr>
        <w:autoSpaceDE w:val="0"/>
        <w:autoSpaceDN w:val="0"/>
        <w:adjustRightInd w:val="0"/>
        <w:spacing w:after="0" w:line="360" w:lineRule="auto"/>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A265F">
        <w:rPr>
          <w:rFonts w:ascii="Times New Roman" w:hAnsi="Times New Roman" w:cs="Times New Roman"/>
          <w:i/>
          <w:sz w:val="24"/>
          <w:szCs w:val="24"/>
          <w:u w:val="single"/>
        </w:rPr>
        <w:t>Sur le consentement à adoption</w:t>
      </w:r>
      <w:r w:rsidR="00D67122">
        <w:rPr>
          <w:rFonts w:ascii="Times New Roman" w:hAnsi="Times New Roman" w:cs="Times New Roman"/>
          <w:i/>
          <w:sz w:val="24"/>
          <w:szCs w:val="24"/>
          <w:u w:val="single"/>
        </w:rPr>
        <w:t xml:space="preserve"> donné par le conseil de famille</w:t>
      </w:r>
      <w:r>
        <w:rPr>
          <w:rFonts w:ascii="Times New Roman" w:hAnsi="Times New Roman" w:cs="Times New Roman"/>
          <w:i/>
          <w:sz w:val="24"/>
          <w:szCs w:val="24"/>
          <w:u w:val="single"/>
        </w:rPr>
        <w:t>:</w:t>
      </w:r>
    </w:p>
    <w:p w:rsidR="003C3B73" w:rsidRPr="002E3795" w:rsidRDefault="003C3B73" w:rsidP="002E3795">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2E3795">
        <w:rPr>
          <w:rFonts w:ascii="Times New Roman" w:hAnsi="Times New Roman" w:cs="Times New Roman"/>
          <w:sz w:val="24"/>
          <w:szCs w:val="24"/>
        </w:rPr>
        <w:t>« Nous juge des tutelles ;</w:t>
      </w:r>
    </w:p>
    <w:p w:rsidR="009F7D58"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Vu ce qui précède ;</w:t>
      </w:r>
    </w:p>
    <w:p w:rsidR="003C3B73"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 xml:space="preserve">Ensemble les pièces produites notamment les actes de naissance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 xml:space="preserve">des enfants, les bulletins de décès des père et mère des enfants 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 xml:space="preserve">les copies légalisées de la carte nationale d’identité de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 xml:space="preserve">requérante et des membres du conseil de famille et 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 xml:space="preserve">dispositions des articles 223 et suivants, 230, 231 et 232 du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B73">
        <w:rPr>
          <w:rFonts w:ascii="Times New Roman" w:hAnsi="Times New Roman" w:cs="Times New Roman"/>
          <w:sz w:val="24"/>
          <w:szCs w:val="24"/>
        </w:rPr>
        <w:t>Code de la famille ;</w:t>
      </w:r>
    </w:p>
    <w:p w:rsidR="003C3B73"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Homologue le procès-verbal de consentement à adoption ;</w:t>
      </w:r>
    </w:p>
    <w:p w:rsidR="00F54B44"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 xml:space="preserve">Donnons acte aux membres du conseil de famille de leur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comparution et déclarations ;</w:t>
      </w:r>
    </w:p>
    <w:p w:rsidR="00F54B44"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 xml:space="preserve">Avisons les membres dudit conseil qu’il leur est imparti un délai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 xml:space="preserve">de trois (03) mois à compter de ce jour pour rétracter le présent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4B44">
        <w:rPr>
          <w:rFonts w:ascii="Times New Roman" w:hAnsi="Times New Roman" w:cs="Times New Roman"/>
          <w:sz w:val="24"/>
          <w:szCs w:val="24"/>
        </w:rPr>
        <w:t>consentement conformément à l’article 232 précité… »</w:t>
      </w:r>
    </w:p>
    <w:p w:rsidR="00AA265F" w:rsidRPr="00FF42AE" w:rsidRDefault="00ED0DC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C74F75" w:rsidRPr="00DE34C4">
        <w:rPr>
          <w:rFonts w:ascii="Times New Roman" w:hAnsi="Times New Roman" w:cs="Times New Roman"/>
          <w:b/>
          <w:i/>
          <w:sz w:val="24"/>
          <w:szCs w:val="24"/>
        </w:rPr>
        <w:t>Tribunal Départemental Hors Classe de Dakar</w:t>
      </w:r>
      <w:r w:rsidR="00C74F75" w:rsidRPr="00DE34C4">
        <w:rPr>
          <w:rFonts w:ascii="Times New Roman" w:hAnsi="Times New Roman" w:cs="Times New Roman"/>
          <w:b/>
          <w:i/>
          <w:iCs/>
          <w:sz w:val="24"/>
          <w:szCs w:val="24"/>
        </w:rPr>
        <w:t xml:space="preserve">–Procès-verbal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C74F75" w:rsidRPr="00DE34C4">
        <w:rPr>
          <w:rFonts w:ascii="Times New Roman" w:hAnsi="Times New Roman" w:cs="Times New Roman"/>
          <w:b/>
          <w:i/>
          <w:iCs/>
          <w:sz w:val="24"/>
          <w:szCs w:val="24"/>
        </w:rPr>
        <w:t>de consentement à adoption n°</w:t>
      </w:r>
      <w:r w:rsidR="004F5585">
        <w:rPr>
          <w:rFonts w:ascii="Times New Roman" w:hAnsi="Times New Roman" w:cs="Times New Roman"/>
          <w:b/>
          <w:i/>
          <w:iCs/>
          <w:sz w:val="24"/>
          <w:szCs w:val="24"/>
        </w:rPr>
        <w:t>2678 du 18 novembre 2014</w:t>
      </w:r>
      <w:r w:rsidR="004F5585" w:rsidRPr="00DE34C4">
        <w:rPr>
          <w:rFonts w:ascii="Times New Roman" w:hAnsi="Times New Roman" w:cs="Times New Roman"/>
          <w:b/>
          <w:i/>
          <w:iCs/>
          <w:sz w:val="24"/>
          <w:szCs w:val="24"/>
        </w:rPr>
        <w:t>–</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4F5585">
        <w:rPr>
          <w:rFonts w:ascii="Times New Roman" w:hAnsi="Times New Roman" w:cs="Times New Roman"/>
          <w:b/>
          <w:i/>
          <w:iCs/>
          <w:sz w:val="24"/>
          <w:szCs w:val="24"/>
        </w:rPr>
        <w:t xml:space="preserve">Affaire </w:t>
      </w:r>
      <w:proofErr w:type="spellStart"/>
      <w:r w:rsidR="004F5585">
        <w:rPr>
          <w:rFonts w:ascii="Times New Roman" w:hAnsi="Times New Roman" w:cs="Times New Roman"/>
          <w:b/>
          <w:i/>
          <w:iCs/>
          <w:sz w:val="24"/>
          <w:szCs w:val="24"/>
        </w:rPr>
        <w:t>Fary</w:t>
      </w:r>
      <w:proofErr w:type="spellEnd"/>
      <w:r w:rsidR="004F5585">
        <w:rPr>
          <w:rFonts w:ascii="Times New Roman" w:hAnsi="Times New Roman" w:cs="Times New Roman"/>
          <w:b/>
          <w:i/>
          <w:iCs/>
          <w:sz w:val="24"/>
          <w:szCs w:val="24"/>
        </w:rPr>
        <w:t xml:space="preserve"> SALL</w:t>
      </w:r>
    </w:p>
    <w:p w:rsidR="00AA265F" w:rsidRDefault="00AA265F" w:rsidP="007151BE">
      <w:pPr>
        <w:autoSpaceDE w:val="0"/>
        <w:autoSpaceDN w:val="0"/>
        <w:adjustRightInd w:val="0"/>
        <w:spacing w:after="0" w:line="360" w:lineRule="auto"/>
        <w:rPr>
          <w:rFonts w:ascii="Times New Roman" w:hAnsi="Times New Roman" w:cs="Times New Roman"/>
          <w:b/>
          <w:sz w:val="24"/>
          <w:szCs w:val="24"/>
          <w:u w:val="single"/>
        </w:rPr>
      </w:pPr>
    </w:p>
    <w:p w:rsidR="00C00143" w:rsidRPr="006E20DA" w:rsidRDefault="006E20DA"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231 </w:t>
      </w:r>
      <w:r>
        <w:rPr>
          <w:rFonts w:ascii="Times New Roman" w:hAnsi="Times New Roman" w:cs="Times New Roman"/>
          <w:b/>
          <w:sz w:val="24"/>
          <w:szCs w:val="24"/>
        </w:rPr>
        <w:t xml:space="preserve"> - </w:t>
      </w:r>
      <w:r w:rsidR="00C00143" w:rsidRPr="00DF0DB0">
        <w:rPr>
          <w:rFonts w:ascii="Times New Roman" w:hAnsi="Times New Roman" w:cs="Times New Roman"/>
          <w:b/>
          <w:bCs/>
          <w:sz w:val="24"/>
          <w:szCs w:val="24"/>
        </w:rPr>
        <w:t>Consentement de l’enfant</w:t>
      </w:r>
    </w:p>
    <w:p w:rsidR="00C00143" w:rsidRPr="00DF0DB0" w:rsidRDefault="00C0014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L’enfant âgé de plus de 15 ans doit consentir personnellement à son adoption.</w:t>
      </w:r>
    </w:p>
    <w:p w:rsidR="006A6C74" w:rsidRDefault="006A6C74" w:rsidP="006A6C74">
      <w:pPr>
        <w:autoSpaceDE w:val="0"/>
        <w:autoSpaceDN w:val="0"/>
        <w:adjustRightInd w:val="0"/>
        <w:spacing w:after="0" w:line="360" w:lineRule="auto"/>
        <w:rPr>
          <w:rFonts w:ascii="Times New Roman" w:hAnsi="Times New Roman" w:cs="Times New Roman"/>
          <w:bCs/>
          <w:iCs/>
          <w:sz w:val="24"/>
          <w:szCs w:val="24"/>
        </w:rPr>
      </w:pPr>
    </w:p>
    <w:p w:rsidR="00FB1CC3" w:rsidRPr="003A1F1A" w:rsidRDefault="00F56684" w:rsidP="003A1F1A">
      <w:pPr>
        <w:pStyle w:val="Paragraphedeliste"/>
        <w:numPr>
          <w:ilvl w:val="0"/>
          <w:numId w:val="3"/>
        </w:numPr>
        <w:autoSpaceDE w:val="0"/>
        <w:autoSpaceDN w:val="0"/>
        <w:adjustRightInd w:val="0"/>
        <w:spacing w:after="0" w:line="360" w:lineRule="auto"/>
        <w:rPr>
          <w:rFonts w:ascii="Times New Roman" w:hAnsi="Times New Roman" w:cs="Times New Roman"/>
          <w:bCs/>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6A6C74" w:rsidRPr="003A1F1A">
        <w:rPr>
          <w:rFonts w:ascii="Times New Roman" w:hAnsi="Times New Roman" w:cs="Times New Roman"/>
          <w:bCs/>
          <w:iCs/>
          <w:sz w:val="24"/>
          <w:szCs w:val="24"/>
        </w:rPr>
        <w:t xml:space="preserve">Il ressort du certificat de mariage versé au dossier que l’adoptant a contracté mariage le 31 mai 1985 et son épouse a d’ailleurs signé au bas de la requête aux fins d’adoption. Il </w:t>
      </w:r>
      <w:r w:rsidR="00E30B83" w:rsidRPr="003A1F1A">
        <w:rPr>
          <w:rFonts w:ascii="Times New Roman" w:hAnsi="Times New Roman" w:cs="Times New Roman"/>
          <w:bCs/>
          <w:iCs/>
          <w:sz w:val="24"/>
          <w:szCs w:val="24"/>
        </w:rPr>
        <w:t>s’</w:t>
      </w:r>
      <w:r w:rsidR="006A6C74" w:rsidRPr="003A1F1A">
        <w:rPr>
          <w:rFonts w:ascii="Times New Roman" w:hAnsi="Times New Roman" w:cs="Times New Roman"/>
          <w:bCs/>
          <w:iCs/>
          <w:sz w:val="24"/>
          <w:szCs w:val="24"/>
        </w:rPr>
        <w:t xml:space="preserve">en </w:t>
      </w:r>
      <w:r w:rsidR="00E30B83" w:rsidRPr="003A1F1A">
        <w:rPr>
          <w:rFonts w:ascii="Times New Roman" w:hAnsi="Times New Roman" w:cs="Times New Roman"/>
          <w:bCs/>
          <w:iCs/>
          <w:sz w:val="24"/>
          <w:szCs w:val="24"/>
        </w:rPr>
        <w:t xml:space="preserve">infère </w:t>
      </w:r>
      <w:r w:rsidR="006A6C74" w:rsidRPr="003A1F1A">
        <w:rPr>
          <w:rFonts w:ascii="Times New Roman" w:hAnsi="Times New Roman" w:cs="Times New Roman"/>
          <w:bCs/>
          <w:iCs/>
          <w:sz w:val="24"/>
          <w:szCs w:val="24"/>
        </w:rPr>
        <w:t>que l’adoptant ne peut seul solliciter l’adoption de son neveu qui n’est pas l’enfant de sa conjointe et que l’adopté, né en 1987, doit consentir à son adoption par les deux époux conformément aux articles 231 et 232 CF</w:t>
      </w:r>
      <w:r w:rsidR="00553A35" w:rsidRPr="003A1F1A">
        <w:rPr>
          <w:rFonts w:ascii="Times New Roman" w:hAnsi="Times New Roman" w:cs="Times New Roman"/>
          <w:bCs/>
          <w:iCs/>
          <w:sz w:val="24"/>
          <w:szCs w:val="24"/>
        </w:rPr>
        <w:t>.</w:t>
      </w:r>
      <w:r w:rsidR="002F57A8" w:rsidRPr="003A1F1A">
        <w:rPr>
          <w:rFonts w:ascii="Times New Roman" w:hAnsi="Times New Roman" w:cs="Times New Roman"/>
          <w:bCs/>
          <w:iCs/>
          <w:sz w:val="24"/>
          <w:szCs w:val="24"/>
        </w:rPr>
        <w:t xml:space="preserve"> Or, il résulte de l’</w:t>
      </w:r>
      <w:r w:rsidR="00480A00" w:rsidRPr="003A1F1A">
        <w:rPr>
          <w:rFonts w:ascii="Times New Roman" w:hAnsi="Times New Roman" w:cs="Times New Roman"/>
          <w:bCs/>
          <w:iCs/>
          <w:sz w:val="24"/>
          <w:szCs w:val="24"/>
        </w:rPr>
        <w:t>acte notarié de consentement</w:t>
      </w:r>
      <w:r w:rsidR="002F57A8" w:rsidRPr="003A1F1A">
        <w:rPr>
          <w:rFonts w:ascii="Times New Roman" w:hAnsi="Times New Roman" w:cs="Times New Roman"/>
          <w:bCs/>
          <w:iCs/>
          <w:sz w:val="24"/>
          <w:szCs w:val="24"/>
        </w:rPr>
        <w:t xml:space="preserve"> que l’adopté n’a exprimé ce </w:t>
      </w:r>
      <w:r w:rsidR="002F57A8" w:rsidRPr="003A1F1A">
        <w:rPr>
          <w:rFonts w:ascii="Times New Roman" w:hAnsi="Times New Roman" w:cs="Times New Roman"/>
          <w:bCs/>
          <w:iCs/>
          <w:sz w:val="24"/>
          <w:szCs w:val="24"/>
        </w:rPr>
        <w:lastRenderedPageBreak/>
        <w:t>consentement qu’à l’</w:t>
      </w:r>
      <w:r w:rsidR="00480A00" w:rsidRPr="003A1F1A">
        <w:rPr>
          <w:rFonts w:ascii="Times New Roman" w:hAnsi="Times New Roman" w:cs="Times New Roman"/>
          <w:bCs/>
          <w:iCs/>
          <w:sz w:val="24"/>
          <w:szCs w:val="24"/>
        </w:rPr>
        <w:t>égard de son oncle et que le nom de l’épouse de cette dernière ne figure nullement sur l’acte de consentement. Ce consentement ne concernant pas tous les adoptants n’est pas valable et ne</w:t>
      </w:r>
      <w:r w:rsidR="00F47B71" w:rsidRPr="003A1F1A">
        <w:rPr>
          <w:rFonts w:ascii="Times New Roman" w:hAnsi="Times New Roman" w:cs="Times New Roman"/>
          <w:bCs/>
          <w:iCs/>
          <w:sz w:val="24"/>
          <w:szCs w:val="24"/>
        </w:rPr>
        <w:t xml:space="preserve"> peut valablement fonder une adoption.</w:t>
      </w:r>
    </w:p>
    <w:p w:rsidR="005F7FEA" w:rsidRDefault="003A1F1A" w:rsidP="006A6C74">
      <w:pPr>
        <w:autoSpaceDE w:val="0"/>
        <w:autoSpaceDN w:val="0"/>
        <w:adjustRightInd w:val="0"/>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645396">
        <w:rPr>
          <w:rFonts w:ascii="Times New Roman" w:hAnsi="Times New Roman" w:cs="Times New Roman"/>
          <w:bCs/>
          <w:iCs/>
          <w:sz w:val="24"/>
          <w:szCs w:val="24"/>
        </w:rPr>
        <w:t xml:space="preserve">Doit en conséquence être rejetée la demande d’adoption qui ne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645396">
        <w:rPr>
          <w:rFonts w:ascii="Times New Roman" w:hAnsi="Times New Roman" w:cs="Times New Roman"/>
          <w:bCs/>
          <w:iCs/>
          <w:sz w:val="24"/>
          <w:szCs w:val="24"/>
        </w:rPr>
        <w:t xml:space="preserve">satisfait pas aux conditions fixées par les articles 224 et suivants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645396">
        <w:rPr>
          <w:rFonts w:ascii="Times New Roman" w:hAnsi="Times New Roman" w:cs="Times New Roman"/>
          <w:bCs/>
          <w:iCs/>
          <w:sz w:val="24"/>
          <w:szCs w:val="24"/>
        </w:rPr>
        <w:t>du CF.</w:t>
      </w:r>
    </w:p>
    <w:p w:rsidR="001B5E08" w:rsidRDefault="003A1F1A"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8169CF" w:rsidRPr="005D7976">
        <w:rPr>
          <w:rFonts w:ascii="Times New Roman" w:hAnsi="Times New Roman" w:cs="Times New Roman"/>
          <w:b/>
          <w:i/>
          <w:sz w:val="24"/>
          <w:szCs w:val="24"/>
        </w:rPr>
        <w:t>Tribunal de Grande Instance Hors Classe de Dakar</w:t>
      </w:r>
      <w:r w:rsidR="008169CF" w:rsidRPr="005D7976">
        <w:rPr>
          <w:rFonts w:ascii="Times New Roman" w:hAnsi="Times New Roman" w:cs="Times New Roman"/>
          <w:b/>
          <w:i/>
          <w:iCs/>
          <w:sz w:val="24"/>
          <w:szCs w:val="24"/>
        </w:rPr>
        <w:t>–</w:t>
      </w:r>
      <w:r w:rsidR="008169CF">
        <w:rPr>
          <w:rFonts w:ascii="Times New Roman" w:hAnsi="Times New Roman" w:cs="Times New Roman"/>
          <w:b/>
          <w:i/>
          <w:sz w:val="24"/>
          <w:szCs w:val="24"/>
        </w:rPr>
        <w:t xml:space="preserve">Jugement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8169CF">
        <w:rPr>
          <w:rFonts w:ascii="Times New Roman" w:hAnsi="Times New Roman" w:cs="Times New Roman"/>
          <w:b/>
          <w:i/>
          <w:sz w:val="24"/>
          <w:szCs w:val="24"/>
        </w:rPr>
        <w:t>n°1303 du 16 octobre 2017</w:t>
      </w:r>
      <w:r w:rsidR="008169CF" w:rsidRPr="005D7976">
        <w:rPr>
          <w:rFonts w:ascii="Times New Roman" w:hAnsi="Times New Roman" w:cs="Times New Roman"/>
          <w:b/>
          <w:i/>
          <w:iCs/>
          <w:sz w:val="24"/>
          <w:szCs w:val="24"/>
        </w:rPr>
        <w:t>–</w:t>
      </w:r>
      <w:r w:rsidR="008169CF" w:rsidRPr="005D7976">
        <w:rPr>
          <w:rFonts w:ascii="Times New Roman" w:hAnsi="Times New Roman" w:cs="Times New Roman"/>
          <w:b/>
          <w:i/>
          <w:sz w:val="24"/>
          <w:szCs w:val="24"/>
        </w:rPr>
        <w:t xml:space="preserve"> Adoption de l’</w:t>
      </w:r>
      <w:r w:rsidR="008169CF">
        <w:rPr>
          <w:rFonts w:ascii="Times New Roman" w:hAnsi="Times New Roman" w:cs="Times New Roman"/>
          <w:b/>
          <w:i/>
          <w:sz w:val="24"/>
          <w:szCs w:val="24"/>
        </w:rPr>
        <w:t>enfant</w:t>
      </w:r>
      <w:r w:rsidR="006300DC">
        <w:rPr>
          <w:rFonts w:ascii="Times New Roman" w:hAnsi="Times New Roman" w:cs="Times New Roman"/>
          <w:b/>
          <w:i/>
          <w:sz w:val="24"/>
          <w:szCs w:val="24"/>
        </w:rPr>
        <w:t xml:space="preserve"> </w:t>
      </w:r>
      <w:proofErr w:type="spellStart"/>
      <w:r w:rsidR="006300DC">
        <w:rPr>
          <w:rFonts w:ascii="Times New Roman" w:hAnsi="Times New Roman" w:cs="Times New Roman"/>
          <w:b/>
          <w:i/>
          <w:sz w:val="24"/>
          <w:szCs w:val="24"/>
        </w:rPr>
        <w:t>Babacar</w:t>
      </w:r>
      <w:proofErr w:type="spellEnd"/>
      <w:r w:rsidR="006300DC">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6300DC">
        <w:rPr>
          <w:rFonts w:ascii="Times New Roman" w:hAnsi="Times New Roman" w:cs="Times New Roman"/>
          <w:b/>
          <w:i/>
          <w:sz w:val="24"/>
          <w:szCs w:val="24"/>
        </w:rPr>
        <w:t>NDOYE</w:t>
      </w:r>
      <w:r w:rsidR="00C3780B">
        <w:rPr>
          <w:rFonts w:ascii="Times New Roman" w:hAnsi="Times New Roman" w:cs="Times New Roman"/>
          <w:b/>
          <w:i/>
          <w:sz w:val="24"/>
          <w:szCs w:val="24"/>
        </w:rPr>
        <w:t>.</w:t>
      </w:r>
    </w:p>
    <w:p w:rsidR="007E11ED" w:rsidRPr="007B4812" w:rsidRDefault="007E11ED" w:rsidP="007B4812">
      <w:pPr>
        <w:pStyle w:val="Paragraphedeliste"/>
        <w:numPr>
          <w:ilvl w:val="0"/>
          <w:numId w:val="9"/>
        </w:numPr>
        <w:autoSpaceDE w:val="0"/>
        <w:autoSpaceDN w:val="0"/>
        <w:adjustRightInd w:val="0"/>
        <w:spacing w:after="0" w:line="360" w:lineRule="auto"/>
        <w:rPr>
          <w:rFonts w:ascii="Times New Roman" w:hAnsi="Times New Roman" w:cs="Times New Roman"/>
          <w:b/>
          <w:i/>
          <w:sz w:val="24"/>
          <w:szCs w:val="24"/>
        </w:rPr>
      </w:pPr>
      <w:r w:rsidRPr="007B4812">
        <w:rPr>
          <w:rFonts w:ascii="Times New Roman" w:hAnsi="Times New Roman" w:cs="Times New Roman"/>
          <w:b/>
          <w:sz w:val="24"/>
          <w:szCs w:val="24"/>
          <w:u w:val="single"/>
        </w:rPr>
        <w:t>Note</w:t>
      </w:r>
      <w:r w:rsidRPr="007B4812">
        <w:rPr>
          <w:rFonts w:ascii="Times New Roman" w:hAnsi="Times New Roman" w:cs="Times New Roman"/>
          <w:sz w:val="24"/>
          <w:szCs w:val="24"/>
        </w:rPr>
        <w:t xml:space="preserve"> : </w:t>
      </w:r>
      <w:r w:rsidR="00934319" w:rsidRPr="007B4812">
        <w:rPr>
          <w:rFonts w:ascii="Times New Roman" w:hAnsi="Times New Roman" w:cs="Times New Roman"/>
          <w:sz w:val="24"/>
          <w:szCs w:val="24"/>
        </w:rPr>
        <w:t>La décision de rejet susvisée</w:t>
      </w:r>
      <w:r w:rsidR="007B4812" w:rsidRPr="007B4812">
        <w:rPr>
          <w:rFonts w:ascii="Times New Roman" w:hAnsi="Times New Roman" w:cs="Times New Roman"/>
          <w:sz w:val="24"/>
          <w:szCs w:val="24"/>
        </w:rPr>
        <w:t xml:space="preserve"> a été infirmée par la Cour d’appel de Dakar qui a fait droit à la demande d’adoption</w:t>
      </w:r>
      <w:r w:rsidR="00F92F7B" w:rsidRPr="007B4812">
        <w:rPr>
          <w:rFonts w:ascii="Times New Roman" w:hAnsi="Times New Roman" w:cs="Times New Roman"/>
          <w:sz w:val="24"/>
          <w:szCs w:val="24"/>
        </w:rPr>
        <w:t>, les parties ayant procédé</w:t>
      </w:r>
      <w:r w:rsidR="0070710E" w:rsidRPr="007B4812">
        <w:rPr>
          <w:rFonts w:ascii="Times New Roman" w:hAnsi="Times New Roman" w:cs="Times New Roman"/>
          <w:sz w:val="24"/>
          <w:szCs w:val="24"/>
        </w:rPr>
        <w:t>, durant l’instance d’appel,</w:t>
      </w:r>
      <w:r w:rsidR="00F92F7B" w:rsidRPr="007B4812">
        <w:rPr>
          <w:rFonts w:ascii="Times New Roman" w:hAnsi="Times New Roman" w:cs="Times New Roman"/>
          <w:sz w:val="24"/>
          <w:szCs w:val="24"/>
        </w:rPr>
        <w:t xml:space="preserve"> à la régularisation de l’</w:t>
      </w:r>
      <w:r w:rsidR="0070710E" w:rsidRPr="007B4812">
        <w:rPr>
          <w:rFonts w:ascii="Times New Roman" w:hAnsi="Times New Roman" w:cs="Times New Roman"/>
          <w:sz w:val="24"/>
          <w:szCs w:val="24"/>
        </w:rPr>
        <w:t>acte de consentement</w:t>
      </w:r>
      <w:r w:rsidR="007B4812" w:rsidRPr="007B4812">
        <w:rPr>
          <w:rFonts w:ascii="Times New Roman" w:hAnsi="Times New Roman" w:cs="Times New Roman"/>
          <w:sz w:val="24"/>
          <w:szCs w:val="24"/>
        </w:rPr>
        <w:t xml:space="preserve"> : voir </w:t>
      </w:r>
      <w:r w:rsidR="007B4812" w:rsidRPr="007B4812">
        <w:rPr>
          <w:rFonts w:ascii="Times New Roman" w:hAnsi="Times New Roman" w:cs="Times New Roman"/>
          <w:b/>
          <w:i/>
          <w:sz w:val="24"/>
          <w:szCs w:val="24"/>
        </w:rPr>
        <w:t>Cour d’appel de Dakar</w:t>
      </w:r>
      <w:r w:rsidR="007B4812" w:rsidRPr="007B4812">
        <w:rPr>
          <w:rFonts w:ascii="Times New Roman" w:hAnsi="Times New Roman" w:cs="Times New Roman"/>
          <w:b/>
          <w:i/>
          <w:iCs/>
          <w:sz w:val="24"/>
          <w:szCs w:val="24"/>
        </w:rPr>
        <w:t>–Arrêt n°196 du 28 juin 2018</w:t>
      </w:r>
      <w:r w:rsidR="007B4812">
        <w:rPr>
          <w:rFonts w:ascii="Times New Roman" w:hAnsi="Times New Roman" w:cs="Times New Roman"/>
          <w:b/>
          <w:i/>
          <w:iCs/>
          <w:sz w:val="24"/>
          <w:szCs w:val="24"/>
        </w:rPr>
        <w:t>.</w:t>
      </w:r>
    </w:p>
    <w:p w:rsidR="007E11ED" w:rsidRDefault="007E11ED" w:rsidP="007151BE">
      <w:pPr>
        <w:autoSpaceDE w:val="0"/>
        <w:autoSpaceDN w:val="0"/>
        <w:adjustRightInd w:val="0"/>
        <w:spacing w:after="0" w:line="360" w:lineRule="auto"/>
        <w:rPr>
          <w:rFonts w:ascii="Times New Roman" w:hAnsi="Times New Roman" w:cs="Times New Roman"/>
          <w:b/>
          <w:i/>
          <w:sz w:val="24"/>
          <w:szCs w:val="24"/>
        </w:rPr>
      </w:pPr>
    </w:p>
    <w:p w:rsidR="00B83155" w:rsidRPr="001B5E08" w:rsidRDefault="000F1F33" w:rsidP="007151BE">
      <w:pPr>
        <w:autoSpaceDE w:val="0"/>
        <w:autoSpaceDN w:val="0"/>
        <w:adjustRightInd w:val="0"/>
        <w:spacing w:after="0" w:line="360" w:lineRule="auto"/>
        <w:rPr>
          <w:rFonts w:ascii="Times New Roman" w:hAnsi="Times New Roman" w:cs="Times New Roman"/>
          <w:b/>
          <w:i/>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0F1F33" w:rsidRPr="00B83155" w:rsidRDefault="00B83155"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232 </w:t>
      </w:r>
      <w:r>
        <w:rPr>
          <w:rFonts w:ascii="Times New Roman" w:hAnsi="Times New Roman" w:cs="Times New Roman"/>
          <w:b/>
          <w:sz w:val="24"/>
          <w:szCs w:val="24"/>
        </w:rPr>
        <w:t xml:space="preserve"> - </w:t>
      </w:r>
      <w:r w:rsidR="000F1F33" w:rsidRPr="00DF0DB0">
        <w:rPr>
          <w:rFonts w:ascii="Times New Roman" w:hAnsi="Times New Roman" w:cs="Times New Roman"/>
          <w:b/>
          <w:bCs/>
          <w:sz w:val="24"/>
          <w:szCs w:val="24"/>
        </w:rPr>
        <w:t>Modes de consentement -Rétractation</w:t>
      </w:r>
    </w:p>
    <w:p w:rsidR="000F1F33" w:rsidRPr="00DF0DB0" w:rsidRDefault="000F1F3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 consentement à l’adoption est donné par acte authentique devant le juge de paix du domicile ou de la résidence de la personne qui consent, ou devant un notaire sénégalais ou étranger, ou devant les agents diplomatiques ou consulaires sénégalais.</w:t>
      </w:r>
    </w:p>
    <w:p w:rsidR="000F1F33" w:rsidRPr="00DF0DB0" w:rsidRDefault="000F1F3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 consentement à l’adoption peut être rétracté pendant 3 mois et il est donné avis de cette possibilité par l’autorité qui le reçoit à celui qui l’exprime. Mention de cet avis est portée à l’acte.</w:t>
      </w:r>
    </w:p>
    <w:p w:rsidR="000F1F33" w:rsidRPr="00DF0DB0" w:rsidRDefault="000F1F3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 rétractation doit être faite par lettre recommandée avec demande d’avis de réception adressée à l’autorité qui a reçu le consentement à l’adoption. La remise de l’enfant à ses parents sur demande, même verbale, vaut également preuve de la rétractation.</w:t>
      </w:r>
    </w:p>
    <w:p w:rsidR="00DC139D" w:rsidRDefault="00DD623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0F1F33" w:rsidRPr="00DF0DB0">
        <w:rPr>
          <w:rFonts w:ascii="Times New Roman" w:hAnsi="Times New Roman" w:cs="Times New Roman"/>
          <w:b/>
          <w:sz w:val="24"/>
          <w:szCs w:val="24"/>
        </w:rPr>
        <w:t>Si à l’expiration du délai de 3</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mois le consentement n’a pas</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été rétracté, les parents peuvent</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encore demander la restitution</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de l’enfant à condition que celui</w:t>
      </w:r>
      <w:r w:rsidR="00CF51AE" w:rsidRPr="00DF0DB0">
        <w:rPr>
          <w:rFonts w:ascii="Times New Roman" w:hAnsi="Times New Roman" w:cs="Times New Roman"/>
          <w:b/>
          <w:sz w:val="24"/>
          <w:szCs w:val="24"/>
        </w:rPr>
        <w:t>-</w:t>
      </w:r>
      <w:r w:rsidR="000F1F33" w:rsidRPr="00DF0DB0">
        <w:rPr>
          <w:rFonts w:ascii="Times New Roman" w:hAnsi="Times New Roman" w:cs="Times New Roman"/>
          <w:b/>
          <w:sz w:val="24"/>
          <w:szCs w:val="24"/>
        </w:rPr>
        <w:t>ci</w:t>
      </w:r>
      <w:r w:rsidR="00CF51AE" w:rsidRPr="00DF0DB0">
        <w:rPr>
          <w:rFonts w:ascii="Times New Roman" w:hAnsi="Times New Roman" w:cs="Times New Roman"/>
          <w:b/>
          <w:sz w:val="24"/>
          <w:szCs w:val="24"/>
        </w:rPr>
        <w:t xml:space="preserve"> n’ait pas </w:t>
      </w:r>
      <w:r w:rsidR="000F1F33" w:rsidRPr="00DF0DB0">
        <w:rPr>
          <w:rFonts w:ascii="Times New Roman" w:hAnsi="Times New Roman" w:cs="Times New Roman"/>
          <w:b/>
          <w:sz w:val="24"/>
          <w:szCs w:val="24"/>
        </w:rPr>
        <w:t>été placé en vue de</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l’adoption, ou que la requête</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aux fins d’adoption n’ait pas</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encore été déposée. Si la personne</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qui l’a recueilli refuse de</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le rendre, les parents peuvent</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saisir le Président du Tribunal</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régional qui apprécie, compte</w:t>
      </w:r>
      <w:r w:rsidR="00CF51AE" w:rsidRPr="00DF0DB0">
        <w:rPr>
          <w:rFonts w:ascii="Times New Roman" w:hAnsi="Times New Roman" w:cs="Times New Roman"/>
          <w:b/>
          <w:sz w:val="24"/>
          <w:szCs w:val="24"/>
        </w:rPr>
        <w:t xml:space="preserve"> tenu de l’intérêt de </w:t>
      </w:r>
      <w:r w:rsidR="000F1F33" w:rsidRPr="00DF0DB0">
        <w:rPr>
          <w:rFonts w:ascii="Times New Roman" w:hAnsi="Times New Roman" w:cs="Times New Roman"/>
          <w:b/>
          <w:sz w:val="24"/>
          <w:szCs w:val="24"/>
        </w:rPr>
        <w:t xml:space="preserve">l’enfant, s’il </w:t>
      </w:r>
      <w:r w:rsidR="000F1F33" w:rsidRPr="00DF0DB0">
        <w:rPr>
          <w:rFonts w:ascii="Times New Roman" w:hAnsi="Times New Roman" w:cs="Times New Roman"/>
          <w:b/>
          <w:sz w:val="24"/>
          <w:szCs w:val="24"/>
        </w:rPr>
        <w:lastRenderedPageBreak/>
        <w:t>y</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a lieu d’en ordonner la restitution.</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La restitution rend caduc le</w:t>
      </w:r>
      <w:r w:rsidR="00CF51AE" w:rsidRPr="00DF0DB0">
        <w:rPr>
          <w:rFonts w:ascii="Times New Roman" w:hAnsi="Times New Roman" w:cs="Times New Roman"/>
          <w:b/>
          <w:sz w:val="24"/>
          <w:szCs w:val="24"/>
        </w:rPr>
        <w:t xml:space="preserve"> </w:t>
      </w:r>
      <w:r w:rsidR="000F1F33" w:rsidRPr="00DF0DB0">
        <w:rPr>
          <w:rFonts w:ascii="Times New Roman" w:hAnsi="Times New Roman" w:cs="Times New Roman"/>
          <w:b/>
          <w:sz w:val="24"/>
          <w:szCs w:val="24"/>
        </w:rPr>
        <w:t>consentement donné à l’adoption.</w:t>
      </w:r>
    </w:p>
    <w:p w:rsidR="00EC2F04" w:rsidRPr="00CA617A" w:rsidRDefault="00CA617A" w:rsidP="00CA617A">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F56684">
        <w:rPr>
          <w:rFonts w:ascii="Times New Roman" w:hAnsi="Times New Roman" w:cs="Times New Roman"/>
          <w:b/>
          <w:sz w:val="24"/>
          <w:szCs w:val="24"/>
          <w:u w:val="single"/>
        </w:rPr>
        <w:t>Note</w:t>
      </w:r>
      <w:r w:rsidRPr="00CA617A">
        <w:rPr>
          <w:rFonts w:ascii="Times New Roman" w:hAnsi="Times New Roman" w:cs="Times New Roman"/>
          <w:b/>
          <w:sz w:val="24"/>
          <w:szCs w:val="24"/>
        </w:rPr>
        <w:t xml:space="preserve"> : </w:t>
      </w:r>
      <w:r w:rsidR="00EC2F04" w:rsidRPr="00CA617A">
        <w:rPr>
          <w:rFonts w:ascii="Times New Roman" w:hAnsi="Times New Roman" w:cs="Times New Roman"/>
          <w:sz w:val="24"/>
          <w:szCs w:val="24"/>
        </w:rPr>
        <w:t xml:space="preserve">Dans la pratique, </w:t>
      </w:r>
      <w:r w:rsidR="001C7FD9" w:rsidRPr="00CA617A">
        <w:rPr>
          <w:rFonts w:ascii="Times New Roman" w:hAnsi="Times New Roman" w:cs="Times New Roman"/>
          <w:sz w:val="24"/>
          <w:szCs w:val="24"/>
        </w:rPr>
        <w:t>les personnes consentantes à l’adoption</w:t>
      </w:r>
      <w:r w:rsidR="00311B65" w:rsidRPr="00CA617A">
        <w:rPr>
          <w:rFonts w:ascii="Times New Roman" w:hAnsi="Times New Roman" w:cs="Times New Roman"/>
          <w:sz w:val="24"/>
          <w:szCs w:val="24"/>
        </w:rPr>
        <w:t xml:space="preserve"> et le candidat à l’adoption ou son représentant</w:t>
      </w:r>
      <w:r w:rsidR="001C7FD9" w:rsidRPr="00CA617A">
        <w:rPr>
          <w:rFonts w:ascii="Times New Roman" w:hAnsi="Times New Roman" w:cs="Times New Roman"/>
          <w:sz w:val="24"/>
          <w:szCs w:val="24"/>
        </w:rPr>
        <w:t xml:space="preserve"> comparaissent devant le juge des tutelles du Tribunal d’instan</w:t>
      </w:r>
      <w:r w:rsidR="00311B65" w:rsidRPr="00CA617A">
        <w:rPr>
          <w:rFonts w:ascii="Times New Roman" w:hAnsi="Times New Roman" w:cs="Times New Roman"/>
          <w:sz w:val="24"/>
          <w:szCs w:val="24"/>
        </w:rPr>
        <w:t>ce compétent ou devant notaire.</w:t>
      </w:r>
      <w:r w:rsidR="002015AB" w:rsidRPr="00CA617A">
        <w:rPr>
          <w:rFonts w:ascii="Times New Roman" w:hAnsi="Times New Roman" w:cs="Times New Roman"/>
          <w:sz w:val="24"/>
          <w:szCs w:val="24"/>
        </w:rPr>
        <w:t xml:space="preserve"> Le consentement est alors recueilli sous forme de procès-verbal ou d’acte notarié signés par les différentes</w:t>
      </w:r>
      <w:r w:rsidR="00314408" w:rsidRPr="00CA617A">
        <w:rPr>
          <w:rFonts w:ascii="Times New Roman" w:hAnsi="Times New Roman" w:cs="Times New Roman"/>
          <w:sz w:val="24"/>
          <w:szCs w:val="24"/>
        </w:rPr>
        <w:t xml:space="preserve"> parties.</w:t>
      </w:r>
      <w:r w:rsidR="002015AB" w:rsidRPr="00CA617A">
        <w:rPr>
          <w:rFonts w:ascii="Times New Roman" w:hAnsi="Times New Roman" w:cs="Times New Roman"/>
          <w:sz w:val="24"/>
          <w:szCs w:val="24"/>
        </w:rPr>
        <w:t xml:space="preserve"> </w:t>
      </w:r>
    </w:p>
    <w:p w:rsidR="00164399" w:rsidRPr="00164399" w:rsidRDefault="00CA617A"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41C8">
        <w:rPr>
          <w:rFonts w:ascii="Times New Roman" w:hAnsi="Times New Roman" w:cs="Times New Roman"/>
          <w:sz w:val="24"/>
          <w:szCs w:val="24"/>
        </w:rPr>
        <w:t xml:space="preserve">Par ailleurs, </w:t>
      </w:r>
      <w:r w:rsidR="00232B83">
        <w:rPr>
          <w:rFonts w:ascii="Times New Roman" w:hAnsi="Times New Roman" w:cs="Times New Roman"/>
          <w:sz w:val="24"/>
          <w:szCs w:val="24"/>
        </w:rPr>
        <w:t xml:space="preserve">l’absence de rétraction du consentement est </w:t>
      </w:r>
      <w:r w:rsidR="007C41C8">
        <w:rPr>
          <w:rFonts w:ascii="Times New Roman" w:hAnsi="Times New Roman" w:cs="Times New Roman"/>
          <w:sz w:val="24"/>
          <w:szCs w:val="24"/>
        </w:rPr>
        <w:t>constatée</w:t>
      </w:r>
      <w:r w:rsidR="00232B83">
        <w:rPr>
          <w:rFonts w:ascii="Times New Roman" w:hAnsi="Times New Roman" w:cs="Times New Roman"/>
          <w:sz w:val="24"/>
          <w:szCs w:val="24"/>
        </w:rPr>
        <w:t xml:space="preserve"> par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193">
        <w:rPr>
          <w:rFonts w:ascii="Times New Roman" w:hAnsi="Times New Roman" w:cs="Times New Roman"/>
          <w:sz w:val="24"/>
          <w:szCs w:val="24"/>
        </w:rPr>
        <w:t xml:space="preserve">un certificat de non rétractation de consentement établi par le Greffier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193">
        <w:rPr>
          <w:rFonts w:ascii="Times New Roman" w:hAnsi="Times New Roman" w:cs="Times New Roman"/>
          <w:sz w:val="24"/>
          <w:szCs w:val="24"/>
        </w:rPr>
        <w:t xml:space="preserve">en chef du Tribunal d’instance qui a délivré le procès-verbal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193">
        <w:rPr>
          <w:rFonts w:ascii="Times New Roman" w:hAnsi="Times New Roman" w:cs="Times New Roman"/>
          <w:sz w:val="24"/>
          <w:szCs w:val="24"/>
        </w:rPr>
        <w:t>consentement à l’adoption. Si le consentement</w:t>
      </w:r>
      <w:r w:rsidR="006B3624">
        <w:rPr>
          <w:rFonts w:ascii="Times New Roman" w:hAnsi="Times New Roman" w:cs="Times New Roman"/>
          <w:sz w:val="24"/>
          <w:szCs w:val="24"/>
        </w:rPr>
        <w:t xml:space="preserve"> a été constaté par un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624">
        <w:rPr>
          <w:rFonts w:ascii="Times New Roman" w:hAnsi="Times New Roman" w:cs="Times New Roman"/>
          <w:sz w:val="24"/>
          <w:szCs w:val="24"/>
        </w:rPr>
        <w:t xml:space="preserve">notaire, l’acte de non rétractation est établi devant le notaire qui avait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624">
        <w:rPr>
          <w:rFonts w:ascii="Times New Roman" w:hAnsi="Times New Roman" w:cs="Times New Roman"/>
          <w:sz w:val="24"/>
          <w:szCs w:val="24"/>
        </w:rPr>
        <w:t xml:space="preserve">recueilli le consentement. Dans les deux cas, l’acte de non rétractation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624">
        <w:rPr>
          <w:rFonts w:ascii="Times New Roman" w:hAnsi="Times New Roman" w:cs="Times New Roman"/>
          <w:sz w:val="24"/>
          <w:szCs w:val="24"/>
        </w:rPr>
        <w:t xml:space="preserve">ne peut être établi qu’à l’expiration du délai de 03 mois. Il en est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624">
        <w:rPr>
          <w:rFonts w:ascii="Times New Roman" w:hAnsi="Times New Roman" w:cs="Times New Roman"/>
          <w:sz w:val="24"/>
          <w:szCs w:val="24"/>
        </w:rPr>
        <w:t xml:space="preserve">même pour le consentement donné devant les agents diplomatiques ou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624">
        <w:rPr>
          <w:rFonts w:ascii="Times New Roman" w:hAnsi="Times New Roman" w:cs="Times New Roman"/>
          <w:sz w:val="24"/>
          <w:szCs w:val="24"/>
        </w:rPr>
        <w:t>consulaires.</w:t>
      </w:r>
    </w:p>
    <w:p w:rsidR="00927591" w:rsidRPr="00DF0DB0" w:rsidRDefault="00927591" w:rsidP="007151BE">
      <w:pPr>
        <w:autoSpaceDE w:val="0"/>
        <w:autoSpaceDN w:val="0"/>
        <w:adjustRightInd w:val="0"/>
        <w:spacing w:after="0" w:line="360" w:lineRule="auto"/>
        <w:rPr>
          <w:rFonts w:ascii="Times New Roman" w:hAnsi="Times New Roman" w:cs="Times New Roman"/>
          <w:b/>
          <w:sz w:val="24"/>
          <w:szCs w:val="24"/>
        </w:rPr>
      </w:pPr>
    </w:p>
    <w:p w:rsidR="00263DED" w:rsidRPr="00BF189A" w:rsidRDefault="00BF189A"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233 </w:t>
      </w:r>
      <w:r>
        <w:rPr>
          <w:rFonts w:ascii="Times New Roman" w:hAnsi="Times New Roman" w:cs="Times New Roman"/>
          <w:b/>
          <w:sz w:val="24"/>
          <w:szCs w:val="24"/>
        </w:rPr>
        <w:t xml:space="preserve">- </w:t>
      </w:r>
      <w:r w:rsidR="00263DED" w:rsidRPr="00DF0DB0">
        <w:rPr>
          <w:rFonts w:ascii="Times New Roman" w:hAnsi="Times New Roman" w:cs="Times New Roman"/>
          <w:b/>
          <w:bCs/>
          <w:sz w:val="24"/>
          <w:szCs w:val="24"/>
        </w:rPr>
        <w:t>Refus abusif de consentement</w:t>
      </w:r>
    </w:p>
    <w:p w:rsidR="00263DED" w:rsidRPr="00DF0DB0" w:rsidRDefault="00263DE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Lorsque l’adoption est rendue impossible parle refus abusif de consentement d’un des parents qui s’est notoirement désintéressé de l’enfant au risque d’en compromettre la moralité, la santé ou l’éducation, et que l’autre parent consent à l’adoption, ou bien est décédé ou est inconnu, ou se trouve dans l’impossibilité de manifester sa volonté, la personne qui se propose d’adopter l’enfant peut, en présentant la requête d’adoption, demander au tribunal de passer outre et d’autoriser celle-ci.</w:t>
      </w:r>
    </w:p>
    <w:p w:rsidR="00927591" w:rsidRPr="00DF0DB0" w:rsidRDefault="00263DE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Il en est de même en cas de refus abusif de consentement du conseil de famille.</w:t>
      </w:r>
    </w:p>
    <w:p w:rsidR="007537F2" w:rsidRDefault="007537F2" w:rsidP="007151BE">
      <w:pPr>
        <w:autoSpaceDE w:val="0"/>
        <w:autoSpaceDN w:val="0"/>
        <w:adjustRightInd w:val="0"/>
        <w:spacing w:after="0" w:line="360" w:lineRule="auto"/>
        <w:rPr>
          <w:rFonts w:ascii="Times New Roman" w:hAnsi="Times New Roman" w:cs="Times New Roman"/>
          <w:b/>
          <w:sz w:val="24"/>
          <w:szCs w:val="24"/>
        </w:rPr>
      </w:pPr>
    </w:p>
    <w:p w:rsidR="00280AF1" w:rsidRPr="007537F2" w:rsidRDefault="007537F2"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w:t>
      </w:r>
      <w:r w:rsidRPr="007537F2">
        <w:rPr>
          <w:rFonts w:ascii="Times New Roman" w:hAnsi="Times New Roman" w:cs="Times New Roman"/>
          <w:b/>
          <w:sz w:val="24"/>
          <w:szCs w:val="24"/>
          <w:u w:val="single"/>
        </w:rPr>
        <w:t>234</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 </w:t>
      </w:r>
      <w:r w:rsidR="00280AF1" w:rsidRPr="007537F2">
        <w:rPr>
          <w:rFonts w:ascii="Times New Roman" w:hAnsi="Times New Roman" w:cs="Times New Roman"/>
          <w:b/>
          <w:bCs/>
          <w:sz w:val="24"/>
          <w:szCs w:val="24"/>
        </w:rPr>
        <w:t>Placement</w:t>
      </w:r>
      <w:r w:rsidR="00280AF1" w:rsidRPr="00DF0DB0">
        <w:rPr>
          <w:rFonts w:ascii="Times New Roman" w:hAnsi="Times New Roman" w:cs="Times New Roman"/>
          <w:b/>
          <w:bCs/>
          <w:sz w:val="24"/>
          <w:szCs w:val="24"/>
        </w:rPr>
        <w:t xml:space="preserve"> en vue de l’adoption</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 placement en vue de l’adoption est décidé par le Président du Tribunal régional de la résidence de l’enfant sur requête présentée par les personnes</w:t>
      </w:r>
      <w:r w:rsidR="000668EA" w:rsidRPr="00DF0DB0">
        <w:rPr>
          <w:rFonts w:ascii="Times New Roman" w:hAnsi="Times New Roman" w:cs="Times New Roman"/>
          <w:b/>
          <w:sz w:val="24"/>
          <w:szCs w:val="24"/>
        </w:rPr>
        <w:t xml:space="preserve"> désignées à </w:t>
      </w:r>
      <w:r w:rsidRPr="00DF0DB0">
        <w:rPr>
          <w:rFonts w:ascii="Times New Roman" w:hAnsi="Times New Roman" w:cs="Times New Roman"/>
          <w:b/>
          <w:sz w:val="24"/>
          <w:szCs w:val="24"/>
        </w:rPr>
        <w:t>l’article 230, par le futur adoptant, par le service spécialisé ou par l’œuvre d’adoption agréée ayant recueilli l’enfant, par un service social ou par le ministère public.</w:t>
      </w:r>
    </w:p>
    <w:p w:rsidR="00E44333" w:rsidRPr="00DF0DB0" w:rsidRDefault="000668E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80AF1" w:rsidRPr="00DF0DB0">
        <w:rPr>
          <w:rFonts w:ascii="Times New Roman" w:hAnsi="Times New Roman" w:cs="Times New Roman"/>
          <w:b/>
          <w:sz w:val="24"/>
          <w:szCs w:val="24"/>
        </w:rPr>
        <w:t>Le placement est réalisé par</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la remise effective au futur</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adoptant d’un enfant pour lequel</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il a été valablement et définitivement</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consenti à l’adoption, ou</w:t>
      </w:r>
      <w:r w:rsidR="00E44333" w:rsidRPr="00DF0DB0">
        <w:rPr>
          <w:rFonts w:ascii="Times New Roman" w:hAnsi="Times New Roman" w:cs="Times New Roman"/>
          <w:b/>
          <w:sz w:val="24"/>
          <w:szCs w:val="24"/>
        </w:rPr>
        <w:t xml:space="preserve"> d’un enfant</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proofErr w:type="gramStart"/>
      <w:r w:rsidRPr="00DF0DB0">
        <w:rPr>
          <w:rFonts w:ascii="Times New Roman" w:hAnsi="Times New Roman" w:cs="Times New Roman"/>
          <w:b/>
          <w:sz w:val="24"/>
          <w:szCs w:val="24"/>
        </w:rPr>
        <w:t>déclaré</w:t>
      </w:r>
      <w:proofErr w:type="gramEnd"/>
      <w:r w:rsidRPr="00DF0DB0">
        <w:rPr>
          <w:rFonts w:ascii="Times New Roman" w:hAnsi="Times New Roman" w:cs="Times New Roman"/>
          <w:b/>
          <w:sz w:val="24"/>
          <w:szCs w:val="24"/>
        </w:rPr>
        <w:t xml:space="preserve"> abandonné</w:t>
      </w:r>
      <w:r w:rsidR="000668EA"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par décision judiciaire.</w:t>
      </w:r>
    </w:p>
    <w:p w:rsidR="00280AF1" w:rsidRPr="00DF0DB0" w:rsidRDefault="00E4433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lastRenderedPageBreak/>
        <w:tab/>
      </w:r>
      <w:r w:rsidR="00280AF1" w:rsidRPr="00DF0DB0">
        <w:rPr>
          <w:rFonts w:ascii="Times New Roman" w:hAnsi="Times New Roman" w:cs="Times New Roman"/>
          <w:b/>
          <w:sz w:val="24"/>
          <w:szCs w:val="24"/>
        </w:rPr>
        <w:t>Lorsque la filiation de l’enfant</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n’est pas établie, il ne peut y</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avoir de placement en vue de</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l’adoption pendant un délai de 3</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mois à compter du jour où l’enfant</w:t>
      </w:r>
      <w:r w:rsidRPr="00DF0DB0">
        <w:rPr>
          <w:rFonts w:ascii="Times New Roman" w:hAnsi="Times New Roman" w:cs="Times New Roman"/>
          <w:b/>
          <w:sz w:val="24"/>
          <w:szCs w:val="24"/>
        </w:rPr>
        <w:t xml:space="preserve"> a été </w:t>
      </w:r>
      <w:r w:rsidR="00280AF1" w:rsidRPr="00DF0DB0">
        <w:rPr>
          <w:rFonts w:ascii="Times New Roman" w:hAnsi="Times New Roman" w:cs="Times New Roman"/>
          <w:b/>
          <w:sz w:val="24"/>
          <w:szCs w:val="24"/>
        </w:rPr>
        <w:t>recueilli.</w:t>
      </w:r>
    </w:p>
    <w:p w:rsidR="00280AF1" w:rsidRPr="00DF0DB0" w:rsidRDefault="00E44333"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80AF1" w:rsidRPr="00DF0DB0">
        <w:rPr>
          <w:rFonts w:ascii="Times New Roman" w:hAnsi="Times New Roman" w:cs="Times New Roman"/>
          <w:b/>
          <w:sz w:val="24"/>
          <w:szCs w:val="24"/>
        </w:rPr>
        <w:t>Le placement ne peut avoir</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lieu lorsque les parents ont</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demandé la restitution de l’enfant</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tant qu’il n’a pas été statué</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sur le bien-fondé de cette</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demande à la requête de la partie</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la plus diligente.</w:t>
      </w:r>
    </w:p>
    <w:p w:rsidR="00280AF1" w:rsidRPr="00DF0DB0" w:rsidRDefault="00E94D4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80AF1" w:rsidRPr="00DF0DB0">
        <w:rPr>
          <w:rFonts w:ascii="Times New Roman" w:hAnsi="Times New Roman" w:cs="Times New Roman"/>
          <w:b/>
          <w:sz w:val="24"/>
          <w:szCs w:val="24"/>
        </w:rPr>
        <w:t>La requête n’est recevable</w:t>
      </w:r>
      <w:r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que sur présentation:</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 De l’extrait de l’acte de naissance</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de l’enfant;</w:t>
      </w:r>
    </w:p>
    <w:p w:rsidR="00E94D4F" w:rsidRPr="00DF0DB0" w:rsidRDefault="00280AF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 Du ou des actes de consentement</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à l’adoption ou de la</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décision judiciaire déclarant</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proofErr w:type="gramStart"/>
      <w:r w:rsidRPr="00DF0DB0">
        <w:rPr>
          <w:rFonts w:ascii="Times New Roman" w:hAnsi="Times New Roman" w:cs="Times New Roman"/>
          <w:b/>
          <w:sz w:val="24"/>
          <w:szCs w:val="24"/>
        </w:rPr>
        <w:t>l’abandon</w:t>
      </w:r>
      <w:proofErr w:type="gramEnd"/>
      <w:r w:rsidRPr="00DF0DB0">
        <w:rPr>
          <w:rFonts w:ascii="Times New Roman" w:hAnsi="Times New Roman" w:cs="Times New Roman"/>
          <w:b/>
          <w:sz w:val="24"/>
          <w:szCs w:val="24"/>
        </w:rPr>
        <w:t>.</w:t>
      </w:r>
    </w:p>
    <w:p w:rsidR="00E94D4F" w:rsidRPr="00DF0DB0" w:rsidRDefault="00280AF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 D’une attestation fournie par</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le greffier indiquant qu’aucune</w:t>
      </w:r>
      <w:r w:rsidR="00E94D4F" w:rsidRPr="00DF0DB0">
        <w:rPr>
          <w:rFonts w:ascii="Times New Roman" w:hAnsi="Times New Roman" w:cs="Times New Roman"/>
          <w:b/>
          <w:sz w:val="24"/>
          <w:szCs w:val="24"/>
        </w:rPr>
        <w:t xml:space="preserve"> demande de restitution</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proofErr w:type="gramStart"/>
      <w:r w:rsidRPr="00DF0DB0">
        <w:rPr>
          <w:rFonts w:ascii="Times New Roman" w:hAnsi="Times New Roman" w:cs="Times New Roman"/>
          <w:b/>
          <w:sz w:val="24"/>
          <w:szCs w:val="24"/>
        </w:rPr>
        <w:t>de</w:t>
      </w:r>
      <w:proofErr w:type="gramEnd"/>
      <w:r w:rsidRPr="00DF0DB0">
        <w:rPr>
          <w:rFonts w:ascii="Times New Roman" w:hAnsi="Times New Roman" w:cs="Times New Roman"/>
          <w:b/>
          <w:sz w:val="24"/>
          <w:szCs w:val="24"/>
        </w:rPr>
        <w:t xml:space="preserve"> l’enfant</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n’a été formulée.</w:t>
      </w:r>
    </w:p>
    <w:p w:rsidR="00280AF1" w:rsidRPr="00DF0DB0" w:rsidRDefault="00280AF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 De la justification de ce que</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l’enfant a été recueilli depuis</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plus de 3 mois lorsque sa filiation</w:t>
      </w:r>
      <w:r w:rsidR="00E94D4F" w:rsidRPr="00DF0DB0">
        <w:rPr>
          <w:rFonts w:ascii="Times New Roman" w:hAnsi="Times New Roman" w:cs="Times New Roman"/>
          <w:b/>
          <w:sz w:val="24"/>
          <w:szCs w:val="24"/>
        </w:rPr>
        <w:t xml:space="preserve"> </w:t>
      </w:r>
      <w:r w:rsidRPr="00DF0DB0">
        <w:rPr>
          <w:rFonts w:ascii="Times New Roman" w:hAnsi="Times New Roman" w:cs="Times New Roman"/>
          <w:b/>
          <w:sz w:val="24"/>
          <w:szCs w:val="24"/>
        </w:rPr>
        <w:t>n’est pas établie.</w:t>
      </w:r>
    </w:p>
    <w:p w:rsidR="00280AF1" w:rsidRPr="00DF0DB0" w:rsidRDefault="001322F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80AF1" w:rsidRPr="00DF0DB0">
        <w:rPr>
          <w:rFonts w:ascii="Times New Roman" w:hAnsi="Times New Roman" w:cs="Times New Roman"/>
          <w:b/>
          <w:sz w:val="24"/>
          <w:szCs w:val="24"/>
        </w:rPr>
        <w:t>La requête est communiquée</w:t>
      </w:r>
      <w:r w:rsidR="00E94D4F" w:rsidRPr="00DF0DB0">
        <w:rPr>
          <w:rFonts w:ascii="Times New Roman" w:hAnsi="Times New Roman" w:cs="Times New Roman"/>
          <w:b/>
          <w:sz w:val="24"/>
          <w:szCs w:val="24"/>
        </w:rPr>
        <w:t xml:space="preserve"> </w:t>
      </w:r>
      <w:r w:rsidR="00280AF1" w:rsidRPr="00DF0DB0">
        <w:rPr>
          <w:rFonts w:ascii="Times New Roman" w:hAnsi="Times New Roman" w:cs="Times New Roman"/>
          <w:b/>
          <w:sz w:val="24"/>
          <w:szCs w:val="24"/>
        </w:rPr>
        <w:t>au procureur de la République.</w:t>
      </w:r>
    </w:p>
    <w:p w:rsidR="007B7B71" w:rsidRPr="00DF0DB0" w:rsidRDefault="001322F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7B7B71" w:rsidRPr="00DF0DB0">
        <w:rPr>
          <w:rFonts w:ascii="Times New Roman" w:hAnsi="Times New Roman" w:cs="Times New Roman"/>
          <w:b/>
          <w:sz w:val="24"/>
          <w:szCs w:val="24"/>
        </w:rPr>
        <w:t>L’ordonnance doit énoncer les pièces produites.</w:t>
      </w:r>
    </w:p>
    <w:p w:rsidR="007B7B71" w:rsidRDefault="001322F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7B7B71" w:rsidRPr="00DF0DB0">
        <w:rPr>
          <w:rFonts w:ascii="Times New Roman" w:hAnsi="Times New Roman" w:cs="Times New Roman"/>
          <w:b/>
          <w:sz w:val="24"/>
          <w:szCs w:val="24"/>
        </w:rPr>
        <w:t>Elle est immédiatement exécutoire</w:t>
      </w:r>
      <w:r w:rsidRPr="00DF0DB0">
        <w:rPr>
          <w:rFonts w:ascii="Times New Roman" w:hAnsi="Times New Roman" w:cs="Times New Roman"/>
          <w:b/>
          <w:sz w:val="24"/>
          <w:szCs w:val="24"/>
        </w:rPr>
        <w:t xml:space="preserve"> </w:t>
      </w:r>
      <w:r w:rsidR="007B7B71" w:rsidRPr="00DF0DB0">
        <w:rPr>
          <w:rFonts w:ascii="Times New Roman" w:hAnsi="Times New Roman" w:cs="Times New Roman"/>
          <w:b/>
          <w:sz w:val="24"/>
          <w:szCs w:val="24"/>
        </w:rPr>
        <w:t>nonobstant opposition</w:t>
      </w:r>
      <w:r w:rsidRPr="00DF0DB0">
        <w:rPr>
          <w:rFonts w:ascii="Times New Roman" w:hAnsi="Times New Roman" w:cs="Times New Roman"/>
          <w:b/>
          <w:sz w:val="24"/>
          <w:szCs w:val="24"/>
        </w:rPr>
        <w:t xml:space="preserve"> </w:t>
      </w:r>
      <w:r w:rsidR="007B7B71" w:rsidRPr="00DF0DB0">
        <w:rPr>
          <w:rFonts w:ascii="Times New Roman" w:hAnsi="Times New Roman" w:cs="Times New Roman"/>
          <w:b/>
          <w:sz w:val="24"/>
          <w:szCs w:val="24"/>
        </w:rPr>
        <w:t>ou appel.</w:t>
      </w:r>
    </w:p>
    <w:p w:rsidR="0029480C" w:rsidRPr="008F67B3" w:rsidRDefault="0029480C" w:rsidP="007151BE">
      <w:pPr>
        <w:autoSpaceDE w:val="0"/>
        <w:autoSpaceDN w:val="0"/>
        <w:adjustRightInd w:val="0"/>
        <w:spacing w:after="0" w:line="360" w:lineRule="auto"/>
        <w:rPr>
          <w:rFonts w:ascii="Times New Roman" w:hAnsi="Times New Roman" w:cs="Times New Roman"/>
          <w:b/>
          <w:sz w:val="24"/>
          <w:szCs w:val="24"/>
          <w:u w:val="single"/>
        </w:rPr>
      </w:pPr>
    </w:p>
    <w:p w:rsidR="00B86B27" w:rsidRPr="008524E4" w:rsidRDefault="001A483D" w:rsidP="00B86B27">
      <w:pPr>
        <w:pStyle w:val="Paragraphedeliste"/>
        <w:numPr>
          <w:ilvl w:val="0"/>
          <w:numId w:val="26"/>
        </w:numPr>
        <w:autoSpaceDE w:val="0"/>
        <w:autoSpaceDN w:val="0"/>
        <w:adjustRightInd w:val="0"/>
        <w:spacing w:after="0" w:line="360" w:lineRule="auto"/>
        <w:rPr>
          <w:rFonts w:ascii="Times New Roman" w:hAnsi="Times New Roman" w:cs="Times New Roman"/>
          <w:i/>
          <w:sz w:val="24"/>
          <w:szCs w:val="24"/>
        </w:rPr>
      </w:pPr>
      <w:r w:rsidRPr="008524E4">
        <w:rPr>
          <w:rFonts w:ascii="Times New Roman" w:hAnsi="Times New Roman" w:cs="Times New Roman"/>
          <w:i/>
          <w:sz w:val="24"/>
          <w:szCs w:val="24"/>
          <w:u w:val="single"/>
        </w:rPr>
        <w:t>Sur le placement en vue de l’adoption d’un enfant pour lequel il a été consenti à l’adoption</w:t>
      </w:r>
      <w:r w:rsidRPr="008524E4">
        <w:rPr>
          <w:rFonts w:ascii="Times New Roman" w:hAnsi="Times New Roman" w:cs="Times New Roman"/>
          <w:i/>
          <w:sz w:val="24"/>
          <w:szCs w:val="24"/>
        </w:rPr>
        <w:t> :</w:t>
      </w:r>
    </w:p>
    <w:p w:rsidR="00B86B27" w:rsidRPr="00B86B27" w:rsidRDefault="00B86B27" w:rsidP="00B86B27">
      <w:pPr>
        <w:autoSpaceDE w:val="0"/>
        <w:autoSpaceDN w:val="0"/>
        <w:adjustRightInd w:val="0"/>
        <w:spacing w:after="0" w:line="360" w:lineRule="auto"/>
        <w:rPr>
          <w:rFonts w:ascii="Times New Roman" w:hAnsi="Times New Roman" w:cs="Times New Roman"/>
          <w:sz w:val="24"/>
          <w:szCs w:val="24"/>
        </w:rPr>
      </w:pPr>
    </w:p>
    <w:p w:rsidR="00847D5C" w:rsidRPr="00B86B27" w:rsidRDefault="00F56684" w:rsidP="00B86B27">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534805" w:rsidRPr="00B86B27">
        <w:rPr>
          <w:rFonts w:ascii="Times New Roman" w:hAnsi="Times New Roman" w:cs="Times New Roman"/>
          <w:sz w:val="24"/>
          <w:szCs w:val="24"/>
        </w:rPr>
        <w:t xml:space="preserve">Les </w:t>
      </w:r>
      <w:r w:rsidR="00BB26CC" w:rsidRPr="00B86B27">
        <w:rPr>
          <w:rFonts w:ascii="Times New Roman" w:hAnsi="Times New Roman" w:cs="Times New Roman"/>
          <w:sz w:val="24"/>
          <w:szCs w:val="24"/>
        </w:rPr>
        <w:t>conditions prévues à l’article 234 du CF pour le placement</w:t>
      </w:r>
      <w:r w:rsidR="00810FCD" w:rsidRPr="00B86B27">
        <w:rPr>
          <w:rFonts w:ascii="Times New Roman" w:hAnsi="Times New Roman" w:cs="Times New Roman"/>
          <w:sz w:val="24"/>
          <w:szCs w:val="24"/>
        </w:rPr>
        <w:t xml:space="preserve"> d’un enfant en vue de l’adoption sont remplies</w:t>
      </w:r>
      <w:r w:rsidR="00A40FF0" w:rsidRPr="00B86B27">
        <w:rPr>
          <w:rFonts w:ascii="Times New Roman" w:hAnsi="Times New Roman" w:cs="Times New Roman"/>
          <w:sz w:val="24"/>
          <w:szCs w:val="24"/>
        </w:rPr>
        <w:t xml:space="preserve"> en l’espèce</w:t>
      </w:r>
      <w:r w:rsidR="00810FCD" w:rsidRPr="00B86B27">
        <w:rPr>
          <w:rFonts w:ascii="Times New Roman" w:hAnsi="Times New Roman" w:cs="Times New Roman"/>
          <w:sz w:val="24"/>
          <w:szCs w:val="24"/>
        </w:rPr>
        <w:t xml:space="preserve"> au vu des pièces suivantes</w:t>
      </w:r>
      <w:r w:rsidR="00D65270" w:rsidRPr="00B86B27">
        <w:rPr>
          <w:rFonts w:ascii="Times New Roman" w:hAnsi="Times New Roman" w:cs="Times New Roman"/>
          <w:sz w:val="24"/>
          <w:szCs w:val="24"/>
        </w:rPr>
        <w:t xml:space="preserve"> du dossier</w:t>
      </w:r>
      <w:r w:rsidR="00810FCD" w:rsidRPr="00B86B27">
        <w:rPr>
          <w:rFonts w:ascii="Times New Roman" w:hAnsi="Times New Roman" w:cs="Times New Roman"/>
          <w:sz w:val="24"/>
          <w:szCs w:val="24"/>
        </w:rPr>
        <w:t> :</w:t>
      </w:r>
      <w:r w:rsidR="00784DF7" w:rsidRPr="00B86B27">
        <w:rPr>
          <w:rFonts w:ascii="Times New Roman" w:hAnsi="Times New Roman" w:cs="Times New Roman"/>
          <w:sz w:val="24"/>
          <w:szCs w:val="24"/>
        </w:rPr>
        <w:t xml:space="preserve"> un extrait de l’acte de naissance de l’enfant, un acte de mariage</w:t>
      </w:r>
      <w:r w:rsidR="00A40FF0" w:rsidRPr="00B86B27">
        <w:rPr>
          <w:rFonts w:ascii="Times New Roman" w:hAnsi="Times New Roman" w:cs="Times New Roman"/>
          <w:sz w:val="24"/>
          <w:szCs w:val="24"/>
        </w:rPr>
        <w:t xml:space="preserve"> des époux candidats à l’adoption, le procès-verbal portant consentement des parents de la fille à son adoption, l’acte de non rétractation de leur consentement par les parents de la fille, un certificat d’aptitude à l’adoption délivré à la requérante par l’autorité judiciaire de son pays et un extrait du casier judiciaire concernant cette dernière.</w:t>
      </w:r>
      <w:r w:rsidR="005F038D" w:rsidRPr="00B86B27">
        <w:rPr>
          <w:rFonts w:ascii="Times New Roman" w:hAnsi="Times New Roman" w:cs="Times New Roman"/>
          <w:sz w:val="24"/>
          <w:szCs w:val="24"/>
        </w:rPr>
        <w:t xml:space="preserve"> Par ailleurs, il est de l’intérêt supérieur de l’enfant d</w:t>
      </w:r>
      <w:r w:rsidR="00847D5C" w:rsidRPr="00B86B27">
        <w:rPr>
          <w:rFonts w:ascii="Times New Roman" w:hAnsi="Times New Roman" w:cs="Times New Roman"/>
          <w:sz w:val="24"/>
          <w:szCs w:val="24"/>
        </w:rPr>
        <w:t>e se faire adopter par les requérants.</w:t>
      </w:r>
    </w:p>
    <w:p w:rsidR="00D8327F" w:rsidRDefault="008524E4"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D5C">
        <w:rPr>
          <w:rFonts w:ascii="Times New Roman" w:hAnsi="Times New Roman" w:cs="Times New Roman"/>
          <w:sz w:val="24"/>
          <w:szCs w:val="24"/>
        </w:rPr>
        <w:t xml:space="preserve">Doit </w:t>
      </w:r>
      <w:r w:rsidR="000F5748">
        <w:rPr>
          <w:rFonts w:ascii="Times New Roman" w:hAnsi="Times New Roman" w:cs="Times New Roman"/>
          <w:sz w:val="24"/>
          <w:szCs w:val="24"/>
        </w:rPr>
        <w:t>dès lors être ordonné</w:t>
      </w:r>
      <w:r w:rsidR="00847D5C">
        <w:rPr>
          <w:rFonts w:ascii="Times New Roman" w:hAnsi="Times New Roman" w:cs="Times New Roman"/>
          <w:sz w:val="24"/>
          <w:szCs w:val="24"/>
        </w:rPr>
        <w:t xml:space="preserve">, le placement en vue de l’adoption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D5C">
        <w:rPr>
          <w:rFonts w:ascii="Times New Roman" w:hAnsi="Times New Roman" w:cs="Times New Roman"/>
          <w:sz w:val="24"/>
          <w:szCs w:val="24"/>
        </w:rPr>
        <w:t xml:space="preserve">l’enfant Y.M. auprès des époux B.Y. et M.C. demeurant 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47D5C">
        <w:rPr>
          <w:rFonts w:ascii="Times New Roman" w:hAnsi="Times New Roman" w:cs="Times New Roman"/>
          <w:sz w:val="24"/>
          <w:szCs w:val="24"/>
        </w:rPr>
        <w:t>Kaffrine</w:t>
      </w:r>
      <w:proofErr w:type="spellEnd"/>
      <w:r w:rsidR="00847D5C">
        <w:rPr>
          <w:rFonts w:ascii="Times New Roman" w:hAnsi="Times New Roman" w:cs="Times New Roman"/>
          <w:sz w:val="24"/>
          <w:szCs w:val="24"/>
        </w:rPr>
        <w:t xml:space="preserve"> et la remise effective de l’enfant à ses futurs adoptants.</w:t>
      </w:r>
    </w:p>
    <w:p w:rsidR="001A483D" w:rsidRPr="00C23653" w:rsidRDefault="008524E4" w:rsidP="008524E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0FF0">
        <w:rPr>
          <w:rFonts w:ascii="Times New Roman" w:hAnsi="Times New Roman" w:cs="Times New Roman"/>
          <w:sz w:val="24"/>
          <w:szCs w:val="24"/>
        </w:rPr>
        <w:t xml:space="preserve"> </w:t>
      </w:r>
      <w:r w:rsidR="00D8327F" w:rsidRPr="005D7976">
        <w:rPr>
          <w:rFonts w:ascii="Times New Roman" w:hAnsi="Times New Roman" w:cs="Times New Roman"/>
          <w:b/>
          <w:i/>
          <w:sz w:val="24"/>
          <w:szCs w:val="24"/>
        </w:rPr>
        <w:t>Tribunal de Gran</w:t>
      </w:r>
      <w:r w:rsidR="00D8327F">
        <w:rPr>
          <w:rFonts w:ascii="Times New Roman" w:hAnsi="Times New Roman" w:cs="Times New Roman"/>
          <w:b/>
          <w:i/>
          <w:sz w:val="24"/>
          <w:szCs w:val="24"/>
        </w:rPr>
        <w:t>de Instance de Kaolack</w:t>
      </w:r>
      <w:r w:rsidR="00D8327F" w:rsidRPr="005D7976">
        <w:rPr>
          <w:rFonts w:ascii="Times New Roman" w:hAnsi="Times New Roman" w:cs="Times New Roman"/>
          <w:b/>
          <w:i/>
          <w:iCs/>
          <w:sz w:val="24"/>
          <w:szCs w:val="24"/>
        </w:rPr>
        <w:t>–</w:t>
      </w:r>
      <w:r w:rsidR="00554194">
        <w:rPr>
          <w:rFonts w:ascii="Times New Roman" w:hAnsi="Times New Roman" w:cs="Times New Roman"/>
          <w:b/>
          <w:i/>
          <w:iCs/>
          <w:sz w:val="24"/>
          <w:szCs w:val="24"/>
        </w:rPr>
        <w:t xml:space="preserve"> Cabinet du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554194">
        <w:rPr>
          <w:rFonts w:ascii="Times New Roman" w:hAnsi="Times New Roman" w:cs="Times New Roman"/>
          <w:b/>
          <w:i/>
          <w:iCs/>
          <w:sz w:val="24"/>
          <w:szCs w:val="24"/>
        </w:rPr>
        <w:t>Président</w:t>
      </w:r>
      <w:r w:rsidR="00554194" w:rsidRPr="005D7976">
        <w:rPr>
          <w:rFonts w:ascii="Times New Roman" w:hAnsi="Times New Roman" w:cs="Times New Roman"/>
          <w:b/>
          <w:i/>
          <w:iCs/>
          <w:sz w:val="24"/>
          <w:szCs w:val="24"/>
        </w:rPr>
        <w:t>–</w:t>
      </w:r>
      <w:r w:rsidR="001333A6">
        <w:rPr>
          <w:rFonts w:ascii="Times New Roman" w:hAnsi="Times New Roman" w:cs="Times New Roman"/>
          <w:b/>
          <w:i/>
          <w:iCs/>
          <w:sz w:val="24"/>
          <w:szCs w:val="24"/>
        </w:rPr>
        <w:t xml:space="preserve"> Ordonnance</w:t>
      </w:r>
      <w:r w:rsidR="00554194">
        <w:rPr>
          <w:rFonts w:ascii="Times New Roman" w:hAnsi="Times New Roman" w:cs="Times New Roman"/>
          <w:b/>
          <w:i/>
          <w:iCs/>
          <w:sz w:val="24"/>
          <w:szCs w:val="24"/>
        </w:rPr>
        <w:t xml:space="preserve"> n°07 du 20 mars 2018</w:t>
      </w:r>
      <w:r w:rsidR="00554194" w:rsidRPr="005D7976">
        <w:rPr>
          <w:rFonts w:ascii="Times New Roman" w:hAnsi="Times New Roman" w:cs="Times New Roman"/>
          <w:b/>
          <w:i/>
          <w:iCs/>
          <w:sz w:val="24"/>
          <w:szCs w:val="24"/>
        </w:rPr>
        <w:t>–</w:t>
      </w:r>
      <w:r w:rsidR="00554194">
        <w:rPr>
          <w:rFonts w:ascii="Times New Roman" w:hAnsi="Times New Roman" w:cs="Times New Roman"/>
          <w:b/>
          <w:i/>
          <w:iCs/>
          <w:sz w:val="24"/>
          <w:szCs w:val="24"/>
        </w:rPr>
        <w:t xml:space="preserve"> P</w:t>
      </w:r>
      <w:r w:rsidR="001333A6">
        <w:rPr>
          <w:rFonts w:ascii="Times New Roman" w:hAnsi="Times New Roman" w:cs="Times New Roman"/>
          <w:b/>
          <w:i/>
          <w:iCs/>
          <w:sz w:val="24"/>
          <w:szCs w:val="24"/>
        </w:rPr>
        <w:t xml:space="preserve">lacement en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1333A6">
        <w:rPr>
          <w:rFonts w:ascii="Times New Roman" w:hAnsi="Times New Roman" w:cs="Times New Roman"/>
          <w:b/>
          <w:i/>
          <w:iCs/>
          <w:sz w:val="24"/>
          <w:szCs w:val="24"/>
        </w:rPr>
        <w:t>vue de l’adoption</w:t>
      </w:r>
      <w:r w:rsidR="007908DC">
        <w:rPr>
          <w:rFonts w:ascii="Times New Roman" w:hAnsi="Times New Roman" w:cs="Times New Roman"/>
          <w:b/>
          <w:i/>
          <w:iCs/>
          <w:sz w:val="24"/>
          <w:szCs w:val="24"/>
        </w:rPr>
        <w:t xml:space="preserve"> de l’enfant Yama MINTHE</w:t>
      </w:r>
      <w:r w:rsidR="001333A6">
        <w:rPr>
          <w:rFonts w:ascii="Times New Roman" w:hAnsi="Times New Roman" w:cs="Times New Roman"/>
          <w:b/>
          <w:i/>
          <w:iCs/>
          <w:sz w:val="24"/>
          <w:szCs w:val="24"/>
        </w:rPr>
        <w:t>.</w:t>
      </w:r>
    </w:p>
    <w:p w:rsidR="0029480C" w:rsidRPr="008524E4" w:rsidRDefault="008524E4" w:rsidP="008524E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71AD3" w:rsidRPr="008524E4">
        <w:rPr>
          <w:rFonts w:ascii="Times New Roman" w:hAnsi="Times New Roman" w:cs="Times New Roman"/>
          <w:i/>
          <w:sz w:val="24"/>
          <w:szCs w:val="24"/>
          <w:u w:val="single"/>
        </w:rPr>
        <w:t>Dans le même sens</w:t>
      </w:r>
      <w:r w:rsidR="00E71AD3" w:rsidRPr="008524E4">
        <w:rPr>
          <w:rFonts w:ascii="Times New Roman" w:hAnsi="Times New Roman" w:cs="Times New Roman"/>
          <w:sz w:val="24"/>
          <w:szCs w:val="24"/>
        </w:rPr>
        <w:t> :</w:t>
      </w:r>
    </w:p>
    <w:p w:rsidR="00E71AD3" w:rsidRPr="008524E4" w:rsidRDefault="00E71AD3" w:rsidP="008524E4">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8524E4">
        <w:rPr>
          <w:rFonts w:ascii="Times New Roman" w:hAnsi="Times New Roman" w:cs="Times New Roman"/>
          <w:b/>
          <w:i/>
          <w:sz w:val="24"/>
          <w:szCs w:val="24"/>
        </w:rPr>
        <w:t>Tribunal de Grande Instance Hors Classe de Dakar</w:t>
      </w:r>
      <w:r w:rsidRPr="008524E4">
        <w:rPr>
          <w:rFonts w:ascii="Times New Roman" w:hAnsi="Times New Roman" w:cs="Times New Roman"/>
          <w:b/>
          <w:i/>
          <w:iCs/>
          <w:sz w:val="24"/>
          <w:szCs w:val="24"/>
        </w:rPr>
        <w:t xml:space="preserve">–Ordonnance n°21/018 du 20 décembre 2017– Placement en vue de l’adoption de l’enfant </w:t>
      </w:r>
      <w:proofErr w:type="spellStart"/>
      <w:r w:rsidRPr="008524E4">
        <w:rPr>
          <w:rFonts w:ascii="Times New Roman" w:hAnsi="Times New Roman" w:cs="Times New Roman"/>
          <w:b/>
          <w:i/>
          <w:iCs/>
          <w:sz w:val="24"/>
          <w:szCs w:val="24"/>
        </w:rPr>
        <w:t>Marème</w:t>
      </w:r>
      <w:proofErr w:type="spellEnd"/>
      <w:r w:rsidRPr="008524E4">
        <w:rPr>
          <w:rFonts w:ascii="Times New Roman" w:hAnsi="Times New Roman" w:cs="Times New Roman"/>
          <w:b/>
          <w:i/>
          <w:iCs/>
          <w:sz w:val="24"/>
          <w:szCs w:val="24"/>
        </w:rPr>
        <w:t xml:space="preserve"> Irène SAMBOU ;</w:t>
      </w:r>
    </w:p>
    <w:p w:rsidR="00E71AD3" w:rsidRPr="008524E4" w:rsidRDefault="00E71AD3" w:rsidP="008524E4">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8524E4">
        <w:rPr>
          <w:rFonts w:ascii="Times New Roman" w:hAnsi="Times New Roman" w:cs="Times New Roman"/>
          <w:b/>
          <w:i/>
          <w:sz w:val="24"/>
          <w:szCs w:val="24"/>
        </w:rPr>
        <w:t>Tribunal de Grande Instance Hors Classe de Dakar</w:t>
      </w:r>
      <w:r w:rsidRPr="008524E4">
        <w:rPr>
          <w:rFonts w:ascii="Times New Roman" w:hAnsi="Times New Roman" w:cs="Times New Roman"/>
          <w:b/>
          <w:i/>
          <w:iCs/>
          <w:sz w:val="24"/>
          <w:szCs w:val="24"/>
        </w:rPr>
        <w:t>–Ordonnance n°588 du 02 mai 2017– Placement en vue de l’adoption de l’enfant Marie Thérèse CORNELUS ;</w:t>
      </w:r>
    </w:p>
    <w:p w:rsidR="00F755F8" w:rsidRPr="008524E4" w:rsidRDefault="00F755F8" w:rsidP="008524E4">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8524E4">
        <w:rPr>
          <w:rFonts w:ascii="Times New Roman" w:hAnsi="Times New Roman" w:cs="Times New Roman"/>
          <w:b/>
          <w:i/>
          <w:iCs/>
          <w:sz w:val="24"/>
          <w:szCs w:val="24"/>
        </w:rPr>
        <w:t xml:space="preserve">Tribunal régional de Ziguinchor– Ordonnance n° 14 du 21 février 2011– Placement en vue de l’adoption de l’enfant </w:t>
      </w:r>
      <w:proofErr w:type="spellStart"/>
      <w:r w:rsidRPr="008524E4">
        <w:rPr>
          <w:rFonts w:ascii="Times New Roman" w:hAnsi="Times New Roman" w:cs="Times New Roman"/>
          <w:b/>
          <w:i/>
          <w:iCs/>
          <w:sz w:val="24"/>
          <w:szCs w:val="24"/>
        </w:rPr>
        <w:t>Eléna</w:t>
      </w:r>
      <w:proofErr w:type="spellEnd"/>
      <w:r w:rsidRPr="008524E4">
        <w:rPr>
          <w:rFonts w:ascii="Times New Roman" w:hAnsi="Times New Roman" w:cs="Times New Roman"/>
          <w:b/>
          <w:i/>
          <w:iCs/>
          <w:sz w:val="24"/>
          <w:szCs w:val="24"/>
        </w:rPr>
        <w:t xml:space="preserve"> Marie Rosalie BASSENE.</w:t>
      </w:r>
    </w:p>
    <w:p w:rsidR="00E71AD3" w:rsidRPr="00E71AD3" w:rsidRDefault="00E71AD3" w:rsidP="007151BE">
      <w:pPr>
        <w:autoSpaceDE w:val="0"/>
        <w:autoSpaceDN w:val="0"/>
        <w:adjustRightInd w:val="0"/>
        <w:spacing w:after="0" w:line="360" w:lineRule="auto"/>
        <w:rPr>
          <w:rFonts w:ascii="Times New Roman" w:hAnsi="Times New Roman" w:cs="Times New Roman"/>
          <w:b/>
          <w:i/>
          <w:iCs/>
          <w:sz w:val="24"/>
          <w:szCs w:val="24"/>
        </w:rPr>
      </w:pPr>
    </w:p>
    <w:p w:rsidR="0029480C" w:rsidRDefault="00124FA4" w:rsidP="00124FA4">
      <w:pPr>
        <w:pStyle w:val="Paragraphedeliste"/>
        <w:numPr>
          <w:ilvl w:val="0"/>
          <w:numId w:val="26"/>
        </w:numPr>
        <w:autoSpaceDE w:val="0"/>
        <w:autoSpaceDN w:val="0"/>
        <w:adjustRightInd w:val="0"/>
        <w:spacing w:after="0" w:line="360" w:lineRule="auto"/>
        <w:rPr>
          <w:rFonts w:ascii="Times New Roman" w:hAnsi="Times New Roman" w:cs="Times New Roman"/>
          <w:i/>
          <w:sz w:val="24"/>
          <w:szCs w:val="24"/>
          <w:u w:val="single"/>
        </w:rPr>
      </w:pPr>
      <w:r w:rsidRPr="00124FA4">
        <w:rPr>
          <w:rFonts w:ascii="Times New Roman" w:hAnsi="Times New Roman" w:cs="Times New Roman"/>
          <w:i/>
          <w:sz w:val="24"/>
          <w:szCs w:val="24"/>
          <w:u w:val="single"/>
        </w:rPr>
        <w:t xml:space="preserve">Sur le placement en vue de l’adoption d’un enfant déclaré </w:t>
      </w:r>
      <w:proofErr w:type="gramStart"/>
      <w:r w:rsidRPr="00124FA4">
        <w:rPr>
          <w:rFonts w:ascii="Times New Roman" w:hAnsi="Times New Roman" w:cs="Times New Roman"/>
          <w:i/>
          <w:sz w:val="24"/>
          <w:szCs w:val="24"/>
          <w:u w:val="single"/>
        </w:rPr>
        <w:t>abandonné</w:t>
      </w:r>
      <w:proofErr w:type="gramEnd"/>
      <w:r>
        <w:rPr>
          <w:rFonts w:ascii="Times New Roman" w:hAnsi="Times New Roman" w:cs="Times New Roman"/>
          <w:i/>
          <w:sz w:val="24"/>
          <w:szCs w:val="24"/>
          <w:u w:val="single"/>
        </w:rPr>
        <w:t> :</w:t>
      </w:r>
    </w:p>
    <w:p w:rsidR="00CD0C1A" w:rsidRPr="0011597E" w:rsidRDefault="00F56684" w:rsidP="0011597E">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E5364A" w:rsidRPr="0011597E">
        <w:rPr>
          <w:rFonts w:ascii="Times New Roman" w:hAnsi="Times New Roman" w:cs="Times New Roman"/>
          <w:sz w:val="24"/>
          <w:szCs w:val="24"/>
        </w:rPr>
        <w:t>Les conditions visées à l’article 234 du CF pour le placement d’un enfant en vue de l’adoption sont remplies en l’espèce au vu des pièces suivantes du dossier :</w:t>
      </w:r>
      <w:r w:rsidR="00B227A4" w:rsidRPr="0011597E">
        <w:rPr>
          <w:rFonts w:ascii="Times New Roman" w:hAnsi="Times New Roman" w:cs="Times New Roman"/>
          <w:sz w:val="24"/>
          <w:szCs w:val="24"/>
        </w:rPr>
        <w:t xml:space="preserve"> un extrait de l’acte de naissance de l’enfant, le procès-verbal du commissariat de police attestant de la remise de l’enfant à la disposition du servie  Action Educative en Milieu Ouvert (AEMO) </w:t>
      </w:r>
      <w:r w:rsidR="00CB7B5F" w:rsidRPr="0011597E">
        <w:rPr>
          <w:rFonts w:ascii="Times New Roman" w:hAnsi="Times New Roman" w:cs="Times New Roman"/>
          <w:sz w:val="24"/>
          <w:szCs w:val="24"/>
        </w:rPr>
        <w:t>représ</w:t>
      </w:r>
      <w:r w:rsidR="00CB7B5F">
        <w:rPr>
          <w:rFonts w:ascii="Times New Roman" w:hAnsi="Times New Roman" w:cs="Times New Roman"/>
          <w:sz w:val="24"/>
          <w:szCs w:val="24"/>
        </w:rPr>
        <w:t>e</w:t>
      </w:r>
      <w:r w:rsidR="00CB7B5F" w:rsidRPr="0011597E">
        <w:rPr>
          <w:rFonts w:ascii="Times New Roman" w:hAnsi="Times New Roman" w:cs="Times New Roman"/>
          <w:sz w:val="24"/>
          <w:szCs w:val="24"/>
        </w:rPr>
        <w:t>nté</w:t>
      </w:r>
      <w:r w:rsidR="00B227A4" w:rsidRPr="0011597E">
        <w:rPr>
          <w:rFonts w:ascii="Times New Roman" w:hAnsi="Times New Roman" w:cs="Times New Roman"/>
          <w:sz w:val="24"/>
          <w:szCs w:val="24"/>
        </w:rPr>
        <w:t xml:space="preserve"> par F.B.D certifiant avoir reçu ledit enfant alors âgé de trois à quatre mois pour le compte de sa structure, une ordonnance de garde provisoire du Président du Tribunal pour enfant concernant l’enfant à adopter, une attestation de l’administrateur du greffe indiquant qu’aucune demande de restitution de l’enfant n’a été déposé au greffe, une attestation signée par le responsable de la pouponnière L.C. certifiant que la requérante a comme attache principal au Sénégal sa structure, la copie littérale de l’acte de naissance de la requérante et enfin un </w:t>
      </w:r>
      <w:r w:rsidR="00B227A4" w:rsidRPr="0011597E">
        <w:rPr>
          <w:rFonts w:ascii="Times New Roman" w:hAnsi="Times New Roman" w:cs="Times New Roman"/>
          <w:sz w:val="24"/>
          <w:szCs w:val="24"/>
        </w:rPr>
        <w:lastRenderedPageBreak/>
        <w:t>certificat d’aptitude à l’adoption délivré à cette dernière par l’autorité judiciaire de son pays</w:t>
      </w:r>
      <w:r w:rsidR="002E3EF5" w:rsidRPr="0011597E">
        <w:rPr>
          <w:rFonts w:ascii="Times New Roman" w:hAnsi="Times New Roman" w:cs="Times New Roman"/>
          <w:sz w:val="24"/>
          <w:szCs w:val="24"/>
        </w:rPr>
        <w:t>.</w:t>
      </w:r>
    </w:p>
    <w:p w:rsidR="002B477B" w:rsidRDefault="0011597E" w:rsidP="00124F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0C1A">
        <w:rPr>
          <w:rFonts w:ascii="Times New Roman" w:hAnsi="Times New Roman" w:cs="Times New Roman"/>
          <w:sz w:val="24"/>
          <w:szCs w:val="24"/>
        </w:rPr>
        <w:t xml:space="preserve">Par ailleurs, l’enfant N.S. a été abandonnée et ses parents ne sont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0C1A">
        <w:rPr>
          <w:rFonts w:ascii="Times New Roman" w:hAnsi="Times New Roman" w:cs="Times New Roman"/>
          <w:sz w:val="24"/>
          <w:szCs w:val="24"/>
        </w:rPr>
        <w:t>jusqu’à ce jour identifiés.</w:t>
      </w:r>
      <w:r w:rsidR="002F224A">
        <w:rPr>
          <w:rFonts w:ascii="Times New Roman" w:hAnsi="Times New Roman" w:cs="Times New Roman"/>
          <w:sz w:val="24"/>
          <w:szCs w:val="24"/>
        </w:rPr>
        <w:t xml:space="preserve"> Il ressort enfin </w:t>
      </w:r>
      <w:r w:rsidR="00A355ED">
        <w:rPr>
          <w:rFonts w:ascii="Times New Roman" w:hAnsi="Times New Roman" w:cs="Times New Roman"/>
          <w:sz w:val="24"/>
          <w:szCs w:val="24"/>
        </w:rPr>
        <w:t xml:space="preserve">des pièces du dossier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A355ED">
        <w:rPr>
          <w:rFonts w:ascii="Times New Roman" w:hAnsi="Times New Roman" w:cs="Times New Roman"/>
          <w:sz w:val="24"/>
          <w:szCs w:val="24"/>
        </w:rPr>
        <w:t xml:space="preserve">que la requérante est apte à l’adoption et que cela est dans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ab/>
      </w:r>
      <w:r w:rsidR="00A355ED">
        <w:rPr>
          <w:rFonts w:ascii="Times New Roman" w:hAnsi="Times New Roman" w:cs="Times New Roman"/>
          <w:sz w:val="24"/>
          <w:szCs w:val="24"/>
        </w:rPr>
        <w:t>l’intérêt supérieur et exclusif de l’enfant.</w:t>
      </w:r>
    </w:p>
    <w:p w:rsidR="00124FA4" w:rsidRDefault="0011597E" w:rsidP="00124F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477B">
        <w:rPr>
          <w:rFonts w:ascii="Times New Roman" w:hAnsi="Times New Roman" w:cs="Times New Roman"/>
          <w:sz w:val="24"/>
          <w:szCs w:val="24"/>
        </w:rPr>
        <w:t xml:space="preserve">Doit dès lors être ordonné, le placement en vue de l’adoption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477B">
        <w:rPr>
          <w:rFonts w:ascii="Times New Roman" w:hAnsi="Times New Roman" w:cs="Times New Roman"/>
          <w:sz w:val="24"/>
          <w:szCs w:val="24"/>
        </w:rPr>
        <w:t xml:space="preserve">l’enfant N.S. </w:t>
      </w:r>
      <w:proofErr w:type="gramStart"/>
      <w:r w:rsidR="002B477B">
        <w:rPr>
          <w:rFonts w:ascii="Times New Roman" w:hAnsi="Times New Roman" w:cs="Times New Roman"/>
          <w:sz w:val="24"/>
          <w:szCs w:val="24"/>
        </w:rPr>
        <w:t>auprès de E.M.M.B</w:t>
      </w:r>
      <w:r w:rsidR="005767EB">
        <w:rPr>
          <w:rFonts w:ascii="Times New Roman" w:hAnsi="Times New Roman" w:cs="Times New Roman"/>
          <w:sz w:val="24"/>
          <w:szCs w:val="24"/>
        </w:rPr>
        <w:t xml:space="preserve"> et sa remise effective à 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ab/>
      </w:r>
      <w:r w:rsidR="005767EB">
        <w:rPr>
          <w:rFonts w:ascii="Times New Roman" w:hAnsi="Times New Roman" w:cs="Times New Roman"/>
          <w:sz w:val="24"/>
          <w:szCs w:val="24"/>
        </w:rPr>
        <w:t>futur adoptant.</w:t>
      </w:r>
    </w:p>
    <w:p w:rsidR="0011597E" w:rsidRPr="00C23653" w:rsidRDefault="0011597E" w:rsidP="0011597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D7976">
        <w:rPr>
          <w:rFonts w:ascii="Times New Roman" w:hAnsi="Times New Roman" w:cs="Times New Roman"/>
          <w:b/>
          <w:i/>
          <w:sz w:val="24"/>
          <w:szCs w:val="24"/>
        </w:rPr>
        <w:t>Tribunal de Gran</w:t>
      </w:r>
      <w:r>
        <w:rPr>
          <w:rFonts w:ascii="Times New Roman" w:hAnsi="Times New Roman" w:cs="Times New Roman"/>
          <w:b/>
          <w:i/>
          <w:sz w:val="24"/>
          <w:szCs w:val="24"/>
        </w:rPr>
        <w:t>de Instance de Kaolack</w:t>
      </w:r>
      <w:r w:rsidRPr="005D7976">
        <w:rPr>
          <w:rFonts w:ascii="Times New Roman" w:hAnsi="Times New Roman" w:cs="Times New Roman"/>
          <w:b/>
          <w:i/>
          <w:iCs/>
          <w:sz w:val="24"/>
          <w:szCs w:val="24"/>
        </w:rPr>
        <w:t>–</w:t>
      </w:r>
      <w:r>
        <w:rPr>
          <w:rFonts w:ascii="Times New Roman" w:hAnsi="Times New Roman" w:cs="Times New Roman"/>
          <w:b/>
          <w:i/>
          <w:iCs/>
          <w:sz w:val="24"/>
          <w:szCs w:val="24"/>
        </w:rPr>
        <w:t xml:space="preserve">  Ordonnance n°01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t>du 30 janvier 2018</w:t>
      </w:r>
      <w:r w:rsidRPr="005D7976">
        <w:rPr>
          <w:rFonts w:ascii="Times New Roman" w:hAnsi="Times New Roman" w:cs="Times New Roman"/>
          <w:b/>
          <w:i/>
          <w:iCs/>
          <w:sz w:val="24"/>
          <w:szCs w:val="24"/>
        </w:rPr>
        <w:t>–</w:t>
      </w:r>
      <w:r>
        <w:rPr>
          <w:rFonts w:ascii="Times New Roman" w:hAnsi="Times New Roman" w:cs="Times New Roman"/>
          <w:b/>
          <w:i/>
          <w:iCs/>
          <w:sz w:val="24"/>
          <w:szCs w:val="24"/>
        </w:rPr>
        <w:t xml:space="preserve"> Placement en vue de l’adoption de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t xml:space="preserve">l’enfant </w:t>
      </w:r>
      <w:proofErr w:type="spellStart"/>
      <w:r>
        <w:rPr>
          <w:rFonts w:ascii="Times New Roman" w:hAnsi="Times New Roman" w:cs="Times New Roman"/>
          <w:b/>
          <w:i/>
          <w:iCs/>
          <w:sz w:val="24"/>
          <w:szCs w:val="24"/>
        </w:rPr>
        <w:t>Ndèye</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Seynabou</w:t>
      </w:r>
      <w:proofErr w:type="spellEnd"/>
      <w:r>
        <w:rPr>
          <w:rFonts w:ascii="Times New Roman" w:hAnsi="Times New Roman" w:cs="Times New Roman"/>
          <w:b/>
          <w:i/>
          <w:iCs/>
          <w:sz w:val="24"/>
          <w:szCs w:val="24"/>
        </w:rPr>
        <w:t>.</w:t>
      </w:r>
    </w:p>
    <w:p w:rsidR="0011597E" w:rsidRPr="00E5364A" w:rsidRDefault="0011597E" w:rsidP="00124FA4">
      <w:pPr>
        <w:autoSpaceDE w:val="0"/>
        <w:autoSpaceDN w:val="0"/>
        <w:adjustRightInd w:val="0"/>
        <w:spacing w:after="0" w:line="360" w:lineRule="auto"/>
        <w:rPr>
          <w:rFonts w:ascii="Times New Roman" w:hAnsi="Times New Roman" w:cs="Times New Roman"/>
          <w:sz w:val="24"/>
          <w:szCs w:val="24"/>
        </w:rPr>
      </w:pPr>
    </w:p>
    <w:p w:rsidR="0029480C" w:rsidRDefault="0029480C" w:rsidP="007151BE">
      <w:pPr>
        <w:autoSpaceDE w:val="0"/>
        <w:autoSpaceDN w:val="0"/>
        <w:adjustRightInd w:val="0"/>
        <w:spacing w:after="0" w:line="360" w:lineRule="auto"/>
        <w:rPr>
          <w:rFonts w:ascii="Times New Roman" w:hAnsi="Times New Roman" w:cs="Times New Roman"/>
          <w:b/>
          <w:sz w:val="24"/>
          <w:szCs w:val="24"/>
        </w:rPr>
      </w:pPr>
    </w:p>
    <w:p w:rsidR="008E4933" w:rsidRDefault="008E4933" w:rsidP="007151BE">
      <w:pPr>
        <w:autoSpaceDE w:val="0"/>
        <w:autoSpaceDN w:val="0"/>
        <w:adjustRightInd w:val="0"/>
        <w:spacing w:after="0" w:line="360" w:lineRule="auto"/>
        <w:rPr>
          <w:rFonts w:ascii="Times New Roman" w:hAnsi="Times New Roman" w:cs="Times New Roman"/>
          <w:b/>
          <w:sz w:val="24"/>
          <w:szCs w:val="24"/>
        </w:rPr>
      </w:pPr>
    </w:p>
    <w:p w:rsidR="00DE20CF" w:rsidRPr="008E4933" w:rsidRDefault="008E4933"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235 </w:t>
      </w:r>
      <w:r>
        <w:rPr>
          <w:rFonts w:ascii="Times New Roman" w:hAnsi="Times New Roman" w:cs="Times New Roman"/>
          <w:b/>
          <w:sz w:val="24"/>
          <w:szCs w:val="24"/>
        </w:rPr>
        <w:t xml:space="preserve"> - </w:t>
      </w:r>
      <w:r w:rsidR="00DE20CF" w:rsidRPr="00DF0DB0">
        <w:rPr>
          <w:rFonts w:ascii="Times New Roman" w:hAnsi="Times New Roman" w:cs="Times New Roman"/>
          <w:b/>
          <w:bCs/>
          <w:sz w:val="24"/>
          <w:szCs w:val="24"/>
        </w:rPr>
        <w:t>Effets du placement</w:t>
      </w:r>
    </w:p>
    <w:p w:rsidR="00DE20CF" w:rsidRPr="00DF0DB0" w:rsidRDefault="00DE20C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 placement en vue de l’adoption met obstacle à toute restitution de l’enfant à la famille d’origine. Il fait échec à toute déclaration de filiation et à toute reconnaissance.</w:t>
      </w:r>
    </w:p>
    <w:p w:rsidR="00DE20CF" w:rsidRPr="00DF0DB0" w:rsidRDefault="00DE20C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Une expédition de l’ordonnance est délivrée d’office au Procureur de la République aussitôt qu’elle est rendue et avant même les formalités d’enregistrement et de timbre.</w:t>
      </w:r>
    </w:p>
    <w:p w:rsidR="00DE20CF" w:rsidRPr="00DF0DB0" w:rsidRDefault="00DE20C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Le Procureur de la République enjoint sans délai à l’officier de l’état civil compétent et, le cas échéant, au dépositaire des doubles des registres, d’en faire mention en marge de l’acte de naissance de l’enfant.</w:t>
      </w:r>
    </w:p>
    <w:p w:rsidR="00836EAA" w:rsidRPr="00DF0DB0" w:rsidRDefault="00F72F3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DE20CF" w:rsidRPr="00DF0DB0">
        <w:rPr>
          <w:rFonts w:ascii="Times New Roman" w:hAnsi="Times New Roman" w:cs="Times New Roman"/>
          <w:b/>
          <w:sz w:val="24"/>
          <w:szCs w:val="24"/>
        </w:rPr>
        <w:t>Si le placement en vue de</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l’adoption cesse ou si le tribunal</w:t>
      </w:r>
      <w:r w:rsidRPr="00DF0DB0">
        <w:rPr>
          <w:rFonts w:ascii="Times New Roman" w:hAnsi="Times New Roman" w:cs="Times New Roman"/>
          <w:b/>
          <w:sz w:val="24"/>
          <w:szCs w:val="24"/>
        </w:rPr>
        <w:t xml:space="preserve"> a refusé de prononcer </w:t>
      </w:r>
      <w:r w:rsidR="00DE20CF" w:rsidRPr="00DF0DB0">
        <w:rPr>
          <w:rFonts w:ascii="Times New Roman" w:hAnsi="Times New Roman" w:cs="Times New Roman"/>
          <w:b/>
          <w:sz w:val="24"/>
          <w:szCs w:val="24"/>
        </w:rPr>
        <w:t>l’adoption,</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les effets du placement</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sont rétroactivement résolus. Le</w:t>
      </w:r>
      <w:r w:rsidRPr="00DF0DB0">
        <w:rPr>
          <w:rFonts w:ascii="Times New Roman" w:hAnsi="Times New Roman" w:cs="Times New Roman"/>
          <w:b/>
          <w:sz w:val="24"/>
          <w:szCs w:val="24"/>
        </w:rPr>
        <w:t xml:space="preserve"> ministère public </w:t>
      </w:r>
      <w:r w:rsidR="00DE20CF" w:rsidRPr="00DF0DB0">
        <w:rPr>
          <w:rFonts w:ascii="Times New Roman" w:hAnsi="Times New Roman" w:cs="Times New Roman"/>
          <w:b/>
          <w:sz w:val="24"/>
          <w:szCs w:val="24"/>
        </w:rPr>
        <w:t>d’office, lorsque</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la décision de rejet n’est plus</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susceptible de voies de recours,</w:t>
      </w:r>
      <w:r w:rsidRPr="00DF0DB0">
        <w:rPr>
          <w:rFonts w:ascii="Times New Roman" w:hAnsi="Times New Roman" w:cs="Times New Roman"/>
          <w:b/>
          <w:sz w:val="24"/>
          <w:szCs w:val="24"/>
        </w:rPr>
        <w:t xml:space="preserve"> où </w:t>
      </w:r>
      <w:r w:rsidR="00DE20CF" w:rsidRPr="00DF0DB0">
        <w:rPr>
          <w:rFonts w:ascii="Times New Roman" w:hAnsi="Times New Roman" w:cs="Times New Roman"/>
          <w:b/>
          <w:sz w:val="24"/>
          <w:szCs w:val="24"/>
        </w:rPr>
        <w:t>dès qu’il est informé de la fin</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du placement prescrit la mention</w:t>
      </w:r>
      <w:r w:rsidRPr="00DF0DB0">
        <w:rPr>
          <w:rFonts w:ascii="Times New Roman" w:hAnsi="Times New Roman" w:cs="Times New Roman"/>
          <w:b/>
          <w:sz w:val="24"/>
          <w:szCs w:val="24"/>
        </w:rPr>
        <w:t xml:space="preserve"> rectificative de la m</w:t>
      </w:r>
      <w:r w:rsidR="00DE20CF" w:rsidRPr="00DF0DB0">
        <w:rPr>
          <w:rFonts w:ascii="Times New Roman" w:hAnsi="Times New Roman" w:cs="Times New Roman"/>
          <w:b/>
          <w:sz w:val="24"/>
          <w:szCs w:val="24"/>
        </w:rPr>
        <w:t>ention</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marginale opérée sur l’acte de</w:t>
      </w:r>
      <w:r w:rsidRPr="00DF0DB0">
        <w:rPr>
          <w:rFonts w:ascii="Times New Roman" w:hAnsi="Times New Roman" w:cs="Times New Roman"/>
          <w:b/>
          <w:sz w:val="24"/>
          <w:szCs w:val="24"/>
        </w:rPr>
        <w:t xml:space="preserve"> </w:t>
      </w:r>
      <w:r w:rsidR="00DE20CF" w:rsidRPr="00DF0DB0">
        <w:rPr>
          <w:rFonts w:ascii="Times New Roman" w:hAnsi="Times New Roman" w:cs="Times New Roman"/>
          <w:b/>
          <w:sz w:val="24"/>
          <w:szCs w:val="24"/>
        </w:rPr>
        <w:t>naissance de l’enfant.</w:t>
      </w:r>
    </w:p>
    <w:p w:rsidR="00F45E3A" w:rsidRPr="00DF0DB0" w:rsidRDefault="00F45E3A" w:rsidP="007151BE">
      <w:pPr>
        <w:autoSpaceDE w:val="0"/>
        <w:autoSpaceDN w:val="0"/>
        <w:adjustRightInd w:val="0"/>
        <w:spacing w:after="0" w:line="360" w:lineRule="auto"/>
        <w:rPr>
          <w:rFonts w:ascii="Times New Roman" w:hAnsi="Times New Roman" w:cs="Times New Roman"/>
          <w:b/>
          <w:sz w:val="24"/>
          <w:szCs w:val="24"/>
        </w:rPr>
      </w:pPr>
    </w:p>
    <w:p w:rsidR="00C32E44" w:rsidRPr="00D401BD" w:rsidRDefault="00D401BD"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236 </w:t>
      </w:r>
      <w:r>
        <w:rPr>
          <w:rFonts w:ascii="Times New Roman" w:hAnsi="Times New Roman" w:cs="Times New Roman"/>
          <w:b/>
          <w:sz w:val="24"/>
          <w:szCs w:val="24"/>
        </w:rPr>
        <w:t xml:space="preserve"> -</w:t>
      </w:r>
      <w:r>
        <w:rPr>
          <w:rFonts w:ascii="Times New Roman" w:hAnsi="Times New Roman" w:cs="Times New Roman"/>
          <w:b/>
          <w:bCs/>
          <w:sz w:val="24"/>
          <w:szCs w:val="24"/>
        </w:rPr>
        <w:t xml:space="preserve"> </w:t>
      </w:r>
      <w:r w:rsidR="00C32E44" w:rsidRPr="00DF0DB0">
        <w:rPr>
          <w:rFonts w:ascii="Times New Roman" w:hAnsi="Times New Roman" w:cs="Times New Roman"/>
          <w:b/>
          <w:bCs/>
          <w:sz w:val="24"/>
          <w:szCs w:val="24"/>
        </w:rPr>
        <w:t>Dépôt de la requête</w:t>
      </w:r>
    </w:p>
    <w:p w:rsidR="00C32E44" w:rsidRPr="00DF0DB0" w:rsidRDefault="00C32E44" w:rsidP="007151BE">
      <w:pPr>
        <w:autoSpaceDE w:val="0"/>
        <w:autoSpaceDN w:val="0"/>
        <w:adjustRightInd w:val="0"/>
        <w:spacing w:after="0" w:line="360" w:lineRule="auto"/>
        <w:rPr>
          <w:rFonts w:ascii="Times New Roman" w:hAnsi="Times New Roman" w:cs="Times New Roman"/>
          <w:b/>
          <w:sz w:val="24"/>
          <w:szCs w:val="24"/>
        </w:rPr>
      </w:pPr>
    </w:p>
    <w:p w:rsidR="00C32E44" w:rsidRPr="00DF0DB0" w:rsidRDefault="00C32E4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 xml:space="preserve">La requête aux fins d’adoption est présentée par la personne qui se propose d’adopter au tribunal de première instance de son domicile ou si elle est domiciliée à </w:t>
      </w:r>
      <w:r w:rsidRPr="00DF0DB0">
        <w:rPr>
          <w:rFonts w:ascii="Times New Roman" w:hAnsi="Times New Roman" w:cs="Times New Roman"/>
          <w:b/>
          <w:sz w:val="24"/>
          <w:szCs w:val="24"/>
        </w:rPr>
        <w:lastRenderedPageBreak/>
        <w:t>l’étranger, du domicile de l’adopté; à défaut de tout autre tribunal, le Tribunal régional de Dakar est compétent.</w:t>
      </w:r>
    </w:p>
    <w:p w:rsidR="00C32E44" w:rsidRPr="00DF0DB0" w:rsidRDefault="00C32E4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Il est obligatoirement joint à la requête un extrait de l’acte de naissance de l’enfant et une expédition du ou des consentements requis, sauf application des dispositions de l’article 233.</w:t>
      </w:r>
    </w:p>
    <w:p w:rsidR="00077A86" w:rsidRDefault="00812D70"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Ceux qui ont consenti à l’adoption sont avertis de la date de l’audience, dans le délai d’ajournement augmenté, s’il y a lieu, du délai de distance.</w:t>
      </w:r>
    </w:p>
    <w:p w:rsidR="00705197" w:rsidRDefault="00705197" w:rsidP="007151BE">
      <w:pPr>
        <w:autoSpaceDE w:val="0"/>
        <w:autoSpaceDN w:val="0"/>
        <w:adjustRightInd w:val="0"/>
        <w:spacing w:after="0" w:line="360" w:lineRule="auto"/>
        <w:rPr>
          <w:rFonts w:ascii="Times New Roman" w:hAnsi="Times New Roman" w:cs="Times New Roman"/>
          <w:sz w:val="24"/>
          <w:szCs w:val="24"/>
        </w:rPr>
      </w:pPr>
    </w:p>
    <w:p w:rsidR="00360EDB" w:rsidRPr="00936A73" w:rsidRDefault="00F56684" w:rsidP="00936A73">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1F20DC" w:rsidRPr="00936A73">
        <w:rPr>
          <w:rFonts w:ascii="Times New Roman" w:hAnsi="Times New Roman" w:cs="Times New Roman"/>
          <w:sz w:val="24"/>
          <w:szCs w:val="24"/>
        </w:rPr>
        <w:t>Jugé qu’il ne ressort pas des dispositions de l’article 236 du Code de la famille une obligation pour les adoptants d’assigner ceux dont le consentement a déjà été donné.</w:t>
      </w:r>
    </w:p>
    <w:p w:rsidR="00705197" w:rsidRPr="009F1C6E" w:rsidRDefault="00936A73"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345E3" w:rsidRPr="009F1C6E">
        <w:rPr>
          <w:rFonts w:ascii="Times New Roman" w:hAnsi="Times New Roman" w:cs="Times New Roman"/>
          <w:b/>
          <w:i/>
          <w:sz w:val="24"/>
          <w:szCs w:val="24"/>
        </w:rPr>
        <w:t xml:space="preserve">Cour d’Appel de Dakar – Chambre commerciale, financière et </w:t>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008345E3" w:rsidRPr="009F1C6E">
        <w:rPr>
          <w:rFonts w:ascii="Times New Roman" w:hAnsi="Times New Roman" w:cs="Times New Roman"/>
          <w:b/>
          <w:i/>
          <w:sz w:val="24"/>
          <w:szCs w:val="24"/>
        </w:rPr>
        <w:t xml:space="preserve">économique – Arrêt n° 549 du 16 octobre 2014 – </w:t>
      </w:r>
      <w:proofErr w:type="spellStart"/>
      <w:r w:rsidR="008345E3" w:rsidRPr="009F1C6E">
        <w:rPr>
          <w:rFonts w:ascii="Times New Roman" w:hAnsi="Times New Roman" w:cs="Times New Roman"/>
          <w:b/>
          <w:i/>
          <w:sz w:val="24"/>
          <w:szCs w:val="24"/>
        </w:rPr>
        <w:t>Salimata</w:t>
      </w:r>
      <w:proofErr w:type="spellEnd"/>
      <w:r w:rsidR="008345E3" w:rsidRPr="009F1C6E">
        <w:rPr>
          <w:rFonts w:ascii="Times New Roman" w:hAnsi="Times New Roman" w:cs="Times New Roman"/>
          <w:b/>
          <w:i/>
          <w:sz w:val="24"/>
          <w:szCs w:val="24"/>
        </w:rPr>
        <w:t xml:space="preserve"> </w:t>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008345E3" w:rsidRPr="009F1C6E">
        <w:rPr>
          <w:rFonts w:ascii="Times New Roman" w:hAnsi="Times New Roman" w:cs="Times New Roman"/>
          <w:b/>
          <w:i/>
          <w:sz w:val="24"/>
          <w:szCs w:val="24"/>
        </w:rPr>
        <w:t>DRAME contre Laurence MANCINI</w:t>
      </w:r>
      <w:r w:rsidRPr="009F1C6E">
        <w:rPr>
          <w:rFonts w:ascii="Times New Roman" w:hAnsi="Times New Roman" w:cs="Times New Roman"/>
          <w:b/>
          <w:i/>
          <w:sz w:val="24"/>
          <w:szCs w:val="24"/>
        </w:rPr>
        <w:t>.</w:t>
      </w:r>
    </w:p>
    <w:p w:rsidR="00812D70" w:rsidRPr="00DF0DB0" w:rsidRDefault="00812D70" w:rsidP="007151BE">
      <w:pPr>
        <w:autoSpaceDE w:val="0"/>
        <w:autoSpaceDN w:val="0"/>
        <w:adjustRightInd w:val="0"/>
        <w:spacing w:after="0" w:line="360" w:lineRule="auto"/>
        <w:rPr>
          <w:rFonts w:ascii="Times New Roman" w:hAnsi="Times New Roman" w:cs="Times New Roman"/>
          <w:b/>
          <w:sz w:val="24"/>
          <w:szCs w:val="24"/>
        </w:rPr>
      </w:pPr>
    </w:p>
    <w:p w:rsidR="00AB7BAE" w:rsidRDefault="005716D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5716DA" w:rsidRPr="00C7532A" w:rsidRDefault="00C7532A"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237 </w:t>
      </w:r>
      <w:r>
        <w:rPr>
          <w:rFonts w:ascii="Times New Roman" w:hAnsi="Times New Roman" w:cs="Times New Roman"/>
          <w:b/>
          <w:sz w:val="24"/>
          <w:szCs w:val="24"/>
        </w:rPr>
        <w:t xml:space="preserve">- </w:t>
      </w:r>
      <w:r w:rsidR="005716DA" w:rsidRPr="00DF0DB0">
        <w:rPr>
          <w:rFonts w:ascii="Times New Roman" w:hAnsi="Times New Roman" w:cs="Times New Roman"/>
          <w:b/>
          <w:bCs/>
          <w:sz w:val="24"/>
          <w:szCs w:val="24"/>
        </w:rPr>
        <w:t>Procédure</w:t>
      </w:r>
    </w:p>
    <w:p w:rsidR="005716DA" w:rsidRPr="00DF0DB0" w:rsidRDefault="005716DA"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L’instruction de la demande et, le cas échéant, les débats ont lieu en chambre du conseil, le Procureur de la République entendu.</w:t>
      </w:r>
    </w:p>
    <w:p w:rsidR="005716DA" w:rsidRPr="00DF0DB0" w:rsidRDefault="00AB2924"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Le Tribunal, après avoir, s’il y</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a lieu fait procéder à une enquête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par toute personne qualifiée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et, après avoir vérifié si toutes</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les conditions de la loi sont remplies,</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prononce, sans énoncer</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de motifs, qu’il y a lieu à adoption.</w:t>
      </w:r>
    </w:p>
    <w:p w:rsidR="005716DA" w:rsidRPr="00DF0DB0" w:rsidRDefault="005F64B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S’il est appelé à statuer sur</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les nom et prénoms de l’adopté</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le Tribunal décide dans la</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même forme.</w:t>
      </w:r>
    </w:p>
    <w:p w:rsidR="005716DA" w:rsidRPr="00DF0DB0" w:rsidRDefault="0006735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Le dispositif du jugement</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indique les nom et prénoms</w:t>
      </w:r>
      <w:r w:rsidRPr="00DF0DB0">
        <w:rPr>
          <w:rFonts w:ascii="Times New Roman" w:hAnsi="Times New Roman" w:cs="Times New Roman"/>
          <w:b/>
          <w:sz w:val="24"/>
          <w:szCs w:val="24"/>
        </w:rPr>
        <w:t xml:space="preserve"> anciens et nouveaux de </w:t>
      </w:r>
      <w:r w:rsidR="005716DA" w:rsidRPr="00DF0DB0">
        <w:rPr>
          <w:rFonts w:ascii="Times New Roman" w:hAnsi="Times New Roman" w:cs="Times New Roman"/>
          <w:b/>
          <w:sz w:val="24"/>
          <w:szCs w:val="24"/>
        </w:rPr>
        <w:t>l’adopté</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et contient les mentions devant</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être transcrites sur les registres</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de l’état civil.</w:t>
      </w:r>
    </w:p>
    <w:p w:rsidR="005716DA" w:rsidRPr="00DF0DB0" w:rsidRDefault="0006735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Le jugement n’est susceptible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que d’appel par toutes les parties</w:t>
      </w:r>
      <w:r w:rsidRPr="00DF0DB0">
        <w:rPr>
          <w:rFonts w:ascii="Times New Roman" w:hAnsi="Times New Roman" w:cs="Times New Roman"/>
          <w:b/>
          <w:sz w:val="24"/>
          <w:szCs w:val="24"/>
        </w:rPr>
        <w:t xml:space="preserve"> en cause et le </w:t>
      </w:r>
      <w:r w:rsidR="005716DA" w:rsidRPr="00DF0DB0">
        <w:rPr>
          <w:rFonts w:ascii="Times New Roman" w:hAnsi="Times New Roman" w:cs="Times New Roman"/>
          <w:b/>
          <w:sz w:val="24"/>
          <w:szCs w:val="24"/>
        </w:rPr>
        <w:t>ministère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public.</w:t>
      </w:r>
    </w:p>
    <w:p w:rsidR="005716DA" w:rsidRPr="00DF0DB0" w:rsidRDefault="0006735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L’appel doit être interjeté dans</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le mois qui suit le jugement.</w:t>
      </w:r>
    </w:p>
    <w:p w:rsidR="005716DA" w:rsidRPr="00DF0DB0" w:rsidRDefault="0006735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La cour instruit la cause et</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statue dans les mêmes formes</w:t>
      </w:r>
      <w:r w:rsidRPr="00DF0DB0">
        <w:rPr>
          <w:rFonts w:ascii="Times New Roman" w:hAnsi="Times New Roman" w:cs="Times New Roman"/>
          <w:b/>
          <w:sz w:val="24"/>
          <w:szCs w:val="24"/>
        </w:rPr>
        <w:t xml:space="preserve"> et conditions que le </w:t>
      </w:r>
      <w:r w:rsidR="005716DA" w:rsidRPr="00DF0DB0">
        <w:rPr>
          <w:rFonts w:ascii="Times New Roman" w:hAnsi="Times New Roman" w:cs="Times New Roman"/>
          <w:b/>
          <w:sz w:val="24"/>
          <w:szCs w:val="24"/>
        </w:rPr>
        <w:t>Tribunal de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première instance.</w:t>
      </w:r>
    </w:p>
    <w:p w:rsidR="005716DA" w:rsidRPr="00DF0DB0" w:rsidRDefault="00FA23C0"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Le jugement ou l’arrêt qui</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 xml:space="preserve">admet l’adoption est </w:t>
      </w:r>
      <w:proofErr w:type="gramStart"/>
      <w:r w:rsidR="005716DA" w:rsidRPr="00DF0DB0">
        <w:rPr>
          <w:rFonts w:ascii="Times New Roman" w:hAnsi="Times New Roman" w:cs="Times New Roman"/>
          <w:b/>
          <w:sz w:val="24"/>
          <w:szCs w:val="24"/>
        </w:rPr>
        <w:t>prononcé</w:t>
      </w:r>
      <w:proofErr w:type="gramEnd"/>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en audience publique.</w:t>
      </w:r>
    </w:p>
    <w:p w:rsidR="009C53D1" w:rsidRDefault="002A516F"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5716DA" w:rsidRPr="00DF0DB0">
        <w:rPr>
          <w:rFonts w:ascii="Times New Roman" w:hAnsi="Times New Roman" w:cs="Times New Roman"/>
          <w:b/>
          <w:sz w:val="24"/>
          <w:szCs w:val="24"/>
        </w:rPr>
        <w:t>La tierce opposition à l’encontre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du jugement ou de l’arrêt</w:t>
      </w:r>
      <w:r w:rsidRPr="00DF0DB0">
        <w:rPr>
          <w:rFonts w:ascii="Times New Roman" w:hAnsi="Times New Roman" w:cs="Times New Roman"/>
          <w:b/>
          <w:sz w:val="24"/>
          <w:szCs w:val="24"/>
        </w:rPr>
        <w:t xml:space="preserve"> d’adoption n’est recevable </w:t>
      </w:r>
      <w:r w:rsidR="005716DA" w:rsidRPr="00DF0DB0">
        <w:rPr>
          <w:rFonts w:ascii="Times New Roman" w:hAnsi="Times New Roman" w:cs="Times New Roman"/>
          <w:b/>
          <w:sz w:val="24"/>
          <w:szCs w:val="24"/>
        </w:rPr>
        <w:t>qu’en</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cas de dol ou de fraude imputable</w:t>
      </w:r>
      <w:r w:rsidRPr="00DF0DB0">
        <w:rPr>
          <w:rFonts w:ascii="Times New Roman" w:hAnsi="Times New Roman" w:cs="Times New Roman"/>
          <w:b/>
          <w:sz w:val="24"/>
          <w:szCs w:val="24"/>
        </w:rPr>
        <w:t xml:space="preserve"> </w:t>
      </w:r>
      <w:r w:rsidR="005716DA" w:rsidRPr="00DF0DB0">
        <w:rPr>
          <w:rFonts w:ascii="Times New Roman" w:hAnsi="Times New Roman" w:cs="Times New Roman"/>
          <w:b/>
          <w:sz w:val="24"/>
          <w:szCs w:val="24"/>
        </w:rPr>
        <w:t>aux adoptants.</w:t>
      </w:r>
    </w:p>
    <w:p w:rsidR="004C4749" w:rsidRDefault="004C4749" w:rsidP="007151BE">
      <w:pPr>
        <w:autoSpaceDE w:val="0"/>
        <w:autoSpaceDN w:val="0"/>
        <w:adjustRightInd w:val="0"/>
        <w:spacing w:after="0" w:line="360" w:lineRule="auto"/>
        <w:rPr>
          <w:rFonts w:ascii="Times New Roman" w:hAnsi="Times New Roman" w:cs="Times New Roman"/>
          <w:b/>
          <w:sz w:val="24"/>
          <w:szCs w:val="24"/>
        </w:rPr>
      </w:pPr>
    </w:p>
    <w:p w:rsidR="005222FF" w:rsidRPr="00286BF4" w:rsidRDefault="005222FF" w:rsidP="00286BF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286BF4">
        <w:rPr>
          <w:rFonts w:ascii="Times New Roman" w:hAnsi="Times New Roman" w:cs="Times New Roman"/>
          <w:b/>
          <w:sz w:val="24"/>
          <w:szCs w:val="24"/>
          <w:u w:val="single"/>
        </w:rPr>
        <w:t>Note</w:t>
      </w:r>
      <w:r w:rsidRPr="00286BF4">
        <w:rPr>
          <w:rFonts w:ascii="Times New Roman" w:hAnsi="Times New Roman" w:cs="Times New Roman"/>
          <w:b/>
          <w:sz w:val="24"/>
          <w:szCs w:val="24"/>
        </w:rPr>
        <w:t> </w:t>
      </w:r>
      <w:r w:rsidRPr="00286BF4">
        <w:rPr>
          <w:rFonts w:ascii="Times New Roman" w:hAnsi="Times New Roman" w:cs="Times New Roman"/>
          <w:sz w:val="24"/>
          <w:szCs w:val="24"/>
        </w:rPr>
        <w:t>:</w:t>
      </w:r>
      <w:r w:rsidR="004C4749" w:rsidRPr="00286BF4">
        <w:rPr>
          <w:rFonts w:ascii="Times New Roman" w:hAnsi="Times New Roman" w:cs="Times New Roman"/>
          <w:sz w:val="24"/>
          <w:szCs w:val="24"/>
        </w:rPr>
        <w:t xml:space="preserve"> Dans la pratique, le ministère public </w:t>
      </w:r>
      <w:r w:rsidR="00A00203" w:rsidRPr="00286BF4">
        <w:rPr>
          <w:rFonts w:ascii="Times New Roman" w:hAnsi="Times New Roman" w:cs="Times New Roman"/>
          <w:sz w:val="24"/>
          <w:szCs w:val="24"/>
        </w:rPr>
        <w:t>reçoit du Tribunal communication de la requête aux fins d’adoption ainsi que</w:t>
      </w:r>
      <w:r w:rsidR="0008690C" w:rsidRPr="00286BF4">
        <w:rPr>
          <w:rFonts w:ascii="Times New Roman" w:hAnsi="Times New Roman" w:cs="Times New Roman"/>
          <w:sz w:val="24"/>
          <w:szCs w:val="24"/>
        </w:rPr>
        <w:t xml:space="preserve"> des pièces de la procédure et transmet des conclusions écrites à la juridiction de jugement.</w:t>
      </w:r>
    </w:p>
    <w:p w:rsidR="005222FF" w:rsidRPr="00B156C9" w:rsidRDefault="00286BF4"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690C">
        <w:rPr>
          <w:rFonts w:ascii="Times New Roman" w:hAnsi="Times New Roman" w:cs="Times New Roman"/>
          <w:sz w:val="24"/>
          <w:szCs w:val="24"/>
        </w:rPr>
        <w:t>Relativement</w:t>
      </w:r>
      <w:r w:rsidR="003F4605">
        <w:rPr>
          <w:rFonts w:ascii="Times New Roman" w:hAnsi="Times New Roman" w:cs="Times New Roman"/>
          <w:sz w:val="24"/>
          <w:szCs w:val="24"/>
        </w:rPr>
        <w:t xml:space="preserve"> aux enquêtes</w:t>
      </w:r>
      <w:r w:rsidR="00B156C9">
        <w:rPr>
          <w:rFonts w:ascii="Times New Roman" w:hAnsi="Times New Roman" w:cs="Times New Roman"/>
          <w:sz w:val="24"/>
          <w:szCs w:val="24"/>
        </w:rPr>
        <w:t xml:space="preserve"> ordonnées par le Tribunal, elles sont</w:t>
      </w:r>
      <w:r w:rsidR="003600B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00B7">
        <w:rPr>
          <w:rFonts w:ascii="Times New Roman" w:hAnsi="Times New Roman" w:cs="Times New Roman"/>
          <w:sz w:val="24"/>
          <w:szCs w:val="24"/>
        </w:rPr>
        <w:t>général</w:t>
      </w:r>
      <w:r w:rsidR="009669E5">
        <w:rPr>
          <w:rFonts w:ascii="Times New Roman" w:hAnsi="Times New Roman" w:cs="Times New Roman"/>
          <w:sz w:val="24"/>
          <w:szCs w:val="24"/>
        </w:rPr>
        <w:t xml:space="preserve">ement confiées aux services </w:t>
      </w:r>
      <w:r w:rsidR="009669E5" w:rsidRPr="0011597E">
        <w:rPr>
          <w:rFonts w:ascii="Times New Roman" w:hAnsi="Times New Roman" w:cs="Times New Roman"/>
          <w:sz w:val="24"/>
          <w:szCs w:val="24"/>
        </w:rPr>
        <w:t xml:space="preserve">Action Educative en Milieu Ouvert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69E5" w:rsidRPr="0011597E">
        <w:rPr>
          <w:rFonts w:ascii="Times New Roman" w:hAnsi="Times New Roman" w:cs="Times New Roman"/>
          <w:sz w:val="24"/>
          <w:szCs w:val="24"/>
        </w:rPr>
        <w:t>(AEMO)</w:t>
      </w:r>
      <w:r w:rsidR="00CF722E">
        <w:rPr>
          <w:rFonts w:ascii="Times New Roman" w:hAnsi="Times New Roman" w:cs="Times New Roman"/>
          <w:sz w:val="24"/>
          <w:szCs w:val="24"/>
        </w:rPr>
        <w:t xml:space="preserve"> qui </w:t>
      </w:r>
      <w:r w:rsidR="00B279CD">
        <w:rPr>
          <w:rFonts w:ascii="Times New Roman" w:hAnsi="Times New Roman" w:cs="Times New Roman"/>
          <w:sz w:val="24"/>
          <w:szCs w:val="24"/>
        </w:rPr>
        <w:t xml:space="preserve">effectuent le cas échéant </w:t>
      </w:r>
      <w:r w:rsidR="00AA1D2C">
        <w:rPr>
          <w:rFonts w:ascii="Times New Roman" w:hAnsi="Times New Roman" w:cs="Times New Roman"/>
          <w:sz w:val="24"/>
          <w:szCs w:val="24"/>
        </w:rPr>
        <w:t xml:space="preserve">des enquêtes </w:t>
      </w:r>
      <w:r w:rsidR="00E57135">
        <w:rPr>
          <w:rFonts w:ascii="Times New Roman" w:hAnsi="Times New Roman" w:cs="Times New Roman"/>
          <w:sz w:val="24"/>
          <w:szCs w:val="24"/>
        </w:rPr>
        <w:t xml:space="preserve">sur la situation du </w:t>
      </w:r>
      <w:r w:rsidR="00AA1D2C">
        <w:rPr>
          <w:rFonts w:ascii="Times New Roman" w:hAnsi="Times New Roman" w:cs="Times New Roman"/>
          <w:sz w:val="24"/>
          <w:szCs w:val="24"/>
        </w:rPr>
        <w:tab/>
      </w:r>
      <w:r w:rsidR="00AA1D2C">
        <w:rPr>
          <w:rFonts w:ascii="Times New Roman" w:hAnsi="Times New Roman" w:cs="Times New Roman"/>
          <w:sz w:val="24"/>
          <w:szCs w:val="24"/>
        </w:rPr>
        <w:tab/>
      </w:r>
      <w:r w:rsidR="00AA1D2C">
        <w:rPr>
          <w:rFonts w:ascii="Times New Roman" w:hAnsi="Times New Roman" w:cs="Times New Roman"/>
          <w:sz w:val="24"/>
          <w:szCs w:val="24"/>
        </w:rPr>
        <w:tab/>
      </w:r>
      <w:r w:rsidR="00E57135">
        <w:rPr>
          <w:rFonts w:ascii="Times New Roman" w:hAnsi="Times New Roman" w:cs="Times New Roman"/>
          <w:sz w:val="24"/>
          <w:szCs w:val="24"/>
        </w:rPr>
        <w:t>ou des adoptants et de l’adopté</w:t>
      </w:r>
      <w:r w:rsidR="006D288F">
        <w:rPr>
          <w:rFonts w:ascii="Times New Roman" w:hAnsi="Times New Roman" w:cs="Times New Roman"/>
          <w:sz w:val="24"/>
          <w:szCs w:val="24"/>
        </w:rPr>
        <w:t xml:space="preserve">, sanctionnées par un rapport </w:t>
      </w:r>
      <w:r w:rsidR="00AA1D2C">
        <w:rPr>
          <w:rFonts w:ascii="Times New Roman" w:hAnsi="Times New Roman" w:cs="Times New Roman"/>
          <w:sz w:val="24"/>
          <w:szCs w:val="24"/>
        </w:rPr>
        <w:t>social</w:t>
      </w:r>
      <w:r w:rsidR="00AA1D2C">
        <w:rPr>
          <w:rFonts w:ascii="Times New Roman" w:hAnsi="Times New Roman" w:cs="Times New Roman"/>
          <w:sz w:val="24"/>
          <w:szCs w:val="24"/>
        </w:rPr>
        <w:tab/>
      </w:r>
      <w:r w:rsidR="006D288F">
        <w:rPr>
          <w:rFonts w:ascii="Times New Roman" w:hAnsi="Times New Roman" w:cs="Times New Roman"/>
          <w:sz w:val="24"/>
          <w:szCs w:val="24"/>
        </w:rPr>
        <w:t xml:space="preserve">joint </w:t>
      </w:r>
      <w:r w:rsidR="00AA1D2C">
        <w:rPr>
          <w:rFonts w:ascii="Times New Roman" w:hAnsi="Times New Roman" w:cs="Times New Roman"/>
          <w:sz w:val="24"/>
          <w:szCs w:val="24"/>
        </w:rPr>
        <w:tab/>
      </w:r>
      <w:r w:rsidR="00AA1D2C">
        <w:rPr>
          <w:rFonts w:ascii="Times New Roman" w:hAnsi="Times New Roman" w:cs="Times New Roman"/>
          <w:sz w:val="24"/>
          <w:szCs w:val="24"/>
        </w:rPr>
        <w:tab/>
      </w:r>
      <w:r w:rsidR="00AA1D2C">
        <w:rPr>
          <w:rFonts w:ascii="Times New Roman" w:hAnsi="Times New Roman" w:cs="Times New Roman"/>
          <w:sz w:val="24"/>
          <w:szCs w:val="24"/>
        </w:rPr>
        <w:tab/>
      </w:r>
      <w:r w:rsidR="006D288F">
        <w:rPr>
          <w:rFonts w:ascii="Times New Roman" w:hAnsi="Times New Roman" w:cs="Times New Roman"/>
          <w:sz w:val="24"/>
          <w:szCs w:val="24"/>
        </w:rPr>
        <w:t xml:space="preserve">au dossier. </w:t>
      </w:r>
      <w:r w:rsidR="00B279CD">
        <w:rPr>
          <w:rFonts w:ascii="Times New Roman" w:hAnsi="Times New Roman" w:cs="Times New Roman"/>
          <w:sz w:val="24"/>
          <w:szCs w:val="24"/>
        </w:rPr>
        <w:t>Les</w:t>
      </w:r>
      <w:r w:rsidR="002C4237">
        <w:rPr>
          <w:rFonts w:ascii="Times New Roman" w:hAnsi="Times New Roman" w:cs="Times New Roman"/>
          <w:sz w:val="24"/>
          <w:szCs w:val="24"/>
        </w:rPr>
        <w:t xml:space="preserve"> services des</w:t>
      </w:r>
      <w:r w:rsidR="006D288F">
        <w:rPr>
          <w:rFonts w:ascii="Times New Roman" w:hAnsi="Times New Roman" w:cs="Times New Roman"/>
          <w:sz w:val="24"/>
          <w:szCs w:val="24"/>
        </w:rPr>
        <w:t xml:space="preserve"> </w:t>
      </w:r>
      <w:r w:rsidR="00CF722E">
        <w:rPr>
          <w:rFonts w:ascii="Times New Roman" w:hAnsi="Times New Roman" w:cs="Times New Roman"/>
          <w:sz w:val="24"/>
          <w:szCs w:val="24"/>
        </w:rPr>
        <w:t xml:space="preserve">commissariats de police et </w:t>
      </w:r>
      <w:r w:rsidR="002C4237">
        <w:rPr>
          <w:rFonts w:ascii="Times New Roman" w:hAnsi="Times New Roman" w:cs="Times New Roman"/>
          <w:sz w:val="24"/>
          <w:szCs w:val="24"/>
        </w:rPr>
        <w:t>Brigade de</w:t>
      </w:r>
      <w:r w:rsidR="00AA1D2C">
        <w:rPr>
          <w:rFonts w:ascii="Times New Roman" w:hAnsi="Times New Roman" w:cs="Times New Roman"/>
          <w:sz w:val="24"/>
          <w:szCs w:val="24"/>
        </w:rPr>
        <w:t xml:space="preserve"> </w:t>
      </w:r>
      <w:r w:rsidR="00AA1D2C">
        <w:rPr>
          <w:rFonts w:ascii="Times New Roman" w:hAnsi="Times New Roman" w:cs="Times New Roman"/>
          <w:sz w:val="24"/>
          <w:szCs w:val="24"/>
        </w:rPr>
        <w:tab/>
      </w:r>
      <w:r w:rsidR="00AA1D2C">
        <w:rPr>
          <w:rFonts w:ascii="Times New Roman" w:hAnsi="Times New Roman" w:cs="Times New Roman"/>
          <w:sz w:val="24"/>
          <w:szCs w:val="24"/>
        </w:rPr>
        <w:tab/>
      </w:r>
      <w:r w:rsidR="00AA1D2C">
        <w:rPr>
          <w:rFonts w:ascii="Times New Roman" w:hAnsi="Times New Roman" w:cs="Times New Roman"/>
          <w:sz w:val="24"/>
          <w:szCs w:val="24"/>
        </w:rPr>
        <w:tab/>
      </w:r>
      <w:r w:rsidR="006D288F">
        <w:rPr>
          <w:rFonts w:ascii="Times New Roman" w:hAnsi="Times New Roman" w:cs="Times New Roman"/>
          <w:sz w:val="24"/>
          <w:szCs w:val="24"/>
        </w:rPr>
        <w:t xml:space="preserve">Gendarmerie sont aussi parfois </w:t>
      </w:r>
      <w:r w:rsidR="002C4237">
        <w:rPr>
          <w:rFonts w:ascii="Times New Roman" w:hAnsi="Times New Roman" w:cs="Times New Roman"/>
          <w:sz w:val="24"/>
          <w:szCs w:val="24"/>
        </w:rPr>
        <w:t>sollicités.</w:t>
      </w:r>
    </w:p>
    <w:p w:rsidR="005222FF" w:rsidRDefault="005222FF" w:rsidP="007151BE">
      <w:pPr>
        <w:autoSpaceDE w:val="0"/>
        <w:autoSpaceDN w:val="0"/>
        <w:adjustRightInd w:val="0"/>
        <w:spacing w:after="0" w:line="360" w:lineRule="auto"/>
        <w:rPr>
          <w:rFonts w:ascii="Times New Roman" w:hAnsi="Times New Roman" w:cs="Times New Roman"/>
          <w:sz w:val="24"/>
          <w:szCs w:val="24"/>
        </w:rPr>
      </w:pPr>
    </w:p>
    <w:p w:rsidR="00980D37" w:rsidRPr="00886E05" w:rsidRDefault="00886E05" w:rsidP="00886E05">
      <w:pPr>
        <w:autoSpaceDE w:val="0"/>
        <w:autoSpaceDN w:val="0"/>
        <w:adjustRightInd w:val="0"/>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BF5" w:rsidRPr="00886E05">
        <w:rPr>
          <w:rFonts w:ascii="Times New Roman" w:hAnsi="Times New Roman" w:cs="Times New Roman"/>
          <w:i/>
          <w:sz w:val="24"/>
          <w:szCs w:val="24"/>
          <w:u w:val="single"/>
        </w:rPr>
        <w:t>Su</w:t>
      </w:r>
      <w:r w:rsidR="004B152A" w:rsidRPr="00886E05">
        <w:rPr>
          <w:rFonts w:ascii="Times New Roman" w:hAnsi="Times New Roman" w:cs="Times New Roman"/>
          <w:i/>
          <w:sz w:val="24"/>
          <w:szCs w:val="24"/>
          <w:u w:val="single"/>
        </w:rPr>
        <w:t>r le prononcé d</w:t>
      </w:r>
      <w:r w:rsidR="002A45BA" w:rsidRPr="00886E05">
        <w:rPr>
          <w:rFonts w:ascii="Times New Roman" w:hAnsi="Times New Roman" w:cs="Times New Roman"/>
          <w:i/>
          <w:sz w:val="24"/>
          <w:szCs w:val="24"/>
          <w:u w:val="single"/>
        </w:rPr>
        <w:t>e décision d’</w:t>
      </w:r>
      <w:r w:rsidR="00140FED" w:rsidRPr="00886E05">
        <w:rPr>
          <w:rFonts w:ascii="Times New Roman" w:hAnsi="Times New Roman" w:cs="Times New Roman"/>
          <w:i/>
          <w:sz w:val="24"/>
          <w:szCs w:val="24"/>
          <w:u w:val="single"/>
        </w:rPr>
        <w:t>adoption</w:t>
      </w:r>
      <w:r>
        <w:rPr>
          <w:rFonts w:ascii="Times New Roman" w:hAnsi="Times New Roman" w:cs="Times New Roman"/>
          <w:i/>
          <w:sz w:val="24"/>
          <w:szCs w:val="24"/>
          <w:u w:val="single"/>
        </w:rPr>
        <w:t> </w:t>
      </w:r>
      <w:r>
        <w:rPr>
          <w:rFonts w:ascii="Times New Roman" w:hAnsi="Times New Roman" w:cs="Times New Roman"/>
          <w:sz w:val="24"/>
          <w:szCs w:val="24"/>
          <w:u w:val="single"/>
        </w:rPr>
        <w:t>:</w:t>
      </w:r>
    </w:p>
    <w:p w:rsidR="00980D37" w:rsidRDefault="002E1C43" w:rsidP="002E1C43">
      <w:pPr>
        <w:pStyle w:val="Paragraphedeliste"/>
        <w:numPr>
          <w:ilvl w:val="0"/>
          <w:numId w:val="32"/>
        </w:numPr>
        <w:autoSpaceDE w:val="0"/>
        <w:autoSpaceDN w:val="0"/>
        <w:adjustRightInd w:val="0"/>
        <w:spacing w:after="0" w:line="360" w:lineRule="auto"/>
        <w:rPr>
          <w:rFonts w:ascii="Times New Roman" w:hAnsi="Times New Roman" w:cs="Times New Roman"/>
          <w:i/>
          <w:sz w:val="24"/>
          <w:szCs w:val="24"/>
          <w:u w:val="single"/>
        </w:rPr>
      </w:pPr>
      <w:r w:rsidRPr="002E1C43">
        <w:rPr>
          <w:rFonts w:ascii="Times New Roman" w:hAnsi="Times New Roman" w:cs="Times New Roman"/>
          <w:i/>
          <w:sz w:val="24"/>
          <w:szCs w:val="24"/>
          <w:u w:val="single"/>
        </w:rPr>
        <w:t>Adoption avec consentement familial</w:t>
      </w:r>
      <w:r>
        <w:rPr>
          <w:rFonts w:ascii="Times New Roman" w:hAnsi="Times New Roman" w:cs="Times New Roman"/>
          <w:i/>
          <w:sz w:val="24"/>
          <w:szCs w:val="24"/>
          <w:u w:val="single"/>
        </w:rPr>
        <w:t> :</w:t>
      </w:r>
    </w:p>
    <w:p w:rsidR="003956AE" w:rsidRDefault="003956AE" w:rsidP="002E1C43">
      <w:pPr>
        <w:autoSpaceDE w:val="0"/>
        <w:autoSpaceDN w:val="0"/>
        <w:adjustRightInd w:val="0"/>
        <w:spacing w:after="0" w:line="360" w:lineRule="auto"/>
        <w:rPr>
          <w:rFonts w:ascii="Times New Roman" w:hAnsi="Times New Roman" w:cs="Times New Roman"/>
          <w:sz w:val="24"/>
          <w:szCs w:val="24"/>
        </w:rPr>
      </w:pPr>
    </w:p>
    <w:p w:rsidR="00882934" w:rsidRPr="0032670F" w:rsidRDefault="00F56684" w:rsidP="0032670F">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3956AE" w:rsidRPr="0032670F">
        <w:rPr>
          <w:rFonts w:ascii="Times New Roman" w:hAnsi="Times New Roman" w:cs="Times New Roman"/>
          <w:sz w:val="24"/>
          <w:szCs w:val="24"/>
        </w:rPr>
        <w:t xml:space="preserve">Il </w:t>
      </w:r>
      <w:r w:rsidR="00386175" w:rsidRPr="0032670F">
        <w:rPr>
          <w:rFonts w:ascii="Times New Roman" w:hAnsi="Times New Roman" w:cs="Times New Roman"/>
          <w:sz w:val="24"/>
          <w:szCs w:val="24"/>
        </w:rPr>
        <w:t>résulte de l</w:t>
      </w:r>
      <w:r w:rsidR="007730B6" w:rsidRPr="0032670F">
        <w:rPr>
          <w:rFonts w:ascii="Times New Roman" w:hAnsi="Times New Roman" w:cs="Times New Roman"/>
          <w:sz w:val="24"/>
          <w:szCs w:val="24"/>
        </w:rPr>
        <w:t xml:space="preserve">’acte de mariage et du livret de famille versés au </w:t>
      </w:r>
      <w:r w:rsidR="00182203" w:rsidRPr="0032670F">
        <w:rPr>
          <w:rFonts w:ascii="Times New Roman" w:hAnsi="Times New Roman" w:cs="Times New Roman"/>
          <w:sz w:val="24"/>
          <w:szCs w:val="24"/>
        </w:rPr>
        <w:t>dossier que les requérants</w:t>
      </w:r>
      <w:r w:rsidR="00580BAF" w:rsidRPr="0032670F">
        <w:rPr>
          <w:rFonts w:ascii="Times New Roman" w:hAnsi="Times New Roman" w:cs="Times New Roman"/>
          <w:sz w:val="24"/>
          <w:szCs w:val="24"/>
        </w:rPr>
        <w:t xml:space="preserve"> totalisent 5 ans de vie commune et n’ont pas d’enfant commun</w:t>
      </w:r>
      <w:r w:rsidR="00EC68E2" w:rsidRPr="0032670F">
        <w:rPr>
          <w:rFonts w:ascii="Times New Roman" w:hAnsi="Times New Roman" w:cs="Times New Roman"/>
          <w:sz w:val="24"/>
          <w:szCs w:val="24"/>
        </w:rPr>
        <w:t xml:space="preserve"> au jour</w:t>
      </w:r>
      <w:r w:rsidR="00E6750B" w:rsidRPr="0032670F">
        <w:rPr>
          <w:rFonts w:ascii="Times New Roman" w:hAnsi="Times New Roman" w:cs="Times New Roman"/>
          <w:sz w:val="24"/>
          <w:szCs w:val="24"/>
        </w:rPr>
        <w:t xml:space="preserve"> de leur demande. Que la mère de l’enfant a définitivement et valablement consenti à l’adoption de son fils</w:t>
      </w:r>
      <w:r w:rsidR="00DD2676" w:rsidRPr="0032670F">
        <w:rPr>
          <w:rFonts w:ascii="Times New Roman" w:hAnsi="Times New Roman" w:cs="Times New Roman"/>
          <w:sz w:val="24"/>
          <w:szCs w:val="24"/>
        </w:rPr>
        <w:t xml:space="preserve"> âgé de 03 ans</w:t>
      </w:r>
      <w:r w:rsidR="00E6750B" w:rsidRPr="0032670F">
        <w:rPr>
          <w:rFonts w:ascii="Times New Roman" w:hAnsi="Times New Roman" w:cs="Times New Roman"/>
          <w:sz w:val="24"/>
          <w:szCs w:val="24"/>
        </w:rPr>
        <w:t xml:space="preserve"> par déclaration du 02 février 2011, </w:t>
      </w:r>
      <w:proofErr w:type="gramStart"/>
      <w:r w:rsidR="00E6750B" w:rsidRPr="0032670F">
        <w:rPr>
          <w:rFonts w:ascii="Times New Roman" w:hAnsi="Times New Roman" w:cs="Times New Roman"/>
          <w:sz w:val="24"/>
          <w:szCs w:val="24"/>
        </w:rPr>
        <w:t>la</w:t>
      </w:r>
      <w:proofErr w:type="gramEnd"/>
      <w:r w:rsidR="00E6750B" w:rsidRPr="0032670F">
        <w:rPr>
          <w:rFonts w:ascii="Times New Roman" w:hAnsi="Times New Roman" w:cs="Times New Roman"/>
          <w:sz w:val="24"/>
          <w:szCs w:val="24"/>
        </w:rPr>
        <w:t xml:space="preserve"> non rétractation de ce consentement ayant été constatée par certificat du 13 février 2013.</w:t>
      </w:r>
      <w:r w:rsidR="00B646CC" w:rsidRPr="0032670F">
        <w:rPr>
          <w:rFonts w:ascii="Times New Roman" w:hAnsi="Times New Roman" w:cs="Times New Roman"/>
          <w:sz w:val="24"/>
          <w:szCs w:val="24"/>
        </w:rPr>
        <w:t xml:space="preserve"> Enfin par ordonnance, l’enfant dont l’adoption est sollicitée a été placé au domicile des époux en cause depuis plus d’un an.</w:t>
      </w:r>
      <w:r w:rsidR="001940F2" w:rsidRPr="0032670F">
        <w:rPr>
          <w:rFonts w:ascii="Times New Roman" w:hAnsi="Times New Roman" w:cs="Times New Roman"/>
          <w:sz w:val="24"/>
          <w:szCs w:val="24"/>
        </w:rPr>
        <w:t xml:space="preserve"> Il s’en infère que la demande a rempli toutes les conditions</w:t>
      </w:r>
      <w:r w:rsidR="00C95563" w:rsidRPr="0032670F">
        <w:rPr>
          <w:rFonts w:ascii="Times New Roman" w:hAnsi="Times New Roman" w:cs="Times New Roman"/>
          <w:sz w:val="24"/>
          <w:szCs w:val="24"/>
        </w:rPr>
        <w:t xml:space="preserve"> exigées par les dispositions des articles 224 et suivants du Code de la famille et l’adoption présente </w:t>
      </w:r>
      <w:r w:rsidR="00F3108D" w:rsidRPr="0032670F">
        <w:rPr>
          <w:rFonts w:ascii="Times New Roman" w:hAnsi="Times New Roman" w:cs="Times New Roman"/>
          <w:sz w:val="24"/>
          <w:szCs w:val="24"/>
        </w:rPr>
        <w:t>de justes motifs et des avantages certains pour l’enfant.</w:t>
      </w:r>
    </w:p>
    <w:p w:rsidR="00882934" w:rsidRDefault="0032670F" w:rsidP="002E1C4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2934">
        <w:rPr>
          <w:rFonts w:ascii="Times New Roman" w:hAnsi="Times New Roman" w:cs="Times New Roman"/>
          <w:sz w:val="24"/>
          <w:szCs w:val="24"/>
        </w:rPr>
        <w:t xml:space="preserve">Doit dès lors être prononcée l’adoption plénière de K.N.G par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2934">
        <w:rPr>
          <w:rFonts w:ascii="Times New Roman" w:hAnsi="Times New Roman" w:cs="Times New Roman"/>
          <w:sz w:val="24"/>
          <w:szCs w:val="24"/>
        </w:rPr>
        <w:t>les époux B.S et K.W.</w:t>
      </w:r>
    </w:p>
    <w:p w:rsidR="00882934" w:rsidRDefault="0032670F" w:rsidP="002E1C4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B60203" w:rsidRPr="007F3AE7">
        <w:rPr>
          <w:rFonts w:ascii="Times New Roman" w:hAnsi="Times New Roman" w:cs="Times New Roman"/>
          <w:b/>
          <w:i/>
          <w:sz w:val="24"/>
          <w:szCs w:val="24"/>
        </w:rPr>
        <w:t>Tribun</w:t>
      </w:r>
      <w:r w:rsidR="00B60203">
        <w:rPr>
          <w:rFonts w:ascii="Times New Roman" w:hAnsi="Times New Roman" w:cs="Times New Roman"/>
          <w:b/>
          <w:i/>
          <w:sz w:val="24"/>
          <w:szCs w:val="24"/>
        </w:rPr>
        <w:t>al Régional de Saint-Louis</w:t>
      </w:r>
      <w:r w:rsidR="00B60203" w:rsidRPr="007F3AE7">
        <w:rPr>
          <w:rFonts w:ascii="Times New Roman" w:hAnsi="Times New Roman" w:cs="Times New Roman"/>
          <w:b/>
          <w:i/>
          <w:sz w:val="24"/>
          <w:szCs w:val="24"/>
        </w:rPr>
        <w:t xml:space="preserve"> </w:t>
      </w:r>
      <w:r w:rsidR="00B60203" w:rsidRPr="007F3AE7">
        <w:rPr>
          <w:rFonts w:ascii="Times New Roman" w:hAnsi="Times New Roman" w:cs="Times New Roman"/>
          <w:b/>
          <w:i/>
          <w:iCs/>
          <w:sz w:val="24"/>
          <w:szCs w:val="24"/>
        </w:rPr>
        <w:t>– Jugement n°</w:t>
      </w:r>
      <w:r w:rsidR="00B60203">
        <w:rPr>
          <w:rFonts w:ascii="Times New Roman" w:hAnsi="Times New Roman" w:cs="Times New Roman"/>
          <w:b/>
          <w:i/>
          <w:iCs/>
          <w:sz w:val="24"/>
          <w:szCs w:val="24"/>
        </w:rPr>
        <w:t xml:space="preserve">080 du 30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B60203">
        <w:rPr>
          <w:rFonts w:ascii="Times New Roman" w:hAnsi="Times New Roman" w:cs="Times New Roman"/>
          <w:b/>
          <w:i/>
          <w:iCs/>
          <w:sz w:val="24"/>
          <w:szCs w:val="24"/>
        </w:rPr>
        <w:t>avril 2013</w:t>
      </w:r>
      <w:r w:rsidR="00C55535">
        <w:rPr>
          <w:rFonts w:ascii="Times New Roman" w:hAnsi="Times New Roman" w:cs="Times New Roman"/>
          <w:b/>
          <w:i/>
          <w:iCs/>
          <w:sz w:val="24"/>
          <w:szCs w:val="24"/>
        </w:rPr>
        <w:t>-</w:t>
      </w:r>
      <w:r w:rsidR="006230FC">
        <w:rPr>
          <w:rFonts w:ascii="Times New Roman" w:hAnsi="Times New Roman" w:cs="Times New Roman"/>
          <w:b/>
          <w:i/>
          <w:iCs/>
          <w:sz w:val="24"/>
          <w:szCs w:val="24"/>
        </w:rPr>
        <w:t xml:space="preserve">Adoption plénière de l’enfant </w:t>
      </w:r>
      <w:proofErr w:type="spellStart"/>
      <w:r w:rsidR="006230FC">
        <w:rPr>
          <w:rFonts w:ascii="Times New Roman" w:hAnsi="Times New Roman" w:cs="Times New Roman"/>
          <w:b/>
          <w:i/>
          <w:iCs/>
          <w:sz w:val="24"/>
          <w:szCs w:val="24"/>
        </w:rPr>
        <w:t>Khassim</w:t>
      </w:r>
      <w:proofErr w:type="spellEnd"/>
      <w:r w:rsidR="006230FC">
        <w:rPr>
          <w:rFonts w:ascii="Times New Roman" w:hAnsi="Times New Roman" w:cs="Times New Roman"/>
          <w:b/>
          <w:i/>
          <w:iCs/>
          <w:sz w:val="24"/>
          <w:szCs w:val="24"/>
        </w:rPr>
        <w:t xml:space="preserve"> </w:t>
      </w:r>
      <w:proofErr w:type="spellStart"/>
      <w:r w:rsidR="006230FC">
        <w:rPr>
          <w:rFonts w:ascii="Times New Roman" w:hAnsi="Times New Roman" w:cs="Times New Roman"/>
          <w:b/>
          <w:i/>
          <w:iCs/>
          <w:sz w:val="24"/>
          <w:szCs w:val="24"/>
        </w:rPr>
        <w:t>Niass</w:t>
      </w:r>
      <w:proofErr w:type="spellEnd"/>
      <w:r w:rsidR="006230FC">
        <w:rPr>
          <w:rFonts w:ascii="Times New Roman" w:hAnsi="Times New Roman" w:cs="Times New Roman"/>
          <w:b/>
          <w:i/>
          <w:iCs/>
          <w:sz w:val="24"/>
          <w:szCs w:val="24"/>
        </w:rPr>
        <w:t xml:space="preserve">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6230FC">
        <w:rPr>
          <w:rFonts w:ascii="Times New Roman" w:hAnsi="Times New Roman" w:cs="Times New Roman"/>
          <w:b/>
          <w:i/>
          <w:iCs/>
          <w:sz w:val="24"/>
          <w:szCs w:val="24"/>
        </w:rPr>
        <w:t>GUEYE (</w:t>
      </w:r>
      <w:r w:rsidR="006230FC">
        <w:rPr>
          <w:rFonts w:ascii="Times New Roman" w:hAnsi="Times New Roman" w:cs="Times New Roman"/>
          <w:iCs/>
          <w:sz w:val="24"/>
          <w:szCs w:val="24"/>
        </w:rPr>
        <w:t>Adoption conjointe)</w:t>
      </w:r>
      <w:r w:rsidR="00BD6A7F">
        <w:rPr>
          <w:rFonts w:ascii="Times New Roman" w:hAnsi="Times New Roman" w:cs="Times New Roman"/>
          <w:iCs/>
          <w:sz w:val="24"/>
          <w:szCs w:val="24"/>
        </w:rPr>
        <w:t> ;</w:t>
      </w:r>
    </w:p>
    <w:p w:rsidR="00BD6A7F" w:rsidRDefault="00BD6A7F" w:rsidP="002E1C43">
      <w:pPr>
        <w:autoSpaceDE w:val="0"/>
        <w:autoSpaceDN w:val="0"/>
        <w:adjustRightInd w:val="0"/>
        <w:spacing w:after="0" w:line="360" w:lineRule="auto"/>
        <w:rPr>
          <w:rFonts w:ascii="Times New Roman" w:hAnsi="Times New Roman" w:cs="Times New Roman"/>
          <w:i/>
          <w:iCs/>
          <w:sz w:val="24"/>
          <w:szCs w:val="24"/>
          <w:u w:val="single"/>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BD6A7F">
        <w:rPr>
          <w:rFonts w:ascii="Times New Roman" w:hAnsi="Times New Roman" w:cs="Times New Roman"/>
          <w:i/>
          <w:iCs/>
          <w:sz w:val="24"/>
          <w:szCs w:val="24"/>
          <w:u w:val="single"/>
        </w:rPr>
        <w:t>Dans le même sens</w:t>
      </w:r>
      <w:r>
        <w:rPr>
          <w:rFonts w:ascii="Times New Roman" w:hAnsi="Times New Roman" w:cs="Times New Roman"/>
          <w:i/>
          <w:iCs/>
          <w:sz w:val="24"/>
          <w:szCs w:val="24"/>
          <w:u w:val="single"/>
        </w:rPr>
        <w:t> :</w:t>
      </w:r>
    </w:p>
    <w:p w:rsidR="00AC6109" w:rsidRPr="0073093F" w:rsidRDefault="00AC6109" w:rsidP="000E0C5D">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73093F">
        <w:rPr>
          <w:rFonts w:ascii="Times New Roman" w:hAnsi="Times New Roman" w:cs="Times New Roman"/>
          <w:b/>
          <w:i/>
          <w:sz w:val="24"/>
          <w:szCs w:val="24"/>
        </w:rPr>
        <w:lastRenderedPageBreak/>
        <w:t>Tribunal de Grande Instance Hors Classe de Dakar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w:t>
      </w:r>
      <w:r w:rsidR="00FA6255" w:rsidRPr="0073093F">
        <w:rPr>
          <w:rFonts w:ascii="Times New Roman" w:hAnsi="Times New Roman" w:cs="Times New Roman"/>
          <w:b/>
          <w:i/>
          <w:sz w:val="24"/>
          <w:szCs w:val="24"/>
        </w:rPr>
        <w:t>1579 du 18 décembre 2017</w:t>
      </w:r>
      <w:r w:rsidR="00FA6255" w:rsidRPr="0073093F">
        <w:rPr>
          <w:rFonts w:ascii="Times New Roman" w:hAnsi="Times New Roman" w:cs="Times New Roman"/>
          <w:b/>
          <w:i/>
          <w:iCs/>
          <w:sz w:val="24"/>
          <w:szCs w:val="24"/>
        </w:rPr>
        <w:t xml:space="preserve">–Adoption plénière de l’enfant Madjid </w:t>
      </w:r>
      <w:proofErr w:type="spellStart"/>
      <w:r w:rsidR="00FA6255" w:rsidRPr="0073093F">
        <w:rPr>
          <w:rFonts w:ascii="Times New Roman" w:hAnsi="Times New Roman" w:cs="Times New Roman"/>
          <w:b/>
          <w:i/>
          <w:iCs/>
          <w:sz w:val="24"/>
          <w:szCs w:val="24"/>
        </w:rPr>
        <w:t>Marwane</w:t>
      </w:r>
      <w:proofErr w:type="spellEnd"/>
      <w:r w:rsidR="00FA6255" w:rsidRPr="0073093F">
        <w:rPr>
          <w:rFonts w:ascii="Times New Roman" w:hAnsi="Times New Roman" w:cs="Times New Roman"/>
          <w:b/>
          <w:i/>
          <w:iCs/>
          <w:sz w:val="24"/>
          <w:szCs w:val="24"/>
        </w:rPr>
        <w:t xml:space="preserve"> DEH</w:t>
      </w:r>
      <w:r w:rsidR="00524093" w:rsidRPr="0073093F">
        <w:rPr>
          <w:rFonts w:ascii="Times New Roman" w:hAnsi="Times New Roman" w:cs="Times New Roman"/>
          <w:b/>
          <w:i/>
          <w:iCs/>
          <w:sz w:val="24"/>
          <w:szCs w:val="24"/>
        </w:rPr>
        <w:t xml:space="preserve"> (</w:t>
      </w:r>
      <w:r w:rsidR="00524093" w:rsidRPr="0073093F">
        <w:rPr>
          <w:rFonts w:ascii="Times New Roman" w:hAnsi="Times New Roman" w:cs="Times New Roman"/>
          <w:iCs/>
          <w:sz w:val="24"/>
          <w:szCs w:val="24"/>
        </w:rPr>
        <w:t>Adoption par une personne non mariée âgée de plus de 35 ans) </w:t>
      </w:r>
      <w:r w:rsidR="00524093" w:rsidRPr="0073093F">
        <w:rPr>
          <w:rFonts w:ascii="Times New Roman" w:hAnsi="Times New Roman" w:cs="Times New Roman"/>
          <w:b/>
          <w:i/>
          <w:iCs/>
          <w:sz w:val="24"/>
          <w:szCs w:val="24"/>
        </w:rPr>
        <w:t>;</w:t>
      </w:r>
    </w:p>
    <w:p w:rsidR="00662640" w:rsidRPr="0073093F" w:rsidRDefault="00662640"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de Grande Instance Hors Classe de Dakar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n°269 du 15 février 2016</w:t>
      </w:r>
      <w:r w:rsidRPr="0073093F">
        <w:rPr>
          <w:rFonts w:ascii="Times New Roman" w:hAnsi="Times New Roman" w:cs="Times New Roman"/>
          <w:b/>
          <w:i/>
          <w:iCs/>
          <w:sz w:val="24"/>
          <w:szCs w:val="24"/>
        </w:rPr>
        <w:t xml:space="preserve">– Adoption plénière de l’enfant </w:t>
      </w:r>
      <w:proofErr w:type="spellStart"/>
      <w:r w:rsidRPr="0073093F">
        <w:rPr>
          <w:rFonts w:ascii="Times New Roman" w:hAnsi="Times New Roman" w:cs="Times New Roman"/>
          <w:b/>
          <w:i/>
          <w:iCs/>
          <w:sz w:val="24"/>
          <w:szCs w:val="24"/>
        </w:rPr>
        <w:t>Rayhan</w:t>
      </w:r>
      <w:proofErr w:type="spellEnd"/>
      <w:r w:rsidRPr="0073093F">
        <w:rPr>
          <w:rFonts w:ascii="Times New Roman" w:hAnsi="Times New Roman" w:cs="Times New Roman"/>
          <w:b/>
          <w:i/>
          <w:iCs/>
          <w:sz w:val="24"/>
          <w:szCs w:val="24"/>
        </w:rPr>
        <w:t xml:space="preserve"> </w:t>
      </w:r>
      <w:proofErr w:type="spellStart"/>
      <w:r w:rsidRPr="0073093F">
        <w:rPr>
          <w:rFonts w:ascii="Times New Roman" w:hAnsi="Times New Roman" w:cs="Times New Roman"/>
          <w:b/>
          <w:i/>
          <w:iCs/>
          <w:sz w:val="24"/>
          <w:szCs w:val="24"/>
        </w:rPr>
        <w:t>Atemit</w:t>
      </w:r>
      <w:proofErr w:type="spellEnd"/>
      <w:r w:rsidRPr="0073093F">
        <w:rPr>
          <w:rFonts w:ascii="Times New Roman" w:hAnsi="Times New Roman" w:cs="Times New Roman"/>
          <w:b/>
          <w:i/>
          <w:iCs/>
          <w:sz w:val="24"/>
          <w:szCs w:val="24"/>
        </w:rPr>
        <w:t xml:space="preserve"> CAMARA (</w:t>
      </w:r>
      <w:r w:rsidRPr="0073093F">
        <w:rPr>
          <w:rFonts w:ascii="Times New Roman" w:hAnsi="Times New Roman" w:cs="Times New Roman"/>
          <w:iCs/>
          <w:sz w:val="24"/>
          <w:szCs w:val="24"/>
        </w:rPr>
        <w:t>Adoption conjointe) ;</w:t>
      </w:r>
    </w:p>
    <w:p w:rsidR="0073093F" w:rsidRDefault="00F262F8"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Hors Classe de Dakar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w:t>
      </w:r>
      <w:r w:rsidR="006A5C52" w:rsidRPr="0073093F">
        <w:rPr>
          <w:rFonts w:ascii="Times New Roman" w:hAnsi="Times New Roman" w:cs="Times New Roman"/>
          <w:b/>
          <w:i/>
          <w:sz w:val="24"/>
          <w:szCs w:val="24"/>
        </w:rPr>
        <w:t>°1283 du 18 avril 2011</w:t>
      </w:r>
      <w:r w:rsidR="006A5C52" w:rsidRPr="0073093F">
        <w:rPr>
          <w:rFonts w:ascii="Times New Roman" w:hAnsi="Times New Roman" w:cs="Times New Roman"/>
          <w:b/>
          <w:i/>
          <w:iCs/>
          <w:sz w:val="24"/>
          <w:szCs w:val="24"/>
        </w:rPr>
        <w:t>–</w:t>
      </w:r>
      <w:r w:rsidRPr="0073093F">
        <w:rPr>
          <w:rFonts w:ascii="Times New Roman" w:hAnsi="Times New Roman" w:cs="Times New Roman"/>
          <w:b/>
          <w:i/>
          <w:sz w:val="24"/>
          <w:szCs w:val="24"/>
        </w:rPr>
        <w:t>Adoption plénière de l’</w:t>
      </w:r>
      <w:r w:rsidR="003A1886" w:rsidRPr="0073093F">
        <w:rPr>
          <w:rFonts w:ascii="Times New Roman" w:hAnsi="Times New Roman" w:cs="Times New Roman"/>
          <w:b/>
          <w:i/>
          <w:sz w:val="24"/>
          <w:szCs w:val="24"/>
        </w:rPr>
        <w:t xml:space="preserve">enfant Hussein MAHTOUB </w:t>
      </w:r>
      <w:r w:rsidR="003A1886" w:rsidRPr="0073093F">
        <w:rPr>
          <w:rFonts w:ascii="Times New Roman" w:hAnsi="Times New Roman" w:cs="Times New Roman"/>
          <w:b/>
          <w:i/>
          <w:iCs/>
          <w:sz w:val="24"/>
          <w:szCs w:val="24"/>
        </w:rPr>
        <w:t>(</w:t>
      </w:r>
      <w:r w:rsidR="003A1886" w:rsidRPr="0073093F">
        <w:rPr>
          <w:rFonts w:ascii="Times New Roman" w:hAnsi="Times New Roman" w:cs="Times New Roman"/>
          <w:iCs/>
          <w:sz w:val="24"/>
          <w:szCs w:val="24"/>
        </w:rPr>
        <w:t>Adoption conjointe) ;</w:t>
      </w:r>
    </w:p>
    <w:p w:rsidR="0073093F" w:rsidRPr="0073093F" w:rsidRDefault="0073093F" w:rsidP="0073093F">
      <w:pPr>
        <w:autoSpaceDE w:val="0"/>
        <w:autoSpaceDN w:val="0"/>
        <w:adjustRightInd w:val="0"/>
        <w:spacing w:after="0" w:line="360" w:lineRule="auto"/>
        <w:rPr>
          <w:rFonts w:ascii="Times New Roman" w:hAnsi="Times New Roman" w:cs="Times New Roman"/>
          <w:iCs/>
          <w:sz w:val="24"/>
          <w:szCs w:val="24"/>
        </w:rPr>
      </w:pPr>
    </w:p>
    <w:p w:rsidR="0073093F" w:rsidRPr="000E0C5D" w:rsidRDefault="002464C2"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Hors Classe de Dakar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w:t>
      </w:r>
      <w:r w:rsidR="00463D2F" w:rsidRPr="0073093F">
        <w:rPr>
          <w:rFonts w:ascii="Times New Roman" w:hAnsi="Times New Roman" w:cs="Times New Roman"/>
          <w:b/>
          <w:i/>
          <w:sz w:val="24"/>
          <w:szCs w:val="24"/>
        </w:rPr>
        <w:t>°968 du 19 mai  2014</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Adoption plénière de</w:t>
      </w:r>
      <w:r w:rsidR="00463D2F" w:rsidRPr="0073093F">
        <w:rPr>
          <w:rFonts w:ascii="Times New Roman" w:hAnsi="Times New Roman" w:cs="Times New Roman"/>
          <w:b/>
          <w:i/>
          <w:sz w:val="24"/>
          <w:szCs w:val="24"/>
        </w:rPr>
        <w:t xml:space="preserve">s </w:t>
      </w:r>
      <w:r w:rsidRPr="0073093F">
        <w:rPr>
          <w:rFonts w:ascii="Times New Roman" w:hAnsi="Times New Roman" w:cs="Times New Roman"/>
          <w:b/>
          <w:i/>
          <w:sz w:val="24"/>
          <w:szCs w:val="24"/>
        </w:rPr>
        <w:t>enfant</w:t>
      </w:r>
      <w:r w:rsidR="00463D2F" w:rsidRPr="0073093F">
        <w:rPr>
          <w:rFonts w:ascii="Times New Roman" w:hAnsi="Times New Roman" w:cs="Times New Roman"/>
          <w:b/>
          <w:i/>
          <w:sz w:val="24"/>
          <w:szCs w:val="24"/>
        </w:rPr>
        <w:t xml:space="preserve">s Alpha Amadou BARRY, </w:t>
      </w:r>
      <w:proofErr w:type="spellStart"/>
      <w:r w:rsidR="00463D2F" w:rsidRPr="0073093F">
        <w:rPr>
          <w:rFonts w:ascii="Times New Roman" w:hAnsi="Times New Roman" w:cs="Times New Roman"/>
          <w:b/>
          <w:i/>
          <w:sz w:val="24"/>
          <w:szCs w:val="24"/>
        </w:rPr>
        <w:t>Tahira</w:t>
      </w:r>
      <w:proofErr w:type="spellEnd"/>
      <w:r w:rsidR="00463D2F" w:rsidRPr="0073093F">
        <w:rPr>
          <w:rFonts w:ascii="Times New Roman" w:hAnsi="Times New Roman" w:cs="Times New Roman"/>
          <w:b/>
          <w:i/>
          <w:sz w:val="24"/>
          <w:szCs w:val="24"/>
        </w:rPr>
        <w:t xml:space="preserve"> BARRY et Mamadou BARRY</w:t>
      </w:r>
      <w:r w:rsidR="006A6CBC" w:rsidRPr="0073093F">
        <w:rPr>
          <w:rFonts w:ascii="Times New Roman" w:hAnsi="Times New Roman" w:cs="Times New Roman"/>
          <w:b/>
          <w:i/>
          <w:sz w:val="24"/>
          <w:szCs w:val="24"/>
        </w:rPr>
        <w:t xml:space="preserve"> </w:t>
      </w:r>
      <w:r w:rsidR="006A6CBC" w:rsidRPr="0073093F">
        <w:rPr>
          <w:rFonts w:ascii="Times New Roman" w:hAnsi="Times New Roman" w:cs="Times New Roman"/>
          <w:b/>
          <w:i/>
          <w:iCs/>
          <w:sz w:val="24"/>
          <w:szCs w:val="24"/>
        </w:rPr>
        <w:t>(</w:t>
      </w:r>
      <w:r w:rsidR="006A6CBC" w:rsidRPr="0073093F">
        <w:rPr>
          <w:rFonts w:ascii="Times New Roman" w:hAnsi="Times New Roman" w:cs="Times New Roman"/>
          <w:iCs/>
          <w:sz w:val="24"/>
          <w:szCs w:val="24"/>
        </w:rPr>
        <w:t>Adoption par une personne non mariée âgée de plus de 35 ans) ;</w:t>
      </w:r>
    </w:p>
    <w:p w:rsidR="0073093F" w:rsidRPr="000E0C5D" w:rsidRDefault="001E03EC"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de Grande Instance de Kaolack</w:t>
      </w:r>
      <w:r w:rsidRPr="0073093F">
        <w:rPr>
          <w:rFonts w:ascii="Times New Roman" w:hAnsi="Times New Roman" w:cs="Times New Roman"/>
          <w:b/>
          <w:i/>
          <w:iCs/>
          <w:sz w:val="24"/>
          <w:szCs w:val="24"/>
        </w:rPr>
        <w:t>–Jugement n°65 du 04 mai 2017–Adoption plénière de l’enfant Masse SYLLA (</w:t>
      </w:r>
      <w:r w:rsidRPr="0073093F">
        <w:rPr>
          <w:rFonts w:ascii="Times New Roman" w:hAnsi="Times New Roman" w:cs="Times New Roman"/>
          <w:iCs/>
          <w:sz w:val="24"/>
          <w:szCs w:val="24"/>
        </w:rPr>
        <w:t>Adoption conjointe) ;</w:t>
      </w:r>
    </w:p>
    <w:p w:rsidR="0073093F" w:rsidRPr="000E0C5D" w:rsidRDefault="001E03EC"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de Ziguinchor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n°118 du</w:t>
      </w:r>
      <w:r w:rsidR="006A1BA2" w:rsidRPr="0073093F">
        <w:rPr>
          <w:rFonts w:ascii="Times New Roman" w:hAnsi="Times New Roman" w:cs="Times New Roman"/>
          <w:b/>
          <w:i/>
          <w:sz w:val="24"/>
          <w:szCs w:val="24"/>
        </w:rPr>
        <w:t xml:space="preserve"> 15 avril 2013</w:t>
      </w:r>
      <w:r w:rsidR="006A1BA2" w:rsidRPr="0073093F">
        <w:rPr>
          <w:rFonts w:ascii="Times New Roman" w:hAnsi="Times New Roman" w:cs="Times New Roman"/>
          <w:b/>
          <w:i/>
          <w:iCs/>
          <w:sz w:val="24"/>
          <w:szCs w:val="24"/>
        </w:rPr>
        <w:t>–</w:t>
      </w:r>
      <w:r w:rsidR="0093104F" w:rsidRPr="0073093F">
        <w:rPr>
          <w:rFonts w:ascii="Times New Roman" w:hAnsi="Times New Roman" w:cs="Times New Roman"/>
          <w:b/>
          <w:i/>
          <w:iCs/>
          <w:sz w:val="24"/>
          <w:szCs w:val="24"/>
        </w:rPr>
        <w:t xml:space="preserve"> Adoption plénière de l’enfant Jean </w:t>
      </w:r>
      <w:proofErr w:type="spellStart"/>
      <w:r w:rsidR="0093104F" w:rsidRPr="0073093F">
        <w:rPr>
          <w:rFonts w:ascii="Times New Roman" w:hAnsi="Times New Roman" w:cs="Times New Roman"/>
          <w:b/>
          <w:i/>
          <w:iCs/>
          <w:sz w:val="24"/>
          <w:szCs w:val="24"/>
        </w:rPr>
        <w:t>Koulaty</w:t>
      </w:r>
      <w:proofErr w:type="spellEnd"/>
      <w:r w:rsidR="0093104F" w:rsidRPr="0073093F">
        <w:rPr>
          <w:rFonts w:ascii="Times New Roman" w:hAnsi="Times New Roman" w:cs="Times New Roman"/>
          <w:b/>
          <w:i/>
          <w:iCs/>
          <w:sz w:val="24"/>
          <w:szCs w:val="24"/>
        </w:rPr>
        <w:t xml:space="preserve"> </w:t>
      </w:r>
      <w:proofErr w:type="spellStart"/>
      <w:r w:rsidR="0093104F" w:rsidRPr="0073093F">
        <w:rPr>
          <w:rFonts w:ascii="Times New Roman" w:hAnsi="Times New Roman" w:cs="Times New Roman"/>
          <w:b/>
          <w:i/>
          <w:iCs/>
          <w:sz w:val="24"/>
          <w:szCs w:val="24"/>
        </w:rPr>
        <w:t>Sidy</w:t>
      </w:r>
      <w:proofErr w:type="spellEnd"/>
      <w:r w:rsidR="0093104F" w:rsidRPr="0073093F">
        <w:rPr>
          <w:rFonts w:ascii="Times New Roman" w:hAnsi="Times New Roman" w:cs="Times New Roman"/>
          <w:b/>
          <w:i/>
          <w:iCs/>
          <w:sz w:val="24"/>
          <w:szCs w:val="24"/>
        </w:rPr>
        <w:t xml:space="preserve"> DIAGNE</w:t>
      </w:r>
      <w:r w:rsidR="00696FD5" w:rsidRPr="0073093F">
        <w:rPr>
          <w:rFonts w:ascii="Times New Roman" w:hAnsi="Times New Roman" w:cs="Times New Roman"/>
          <w:b/>
          <w:i/>
          <w:iCs/>
          <w:sz w:val="24"/>
          <w:szCs w:val="24"/>
        </w:rPr>
        <w:t xml:space="preserve"> (</w:t>
      </w:r>
      <w:r w:rsidR="00696FD5" w:rsidRPr="0073093F">
        <w:rPr>
          <w:rFonts w:ascii="Times New Roman" w:hAnsi="Times New Roman" w:cs="Times New Roman"/>
          <w:iCs/>
          <w:sz w:val="24"/>
          <w:szCs w:val="24"/>
        </w:rPr>
        <w:t>Adoption par une personne non mariée âgée de plus de 35 ans)</w:t>
      </w:r>
      <w:r w:rsidR="0047171B" w:rsidRPr="0073093F">
        <w:rPr>
          <w:rFonts w:ascii="Times New Roman" w:hAnsi="Times New Roman" w:cs="Times New Roman"/>
          <w:iCs/>
          <w:sz w:val="24"/>
          <w:szCs w:val="24"/>
        </w:rPr>
        <w:t> ;</w:t>
      </w:r>
    </w:p>
    <w:p w:rsidR="0073093F" w:rsidRPr="000E0C5D" w:rsidRDefault="001132F0"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de Ziguinchor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n°208 du 03 juin 2013</w:t>
      </w:r>
      <w:r w:rsidRPr="0073093F">
        <w:rPr>
          <w:rFonts w:ascii="Times New Roman" w:hAnsi="Times New Roman" w:cs="Times New Roman"/>
          <w:b/>
          <w:i/>
          <w:iCs/>
          <w:sz w:val="24"/>
          <w:szCs w:val="24"/>
        </w:rPr>
        <w:t xml:space="preserve">– Adoption plénière de l’enfant Dominique Léon Honoré </w:t>
      </w:r>
      <w:r w:rsidR="004961DD" w:rsidRPr="0073093F">
        <w:rPr>
          <w:rFonts w:ascii="Times New Roman" w:hAnsi="Times New Roman" w:cs="Times New Roman"/>
          <w:b/>
          <w:i/>
          <w:iCs/>
          <w:sz w:val="24"/>
          <w:szCs w:val="24"/>
        </w:rPr>
        <w:t>SAGNA (</w:t>
      </w:r>
      <w:r w:rsidR="004961DD" w:rsidRPr="0073093F">
        <w:rPr>
          <w:rFonts w:ascii="Times New Roman" w:hAnsi="Times New Roman" w:cs="Times New Roman"/>
          <w:iCs/>
          <w:sz w:val="24"/>
          <w:szCs w:val="24"/>
        </w:rPr>
        <w:t>Adoption par une personne non mariée âgée de plus de 35 ans) ;</w:t>
      </w:r>
    </w:p>
    <w:p w:rsidR="0073093F" w:rsidRPr="000E0C5D" w:rsidRDefault="004961DD" w:rsidP="000E0C5D">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de Ziguinchor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n°209 du 03 juin 2013</w:t>
      </w:r>
      <w:r w:rsidRPr="0073093F">
        <w:rPr>
          <w:rFonts w:ascii="Times New Roman" w:hAnsi="Times New Roman" w:cs="Times New Roman"/>
          <w:b/>
          <w:i/>
          <w:iCs/>
          <w:sz w:val="24"/>
          <w:szCs w:val="24"/>
        </w:rPr>
        <w:t>– Adoption plénière de l’enfant Michel René William ABBEY (</w:t>
      </w:r>
      <w:r w:rsidRPr="0073093F">
        <w:rPr>
          <w:rFonts w:ascii="Times New Roman" w:hAnsi="Times New Roman" w:cs="Times New Roman"/>
          <w:iCs/>
          <w:sz w:val="24"/>
          <w:szCs w:val="24"/>
        </w:rPr>
        <w:t>Adoption par une personne non mariée âgée de plus de 35 ans) ;</w:t>
      </w:r>
    </w:p>
    <w:p w:rsidR="004961DD" w:rsidRDefault="00F0201B" w:rsidP="0073093F">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73093F">
        <w:rPr>
          <w:rFonts w:ascii="Times New Roman" w:hAnsi="Times New Roman" w:cs="Times New Roman"/>
          <w:b/>
          <w:i/>
          <w:sz w:val="24"/>
          <w:szCs w:val="24"/>
        </w:rPr>
        <w:t>Tribunal Régional de Ziguinchor</w:t>
      </w:r>
      <w:r w:rsidRPr="0073093F">
        <w:rPr>
          <w:rFonts w:ascii="Times New Roman" w:hAnsi="Times New Roman" w:cs="Times New Roman"/>
          <w:b/>
          <w:i/>
          <w:iCs/>
          <w:sz w:val="24"/>
          <w:szCs w:val="24"/>
        </w:rPr>
        <w:t>–</w:t>
      </w:r>
      <w:r w:rsidRPr="0073093F">
        <w:rPr>
          <w:rFonts w:ascii="Times New Roman" w:hAnsi="Times New Roman" w:cs="Times New Roman"/>
          <w:b/>
          <w:i/>
          <w:sz w:val="24"/>
          <w:szCs w:val="24"/>
        </w:rPr>
        <w:t>Jugement n°247 du</w:t>
      </w:r>
      <w:r w:rsidR="003F1595" w:rsidRPr="0073093F">
        <w:rPr>
          <w:rFonts w:ascii="Times New Roman" w:hAnsi="Times New Roman" w:cs="Times New Roman"/>
          <w:b/>
          <w:i/>
          <w:sz w:val="24"/>
          <w:szCs w:val="24"/>
        </w:rPr>
        <w:t xml:space="preserve"> 01 juillet </w:t>
      </w:r>
      <w:r w:rsidRPr="0073093F">
        <w:rPr>
          <w:rFonts w:ascii="Times New Roman" w:hAnsi="Times New Roman" w:cs="Times New Roman"/>
          <w:b/>
          <w:i/>
          <w:sz w:val="24"/>
          <w:szCs w:val="24"/>
        </w:rPr>
        <w:t>2013</w:t>
      </w:r>
      <w:r w:rsidRPr="0073093F">
        <w:rPr>
          <w:rFonts w:ascii="Times New Roman" w:hAnsi="Times New Roman" w:cs="Times New Roman"/>
          <w:b/>
          <w:i/>
          <w:iCs/>
          <w:sz w:val="24"/>
          <w:szCs w:val="24"/>
        </w:rPr>
        <w:t>– Adoption plénière de</w:t>
      </w:r>
      <w:r w:rsidR="003F1595" w:rsidRPr="0073093F">
        <w:rPr>
          <w:rFonts w:ascii="Times New Roman" w:hAnsi="Times New Roman" w:cs="Times New Roman"/>
          <w:b/>
          <w:i/>
          <w:iCs/>
          <w:sz w:val="24"/>
          <w:szCs w:val="24"/>
        </w:rPr>
        <w:t xml:space="preserve">s </w:t>
      </w:r>
      <w:r w:rsidRPr="0073093F">
        <w:rPr>
          <w:rFonts w:ascii="Times New Roman" w:hAnsi="Times New Roman" w:cs="Times New Roman"/>
          <w:b/>
          <w:i/>
          <w:iCs/>
          <w:sz w:val="24"/>
          <w:szCs w:val="24"/>
        </w:rPr>
        <w:t>enfant</w:t>
      </w:r>
      <w:r w:rsidR="003F1595" w:rsidRPr="0073093F">
        <w:rPr>
          <w:rFonts w:ascii="Times New Roman" w:hAnsi="Times New Roman" w:cs="Times New Roman"/>
          <w:b/>
          <w:i/>
          <w:iCs/>
          <w:sz w:val="24"/>
          <w:szCs w:val="24"/>
        </w:rPr>
        <w:t>s</w:t>
      </w:r>
      <w:r w:rsidR="00BA3281" w:rsidRPr="0073093F">
        <w:rPr>
          <w:rFonts w:ascii="Times New Roman" w:hAnsi="Times New Roman" w:cs="Times New Roman"/>
          <w:b/>
          <w:i/>
          <w:iCs/>
          <w:sz w:val="24"/>
          <w:szCs w:val="24"/>
        </w:rPr>
        <w:t xml:space="preserve"> </w:t>
      </w:r>
      <w:proofErr w:type="spellStart"/>
      <w:r w:rsidR="00BA3281" w:rsidRPr="0073093F">
        <w:rPr>
          <w:rFonts w:ascii="Times New Roman" w:hAnsi="Times New Roman" w:cs="Times New Roman"/>
          <w:b/>
          <w:i/>
          <w:iCs/>
          <w:sz w:val="24"/>
          <w:szCs w:val="24"/>
        </w:rPr>
        <w:t>Karamba</w:t>
      </w:r>
      <w:proofErr w:type="spellEnd"/>
      <w:r w:rsidR="00BA3281" w:rsidRPr="0073093F">
        <w:rPr>
          <w:rFonts w:ascii="Times New Roman" w:hAnsi="Times New Roman" w:cs="Times New Roman"/>
          <w:b/>
          <w:i/>
          <w:iCs/>
          <w:sz w:val="24"/>
          <w:szCs w:val="24"/>
        </w:rPr>
        <w:t xml:space="preserve"> SAGNA et Judith </w:t>
      </w:r>
      <w:proofErr w:type="spellStart"/>
      <w:r w:rsidR="00BA3281" w:rsidRPr="0073093F">
        <w:rPr>
          <w:rFonts w:ascii="Times New Roman" w:hAnsi="Times New Roman" w:cs="Times New Roman"/>
          <w:b/>
          <w:i/>
          <w:iCs/>
          <w:sz w:val="24"/>
          <w:szCs w:val="24"/>
        </w:rPr>
        <w:t>Djindéne</w:t>
      </w:r>
      <w:proofErr w:type="spellEnd"/>
      <w:r w:rsidR="00BA3281" w:rsidRPr="0073093F">
        <w:rPr>
          <w:rFonts w:ascii="Times New Roman" w:hAnsi="Times New Roman" w:cs="Times New Roman"/>
          <w:b/>
          <w:i/>
          <w:iCs/>
          <w:sz w:val="24"/>
          <w:szCs w:val="24"/>
        </w:rPr>
        <w:t xml:space="preserve"> MANGA</w:t>
      </w:r>
      <w:r w:rsidR="009C4009" w:rsidRPr="0073093F">
        <w:rPr>
          <w:rFonts w:ascii="Times New Roman" w:hAnsi="Times New Roman" w:cs="Times New Roman"/>
          <w:b/>
          <w:i/>
          <w:iCs/>
          <w:sz w:val="24"/>
          <w:szCs w:val="24"/>
        </w:rPr>
        <w:t xml:space="preserve"> (</w:t>
      </w:r>
      <w:r w:rsidR="009C4009" w:rsidRPr="0073093F">
        <w:rPr>
          <w:rFonts w:ascii="Times New Roman" w:hAnsi="Times New Roman" w:cs="Times New Roman"/>
          <w:iCs/>
          <w:sz w:val="24"/>
          <w:szCs w:val="24"/>
        </w:rPr>
        <w:t>Adoption conjointe) ;</w:t>
      </w:r>
    </w:p>
    <w:p w:rsidR="00FB4ED8" w:rsidRPr="00FB4ED8" w:rsidRDefault="00FB4ED8" w:rsidP="00FB4ED8">
      <w:pPr>
        <w:autoSpaceDE w:val="0"/>
        <w:autoSpaceDN w:val="0"/>
        <w:adjustRightInd w:val="0"/>
        <w:spacing w:after="0" w:line="360" w:lineRule="auto"/>
        <w:rPr>
          <w:rFonts w:ascii="Times New Roman" w:hAnsi="Times New Roman" w:cs="Times New Roman"/>
          <w:iCs/>
          <w:sz w:val="24"/>
          <w:szCs w:val="24"/>
        </w:rPr>
      </w:pPr>
    </w:p>
    <w:p w:rsidR="0047171B" w:rsidRDefault="00FB4ED8" w:rsidP="00FB4ED8">
      <w:pPr>
        <w:pStyle w:val="Paragraphedeliste"/>
        <w:numPr>
          <w:ilvl w:val="0"/>
          <w:numId w:val="32"/>
        </w:numPr>
        <w:autoSpaceDE w:val="0"/>
        <w:autoSpaceDN w:val="0"/>
        <w:adjustRightInd w:val="0"/>
        <w:spacing w:after="0" w:line="360" w:lineRule="auto"/>
        <w:rPr>
          <w:rFonts w:ascii="Times New Roman" w:hAnsi="Times New Roman" w:cs="Times New Roman"/>
          <w:i/>
          <w:iCs/>
          <w:sz w:val="24"/>
          <w:szCs w:val="24"/>
          <w:u w:val="single"/>
        </w:rPr>
      </w:pPr>
      <w:r w:rsidRPr="00FB4ED8">
        <w:rPr>
          <w:rFonts w:ascii="Times New Roman" w:hAnsi="Times New Roman" w:cs="Times New Roman"/>
          <w:i/>
          <w:iCs/>
          <w:sz w:val="24"/>
          <w:szCs w:val="24"/>
          <w:u w:val="single"/>
        </w:rPr>
        <w:t>Adoption plénière d’enfants déclarés abandonnés</w:t>
      </w:r>
      <w:r>
        <w:rPr>
          <w:rFonts w:ascii="Times New Roman" w:hAnsi="Times New Roman" w:cs="Times New Roman"/>
          <w:i/>
          <w:iCs/>
          <w:sz w:val="24"/>
          <w:szCs w:val="24"/>
          <w:u w:val="single"/>
        </w:rPr>
        <w:t> :</w:t>
      </w:r>
    </w:p>
    <w:p w:rsidR="00832E90" w:rsidRDefault="00832E90" w:rsidP="00FB4ED8">
      <w:pPr>
        <w:autoSpaceDE w:val="0"/>
        <w:autoSpaceDN w:val="0"/>
        <w:adjustRightInd w:val="0"/>
        <w:spacing w:after="0" w:line="360" w:lineRule="auto"/>
        <w:rPr>
          <w:rFonts w:ascii="Times New Roman" w:hAnsi="Times New Roman" w:cs="Times New Roman"/>
          <w:iCs/>
          <w:sz w:val="24"/>
          <w:szCs w:val="24"/>
        </w:rPr>
      </w:pPr>
    </w:p>
    <w:p w:rsidR="00FB4ED8" w:rsidRPr="00832E90" w:rsidRDefault="00F56684" w:rsidP="00832E90">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2B42B0" w:rsidRPr="00832E90">
        <w:rPr>
          <w:rFonts w:ascii="Times New Roman" w:hAnsi="Times New Roman" w:cs="Times New Roman"/>
          <w:iCs/>
          <w:sz w:val="24"/>
          <w:szCs w:val="24"/>
        </w:rPr>
        <w:t>Les conditions posées par  la loi</w:t>
      </w:r>
      <w:r w:rsidR="004D452C" w:rsidRPr="00832E90">
        <w:rPr>
          <w:rFonts w:ascii="Times New Roman" w:hAnsi="Times New Roman" w:cs="Times New Roman"/>
          <w:iCs/>
          <w:sz w:val="24"/>
          <w:szCs w:val="24"/>
        </w:rPr>
        <w:t xml:space="preserve"> relatives aussi bien à l’adopté qu’à l’adoptant sont remplies au regard des pièces suivantes du dossier</w:t>
      </w:r>
      <w:r w:rsidR="00C94770" w:rsidRPr="00832E90">
        <w:rPr>
          <w:rFonts w:ascii="Times New Roman" w:hAnsi="Times New Roman" w:cs="Times New Roman"/>
          <w:iCs/>
          <w:sz w:val="24"/>
          <w:szCs w:val="24"/>
        </w:rPr>
        <w:t> : une ordonnance de garde provisoire, le volet n°1 de l’acte de naissance de l’enfant duquel il résulte qu’il est né sans filiation, un procès-verbal d’enquête de police dans lequel une personne se déclarant mère de l’enfant a été entendu</w:t>
      </w:r>
      <w:r w:rsidR="00B64B31" w:rsidRPr="00832E90">
        <w:rPr>
          <w:rFonts w:ascii="Times New Roman" w:hAnsi="Times New Roman" w:cs="Times New Roman"/>
          <w:iCs/>
          <w:sz w:val="24"/>
          <w:szCs w:val="24"/>
        </w:rPr>
        <w:t>e</w:t>
      </w:r>
      <w:r w:rsidR="00C94770" w:rsidRPr="00832E90">
        <w:rPr>
          <w:rFonts w:ascii="Times New Roman" w:hAnsi="Times New Roman" w:cs="Times New Roman"/>
          <w:iCs/>
          <w:sz w:val="24"/>
          <w:szCs w:val="24"/>
        </w:rPr>
        <w:t>, un jugement déclarant l’enfant abandonné et enfin diverses pièces renseignant sur l’état de la requérante (acte d’</w:t>
      </w:r>
      <w:r w:rsidR="00BF5229" w:rsidRPr="00832E90">
        <w:rPr>
          <w:rFonts w:ascii="Times New Roman" w:hAnsi="Times New Roman" w:cs="Times New Roman"/>
          <w:iCs/>
          <w:sz w:val="24"/>
          <w:szCs w:val="24"/>
        </w:rPr>
        <w:t>état civil, justificatif des revenus, certificat médical, actes de séparation et de divorce, copie de passeport, rapport social et photos de logement).</w:t>
      </w:r>
      <w:r w:rsidR="00651F03" w:rsidRPr="00832E90">
        <w:rPr>
          <w:rFonts w:ascii="Times New Roman" w:hAnsi="Times New Roman" w:cs="Times New Roman"/>
          <w:iCs/>
          <w:sz w:val="24"/>
          <w:szCs w:val="24"/>
        </w:rPr>
        <w:t xml:space="preserve"> Par ailleurs, l’adoption sollicitée présente de justes motifs et des avantages certains pour l’enfant.</w:t>
      </w:r>
    </w:p>
    <w:p w:rsidR="009C11E0" w:rsidRDefault="00832E90" w:rsidP="00FB4ED8">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9C11E0">
        <w:rPr>
          <w:rFonts w:ascii="Times New Roman" w:hAnsi="Times New Roman" w:cs="Times New Roman"/>
          <w:iCs/>
          <w:sz w:val="24"/>
          <w:szCs w:val="24"/>
        </w:rPr>
        <w:t xml:space="preserve">Doit dès lors être prononcée, l’adoption plénière de l’enfant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9C11E0">
        <w:rPr>
          <w:rFonts w:ascii="Times New Roman" w:hAnsi="Times New Roman" w:cs="Times New Roman"/>
          <w:iCs/>
          <w:sz w:val="24"/>
          <w:szCs w:val="24"/>
        </w:rPr>
        <w:t>J.S.P par L.R.S</w:t>
      </w:r>
      <w:r w:rsidR="00353A31">
        <w:rPr>
          <w:rFonts w:ascii="Times New Roman" w:hAnsi="Times New Roman" w:cs="Times New Roman"/>
          <w:iCs/>
          <w:sz w:val="24"/>
          <w:szCs w:val="24"/>
        </w:rPr>
        <w:t>.</w:t>
      </w:r>
    </w:p>
    <w:p w:rsidR="00C324ED" w:rsidRDefault="00832E90" w:rsidP="00FB4ED8">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7277B2" w:rsidRPr="0073093F">
        <w:rPr>
          <w:rFonts w:ascii="Times New Roman" w:hAnsi="Times New Roman" w:cs="Times New Roman"/>
          <w:b/>
          <w:i/>
          <w:sz w:val="24"/>
          <w:szCs w:val="24"/>
        </w:rPr>
        <w:t>Tribunal de Grande Instance Hors Classe de Dakar</w:t>
      </w:r>
      <w:r w:rsidR="007277B2" w:rsidRPr="0073093F">
        <w:rPr>
          <w:rFonts w:ascii="Times New Roman" w:hAnsi="Times New Roman" w:cs="Times New Roman"/>
          <w:b/>
          <w:i/>
          <w:iCs/>
          <w:sz w:val="24"/>
          <w:szCs w:val="24"/>
        </w:rPr>
        <w:t>–</w:t>
      </w:r>
      <w:r w:rsidR="007277B2" w:rsidRPr="0073093F">
        <w:rPr>
          <w:rFonts w:ascii="Times New Roman" w:hAnsi="Times New Roman" w:cs="Times New Roman"/>
          <w:b/>
          <w:i/>
          <w:sz w:val="24"/>
          <w:szCs w:val="24"/>
        </w:rPr>
        <w:t xml:space="preserve">Jugement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7277B2" w:rsidRPr="0073093F">
        <w:rPr>
          <w:rFonts w:ascii="Times New Roman" w:hAnsi="Times New Roman" w:cs="Times New Roman"/>
          <w:b/>
          <w:i/>
          <w:sz w:val="24"/>
          <w:szCs w:val="24"/>
        </w:rPr>
        <w:t>n°1</w:t>
      </w:r>
      <w:r w:rsidR="00E710B1">
        <w:rPr>
          <w:rFonts w:ascii="Times New Roman" w:hAnsi="Times New Roman" w:cs="Times New Roman"/>
          <w:b/>
          <w:i/>
          <w:sz w:val="24"/>
          <w:szCs w:val="24"/>
        </w:rPr>
        <w:t>71 du 06 février</w:t>
      </w:r>
      <w:r w:rsidR="007277B2" w:rsidRPr="0073093F">
        <w:rPr>
          <w:rFonts w:ascii="Times New Roman" w:hAnsi="Times New Roman" w:cs="Times New Roman"/>
          <w:b/>
          <w:i/>
          <w:sz w:val="24"/>
          <w:szCs w:val="24"/>
        </w:rPr>
        <w:t xml:space="preserve"> 2017</w:t>
      </w:r>
      <w:r w:rsidR="007277B2" w:rsidRPr="0073093F">
        <w:rPr>
          <w:rFonts w:ascii="Times New Roman" w:hAnsi="Times New Roman" w:cs="Times New Roman"/>
          <w:b/>
          <w:i/>
          <w:iCs/>
          <w:sz w:val="24"/>
          <w:szCs w:val="24"/>
        </w:rPr>
        <w:t xml:space="preserve">–Adoption plénière de l’enfant </w:t>
      </w:r>
      <w:r w:rsidR="00E710B1">
        <w:rPr>
          <w:rFonts w:ascii="Times New Roman" w:hAnsi="Times New Roman" w:cs="Times New Roman"/>
          <w:b/>
          <w:i/>
          <w:iCs/>
          <w:sz w:val="24"/>
          <w:szCs w:val="24"/>
        </w:rPr>
        <w:t xml:space="preserve">Joseph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proofErr w:type="spellStart"/>
      <w:r w:rsidR="00E710B1">
        <w:rPr>
          <w:rFonts w:ascii="Times New Roman" w:hAnsi="Times New Roman" w:cs="Times New Roman"/>
          <w:b/>
          <w:i/>
          <w:iCs/>
          <w:sz w:val="24"/>
          <w:szCs w:val="24"/>
        </w:rPr>
        <w:t>Saliou</w:t>
      </w:r>
      <w:proofErr w:type="spellEnd"/>
      <w:r w:rsidR="00E710B1">
        <w:rPr>
          <w:rFonts w:ascii="Times New Roman" w:hAnsi="Times New Roman" w:cs="Times New Roman"/>
          <w:b/>
          <w:i/>
          <w:iCs/>
          <w:sz w:val="24"/>
          <w:szCs w:val="24"/>
        </w:rPr>
        <w:t xml:space="preserve"> POUYE</w:t>
      </w:r>
      <w:r w:rsidR="00CA41BD">
        <w:rPr>
          <w:rFonts w:ascii="Times New Roman" w:hAnsi="Times New Roman" w:cs="Times New Roman"/>
          <w:b/>
          <w:i/>
          <w:iCs/>
          <w:sz w:val="24"/>
          <w:szCs w:val="24"/>
        </w:rPr>
        <w:t xml:space="preserve"> </w:t>
      </w:r>
      <w:r w:rsidR="007277B2" w:rsidRPr="0073093F">
        <w:rPr>
          <w:rFonts w:ascii="Times New Roman" w:hAnsi="Times New Roman" w:cs="Times New Roman"/>
          <w:b/>
          <w:i/>
          <w:iCs/>
          <w:sz w:val="24"/>
          <w:szCs w:val="24"/>
        </w:rPr>
        <w:t>(</w:t>
      </w:r>
      <w:r w:rsidR="007277B2" w:rsidRPr="0073093F">
        <w:rPr>
          <w:rFonts w:ascii="Times New Roman" w:hAnsi="Times New Roman" w:cs="Times New Roman"/>
          <w:iCs/>
          <w:sz w:val="24"/>
          <w:szCs w:val="24"/>
        </w:rPr>
        <w:t xml:space="preserve">Adoption par une personne non mariée âgée de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7277B2" w:rsidRPr="0073093F">
        <w:rPr>
          <w:rFonts w:ascii="Times New Roman" w:hAnsi="Times New Roman" w:cs="Times New Roman"/>
          <w:iCs/>
          <w:sz w:val="24"/>
          <w:szCs w:val="24"/>
        </w:rPr>
        <w:t>plus de 35 ans) </w:t>
      </w:r>
      <w:r w:rsidR="007277B2" w:rsidRPr="0073093F">
        <w:rPr>
          <w:rFonts w:ascii="Times New Roman" w:hAnsi="Times New Roman" w:cs="Times New Roman"/>
          <w:b/>
          <w:i/>
          <w:iCs/>
          <w:sz w:val="24"/>
          <w:szCs w:val="24"/>
        </w:rPr>
        <w:t>;</w:t>
      </w:r>
    </w:p>
    <w:p w:rsidR="00E710B1" w:rsidRDefault="00832E90" w:rsidP="00FB4ED8">
      <w:pPr>
        <w:autoSpaceDE w:val="0"/>
        <w:autoSpaceDN w:val="0"/>
        <w:adjustRightInd w:val="0"/>
        <w:spacing w:after="0" w:line="360" w:lineRule="auto"/>
        <w:rPr>
          <w:rFonts w:ascii="Times New Roman" w:hAnsi="Times New Roman" w:cs="Times New Roman"/>
          <w:i/>
          <w:iCs/>
          <w:sz w:val="24"/>
          <w:szCs w:val="24"/>
          <w:u w:val="single"/>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E710B1" w:rsidRPr="00BD6A7F">
        <w:rPr>
          <w:rFonts w:ascii="Times New Roman" w:hAnsi="Times New Roman" w:cs="Times New Roman"/>
          <w:i/>
          <w:iCs/>
          <w:sz w:val="24"/>
          <w:szCs w:val="24"/>
          <w:u w:val="single"/>
        </w:rPr>
        <w:t>Dans le même sens</w:t>
      </w:r>
      <w:r w:rsidR="00E710B1">
        <w:rPr>
          <w:rFonts w:ascii="Times New Roman" w:hAnsi="Times New Roman" w:cs="Times New Roman"/>
          <w:i/>
          <w:iCs/>
          <w:sz w:val="24"/>
          <w:szCs w:val="24"/>
          <w:u w:val="single"/>
        </w:rPr>
        <w:t> :</w:t>
      </w:r>
    </w:p>
    <w:p w:rsidR="00E710B1" w:rsidRPr="00590C28" w:rsidRDefault="00CA41BD"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t>Tribunal de Grande Instance Hors Classe de Dakar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Jugement n°968 du 19 mai 2014</w:t>
      </w:r>
      <w:r w:rsidRPr="00590C28">
        <w:rPr>
          <w:rFonts w:ascii="Times New Roman" w:hAnsi="Times New Roman" w:cs="Times New Roman"/>
          <w:b/>
          <w:i/>
          <w:iCs/>
          <w:sz w:val="24"/>
          <w:szCs w:val="24"/>
        </w:rPr>
        <w:t>–Adoption plénière de l’enfant</w:t>
      </w:r>
      <w:r w:rsidR="00A72D6B" w:rsidRPr="00590C28">
        <w:rPr>
          <w:rFonts w:ascii="Times New Roman" w:hAnsi="Times New Roman" w:cs="Times New Roman"/>
          <w:b/>
          <w:i/>
          <w:iCs/>
          <w:sz w:val="24"/>
          <w:szCs w:val="24"/>
        </w:rPr>
        <w:t xml:space="preserve"> </w:t>
      </w:r>
      <w:proofErr w:type="spellStart"/>
      <w:r w:rsidR="00A72D6B" w:rsidRPr="00590C28">
        <w:rPr>
          <w:rFonts w:ascii="Times New Roman" w:hAnsi="Times New Roman" w:cs="Times New Roman"/>
          <w:b/>
          <w:i/>
          <w:iCs/>
          <w:sz w:val="24"/>
          <w:szCs w:val="24"/>
        </w:rPr>
        <w:t>Youssoupha</w:t>
      </w:r>
      <w:proofErr w:type="spellEnd"/>
      <w:r w:rsidR="00A72D6B" w:rsidRPr="00590C28">
        <w:rPr>
          <w:rFonts w:ascii="Times New Roman" w:hAnsi="Times New Roman" w:cs="Times New Roman"/>
          <w:b/>
          <w:i/>
          <w:iCs/>
          <w:sz w:val="24"/>
          <w:szCs w:val="24"/>
        </w:rPr>
        <w:t xml:space="preserve"> (</w:t>
      </w:r>
      <w:r w:rsidR="00A72D6B" w:rsidRPr="00590C28">
        <w:rPr>
          <w:rFonts w:ascii="Times New Roman" w:hAnsi="Times New Roman" w:cs="Times New Roman"/>
          <w:iCs/>
          <w:sz w:val="24"/>
          <w:szCs w:val="24"/>
        </w:rPr>
        <w:t>Adoption conjointe) ;</w:t>
      </w:r>
    </w:p>
    <w:p w:rsidR="00A72D6B" w:rsidRPr="00590C28" w:rsidRDefault="0090313B"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t>Tribunal de Grande Instance Hors Classe de Dakar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Jugement n°1499 du 05 septembre 2016</w:t>
      </w:r>
      <w:r w:rsidRPr="00590C28">
        <w:rPr>
          <w:rFonts w:ascii="Times New Roman" w:hAnsi="Times New Roman" w:cs="Times New Roman"/>
          <w:b/>
          <w:i/>
          <w:iCs/>
          <w:sz w:val="24"/>
          <w:szCs w:val="24"/>
        </w:rPr>
        <w:t xml:space="preserve">–Adoption plénière de l’enfant </w:t>
      </w:r>
      <w:proofErr w:type="spellStart"/>
      <w:r w:rsidRPr="00590C28">
        <w:rPr>
          <w:rFonts w:ascii="Times New Roman" w:hAnsi="Times New Roman" w:cs="Times New Roman"/>
          <w:b/>
          <w:i/>
          <w:iCs/>
          <w:sz w:val="24"/>
          <w:szCs w:val="24"/>
        </w:rPr>
        <w:t>Aïssatou</w:t>
      </w:r>
      <w:proofErr w:type="spellEnd"/>
      <w:r w:rsidRPr="00590C28">
        <w:rPr>
          <w:rFonts w:ascii="Times New Roman" w:hAnsi="Times New Roman" w:cs="Times New Roman"/>
          <w:b/>
          <w:i/>
          <w:iCs/>
          <w:sz w:val="24"/>
          <w:szCs w:val="24"/>
        </w:rPr>
        <w:t xml:space="preserve"> NDACK</w:t>
      </w:r>
      <w:r w:rsidR="00C97624" w:rsidRPr="00590C28">
        <w:rPr>
          <w:rFonts w:ascii="Times New Roman" w:hAnsi="Times New Roman" w:cs="Times New Roman"/>
          <w:b/>
          <w:i/>
          <w:iCs/>
          <w:sz w:val="24"/>
          <w:szCs w:val="24"/>
        </w:rPr>
        <w:t xml:space="preserve"> (</w:t>
      </w:r>
      <w:r w:rsidR="00C97624" w:rsidRPr="00590C28">
        <w:rPr>
          <w:rFonts w:ascii="Times New Roman" w:hAnsi="Times New Roman" w:cs="Times New Roman"/>
          <w:iCs/>
          <w:sz w:val="24"/>
          <w:szCs w:val="24"/>
        </w:rPr>
        <w:t>Adoption par une personne non mariée âgée de plus de 35 ans) ;</w:t>
      </w:r>
    </w:p>
    <w:p w:rsidR="00C97624" w:rsidRPr="00590C28" w:rsidRDefault="002F3943"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t>Tribunal de Grande Instance Hors Classe de Dakar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Jugement n°1501 du 05 septembre 2016</w:t>
      </w:r>
      <w:r w:rsidRPr="00590C28">
        <w:rPr>
          <w:rFonts w:ascii="Times New Roman" w:hAnsi="Times New Roman" w:cs="Times New Roman"/>
          <w:b/>
          <w:i/>
          <w:iCs/>
          <w:sz w:val="24"/>
          <w:szCs w:val="24"/>
        </w:rPr>
        <w:t>–Adoption plénière de l’enfant Simon Djibril THIAM</w:t>
      </w:r>
      <w:r w:rsidR="007A2B01" w:rsidRPr="00590C28">
        <w:rPr>
          <w:rFonts w:ascii="Times New Roman" w:hAnsi="Times New Roman" w:cs="Times New Roman"/>
          <w:b/>
          <w:i/>
          <w:iCs/>
          <w:sz w:val="24"/>
          <w:szCs w:val="24"/>
        </w:rPr>
        <w:t xml:space="preserve"> (</w:t>
      </w:r>
      <w:r w:rsidR="007A2B01" w:rsidRPr="00590C28">
        <w:rPr>
          <w:rFonts w:ascii="Times New Roman" w:hAnsi="Times New Roman" w:cs="Times New Roman"/>
          <w:iCs/>
          <w:sz w:val="24"/>
          <w:szCs w:val="24"/>
        </w:rPr>
        <w:t>Adoption conjointe) ;</w:t>
      </w:r>
    </w:p>
    <w:p w:rsidR="004278F0" w:rsidRPr="00590C28" w:rsidRDefault="004278F0"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lastRenderedPageBreak/>
        <w:t>Tribunal de Grande Instance Hors Classe de Dakar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Jugement n°1502 du 05 septembre 2016</w:t>
      </w:r>
      <w:r w:rsidRPr="00590C28">
        <w:rPr>
          <w:rFonts w:ascii="Times New Roman" w:hAnsi="Times New Roman" w:cs="Times New Roman"/>
          <w:b/>
          <w:i/>
          <w:iCs/>
          <w:sz w:val="24"/>
          <w:szCs w:val="24"/>
        </w:rPr>
        <w:t>–Adoption plénière de l’enfant Olivier Abou MBAYE</w:t>
      </w:r>
      <w:r w:rsidR="00CF501B" w:rsidRPr="00590C28">
        <w:rPr>
          <w:rFonts w:ascii="Times New Roman" w:hAnsi="Times New Roman" w:cs="Times New Roman"/>
          <w:b/>
          <w:i/>
          <w:iCs/>
          <w:sz w:val="24"/>
          <w:szCs w:val="24"/>
        </w:rPr>
        <w:t xml:space="preserve"> </w:t>
      </w:r>
      <w:r w:rsidRPr="00590C28">
        <w:rPr>
          <w:rFonts w:ascii="Times New Roman" w:hAnsi="Times New Roman" w:cs="Times New Roman"/>
          <w:b/>
          <w:i/>
          <w:iCs/>
          <w:sz w:val="24"/>
          <w:szCs w:val="24"/>
        </w:rPr>
        <w:t>(</w:t>
      </w:r>
      <w:r w:rsidRPr="00590C28">
        <w:rPr>
          <w:rFonts w:ascii="Times New Roman" w:hAnsi="Times New Roman" w:cs="Times New Roman"/>
          <w:iCs/>
          <w:sz w:val="24"/>
          <w:szCs w:val="24"/>
        </w:rPr>
        <w:t>Adoption conjointe) ;</w:t>
      </w:r>
    </w:p>
    <w:p w:rsidR="009E05CC" w:rsidRPr="00590C28" w:rsidRDefault="009E05CC"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t>Tribunal de Grande Instance Hors Classe de Dakar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Jugement n°1448 du 20 novembre 2017</w:t>
      </w:r>
      <w:r w:rsidRPr="00590C28">
        <w:rPr>
          <w:rFonts w:ascii="Times New Roman" w:hAnsi="Times New Roman" w:cs="Times New Roman"/>
          <w:b/>
          <w:i/>
          <w:iCs/>
          <w:sz w:val="24"/>
          <w:szCs w:val="24"/>
        </w:rPr>
        <w:t>–Adoption plénière de l’enfant Pierre Abou DIALLO (</w:t>
      </w:r>
      <w:r w:rsidRPr="00590C28">
        <w:rPr>
          <w:rFonts w:ascii="Times New Roman" w:hAnsi="Times New Roman" w:cs="Times New Roman"/>
          <w:iCs/>
          <w:sz w:val="24"/>
          <w:szCs w:val="24"/>
        </w:rPr>
        <w:t>Adoption par une personne non mariée âgée de plus de 35 ans);</w:t>
      </w:r>
    </w:p>
    <w:p w:rsidR="009E05CC" w:rsidRPr="00590C28" w:rsidRDefault="00844192" w:rsidP="00590C28">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590C28">
        <w:rPr>
          <w:rFonts w:ascii="Times New Roman" w:hAnsi="Times New Roman" w:cs="Times New Roman"/>
          <w:b/>
          <w:i/>
          <w:sz w:val="24"/>
          <w:szCs w:val="24"/>
        </w:rPr>
        <w:t xml:space="preserve">Tribunal Régional de Saint-Louis </w:t>
      </w:r>
      <w:r w:rsidRPr="00590C28">
        <w:rPr>
          <w:rFonts w:ascii="Times New Roman" w:hAnsi="Times New Roman" w:cs="Times New Roman"/>
          <w:b/>
          <w:i/>
          <w:iCs/>
          <w:sz w:val="24"/>
          <w:szCs w:val="24"/>
        </w:rPr>
        <w:t>– Jugement n°26 du 06 mars 2012 -Adoption plénière de l’enfant Marie Thérèse par Jules Pascal COLY ;</w:t>
      </w:r>
    </w:p>
    <w:p w:rsidR="00113294" w:rsidRPr="00590C28" w:rsidRDefault="00113294" w:rsidP="00590C28">
      <w:pPr>
        <w:pStyle w:val="Paragraphedeliste"/>
        <w:numPr>
          <w:ilvl w:val="0"/>
          <w:numId w:val="27"/>
        </w:numPr>
        <w:autoSpaceDE w:val="0"/>
        <w:autoSpaceDN w:val="0"/>
        <w:adjustRightInd w:val="0"/>
        <w:spacing w:after="0" w:line="360" w:lineRule="auto"/>
        <w:rPr>
          <w:rFonts w:ascii="Times New Roman" w:hAnsi="Times New Roman" w:cs="Times New Roman"/>
          <w:iCs/>
          <w:sz w:val="24"/>
          <w:szCs w:val="24"/>
        </w:rPr>
      </w:pPr>
      <w:r w:rsidRPr="00590C28">
        <w:rPr>
          <w:rFonts w:ascii="Times New Roman" w:hAnsi="Times New Roman" w:cs="Times New Roman"/>
          <w:b/>
          <w:i/>
          <w:sz w:val="24"/>
          <w:szCs w:val="24"/>
        </w:rPr>
        <w:t>Tribunal Régional de Ziguinchor</w:t>
      </w:r>
      <w:r w:rsidRPr="00590C28">
        <w:rPr>
          <w:rFonts w:ascii="Times New Roman" w:hAnsi="Times New Roman" w:cs="Times New Roman"/>
          <w:b/>
          <w:i/>
          <w:iCs/>
          <w:sz w:val="24"/>
          <w:szCs w:val="24"/>
        </w:rPr>
        <w:t>–</w:t>
      </w:r>
      <w:r w:rsidRPr="00590C28">
        <w:rPr>
          <w:rFonts w:ascii="Times New Roman" w:hAnsi="Times New Roman" w:cs="Times New Roman"/>
          <w:b/>
          <w:i/>
          <w:sz w:val="24"/>
          <w:szCs w:val="24"/>
        </w:rPr>
        <w:t xml:space="preserve">Jugement n°437 </w:t>
      </w:r>
      <w:r w:rsidR="00930E8D" w:rsidRPr="00590C28">
        <w:rPr>
          <w:rFonts w:ascii="Times New Roman" w:hAnsi="Times New Roman" w:cs="Times New Roman"/>
          <w:b/>
          <w:i/>
          <w:sz w:val="24"/>
          <w:szCs w:val="24"/>
        </w:rPr>
        <w:t>du 17 novembre 2014</w:t>
      </w:r>
      <w:r w:rsidR="00930E8D" w:rsidRPr="00590C28">
        <w:rPr>
          <w:rFonts w:ascii="Times New Roman" w:hAnsi="Times New Roman" w:cs="Times New Roman"/>
          <w:b/>
          <w:i/>
          <w:iCs/>
          <w:sz w:val="24"/>
          <w:szCs w:val="24"/>
        </w:rPr>
        <w:t xml:space="preserve">– Adoption plénière de l’enfant Dieudonné Denis Gabriel TINE </w:t>
      </w:r>
      <w:r w:rsidRPr="00590C28">
        <w:rPr>
          <w:rFonts w:ascii="Times New Roman" w:hAnsi="Times New Roman" w:cs="Times New Roman"/>
          <w:b/>
          <w:i/>
          <w:iCs/>
          <w:sz w:val="24"/>
          <w:szCs w:val="24"/>
        </w:rPr>
        <w:t>(</w:t>
      </w:r>
      <w:r w:rsidRPr="00590C28">
        <w:rPr>
          <w:rFonts w:ascii="Times New Roman" w:hAnsi="Times New Roman" w:cs="Times New Roman"/>
          <w:iCs/>
          <w:sz w:val="24"/>
          <w:szCs w:val="24"/>
        </w:rPr>
        <w:t>Adoption par une personne non mariée âgée de plus de 35 ans) ;</w:t>
      </w:r>
    </w:p>
    <w:p w:rsidR="00BC5B4D" w:rsidRPr="00590C28" w:rsidRDefault="00F95FCC" w:rsidP="00590C28">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590C28">
        <w:rPr>
          <w:rFonts w:ascii="Times New Roman" w:hAnsi="Times New Roman" w:cs="Times New Roman"/>
          <w:b/>
          <w:i/>
          <w:sz w:val="24"/>
          <w:szCs w:val="24"/>
        </w:rPr>
        <w:t>Tribunal de Grande Instance de Kaolack</w:t>
      </w:r>
      <w:r w:rsidRPr="00590C28">
        <w:rPr>
          <w:rFonts w:ascii="Times New Roman" w:hAnsi="Times New Roman" w:cs="Times New Roman"/>
          <w:b/>
          <w:i/>
          <w:iCs/>
          <w:sz w:val="24"/>
          <w:szCs w:val="24"/>
        </w:rPr>
        <w:t>–Jugement n°36 du 23 février 2017–Adoption plénière de l’enfant</w:t>
      </w:r>
      <w:r w:rsidR="00BC5B4D" w:rsidRPr="00590C28">
        <w:rPr>
          <w:rFonts w:ascii="Times New Roman" w:hAnsi="Times New Roman" w:cs="Times New Roman"/>
          <w:b/>
          <w:i/>
          <w:iCs/>
          <w:sz w:val="24"/>
          <w:szCs w:val="24"/>
        </w:rPr>
        <w:t xml:space="preserve"> Papa </w:t>
      </w:r>
      <w:proofErr w:type="spellStart"/>
      <w:r w:rsidR="00BC5B4D" w:rsidRPr="00590C28">
        <w:rPr>
          <w:rFonts w:ascii="Times New Roman" w:hAnsi="Times New Roman" w:cs="Times New Roman"/>
          <w:b/>
          <w:i/>
          <w:iCs/>
          <w:sz w:val="24"/>
          <w:szCs w:val="24"/>
        </w:rPr>
        <w:t>Biram</w:t>
      </w:r>
      <w:proofErr w:type="spellEnd"/>
      <w:r w:rsidR="00BC5B4D" w:rsidRPr="00590C28">
        <w:rPr>
          <w:rFonts w:ascii="Times New Roman" w:hAnsi="Times New Roman" w:cs="Times New Roman"/>
          <w:b/>
          <w:i/>
          <w:iCs/>
          <w:sz w:val="24"/>
          <w:szCs w:val="24"/>
        </w:rPr>
        <w:t xml:space="preserve"> par les époux </w:t>
      </w:r>
      <w:proofErr w:type="spellStart"/>
      <w:r w:rsidR="00BC5B4D" w:rsidRPr="00590C28">
        <w:rPr>
          <w:rFonts w:ascii="Times New Roman" w:hAnsi="Times New Roman" w:cs="Times New Roman"/>
          <w:b/>
          <w:i/>
          <w:iCs/>
          <w:sz w:val="24"/>
          <w:szCs w:val="24"/>
        </w:rPr>
        <w:t>Waly</w:t>
      </w:r>
      <w:proofErr w:type="spellEnd"/>
      <w:r w:rsidR="00BC5B4D" w:rsidRPr="00590C28">
        <w:rPr>
          <w:rFonts w:ascii="Times New Roman" w:hAnsi="Times New Roman" w:cs="Times New Roman"/>
          <w:b/>
          <w:i/>
          <w:iCs/>
          <w:sz w:val="24"/>
          <w:szCs w:val="24"/>
        </w:rPr>
        <w:t xml:space="preserve"> NDOUR et Khady </w:t>
      </w:r>
      <w:proofErr w:type="spellStart"/>
      <w:r w:rsidR="00BC5B4D" w:rsidRPr="00590C28">
        <w:rPr>
          <w:rFonts w:ascii="Times New Roman" w:hAnsi="Times New Roman" w:cs="Times New Roman"/>
          <w:b/>
          <w:i/>
          <w:iCs/>
          <w:sz w:val="24"/>
          <w:szCs w:val="24"/>
        </w:rPr>
        <w:t>Ngoff</w:t>
      </w:r>
      <w:proofErr w:type="spellEnd"/>
      <w:r w:rsidR="00BC5B4D" w:rsidRPr="00590C28">
        <w:rPr>
          <w:rFonts w:ascii="Times New Roman" w:hAnsi="Times New Roman" w:cs="Times New Roman"/>
          <w:b/>
          <w:i/>
          <w:iCs/>
          <w:sz w:val="24"/>
          <w:szCs w:val="24"/>
        </w:rPr>
        <w:t xml:space="preserve"> SENE ;</w:t>
      </w:r>
    </w:p>
    <w:p w:rsidR="00D5573A" w:rsidRDefault="008E378D" w:rsidP="007151BE">
      <w:pPr>
        <w:pStyle w:val="Paragraphedeliste"/>
        <w:numPr>
          <w:ilvl w:val="0"/>
          <w:numId w:val="27"/>
        </w:numPr>
        <w:autoSpaceDE w:val="0"/>
        <w:autoSpaceDN w:val="0"/>
        <w:adjustRightInd w:val="0"/>
        <w:spacing w:after="0" w:line="360" w:lineRule="auto"/>
        <w:rPr>
          <w:rFonts w:ascii="Times New Roman" w:hAnsi="Times New Roman" w:cs="Times New Roman"/>
          <w:b/>
          <w:i/>
          <w:iCs/>
          <w:sz w:val="24"/>
          <w:szCs w:val="24"/>
        </w:rPr>
      </w:pPr>
      <w:r w:rsidRPr="00590C28">
        <w:rPr>
          <w:rFonts w:ascii="Times New Roman" w:hAnsi="Times New Roman" w:cs="Times New Roman"/>
          <w:b/>
          <w:i/>
          <w:sz w:val="24"/>
          <w:szCs w:val="24"/>
        </w:rPr>
        <w:t>Tribunal de Grande Instance de Kaolack</w:t>
      </w:r>
      <w:r w:rsidRPr="00590C28">
        <w:rPr>
          <w:rFonts w:ascii="Times New Roman" w:hAnsi="Times New Roman" w:cs="Times New Roman"/>
          <w:b/>
          <w:i/>
          <w:iCs/>
          <w:sz w:val="24"/>
          <w:szCs w:val="24"/>
        </w:rPr>
        <w:t xml:space="preserve">–Jugement n°47 du 16 mars 2017–Adoption plénière de l’enfant </w:t>
      </w:r>
      <w:proofErr w:type="spellStart"/>
      <w:r w:rsidR="00E122FC" w:rsidRPr="00590C28">
        <w:rPr>
          <w:rFonts w:ascii="Times New Roman" w:hAnsi="Times New Roman" w:cs="Times New Roman"/>
          <w:b/>
          <w:i/>
          <w:iCs/>
          <w:sz w:val="24"/>
          <w:szCs w:val="24"/>
        </w:rPr>
        <w:t>Mame</w:t>
      </w:r>
      <w:proofErr w:type="spellEnd"/>
      <w:r w:rsidR="00E122FC" w:rsidRPr="00590C28">
        <w:rPr>
          <w:rFonts w:ascii="Times New Roman" w:hAnsi="Times New Roman" w:cs="Times New Roman"/>
          <w:b/>
          <w:i/>
          <w:iCs/>
          <w:sz w:val="24"/>
          <w:szCs w:val="24"/>
        </w:rPr>
        <w:t xml:space="preserve"> Baye </w:t>
      </w:r>
      <w:r w:rsidRPr="00590C28">
        <w:rPr>
          <w:rFonts w:ascii="Times New Roman" w:hAnsi="Times New Roman" w:cs="Times New Roman"/>
          <w:b/>
          <w:i/>
          <w:iCs/>
          <w:sz w:val="24"/>
          <w:szCs w:val="24"/>
        </w:rPr>
        <w:t>par les époux</w:t>
      </w:r>
      <w:r w:rsidR="00E122FC" w:rsidRPr="00590C28">
        <w:rPr>
          <w:rFonts w:ascii="Times New Roman" w:hAnsi="Times New Roman" w:cs="Times New Roman"/>
          <w:b/>
          <w:i/>
          <w:iCs/>
          <w:sz w:val="24"/>
          <w:szCs w:val="24"/>
        </w:rPr>
        <w:t xml:space="preserve"> Blaise DIOUF et Geneviève MANGA</w:t>
      </w:r>
      <w:r w:rsidRPr="00590C28">
        <w:rPr>
          <w:rFonts w:ascii="Times New Roman" w:hAnsi="Times New Roman" w:cs="Times New Roman"/>
          <w:b/>
          <w:i/>
          <w:iCs/>
          <w:sz w:val="24"/>
          <w:szCs w:val="24"/>
        </w:rPr>
        <w:t>;</w:t>
      </w:r>
    </w:p>
    <w:p w:rsidR="00590C28" w:rsidRPr="00590C28" w:rsidRDefault="00590C28" w:rsidP="00590C28">
      <w:pPr>
        <w:autoSpaceDE w:val="0"/>
        <w:autoSpaceDN w:val="0"/>
        <w:adjustRightInd w:val="0"/>
        <w:spacing w:after="0" w:line="360" w:lineRule="auto"/>
        <w:ind w:left="2835"/>
        <w:rPr>
          <w:rFonts w:ascii="Times New Roman" w:hAnsi="Times New Roman" w:cs="Times New Roman"/>
          <w:b/>
          <w:i/>
          <w:iCs/>
          <w:sz w:val="24"/>
          <w:szCs w:val="24"/>
        </w:rPr>
      </w:pPr>
    </w:p>
    <w:p w:rsidR="00AB7BAE" w:rsidRPr="00980D37" w:rsidRDefault="004F45D5" w:rsidP="007151B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0D37" w:rsidRPr="006D6991">
        <w:rPr>
          <w:rFonts w:ascii="Times New Roman" w:hAnsi="Times New Roman" w:cs="Times New Roman"/>
          <w:i/>
          <w:sz w:val="24"/>
          <w:szCs w:val="24"/>
          <w:u w:val="single"/>
        </w:rPr>
        <w:t>Sur la tierce opposition</w:t>
      </w:r>
      <w:r w:rsidR="00980D37">
        <w:rPr>
          <w:rFonts w:ascii="Times New Roman" w:hAnsi="Times New Roman" w:cs="Times New Roman"/>
          <w:b/>
          <w:sz w:val="24"/>
          <w:szCs w:val="24"/>
        </w:rPr>
        <w:t> :</w:t>
      </w:r>
    </w:p>
    <w:p w:rsidR="00AB7BAE" w:rsidRPr="00686C89" w:rsidRDefault="00F56684" w:rsidP="00686C89">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xml:space="preserve"> : </w:t>
      </w:r>
      <w:r w:rsidR="00AB7BAE" w:rsidRPr="00686C89">
        <w:rPr>
          <w:rFonts w:ascii="Times New Roman" w:hAnsi="Times New Roman" w:cs="Times New Roman"/>
          <w:sz w:val="24"/>
          <w:szCs w:val="24"/>
        </w:rPr>
        <w:t>L’</w:t>
      </w:r>
      <w:r w:rsidR="00F04AF2" w:rsidRPr="00686C89">
        <w:rPr>
          <w:rFonts w:ascii="Times New Roman" w:hAnsi="Times New Roman" w:cs="Times New Roman"/>
          <w:sz w:val="24"/>
          <w:szCs w:val="24"/>
        </w:rPr>
        <w:t xml:space="preserve">appelante </w:t>
      </w:r>
      <w:r w:rsidR="00AB7BAE" w:rsidRPr="00686C89">
        <w:rPr>
          <w:rFonts w:ascii="Times New Roman" w:hAnsi="Times New Roman" w:cs="Times New Roman"/>
          <w:sz w:val="24"/>
          <w:szCs w:val="24"/>
        </w:rPr>
        <w:t>qui soutient que son consentement a été vicié lors de son recueil devant le notaire en ce qu’elle n’a pas été</w:t>
      </w:r>
      <w:r w:rsidR="00B61A97" w:rsidRPr="00686C89">
        <w:rPr>
          <w:rFonts w:ascii="Times New Roman" w:hAnsi="Times New Roman" w:cs="Times New Roman"/>
          <w:sz w:val="24"/>
          <w:szCs w:val="24"/>
        </w:rPr>
        <w:t xml:space="preserve"> assistée de deux témoins en violation de l’article 20 du Code des obligations civiles et commerciales</w:t>
      </w:r>
      <w:r w:rsidR="00041718" w:rsidRPr="00686C89">
        <w:rPr>
          <w:rFonts w:ascii="Times New Roman" w:hAnsi="Times New Roman" w:cs="Times New Roman"/>
          <w:sz w:val="24"/>
          <w:szCs w:val="24"/>
        </w:rPr>
        <w:t xml:space="preserve"> doit prouver ou offrir de prouver que l’absence de témoins</w:t>
      </w:r>
      <w:r w:rsidR="00CA262C" w:rsidRPr="00686C89">
        <w:rPr>
          <w:rFonts w:ascii="Times New Roman" w:hAnsi="Times New Roman" w:cs="Times New Roman"/>
          <w:sz w:val="24"/>
          <w:szCs w:val="24"/>
        </w:rPr>
        <w:t xml:space="preserve"> est le fait de l’adoptant</w:t>
      </w:r>
      <w:r w:rsidR="00041718" w:rsidRPr="00686C89">
        <w:rPr>
          <w:rFonts w:ascii="Times New Roman" w:hAnsi="Times New Roman" w:cs="Times New Roman"/>
          <w:sz w:val="24"/>
          <w:szCs w:val="24"/>
        </w:rPr>
        <w:t>.</w:t>
      </w:r>
    </w:p>
    <w:p w:rsidR="00041718" w:rsidRDefault="00686C8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1718">
        <w:rPr>
          <w:rFonts w:ascii="Times New Roman" w:hAnsi="Times New Roman" w:cs="Times New Roman"/>
          <w:sz w:val="24"/>
          <w:szCs w:val="24"/>
        </w:rPr>
        <w:t>Par ailleurs</w:t>
      </w:r>
      <w:r w:rsidR="004B037C">
        <w:rPr>
          <w:rFonts w:ascii="Times New Roman" w:hAnsi="Times New Roman" w:cs="Times New Roman"/>
          <w:sz w:val="24"/>
          <w:szCs w:val="24"/>
        </w:rPr>
        <w:t xml:space="preserve">, les allégations selon lesquelles </w:t>
      </w:r>
      <w:r w:rsidR="00DE6F7B">
        <w:rPr>
          <w:rFonts w:ascii="Times New Roman" w:hAnsi="Times New Roman" w:cs="Times New Roman"/>
          <w:sz w:val="24"/>
          <w:szCs w:val="24"/>
        </w:rPr>
        <w:t xml:space="preserve">elle n’aurait pas été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F7B">
        <w:rPr>
          <w:rFonts w:ascii="Times New Roman" w:hAnsi="Times New Roman" w:cs="Times New Roman"/>
          <w:sz w:val="24"/>
          <w:szCs w:val="24"/>
        </w:rPr>
        <w:t xml:space="preserve">avisée de l’audience ne peuvent être analysées comme un dol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F7B">
        <w:rPr>
          <w:rFonts w:ascii="Times New Roman" w:hAnsi="Times New Roman" w:cs="Times New Roman"/>
          <w:sz w:val="24"/>
          <w:szCs w:val="24"/>
        </w:rPr>
        <w:t xml:space="preserve">qui s’entend de toute manœuvre ayant pour objet de tromper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F7B">
        <w:rPr>
          <w:rFonts w:ascii="Times New Roman" w:hAnsi="Times New Roman" w:cs="Times New Roman"/>
          <w:sz w:val="24"/>
          <w:szCs w:val="24"/>
        </w:rPr>
        <w:t>l’une des parties à un acte juridique en vue d’</w:t>
      </w:r>
      <w:r w:rsidR="00DA44A6">
        <w:rPr>
          <w:rFonts w:ascii="Times New Roman" w:hAnsi="Times New Roman" w:cs="Times New Roman"/>
          <w:sz w:val="24"/>
          <w:szCs w:val="24"/>
        </w:rPr>
        <w:t xml:space="preserve">en obtenir 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44A6">
        <w:rPr>
          <w:rFonts w:ascii="Times New Roman" w:hAnsi="Times New Roman" w:cs="Times New Roman"/>
          <w:sz w:val="24"/>
          <w:szCs w:val="24"/>
        </w:rPr>
        <w:t>consentement.</w:t>
      </w:r>
    </w:p>
    <w:p w:rsidR="00DA44A6" w:rsidRDefault="00686C8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44A6">
        <w:rPr>
          <w:rFonts w:ascii="Times New Roman" w:hAnsi="Times New Roman" w:cs="Times New Roman"/>
          <w:sz w:val="24"/>
          <w:szCs w:val="24"/>
        </w:rPr>
        <w:t xml:space="preserve">Dois dès lors être confirmé le jugement qui a déclaré la tierce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44A6">
        <w:rPr>
          <w:rFonts w:ascii="Times New Roman" w:hAnsi="Times New Roman" w:cs="Times New Roman"/>
          <w:sz w:val="24"/>
          <w:szCs w:val="24"/>
        </w:rPr>
        <w:t>opposition de l’appelant irrecevable.</w:t>
      </w:r>
    </w:p>
    <w:p w:rsidR="00AB7BAE" w:rsidRDefault="00686C89"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0823CA">
        <w:rPr>
          <w:rFonts w:ascii="Times New Roman" w:hAnsi="Times New Roman" w:cs="Times New Roman"/>
          <w:i/>
          <w:sz w:val="24"/>
          <w:szCs w:val="24"/>
        </w:rPr>
        <w:tab/>
      </w:r>
      <w:r w:rsidRPr="009F1C6E">
        <w:rPr>
          <w:rFonts w:ascii="Times New Roman" w:hAnsi="Times New Roman" w:cs="Times New Roman"/>
          <w:b/>
          <w:i/>
          <w:sz w:val="24"/>
          <w:szCs w:val="24"/>
        </w:rPr>
        <w:t xml:space="preserve">Cour d’Appel de Dakar – Chambre commerciale, financière et </w:t>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t xml:space="preserve">économique – Arrêt n° 549 du 16 octobre 2014 – </w:t>
      </w:r>
      <w:proofErr w:type="spellStart"/>
      <w:r w:rsidRPr="009F1C6E">
        <w:rPr>
          <w:rFonts w:ascii="Times New Roman" w:hAnsi="Times New Roman" w:cs="Times New Roman"/>
          <w:b/>
          <w:i/>
          <w:sz w:val="24"/>
          <w:szCs w:val="24"/>
        </w:rPr>
        <w:t>Salimata</w:t>
      </w:r>
      <w:proofErr w:type="spellEnd"/>
      <w:r w:rsidRPr="009F1C6E">
        <w:rPr>
          <w:rFonts w:ascii="Times New Roman" w:hAnsi="Times New Roman" w:cs="Times New Roman"/>
          <w:b/>
          <w:i/>
          <w:sz w:val="24"/>
          <w:szCs w:val="24"/>
        </w:rPr>
        <w:t xml:space="preserve"> </w:t>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r>
      <w:r w:rsidRPr="009F1C6E">
        <w:rPr>
          <w:rFonts w:ascii="Times New Roman" w:hAnsi="Times New Roman" w:cs="Times New Roman"/>
          <w:b/>
          <w:i/>
          <w:sz w:val="24"/>
          <w:szCs w:val="24"/>
        </w:rPr>
        <w:tab/>
        <w:t>DRAME contre Laurence MANCINI.</w:t>
      </w:r>
    </w:p>
    <w:p w:rsidR="005F1DAA" w:rsidRDefault="005F1DAA" w:rsidP="005F1DAA">
      <w:pPr>
        <w:autoSpaceDE w:val="0"/>
        <w:autoSpaceDN w:val="0"/>
        <w:adjustRightInd w:val="0"/>
        <w:spacing w:after="0" w:line="360" w:lineRule="auto"/>
        <w:rPr>
          <w:rFonts w:ascii="Times New Roman" w:hAnsi="Times New Roman" w:cs="Times New Roman"/>
          <w:sz w:val="24"/>
          <w:szCs w:val="24"/>
        </w:rPr>
      </w:pPr>
    </w:p>
    <w:p w:rsidR="005F1DAA" w:rsidRDefault="005F1DAA" w:rsidP="005F1DAA">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9B5D19">
        <w:rPr>
          <w:rFonts w:ascii="Times New Roman" w:hAnsi="Times New Roman" w:cs="Times New Roman"/>
          <w:b/>
          <w:sz w:val="24"/>
          <w:szCs w:val="24"/>
        </w:rPr>
        <w:t>Droit comparé</w:t>
      </w:r>
      <w:r>
        <w:rPr>
          <w:rFonts w:ascii="Times New Roman" w:hAnsi="Times New Roman" w:cs="Times New Roman"/>
          <w:b/>
          <w:sz w:val="24"/>
          <w:szCs w:val="24"/>
        </w:rPr>
        <w:t>-</w:t>
      </w:r>
      <w:r w:rsidRPr="00F84FE7">
        <w:rPr>
          <w:rFonts w:ascii="Times New Roman" w:hAnsi="Times New Roman" w:cs="Times New Roman"/>
          <w:b/>
          <w:i/>
          <w:iCs/>
          <w:sz w:val="24"/>
          <w:szCs w:val="24"/>
          <w:u w:val="single"/>
        </w:rPr>
        <w:t xml:space="preserve"> </w:t>
      </w: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Pr>
          <w:rFonts w:ascii="Times New Roman" w:hAnsi="Times New Roman" w:cs="Times New Roman"/>
          <w:b/>
          <w:sz w:val="24"/>
          <w:szCs w:val="24"/>
        </w:rPr>
        <w:t> </w:t>
      </w:r>
      <w:r>
        <w:rPr>
          <w:rFonts w:ascii="Times New Roman" w:hAnsi="Times New Roman" w:cs="Times New Roman"/>
          <w:sz w:val="24"/>
          <w:szCs w:val="24"/>
        </w:rPr>
        <w:t>:</w:t>
      </w:r>
      <w:r w:rsidRPr="00A60AE4">
        <w:rPr>
          <w:rFonts w:ascii="Times New Roman" w:hAnsi="Times New Roman" w:cs="Times New Roman"/>
          <w:sz w:val="24"/>
          <w:szCs w:val="24"/>
        </w:rPr>
        <w:t xml:space="preserve"> </w:t>
      </w:r>
      <w:r w:rsidRPr="005F1DAA">
        <w:rPr>
          <w:rFonts w:ascii="Times New Roman" w:hAnsi="Times New Roman" w:cs="Times New Roman"/>
          <w:sz w:val="24"/>
          <w:szCs w:val="24"/>
        </w:rPr>
        <w:t>Constitue un dol le fait de s’abstenir sciemment d’informer le tribunal, appelé à statuer sur la requête en adoption, de circonstances qui pourraient influer de façon déterminante sur sa décision</w:t>
      </w:r>
      <w:r>
        <w:rPr>
          <w:rFonts w:ascii="Times New Roman" w:hAnsi="Times New Roman" w:cs="Times New Roman"/>
          <w:sz w:val="24"/>
          <w:szCs w:val="24"/>
        </w:rPr>
        <w:t>.</w:t>
      </w:r>
    </w:p>
    <w:p w:rsidR="005F1DAA" w:rsidRPr="00F54CE5" w:rsidRDefault="001D453E" w:rsidP="007151BE">
      <w:pPr>
        <w:autoSpaceDE w:val="0"/>
        <w:autoSpaceDN w:val="0"/>
        <w:adjustRightInd w:val="0"/>
        <w:spacing w:after="0" w:line="360" w:lineRule="auto"/>
        <w:rPr>
          <w:rFonts w:ascii="Times New Roman" w:hAnsi="Times New Roman" w:cs="Times New Roman"/>
          <w:b/>
          <w:i/>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4CE5">
        <w:rPr>
          <w:rFonts w:ascii="Times New Roman" w:hAnsi="Times New Roman" w:cs="Times New Roman"/>
          <w:b/>
          <w:i/>
          <w:sz w:val="24"/>
          <w:szCs w:val="24"/>
          <w:lang w:val="en-US"/>
        </w:rPr>
        <w:t xml:space="preserve">Cass., civ. 1ère, 7 mars 1989, </w:t>
      </w:r>
      <w:r w:rsidRPr="00F54CE5">
        <w:rPr>
          <w:rFonts w:ascii="Times New Roman" w:hAnsi="Times New Roman" w:cs="Times New Roman"/>
          <w:b/>
          <w:i/>
          <w:iCs/>
          <w:sz w:val="24"/>
          <w:szCs w:val="24"/>
          <w:lang w:val="en-US"/>
        </w:rPr>
        <w:t>Bull. Civ.</w:t>
      </w:r>
      <w:r w:rsidRPr="00F54CE5">
        <w:rPr>
          <w:rFonts w:ascii="Times New Roman" w:hAnsi="Times New Roman" w:cs="Times New Roman"/>
          <w:b/>
          <w:i/>
          <w:sz w:val="24"/>
          <w:szCs w:val="24"/>
          <w:lang w:val="en-US"/>
        </w:rPr>
        <w:t>, I, n°112.</w:t>
      </w:r>
    </w:p>
    <w:p w:rsidR="005F1DAA" w:rsidRPr="00F54CE5" w:rsidRDefault="005F1DAA" w:rsidP="007151BE">
      <w:pPr>
        <w:autoSpaceDE w:val="0"/>
        <w:autoSpaceDN w:val="0"/>
        <w:adjustRightInd w:val="0"/>
        <w:spacing w:after="0" w:line="360" w:lineRule="auto"/>
        <w:rPr>
          <w:rFonts w:ascii="Times New Roman" w:hAnsi="Times New Roman" w:cs="Times New Roman"/>
          <w:b/>
          <w:sz w:val="24"/>
          <w:szCs w:val="24"/>
          <w:lang w:val="en-US"/>
        </w:rPr>
      </w:pPr>
    </w:p>
    <w:p w:rsidR="00BA3AB8" w:rsidRPr="00F54CE5" w:rsidRDefault="00BA3AB8" w:rsidP="007151BE">
      <w:pPr>
        <w:autoSpaceDE w:val="0"/>
        <w:autoSpaceDN w:val="0"/>
        <w:adjustRightInd w:val="0"/>
        <w:spacing w:after="0" w:line="360" w:lineRule="auto"/>
        <w:rPr>
          <w:rFonts w:ascii="Times New Roman" w:hAnsi="Times New Roman" w:cs="Times New Roman"/>
          <w:b/>
          <w:sz w:val="24"/>
          <w:szCs w:val="24"/>
          <w:lang w:val="en-US"/>
        </w:rPr>
      </w:pPr>
    </w:p>
    <w:p w:rsidR="009C53D1" w:rsidRPr="00BA3AB8" w:rsidRDefault="00BA3AB8"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238 </w:t>
      </w:r>
      <w:r>
        <w:rPr>
          <w:rFonts w:ascii="Times New Roman" w:hAnsi="Times New Roman" w:cs="Times New Roman"/>
          <w:b/>
          <w:sz w:val="24"/>
          <w:szCs w:val="24"/>
        </w:rPr>
        <w:t xml:space="preserve"> -</w:t>
      </w:r>
      <w:r w:rsidR="009C53D1" w:rsidRPr="00DF0DB0">
        <w:rPr>
          <w:rFonts w:ascii="Times New Roman" w:hAnsi="Times New Roman" w:cs="Times New Roman"/>
          <w:b/>
          <w:bCs/>
          <w:sz w:val="24"/>
          <w:szCs w:val="24"/>
        </w:rPr>
        <w:t>Décès de l’adoptant en cours d’instance</w:t>
      </w:r>
    </w:p>
    <w:p w:rsidR="009C53D1" w:rsidRPr="00DF0DB0" w:rsidRDefault="009C53D1"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Si l’adoptant vient à décéder après la présentation de la requête aux fins d’adoption, l’instruction est continuée et l’adoption prononcée s’il y a lieu. Dans ce cas elle produit ses effets au moment du décès de l’adoptant.</w:t>
      </w:r>
    </w:p>
    <w:p w:rsidR="009C53D1" w:rsidRPr="00DF0DB0" w:rsidRDefault="005E41DB"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9C53D1" w:rsidRPr="00DF0DB0">
        <w:rPr>
          <w:rFonts w:ascii="Times New Roman" w:hAnsi="Times New Roman" w:cs="Times New Roman"/>
          <w:b/>
          <w:sz w:val="24"/>
          <w:szCs w:val="24"/>
        </w:rPr>
        <w:t>Les héritiers de l’adoptant</w:t>
      </w:r>
      <w:r w:rsidRPr="00DF0DB0">
        <w:rPr>
          <w:rFonts w:ascii="Times New Roman" w:hAnsi="Times New Roman" w:cs="Times New Roman"/>
          <w:b/>
          <w:sz w:val="24"/>
          <w:szCs w:val="24"/>
        </w:rPr>
        <w:t xml:space="preserve"> </w:t>
      </w:r>
      <w:r w:rsidR="009C53D1" w:rsidRPr="00DF0DB0">
        <w:rPr>
          <w:rFonts w:ascii="Times New Roman" w:hAnsi="Times New Roman" w:cs="Times New Roman"/>
          <w:b/>
          <w:sz w:val="24"/>
          <w:szCs w:val="24"/>
        </w:rPr>
        <w:t>peuvent s’ils croient l’adoption</w:t>
      </w:r>
      <w:r w:rsidRPr="00DF0DB0">
        <w:rPr>
          <w:rFonts w:ascii="Times New Roman" w:hAnsi="Times New Roman" w:cs="Times New Roman"/>
          <w:b/>
          <w:sz w:val="24"/>
          <w:szCs w:val="24"/>
        </w:rPr>
        <w:t xml:space="preserve"> inadmissible, remettre au </w:t>
      </w:r>
      <w:r w:rsidR="009C53D1" w:rsidRPr="00DF0DB0">
        <w:rPr>
          <w:rFonts w:ascii="Times New Roman" w:hAnsi="Times New Roman" w:cs="Times New Roman"/>
          <w:b/>
          <w:sz w:val="24"/>
          <w:szCs w:val="24"/>
        </w:rPr>
        <w:t>ministère</w:t>
      </w:r>
      <w:r w:rsidRPr="00DF0DB0">
        <w:rPr>
          <w:rFonts w:ascii="Times New Roman" w:hAnsi="Times New Roman" w:cs="Times New Roman"/>
          <w:b/>
          <w:sz w:val="24"/>
          <w:szCs w:val="24"/>
        </w:rPr>
        <w:t xml:space="preserve"> </w:t>
      </w:r>
      <w:r w:rsidR="009C53D1" w:rsidRPr="00DF0DB0">
        <w:rPr>
          <w:rFonts w:ascii="Times New Roman" w:hAnsi="Times New Roman" w:cs="Times New Roman"/>
          <w:b/>
          <w:sz w:val="24"/>
          <w:szCs w:val="24"/>
        </w:rPr>
        <w:t>public tous mémoires et</w:t>
      </w:r>
      <w:r w:rsidRPr="00DF0DB0">
        <w:rPr>
          <w:rFonts w:ascii="Times New Roman" w:hAnsi="Times New Roman" w:cs="Times New Roman"/>
          <w:b/>
          <w:sz w:val="24"/>
          <w:szCs w:val="24"/>
        </w:rPr>
        <w:t xml:space="preserve"> </w:t>
      </w:r>
      <w:r w:rsidR="009C53D1" w:rsidRPr="00DF0DB0">
        <w:rPr>
          <w:rFonts w:ascii="Times New Roman" w:hAnsi="Times New Roman" w:cs="Times New Roman"/>
          <w:b/>
          <w:sz w:val="24"/>
          <w:szCs w:val="24"/>
        </w:rPr>
        <w:t>observations à ce sujet.</w:t>
      </w:r>
    </w:p>
    <w:p w:rsidR="0029480C" w:rsidRDefault="0029480C" w:rsidP="007151BE">
      <w:pPr>
        <w:autoSpaceDE w:val="0"/>
        <w:autoSpaceDN w:val="0"/>
        <w:adjustRightInd w:val="0"/>
        <w:spacing w:after="0" w:line="360" w:lineRule="auto"/>
        <w:rPr>
          <w:rFonts w:ascii="Times New Roman" w:hAnsi="Times New Roman" w:cs="Times New Roman"/>
          <w:b/>
          <w:sz w:val="24"/>
          <w:szCs w:val="24"/>
        </w:rPr>
      </w:pPr>
    </w:p>
    <w:p w:rsidR="00C95EF1" w:rsidRPr="00B65381" w:rsidRDefault="0029480C" w:rsidP="00B65381">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B65381">
        <w:rPr>
          <w:rFonts w:ascii="Times New Roman" w:hAnsi="Times New Roman" w:cs="Times New Roman"/>
          <w:b/>
          <w:sz w:val="24"/>
          <w:szCs w:val="24"/>
        </w:rPr>
        <w:t>Droit comparé</w:t>
      </w:r>
      <w:r w:rsidR="00F84FE7">
        <w:rPr>
          <w:rFonts w:ascii="Times New Roman" w:hAnsi="Times New Roman" w:cs="Times New Roman"/>
          <w:b/>
          <w:sz w:val="24"/>
          <w:szCs w:val="24"/>
        </w:rPr>
        <w:t>-</w:t>
      </w:r>
      <w:r w:rsidR="00F84FE7" w:rsidRPr="00F84FE7">
        <w:rPr>
          <w:rFonts w:ascii="Times New Roman" w:hAnsi="Times New Roman" w:cs="Times New Roman"/>
          <w:b/>
          <w:i/>
          <w:iCs/>
          <w:sz w:val="24"/>
          <w:szCs w:val="24"/>
          <w:u w:val="single"/>
        </w:rPr>
        <w:t xml:space="preserve"> </w:t>
      </w:r>
      <w:proofErr w:type="spellStart"/>
      <w:r w:rsidR="00F84FE7">
        <w:rPr>
          <w:rFonts w:ascii="Times New Roman" w:hAnsi="Times New Roman" w:cs="Times New Roman"/>
          <w:b/>
          <w:i/>
          <w:iCs/>
          <w:sz w:val="24"/>
          <w:szCs w:val="24"/>
          <w:u w:val="single"/>
        </w:rPr>
        <w:t>Jur</w:t>
      </w:r>
      <w:proofErr w:type="spellEnd"/>
      <w:r w:rsidR="00F84FE7">
        <w:rPr>
          <w:rFonts w:ascii="Times New Roman" w:hAnsi="Times New Roman" w:cs="Times New Roman"/>
          <w:b/>
          <w:i/>
          <w:iCs/>
          <w:sz w:val="24"/>
          <w:szCs w:val="24"/>
        </w:rPr>
        <w:t>.</w:t>
      </w:r>
      <w:r w:rsidR="00F84FE7">
        <w:rPr>
          <w:rFonts w:ascii="Times New Roman" w:hAnsi="Times New Roman" w:cs="Times New Roman"/>
          <w:b/>
          <w:iCs/>
          <w:sz w:val="24"/>
          <w:szCs w:val="24"/>
        </w:rPr>
        <w:t> :</w:t>
      </w:r>
      <w:r w:rsidRPr="00B65381">
        <w:rPr>
          <w:rFonts w:ascii="Times New Roman" w:hAnsi="Times New Roman" w:cs="Times New Roman"/>
          <w:b/>
          <w:sz w:val="24"/>
          <w:szCs w:val="24"/>
        </w:rPr>
        <w:t xml:space="preserve"> </w:t>
      </w:r>
      <w:r w:rsidRPr="00B65381">
        <w:rPr>
          <w:rFonts w:ascii="Times New Roman" w:hAnsi="Times New Roman" w:cs="Times New Roman"/>
          <w:sz w:val="24"/>
          <w:szCs w:val="24"/>
        </w:rPr>
        <w:t>Si le candidat à l’adoption décède après le dépôt de la requête</w:t>
      </w:r>
      <w:r w:rsidR="00B65381" w:rsidRPr="00B65381">
        <w:rPr>
          <w:rFonts w:ascii="Times New Roman" w:hAnsi="Times New Roman" w:cs="Times New Roman"/>
          <w:sz w:val="24"/>
          <w:szCs w:val="24"/>
        </w:rPr>
        <w:t>, la procédure d’adoption peut suivre normalement son cours sans que l’intervention des héritiers ou du conjoint survivant soit nécessaire.</w:t>
      </w:r>
    </w:p>
    <w:p w:rsidR="0029480C" w:rsidRPr="00EA5D73" w:rsidRDefault="00B65381"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B65381">
        <w:rPr>
          <w:rFonts w:ascii="Times New Roman" w:hAnsi="Times New Roman" w:cs="Times New Roman"/>
          <w:b/>
          <w:i/>
          <w:sz w:val="24"/>
          <w:szCs w:val="24"/>
        </w:rPr>
        <w:t>Cass</w:t>
      </w:r>
      <w:proofErr w:type="spellEnd"/>
      <w:r w:rsidRPr="00B65381">
        <w:rPr>
          <w:rFonts w:ascii="Times New Roman" w:hAnsi="Times New Roman" w:cs="Times New Roman"/>
          <w:b/>
          <w:i/>
          <w:sz w:val="24"/>
          <w:szCs w:val="24"/>
        </w:rPr>
        <w:t xml:space="preserve">. </w:t>
      </w:r>
      <w:proofErr w:type="spellStart"/>
      <w:r w:rsidRPr="00B65381">
        <w:rPr>
          <w:rFonts w:ascii="Times New Roman" w:hAnsi="Times New Roman" w:cs="Times New Roman"/>
          <w:b/>
          <w:i/>
          <w:sz w:val="24"/>
          <w:szCs w:val="24"/>
        </w:rPr>
        <w:t>Civ</w:t>
      </w:r>
      <w:proofErr w:type="spellEnd"/>
      <w:r w:rsidRPr="00B65381">
        <w:rPr>
          <w:rFonts w:ascii="Times New Roman" w:hAnsi="Times New Roman" w:cs="Times New Roman"/>
          <w:b/>
          <w:i/>
          <w:sz w:val="24"/>
          <w:szCs w:val="24"/>
        </w:rPr>
        <w:t>. 1</w:t>
      </w:r>
      <w:r w:rsidRPr="00B65381">
        <w:rPr>
          <w:rFonts w:ascii="Times New Roman" w:hAnsi="Times New Roman" w:cs="Times New Roman"/>
          <w:b/>
          <w:i/>
          <w:sz w:val="24"/>
          <w:szCs w:val="24"/>
          <w:vertAlign w:val="superscript"/>
        </w:rPr>
        <w:t>ère</w:t>
      </w:r>
      <w:r w:rsidRPr="00B65381">
        <w:rPr>
          <w:rFonts w:ascii="Times New Roman" w:hAnsi="Times New Roman" w:cs="Times New Roman"/>
          <w:b/>
          <w:i/>
          <w:sz w:val="24"/>
          <w:szCs w:val="24"/>
        </w:rPr>
        <w:t xml:space="preserve">, 11 juillet 2006, RTD </w:t>
      </w:r>
      <w:proofErr w:type="spellStart"/>
      <w:r w:rsidRPr="00B65381">
        <w:rPr>
          <w:rFonts w:ascii="Times New Roman" w:hAnsi="Times New Roman" w:cs="Times New Roman"/>
          <w:b/>
          <w:i/>
          <w:sz w:val="24"/>
          <w:szCs w:val="24"/>
        </w:rPr>
        <w:t>Civ</w:t>
      </w:r>
      <w:proofErr w:type="spellEnd"/>
      <w:r w:rsidRPr="00B65381">
        <w:rPr>
          <w:rFonts w:ascii="Times New Roman" w:hAnsi="Times New Roman" w:cs="Times New Roman"/>
          <w:b/>
          <w:i/>
          <w:sz w:val="24"/>
          <w:szCs w:val="24"/>
        </w:rPr>
        <w:t xml:space="preserve">. 2006, 750, notes J.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B65381">
        <w:rPr>
          <w:rFonts w:ascii="Times New Roman" w:hAnsi="Times New Roman" w:cs="Times New Roman"/>
          <w:b/>
          <w:i/>
          <w:sz w:val="24"/>
          <w:szCs w:val="24"/>
        </w:rPr>
        <w:t xml:space="preserve">Hauser. </w:t>
      </w:r>
    </w:p>
    <w:p w:rsidR="0029480C" w:rsidRDefault="0029480C" w:rsidP="007151BE">
      <w:pPr>
        <w:autoSpaceDE w:val="0"/>
        <w:autoSpaceDN w:val="0"/>
        <w:adjustRightInd w:val="0"/>
        <w:spacing w:after="0" w:line="360" w:lineRule="auto"/>
        <w:rPr>
          <w:rFonts w:ascii="Times New Roman" w:hAnsi="Times New Roman" w:cs="Times New Roman"/>
          <w:b/>
          <w:sz w:val="24"/>
          <w:szCs w:val="24"/>
          <w:u w:val="single"/>
        </w:rPr>
      </w:pPr>
    </w:p>
    <w:p w:rsidR="00375EAB" w:rsidRPr="00BC3133" w:rsidRDefault="00BC3133"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239 </w:t>
      </w:r>
      <w:r>
        <w:rPr>
          <w:rFonts w:ascii="Times New Roman" w:hAnsi="Times New Roman" w:cs="Times New Roman"/>
          <w:b/>
          <w:sz w:val="24"/>
          <w:szCs w:val="24"/>
        </w:rPr>
        <w:t xml:space="preserve">- </w:t>
      </w:r>
      <w:r w:rsidR="00375EAB" w:rsidRPr="00DF0DB0">
        <w:rPr>
          <w:rFonts w:ascii="Times New Roman" w:hAnsi="Times New Roman" w:cs="Times New Roman"/>
          <w:b/>
          <w:bCs/>
          <w:sz w:val="24"/>
          <w:szCs w:val="24"/>
        </w:rPr>
        <w:t>Transcription et mention à l’état civil</w:t>
      </w:r>
    </w:p>
    <w:p w:rsidR="00C95EF1" w:rsidRDefault="00375EAB"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Dans le délai de quinzaine à compter du jour où la décision n’est plus susceptible de voie de recours, le ministère public près la juridiction qui l’a prononcée se conforme aux dispositions de l’article 58, alinéa 1 à 4.</w:t>
      </w:r>
    </w:p>
    <w:p w:rsidR="0038562D" w:rsidRDefault="0038562D" w:rsidP="007151BE">
      <w:pPr>
        <w:autoSpaceDE w:val="0"/>
        <w:autoSpaceDN w:val="0"/>
        <w:adjustRightInd w:val="0"/>
        <w:spacing w:after="0" w:line="360" w:lineRule="auto"/>
        <w:rPr>
          <w:rFonts w:ascii="Times New Roman" w:hAnsi="Times New Roman" w:cs="Times New Roman"/>
          <w:sz w:val="24"/>
          <w:szCs w:val="24"/>
        </w:rPr>
      </w:pPr>
    </w:p>
    <w:p w:rsidR="00855DB3" w:rsidRPr="00986438" w:rsidRDefault="00986438" w:rsidP="00986438">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986438">
        <w:rPr>
          <w:rFonts w:ascii="Times New Roman" w:hAnsi="Times New Roman" w:cs="Times New Roman"/>
          <w:b/>
          <w:sz w:val="24"/>
          <w:szCs w:val="24"/>
          <w:u w:val="single"/>
        </w:rPr>
        <w:t>Note</w:t>
      </w:r>
      <w:r w:rsidRPr="00986438">
        <w:rPr>
          <w:rFonts w:ascii="Times New Roman" w:hAnsi="Times New Roman" w:cs="Times New Roman"/>
          <w:b/>
          <w:sz w:val="24"/>
          <w:szCs w:val="24"/>
        </w:rPr>
        <w:t xml:space="preserve"> : </w:t>
      </w:r>
      <w:r w:rsidR="00B8387B" w:rsidRPr="00986438">
        <w:rPr>
          <w:rFonts w:ascii="Times New Roman" w:hAnsi="Times New Roman" w:cs="Times New Roman"/>
          <w:sz w:val="24"/>
          <w:szCs w:val="24"/>
        </w:rPr>
        <w:t>Les dispositions de l’article 58 prévoient qu’en cas d’adoption plénière</w:t>
      </w:r>
      <w:r w:rsidR="0038562D" w:rsidRPr="00986438">
        <w:rPr>
          <w:rFonts w:ascii="Times New Roman" w:hAnsi="Times New Roman" w:cs="Times New Roman"/>
          <w:sz w:val="24"/>
          <w:szCs w:val="24"/>
        </w:rPr>
        <w:t xml:space="preserve">, le Procureur de la République doit, dans un délai de quinzaine </w:t>
      </w:r>
      <w:r w:rsidR="0038562D" w:rsidRPr="00986438">
        <w:rPr>
          <w:rFonts w:ascii="Times New Roman" w:hAnsi="Times New Roman" w:cs="Times New Roman"/>
          <w:sz w:val="24"/>
          <w:szCs w:val="24"/>
        </w:rPr>
        <w:lastRenderedPageBreak/>
        <w:t>à compter du jour où la décision est passée en force de chose jugée, faire injonction à l’officier de l’état civil du lieu de naissance, sur présentation du jugement d’adoption, d’en dresser acte à sa date sur le registre des naissances sous forme d’acte de naissance.</w:t>
      </w:r>
      <w:r w:rsidR="00DA78DC" w:rsidRPr="00986438">
        <w:rPr>
          <w:rFonts w:ascii="Times New Roman" w:hAnsi="Times New Roman" w:cs="Times New Roman"/>
          <w:sz w:val="24"/>
          <w:szCs w:val="24"/>
        </w:rPr>
        <w:t xml:space="preserve"> Cet acte doit énoncer</w:t>
      </w:r>
      <w:r w:rsidR="00030BB1" w:rsidRPr="00986438">
        <w:rPr>
          <w:rFonts w:ascii="Times New Roman" w:hAnsi="Times New Roman" w:cs="Times New Roman"/>
          <w:sz w:val="24"/>
          <w:szCs w:val="24"/>
        </w:rPr>
        <w:t> :</w:t>
      </w:r>
    </w:p>
    <w:p w:rsidR="00030BB1" w:rsidRDefault="00030BB1" w:rsidP="00CB5F4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l’année, le mois, le jour</w:t>
      </w:r>
      <w:r w:rsidR="00276620">
        <w:rPr>
          <w:rFonts w:ascii="Times New Roman" w:hAnsi="Times New Roman" w:cs="Times New Roman"/>
          <w:sz w:val="24"/>
          <w:szCs w:val="24"/>
        </w:rPr>
        <w:t>,</w:t>
      </w:r>
      <w:r>
        <w:rPr>
          <w:rFonts w:ascii="Times New Roman" w:hAnsi="Times New Roman" w:cs="Times New Roman"/>
          <w:sz w:val="24"/>
          <w:szCs w:val="24"/>
        </w:rPr>
        <w:t xml:space="preserve"> l’</w:t>
      </w:r>
      <w:r w:rsidR="00B372EE">
        <w:rPr>
          <w:rFonts w:ascii="Times New Roman" w:hAnsi="Times New Roman" w:cs="Times New Roman"/>
          <w:sz w:val="24"/>
          <w:szCs w:val="24"/>
        </w:rPr>
        <w:t>h</w:t>
      </w:r>
      <w:r w:rsidR="00CC32DB">
        <w:rPr>
          <w:rFonts w:ascii="Times New Roman" w:hAnsi="Times New Roman" w:cs="Times New Roman"/>
          <w:sz w:val="24"/>
          <w:szCs w:val="24"/>
        </w:rPr>
        <w:t>eure</w:t>
      </w:r>
      <w:r w:rsidR="00276620">
        <w:rPr>
          <w:rFonts w:ascii="Times New Roman" w:hAnsi="Times New Roman" w:cs="Times New Roman"/>
          <w:sz w:val="24"/>
          <w:szCs w:val="24"/>
        </w:rPr>
        <w:t xml:space="preserve"> et le l</w:t>
      </w:r>
      <w:r w:rsidR="00CB5F4D">
        <w:rPr>
          <w:rFonts w:ascii="Times New Roman" w:hAnsi="Times New Roman" w:cs="Times New Roman"/>
          <w:sz w:val="24"/>
          <w:szCs w:val="24"/>
        </w:rPr>
        <w:t xml:space="preserve">ieu de la naissance, le sexe de </w:t>
      </w:r>
      <w:r w:rsidR="00276620">
        <w:rPr>
          <w:rFonts w:ascii="Times New Roman" w:hAnsi="Times New Roman" w:cs="Times New Roman"/>
          <w:sz w:val="24"/>
          <w:szCs w:val="24"/>
        </w:rPr>
        <w:t>l’enfant et les prénoms tels qu’ils résultent du jugement ;</w:t>
      </w:r>
    </w:p>
    <w:p w:rsidR="00276620" w:rsidRDefault="00276620" w:rsidP="00CB5F4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les prénoms, nom, âge, profession et domicile de l’adoptant ou des adoptants ;</w:t>
      </w:r>
    </w:p>
    <w:p w:rsidR="00276620" w:rsidRDefault="00276620" w:rsidP="00CB5F4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mention de ce qu’il a été dressé sur déclaration du Procureur de la République qui recevra</w:t>
      </w:r>
      <w:r w:rsidR="006C0106">
        <w:rPr>
          <w:rFonts w:ascii="Times New Roman" w:hAnsi="Times New Roman" w:cs="Times New Roman"/>
          <w:sz w:val="24"/>
          <w:szCs w:val="24"/>
        </w:rPr>
        <w:t xml:space="preserve"> le volet n°1.</w:t>
      </w:r>
    </w:p>
    <w:p w:rsidR="00CC0562" w:rsidRDefault="008F545D" w:rsidP="006C010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4D75">
        <w:rPr>
          <w:rFonts w:ascii="Times New Roman" w:hAnsi="Times New Roman" w:cs="Times New Roman"/>
          <w:sz w:val="24"/>
          <w:szCs w:val="24"/>
        </w:rPr>
        <w:t xml:space="preserve">Dans la pratique des parquets, </w:t>
      </w:r>
      <w:r w:rsidR="00C57810">
        <w:rPr>
          <w:rFonts w:ascii="Times New Roman" w:hAnsi="Times New Roman" w:cs="Times New Roman"/>
          <w:sz w:val="24"/>
          <w:szCs w:val="24"/>
        </w:rPr>
        <w:t xml:space="preserve">cette formalité est accomplie au moyen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7810">
        <w:rPr>
          <w:rFonts w:ascii="Times New Roman" w:hAnsi="Times New Roman" w:cs="Times New Roman"/>
          <w:sz w:val="24"/>
          <w:szCs w:val="24"/>
        </w:rPr>
        <w:t xml:space="preserve">d’un soit transmis ou d’une réquisition aux fins de transcription 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7810">
        <w:rPr>
          <w:rFonts w:ascii="Times New Roman" w:hAnsi="Times New Roman" w:cs="Times New Roman"/>
          <w:sz w:val="24"/>
          <w:szCs w:val="24"/>
        </w:rPr>
        <w:t>d’établissement d’</w:t>
      </w:r>
      <w:r w:rsidR="00ED00AD">
        <w:rPr>
          <w:rFonts w:ascii="Times New Roman" w:hAnsi="Times New Roman" w:cs="Times New Roman"/>
          <w:sz w:val="24"/>
          <w:szCs w:val="24"/>
        </w:rPr>
        <w:t xml:space="preserve">acte accompagné du jugement d’adoption et transmis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0AD">
        <w:rPr>
          <w:rFonts w:ascii="Times New Roman" w:hAnsi="Times New Roman" w:cs="Times New Roman"/>
          <w:sz w:val="24"/>
          <w:szCs w:val="24"/>
        </w:rPr>
        <w:t>à l’officier de l’état civil compétent.</w:t>
      </w:r>
    </w:p>
    <w:p w:rsidR="00AE62CC" w:rsidRDefault="008F545D" w:rsidP="006C010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62CC" w:rsidRPr="006F1B86">
        <w:rPr>
          <w:rFonts w:ascii="Times New Roman" w:hAnsi="Times New Roman" w:cs="Times New Roman"/>
          <w:b/>
          <w:sz w:val="24"/>
          <w:szCs w:val="24"/>
        </w:rPr>
        <w:t>Voir par exemple</w:t>
      </w:r>
      <w:r w:rsidR="00AE62CC">
        <w:rPr>
          <w:rFonts w:ascii="Times New Roman" w:hAnsi="Times New Roman" w:cs="Times New Roman"/>
          <w:sz w:val="24"/>
          <w:szCs w:val="24"/>
        </w:rPr>
        <w:t> :</w:t>
      </w:r>
    </w:p>
    <w:p w:rsidR="007D7108" w:rsidRDefault="008F545D" w:rsidP="006C010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7108">
        <w:rPr>
          <w:rFonts w:ascii="Times New Roman" w:hAnsi="Times New Roman" w:cs="Times New Roman"/>
          <w:sz w:val="24"/>
          <w:szCs w:val="24"/>
        </w:rPr>
        <w:t xml:space="preserve">« Le Procureur de la République près le Tribunal Régional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7108">
        <w:rPr>
          <w:rFonts w:ascii="Times New Roman" w:hAnsi="Times New Roman" w:cs="Times New Roman"/>
          <w:sz w:val="24"/>
          <w:szCs w:val="24"/>
        </w:rPr>
        <w:t>Ziguinchor,</w:t>
      </w:r>
    </w:p>
    <w:p w:rsidR="007D7108" w:rsidRDefault="007D7108" w:rsidP="008F545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Vu </w:t>
      </w:r>
      <w:r w:rsidR="008F545D">
        <w:rPr>
          <w:rFonts w:ascii="Times New Roman" w:hAnsi="Times New Roman" w:cs="Times New Roman"/>
          <w:sz w:val="24"/>
          <w:szCs w:val="24"/>
        </w:rPr>
        <w:t>le</w:t>
      </w:r>
      <w:r>
        <w:rPr>
          <w:rFonts w:ascii="Times New Roman" w:hAnsi="Times New Roman" w:cs="Times New Roman"/>
          <w:sz w:val="24"/>
          <w:szCs w:val="24"/>
        </w:rPr>
        <w:t xml:space="preserve"> jugement n°247 en date du 1</w:t>
      </w:r>
      <w:r w:rsidRPr="007D7108">
        <w:rPr>
          <w:rFonts w:ascii="Times New Roman" w:hAnsi="Times New Roman" w:cs="Times New Roman"/>
          <w:sz w:val="24"/>
          <w:szCs w:val="24"/>
          <w:vertAlign w:val="superscript"/>
        </w:rPr>
        <w:t>er</w:t>
      </w:r>
      <w:r>
        <w:rPr>
          <w:rFonts w:ascii="Times New Roman" w:hAnsi="Times New Roman" w:cs="Times New Roman"/>
          <w:sz w:val="24"/>
          <w:szCs w:val="24"/>
        </w:rPr>
        <w:t xml:space="preserve"> jui</w:t>
      </w:r>
      <w:r w:rsidR="008F545D">
        <w:rPr>
          <w:rFonts w:ascii="Times New Roman" w:hAnsi="Times New Roman" w:cs="Times New Roman"/>
          <w:sz w:val="24"/>
          <w:szCs w:val="24"/>
        </w:rPr>
        <w:t xml:space="preserve">llet 2013 rendu par la Tribunal </w:t>
      </w:r>
      <w:r>
        <w:rPr>
          <w:rFonts w:ascii="Times New Roman" w:hAnsi="Times New Roman" w:cs="Times New Roman"/>
          <w:sz w:val="24"/>
          <w:szCs w:val="24"/>
        </w:rPr>
        <w:t xml:space="preserve">Régional de Ziguinchor prononçant </w:t>
      </w:r>
      <w:r w:rsidR="008F545D">
        <w:rPr>
          <w:rFonts w:ascii="Times New Roman" w:hAnsi="Times New Roman" w:cs="Times New Roman"/>
          <w:sz w:val="24"/>
          <w:szCs w:val="24"/>
        </w:rPr>
        <w:t xml:space="preserve">l’adoption plénière de l’enfant </w:t>
      </w:r>
      <w:r>
        <w:rPr>
          <w:rFonts w:ascii="Times New Roman" w:hAnsi="Times New Roman" w:cs="Times New Roman"/>
          <w:sz w:val="24"/>
          <w:szCs w:val="24"/>
        </w:rPr>
        <w:t>dénommé J.D.M née le 27 d</w:t>
      </w:r>
      <w:r w:rsidR="00210D0F">
        <w:rPr>
          <w:rFonts w:ascii="Times New Roman" w:hAnsi="Times New Roman" w:cs="Times New Roman"/>
          <w:sz w:val="24"/>
          <w:szCs w:val="24"/>
        </w:rPr>
        <w:t xml:space="preserve">écembre 2009 à </w:t>
      </w:r>
      <w:proofErr w:type="spellStart"/>
      <w:r w:rsidR="00210D0F">
        <w:rPr>
          <w:rFonts w:ascii="Times New Roman" w:hAnsi="Times New Roman" w:cs="Times New Roman"/>
          <w:sz w:val="24"/>
          <w:szCs w:val="24"/>
        </w:rPr>
        <w:t>Oukout</w:t>
      </w:r>
      <w:proofErr w:type="spellEnd"/>
      <w:r w:rsidR="00210D0F">
        <w:rPr>
          <w:rFonts w:ascii="Times New Roman" w:hAnsi="Times New Roman" w:cs="Times New Roman"/>
          <w:sz w:val="24"/>
          <w:szCs w:val="24"/>
        </w:rPr>
        <w:t xml:space="preserve"> </w:t>
      </w:r>
      <w:proofErr w:type="spellStart"/>
      <w:r w:rsidR="00210D0F">
        <w:rPr>
          <w:rFonts w:ascii="Times New Roman" w:hAnsi="Times New Roman" w:cs="Times New Roman"/>
          <w:sz w:val="24"/>
          <w:szCs w:val="24"/>
        </w:rPr>
        <w:t>Eteilo</w:t>
      </w:r>
      <w:proofErr w:type="spellEnd"/>
      <w:r w:rsidR="00210D0F">
        <w:rPr>
          <w:rFonts w:ascii="Times New Roman" w:hAnsi="Times New Roman" w:cs="Times New Roman"/>
          <w:sz w:val="24"/>
          <w:szCs w:val="24"/>
        </w:rPr>
        <w:t xml:space="preserve"> de J. et de F.A. par les époux B. ;</w:t>
      </w:r>
    </w:p>
    <w:p w:rsidR="00210D0F" w:rsidRDefault="00166ADB" w:rsidP="008F545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Vu l’extrait des registres de naissances de l’état civil du centre secondaire de </w:t>
      </w:r>
      <w:proofErr w:type="spellStart"/>
      <w:r>
        <w:rPr>
          <w:rFonts w:ascii="Times New Roman" w:hAnsi="Times New Roman" w:cs="Times New Roman"/>
          <w:sz w:val="24"/>
          <w:szCs w:val="24"/>
        </w:rPr>
        <w:t>Oukout</w:t>
      </w:r>
      <w:proofErr w:type="spellEnd"/>
      <w:r>
        <w:rPr>
          <w:rFonts w:ascii="Times New Roman" w:hAnsi="Times New Roman" w:cs="Times New Roman"/>
          <w:sz w:val="24"/>
          <w:szCs w:val="24"/>
        </w:rPr>
        <w:t>, établi sous le numéro 259 de l’année 2009 et concernant J.D.M ;</w:t>
      </w:r>
    </w:p>
    <w:p w:rsidR="00166ADB" w:rsidRDefault="00166ADB" w:rsidP="008F545D">
      <w:pPr>
        <w:pStyle w:val="Paragraphedeliste"/>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Vu les dispositions des articles 40 et 58 du Code de la famille ;</w:t>
      </w:r>
    </w:p>
    <w:p w:rsidR="00166ADB" w:rsidRDefault="008F545D" w:rsidP="00166AD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6ADB">
        <w:rPr>
          <w:rFonts w:ascii="Times New Roman" w:hAnsi="Times New Roman" w:cs="Times New Roman"/>
          <w:sz w:val="24"/>
          <w:szCs w:val="24"/>
        </w:rPr>
        <w:t xml:space="preserve">Donne injonction à l’officier de l’état civil du centre principal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166ADB">
        <w:rPr>
          <w:rFonts w:ascii="Times New Roman" w:hAnsi="Times New Roman" w:cs="Times New Roman"/>
          <w:sz w:val="24"/>
          <w:szCs w:val="24"/>
        </w:rPr>
        <w:t>Loudia</w:t>
      </w:r>
      <w:proofErr w:type="spellEnd"/>
      <w:r w:rsidR="00166ADB">
        <w:rPr>
          <w:rFonts w:ascii="Times New Roman" w:hAnsi="Times New Roman" w:cs="Times New Roman"/>
          <w:sz w:val="24"/>
          <w:szCs w:val="24"/>
        </w:rPr>
        <w:t xml:space="preserve"> </w:t>
      </w:r>
      <w:proofErr w:type="spellStart"/>
      <w:r w:rsidR="00166ADB">
        <w:rPr>
          <w:rFonts w:ascii="Times New Roman" w:hAnsi="Times New Roman" w:cs="Times New Roman"/>
          <w:sz w:val="24"/>
          <w:szCs w:val="24"/>
        </w:rPr>
        <w:t>Oulof</w:t>
      </w:r>
      <w:proofErr w:type="spellEnd"/>
      <w:r w:rsidR="00166ADB">
        <w:rPr>
          <w:rFonts w:ascii="Times New Roman" w:hAnsi="Times New Roman" w:cs="Times New Roman"/>
          <w:sz w:val="24"/>
          <w:szCs w:val="24"/>
        </w:rPr>
        <w:t xml:space="preserve">, dès réception du présent jugement d’adoption plénière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6ADB">
        <w:rPr>
          <w:rFonts w:ascii="Times New Roman" w:hAnsi="Times New Roman" w:cs="Times New Roman"/>
          <w:sz w:val="24"/>
          <w:szCs w:val="24"/>
        </w:rPr>
        <w:t>porter en marge de l’acte de naissance n°259</w:t>
      </w:r>
      <w:r w:rsidR="00217D6F">
        <w:rPr>
          <w:rFonts w:ascii="Times New Roman" w:hAnsi="Times New Roman" w:cs="Times New Roman"/>
          <w:sz w:val="24"/>
          <w:szCs w:val="24"/>
        </w:rPr>
        <w:t xml:space="preserve"> de l’année 2009 du centre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7D6F">
        <w:rPr>
          <w:rFonts w:ascii="Times New Roman" w:hAnsi="Times New Roman" w:cs="Times New Roman"/>
          <w:sz w:val="24"/>
          <w:szCs w:val="24"/>
        </w:rPr>
        <w:t>secondaire d’</w:t>
      </w:r>
      <w:proofErr w:type="spellStart"/>
      <w:r w:rsidR="00217D6F">
        <w:rPr>
          <w:rFonts w:ascii="Times New Roman" w:hAnsi="Times New Roman" w:cs="Times New Roman"/>
          <w:sz w:val="24"/>
          <w:szCs w:val="24"/>
        </w:rPr>
        <w:t>Oukout</w:t>
      </w:r>
      <w:proofErr w:type="spellEnd"/>
      <w:r w:rsidR="00217D6F">
        <w:rPr>
          <w:rFonts w:ascii="Times New Roman" w:hAnsi="Times New Roman" w:cs="Times New Roman"/>
          <w:sz w:val="24"/>
          <w:szCs w:val="24"/>
        </w:rPr>
        <w:t xml:space="preserve"> la mention « ANNULER-ADOPTION » et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7D6F">
        <w:rPr>
          <w:rFonts w:ascii="Times New Roman" w:hAnsi="Times New Roman" w:cs="Times New Roman"/>
          <w:sz w:val="24"/>
          <w:szCs w:val="24"/>
        </w:rPr>
        <w:t>dresser, à la suite du dernier acte reçu</w:t>
      </w:r>
      <w:r w:rsidR="00C475A1">
        <w:rPr>
          <w:rFonts w:ascii="Times New Roman" w:hAnsi="Times New Roman" w:cs="Times New Roman"/>
          <w:sz w:val="24"/>
          <w:szCs w:val="24"/>
        </w:rPr>
        <w:t xml:space="preserve">, un autre concernant S.J.S.Z.B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75A1">
        <w:rPr>
          <w:rFonts w:ascii="Times New Roman" w:hAnsi="Times New Roman" w:cs="Times New Roman"/>
          <w:sz w:val="24"/>
          <w:szCs w:val="24"/>
        </w:rPr>
        <w:t xml:space="preserve">née le 27 décembre 2009 à </w:t>
      </w:r>
      <w:proofErr w:type="spellStart"/>
      <w:r w:rsidR="00C475A1">
        <w:rPr>
          <w:rFonts w:ascii="Times New Roman" w:hAnsi="Times New Roman" w:cs="Times New Roman"/>
          <w:sz w:val="24"/>
          <w:szCs w:val="24"/>
        </w:rPr>
        <w:t>Oukout</w:t>
      </w:r>
      <w:proofErr w:type="spellEnd"/>
      <w:r w:rsidR="00C475A1">
        <w:rPr>
          <w:rFonts w:ascii="Times New Roman" w:hAnsi="Times New Roman" w:cs="Times New Roman"/>
          <w:sz w:val="24"/>
          <w:szCs w:val="24"/>
        </w:rPr>
        <w:t xml:space="preserve"> </w:t>
      </w:r>
      <w:proofErr w:type="spellStart"/>
      <w:r w:rsidR="00C475A1">
        <w:rPr>
          <w:rFonts w:ascii="Times New Roman" w:hAnsi="Times New Roman" w:cs="Times New Roman"/>
          <w:sz w:val="24"/>
          <w:szCs w:val="24"/>
        </w:rPr>
        <w:t>Eteilo</w:t>
      </w:r>
      <w:proofErr w:type="spellEnd"/>
      <w:r w:rsidR="00A97447">
        <w:rPr>
          <w:rFonts w:ascii="Times New Roman" w:hAnsi="Times New Roman" w:cs="Times New Roman"/>
          <w:sz w:val="24"/>
          <w:szCs w:val="24"/>
        </w:rPr>
        <w:t xml:space="preserve"> de F.M.B et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7447">
        <w:rPr>
          <w:rFonts w:ascii="Times New Roman" w:hAnsi="Times New Roman" w:cs="Times New Roman"/>
          <w:sz w:val="24"/>
          <w:szCs w:val="24"/>
        </w:rPr>
        <w:t>N.S.A.M.E.Z</w:t>
      </w:r>
      <w:r w:rsidR="00E86DA5">
        <w:rPr>
          <w:rFonts w:ascii="Times New Roman" w:hAnsi="Times New Roman" w:cs="Times New Roman"/>
          <w:sz w:val="24"/>
          <w:szCs w:val="24"/>
        </w:rPr>
        <w:t> ;</w:t>
      </w:r>
      <w:r w:rsidR="00103009">
        <w:rPr>
          <w:rFonts w:ascii="Times New Roman" w:hAnsi="Times New Roman" w:cs="Times New Roman"/>
          <w:sz w:val="24"/>
          <w:szCs w:val="24"/>
        </w:rPr>
        <w:t> ».</w:t>
      </w:r>
    </w:p>
    <w:p w:rsidR="00103009" w:rsidRDefault="008F545D" w:rsidP="00166AD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6B23AC">
        <w:rPr>
          <w:rFonts w:ascii="Times New Roman" w:hAnsi="Times New Roman" w:cs="Times New Roman"/>
          <w:b/>
          <w:sz w:val="24"/>
          <w:szCs w:val="24"/>
        </w:rPr>
        <w:t xml:space="preserve">Tribunal régional de Ziguinchor- Parquet du Procureur de la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B23AC">
        <w:rPr>
          <w:rFonts w:ascii="Times New Roman" w:hAnsi="Times New Roman" w:cs="Times New Roman"/>
          <w:b/>
          <w:sz w:val="24"/>
          <w:szCs w:val="24"/>
        </w:rPr>
        <w:t>République-</w:t>
      </w:r>
      <w:r w:rsidR="00213E0C" w:rsidRPr="00A34ADE">
        <w:rPr>
          <w:rFonts w:ascii="Times New Roman" w:hAnsi="Times New Roman" w:cs="Times New Roman"/>
          <w:b/>
          <w:sz w:val="24"/>
          <w:szCs w:val="24"/>
        </w:rPr>
        <w:t xml:space="preserve">Réquisition aux fins de transcription et d’établissement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13E0C" w:rsidRPr="00A34ADE">
        <w:rPr>
          <w:rFonts w:ascii="Times New Roman" w:hAnsi="Times New Roman" w:cs="Times New Roman"/>
          <w:b/>
          <w:sz w:val="24"/>
          <w:szCs w:val="24"/>
        </w:rPr>
        <w:t>d’acte à la suite d’une adoption du 09 aout 2013</w:t>
      </w:r>
      <w:r w:rsidR="006B23AC">
        <w:rPr>
          <w:rFonts w:ascii="Times New Roman" w:hAnsi="Times New Roman" w:cs="Times New Roman"/>
          <w:b/>
          <w:sz w:val="24"/>
          <w:szCs w:val="24"/>
        </w:rPr>
        <w:t>.</w:t>
      </w:r>
    </w:p>
    <w:p w:rsidR="00CC0562" w:rsidRDefault="00CC0562" w:rsidP="00166ADB">
      <w:pPr>
        <w:autoSpaceDE w:val="0"/>
        <w:autoSpaceDN w:val="0"/>
        <w:adjustRightInd w:val="0"/>
        <w:spacing w:after="0" w:line="360" w:lineRule="auto"/>
        <w:rPr>
          <w:rFonts w:ascii="Times New Roman" w:hAnsi="Times New Roman" w:cs="Times New Roman"/>
          <w:b/>
          <w:sz w:val="24"/>
          <w:szCs w:val="24"/>
        </w:rPr>
      </w:pPr>
    </w:p>
    <w:p w:rsidR="00CC0562" w:rsidRPr="00CC0562" w:rsidRDefault="00CC0562" w:rsidP="00CC0562">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CC0562">
        <w:rPr>
          <w:rFonts w:ascii="Times New Roman" w:hAnsi="Times New Roman" w:cs="Times New Roman"/>
          <w:b/>
          <w:sz w:val="24"/>
          <w:szCs w:val="24"/>
          <w:u w:val="single"/>
        </w:rPr>
        <w:t>Note</w:t>
      </w:r>
      <w:r w:rsidRPr="00CC0562">
        <w:rPr>
          <w:rFonts w:ascii="Times New Roman" w:hAnsi="Times New Roman" w:cs="Times New Roman"/>
          <w:b/>
          <w:sz w:val="24"/>
          <w:szCs w:val="24"/>
        </w:rPr>
        <w:t xml:space="preserve"> : </w:t>
      </w:r>
      <w:r w:rsidRPr="00CC0562">
        <w:rPr>
          <w:rFonts w:ascii="Times New Roman" w:hAnsi="Times New Roman" w:cs="Times New Roman"/>
          <w:sz w:val="24"/>
          <w:szCs w:val="24"/>
        </w:rPr>
        <w:t>C’est à compter de l’accomplissement de cette formalité  sur les deux exemplaires des registres des naissances que l’adoption devient opposable aux tiers, conformément aux dispositions de l’article 240 CF.</w:t>
      </w:r>
    </w:p>
    <w:p w:rsidR="00096604" w:rsidRDefault="00096604" w:rsidP="007151BE">
      <w:pPr>
        <w:autoSpaceDE w:val="0"/>
        <w:autoSpaceDN w:val="0"/>
        <w:adjustRightInd w:val="0"/>
        <w:spacing w:after="0" w:line="360" w:lineRule="auto"/>
        <w:rPr>
          <w:rFonts w:ascii="Times New Roman" w:hAnsi="Times New Roman" w:cs="Times New Roman"/>
          <w:b/>
          <w:sz w:val="24"/>
          <w:szCs w:val="24"/>
        </w:rPr>
      </w:pPr>
    </w:p>
    <w:p w:rsidR="00C02552" w:rsidRPr="00DD2D07" w:rsidRDefault="00960C51" w:rsidP="00DD2D07">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F84FE7">
        <w:rPr>
          <w:rFonts w:ascii="Times New Roman" w:hAnsi="Times New Roman" w:cs="Times New Roman"/>
          <w:b/>
          <w:i/>
          <w:sz w:val="24"/>
          <w:szCs w:val="24"/>
        </w:rPr>
        <w:t>Droit comparé</w:t>
      </w:r>
      <w:r w:rsidR="00F84FE7">
        <w:rPr>
          <w:rFonts w:ascii="Times New Roman" w:hAnsi="Times New Roman" w:cs="Times New Roman"/>
          <w:b/>
          <w:sz w:val="24"/>
          <w:szCs w:val="24"/>
        </w:rPr>
        <w:t>-</w:t>
      </w:r>
      <w:r w:rsidR="00F84FE7" w:rsidRPr="00F84FE7">
        <w:rPr>
          <w:rFonts w:ascii="Times New Roman" w:hAnsi="Times New Roman" w:cs="Times New Roman"/>
          <w:b/>
          <w:i/>
          <w:iCs/>
          <w:sz w:val="24"/>
          <w:szCs w:val="24"/>
          <w:u w:val="single"/>
        </w:rPr>
        <w:t xml:space="preserve"> </w:t>
      </w:r>
      <w:proofErr w:type="spellStart"/>
      <w:r w:rsidR="00F84FE7">
        <w:rPr>
          <w:rFonts w:ascii="Times New Roman" w:hAnsi="Times New Roman" w:cs="Times New Roman"/>
          <w:b/>
          <w:i/>
          <w:iCs/>
          <w:sz w:val="24"/>
          <w:szCs w:val="24"/>
          <w:u w:val="single"/>
        </w:rPr>
        <w:t>Jur</w:t>
      </w:r>
      <w:proofErr w:type="spellEnd"/>
      <w:r w:rsidR="00F84FE7">
        <w:rPr>
          <w:rFonts w:ascii="Times New Roman" w:hAnsi="Times New Roman" w:cs="Times New Roman"/>
          <w:b/>
          <w:i/>
          <w:iCs/>
          <w:sz w:val="24"/>
          <w:szCs w:val="24"/>
        </w:rPr>
        <w:t>.</w:t>
      </w:r>
      <w:r w:rsidR="00F84FE7">
        <w:rPr>
          <w:rFonts w:ascii="Times New Roman" w:hAnsi="Times New Roman" w:cs="Times New Roman"/>
          <w:b/>
          <w:iCs/>
          <w:sz w:val="24"/>
          <w:szCs w:val="24"/>
        </w:rPr>
        <w:t> </w:t>
      </w:r>
      <w:r w:rsidR="00F84FE7">
        <w:rPr>
          <w:rFonts w:ascii="Times New Roman" w:hAnsi="Times New Roman" w:cs="Times New Roman"/>
          <w:b/>
          <w:i/>
          <w:iCs/>
          <w:sz w:val="24"/>
          <w:szCs w:val="24"/>
        </w:rPr>
        <w:t xml:space="preserve"> </w:t>
      </w:r>
      <w:r w:rsidR="00F84FE7">
        <w:rPr>
          <w:rFonts w:ascii="Times New Roman" w:hAnsi="Times New Roman" w:cs="Times New Roman"/>
          <w:b/>
          <w:iCs/>
          <w:sz w:val="24"/>
          <w:szCs w:val="24"/>
        </w:rPr>
        <w:t>:</w:t>
      </w:r>
      <w:r w:rsidRPr="00DD2D07">
        <w:rPr>
          <w:rFonts w:ascii="Times New Roman" w:hAnsi="Times New Roman" w:cs="Times New Roman"/>
          <w:sz w:val="24"/>
          <w:szCs w:val="24"/>
        </w:rPr>
        <w:t xml:space="preserve"> jugé que la transcription du jugement d’adoption n’est pas un effet de l’adoption, mais une mesure de publicité traduisant le changement survenu dans l’état de l’adopté.</w:t>
      </w:r>
    </w:p>
    <w:p w:rsidR="00921C99" w:rsidRPr="00DD2D07" w:rsidRDefault="00DD2D07"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A1236" w:rsidRPr="00DD2D07">
        <w:rPr>
          <w:rFonts w:ascii="Times New Roman" w:hAnsi="Times New Roman" w:cs="Times New Roman"/>
          <w:b/>
          <w:i/>
          <w:sz w:val="24"/>
          <w:szCs w:val="24"/>
        </w:rPr>
        <w:t>CA Paris</w:t>
      </w:r>
      <w:r w:rsidR="006305C4" w:rsidRPr="00DD2D07">
        <w:rPr>
          <w:rFonts w:ascii="Times New Roman" w:hAnsi="Times New Roman" w:cs="Times New Roman"/>
          <w:b/>
          <w:i/>
          <w:sz w:val="24"/>
          <w:szCs w:val="24"/>
        </w:rPr>
        <w:t xml:space="preserve">, 28 janvier 1969, JCP 1969. II. 16008, note </w:t>
      </w:r>
      <w:proofErr w:type="spellStart"/>
      <w:r w:rsidR="006305C4" w:rsidRPr="00DD2D07">
        <w:rPr>
          <w:rFonts w:ascii="Times New Roman" w:hAnsi="Times New Roman" w:cs="Times New Roman"/>
          <w:b/>
          <w:i/>
          <w:sz w:val="24"/>
          <w:szCs w:val="24"/>
        </w:rPr>
        <w:t>Rajon</w:t>
      </w:r>
      <w:proofErr w:type="spellEnd"/>
      <w:r w:rsidR="006305C4" w:rsidRPr="00DD2D07">
        <w:rPr>
          <w:rFonts w:ascii="Times New Roman" w:hAnsi="Times New Roman" w:cs="Times New Roman"/>
          <w:b/>
          <w:i/>
          <w:sz w:val="24"/>
          <w:szCs w:val="24"/>
        </w:rPr>
        <w:t xml:space="preserve"> </w:t>
      </w:r>
    </w:p>
    <w:p w:rsidR="00372CBC" w:rsidRDefault="00372CBC" w:rsidP="007151BE">
      <w:pPr>
        <w:autoSpaceDE w:val="0"/>
        <w:autoSpaceDN w:val="0"/>
        <w:adjustRightInd w:val="0"/>
        <w:spacing w:after="0" w:line="360" w:lineRule="auto"/>
        <w:rPr>
          <w:rFonts w:ascii="Times New Roman" w:hAnsi="Times New Roman" w:cs="Times New Roman"/>
          <w:b/>
          <w:sz w:val="24"/>
          <w:szCs w:val="24"/>
        </w:rPr>
      </w:pPr>
    </w:p>
    <w:p w:rsidR="00B4718E" w:rsidRPr="00372CBC" w:rsidRDefault="00372CBC" w:rsidP="007151BE">
      <w:pPr>
        <w:autoSpaceDE w:val="0"/>
        <w:autoSpaceDN w:val="0"/>
        <w:adjustRightInd w:val="0"/>
        <w:spacing w:after="0" w:line="36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Paragraphe III </w:t>
      </w:r>
      <w:r>
        <w:rPr>
          <w:rFonts w:ascii="Times New Roman" w:hAnsi="Times New Roman" w:cs="Times New Roman"/>
          <w:b/>
          <w:i/>
          <w:iCs/>
          <w:sz w:val="24"/>
          <w:szCs w:val="24"/>
        </w:rPr>
        <w:t xml:space="preserve"> -</w:t>
      </w:r>
      <w:r w:rsidR="00B4718E" w:rsidRPr="00DF0DB0">
        <w:rPr>
          <w:rFonts w:ascii="Times New Roman" w:hAnsi="Times New Roman" w:cs="Times New Roman"/>
          <w:b/>
          <w:i/>
          <w:iCs/>
          <w:sz w:val="24"/>
          <w:szCs w:val="24"/>
        </w:rPr>
        <w:t xml:space="preserve">  Effets</w:t>
      </w:r>
    </w:p>
    <w:p w:rsidR="00372CBC" w:rsidRDefault="00B4718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r w:rsidRPr="00DF0DB0">
        <w:rPr>
          <w:rFonts w:ascii="Times New Roman" w:hAnsi="Times New Roman" w:cs="Times New Roman"/>
          <w:b/>
          <w:sz w:val="24"/>
          <w:szCs w:val="24"/>
        </w:rPr>
        <w:tab/>
      </w:r>
    </w:p>
    <w:p w:rsidR="00B4718E" w:rsidRPr="00372CBC" w:rsidRDefault="00372CBC"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240 </w:t>
      </w:r>
      <w:r>
        <w:rPr>
          <w:rFonts w:ascii="Times New Roman" w:hAnsi="Times New Roman" w:cs="Times New Roman"/>
          <w:b/>
          <w:sz w:val="24"/>
          <w:szCs w:val="24"/>
        </w:rPr>
        <w:t xml:space="preserve">- </w:t>
      </w:r>
      <w:r w:rsidR="00B4718E" w:rsidRPr="00DF0DB0">
        <w:rPr>
          <w:rFonts w:ascii="Times New Roman" w:hAnsi="Times New Roman" w:cs="Times New Roman"/>
          <w:b/>
          <w:bCs/>
          <w:sz w:val="24"/>
          <w:szCs w:val="24"/>
        </w:rPr>
        <w:t>Dates des effets</w:t>
      </w:r>
    </w:p>
    <w:p w:rsidR="00B4718E" w:rsidRPr="00DF0DB0" w:rsidRDefault="00B4718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L’adoption produit ses effets à compter du jour du dépôt de la requête en adoption.</w:t>
      </w:r>
    </w:p>
    <w:p w:rsidR="004249F3" w:rsidRPr="00DF0DB0" w:rsidRDefault="00B4718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L’adoption n’est opposable aux tiers qu’à partir de l’accomplissement, sur les deux exemplaires des registres des naissances, des formalités prévues à l’article 58.</w:t>
      </w:r>
    </w:p>
    <w:p w:rsidR="00061EAF" w:rsidRDefault="00061EAF" w:rsidP="007151BE">
      <w:pPr>
        <w:autoSpaceDE w:val="0"/>
        <w:autoSpaceDN w:val="0"/>
        <w:adjustRightInd w:val="0"/>
        <w:spacing w:after="0" w:line="360" w:lineRule="auto"/>
        <w:rPr>
          <w:rFonts w:ascii="Times New Roman" w:hAnsi="Times New Roman" w:cs="Times New Roman"/>
          <w:b/>
          <w:sz w:val="24"/>
          <w:szCs w:val="24"/>
        </w:rPr>
      </w:pPr>
    </w:p>
    <w:p w:rsidR="00432075" w:rsidRPr="00061EAF" w:rsidRDefault="00061EAF"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241 </w:t>
      </w:r>
      <w:r>
        <w:rPr>
          <w:rFonts w:ascii="Times New Roman" w:hAnsi="Times New Roman" w:cs="Times New Roman"/>
          <w:b/>
          <w:sz w:val="24"/>
          <w:szCs w:val="24"/>
        </w:rPr>
        <w:t xml:space="preserve">- </w:t>
      </w:r>
      <w:r w:rsidR="00432075" w:rsidRPr="00DF0DB0">
        <w:rPr>
          <w:rFonts w:ascii="Times New Roman" w:hAnsi="Times New Roman" w:cs="Times New Roman"/>
          <w:b/>
          <w:bCs/>
          <w:sz w:val="24"/>
          <w:szCs w:val="24"/>
        </w:rPr>
        <w:t>Filiation substituée</w:t>
      </w:r>
    </w:p>
    <w:p w:rsidR="00432075" w:rsidRDefault="00D42309"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432075" w:rsidRPr="00DF0DB0">
        <w:rPr>
          <w:rFonts w:ascii="Times New Roman" w:hAnsi="Times New Roman" w:cs="Times New Roman"/>
          <w:b/>
          <w:sz w:val="24"/>
          <w:szCs w:val="24"/>
        </w:rPr>
        <w:t>L’adoption confère à l’enfant</w:t>
      </w:r>
      <w:r w:rsidRPr="00DF0DB0">
        <w:rPr>
          <w:rFonts w:ascii="Times New Roman" w:hAnsi="Times New Roman" w:cs="Times New Roman"/>
          <w:b/>
          <w:sz w:val="24"/>
          <w:szCs w:val="24"/>
        </w:rPr>
        <w:t xml:space="preserve"> </w:t>
      </w:r>
      <w:r w:rsidR="00432075" w:rsidRPr="00DF0DB0">
        <w:rPr>
          <w:rFonts w:ascii="Times New Roman" w:hAnsi="Times New Roman" w:cs="Times New Roman"/>
          <w:b/>
          <w:sz w:val="24"/>
          <w:szCs w:val="24"/>
        </w:rPr>
        <w:t>une filiation qui se substitue à</w:t>
      </w:r>
      <w:r w:rsidRPr="00DF0DB0">
        <w:rPr>
          <w:rFonts w:ascii="Times New Roman" w:hAnsi="Times New Roman" w:cs="Times New Roman"/>
          <w:b/>
          <w:sz w:val="24"/>
          <w:szCs w:val="24"/>
        </w:rPr>
        <w:t xml:space="preserve"> sa filiation d’origine; </w:t>
      </w:r>
      <w:r w:rsidR="00432075" w:rsidRPr="00DF0DB0">
        <w:rPr>
          <w:rFonts w:ascii="Times New Roman" w:hAnsi="Times New Roman" w:cs="Times New Roman"/>
          <w:b/>
          <w:sz w:val="24"/>
          <w:szCs w:val="24"/>
        </w:rPr>
        <w:t>l’adopté</w:t>
      </w:r>
      <w:r w:rsidRPr="00DF0DB0">
        <w:rPr>
          <w:rFonts w:ascii="Times New Roman" w:hAnsi="Times New Roman" w:cs="Times New Roman"/>
          <w:b/>
          <w:sz w:val="24"/>
          <w:szCs w:val="24"/>
        </w:rPr>
        <w:t xml:space="preserve"> </w:t>
      </w:r>
      <w:r w:rsidR="00432075" w:rsidRPr="00DF0DB0">
        <w:rPr>
          <w:rFonts w:ascii="Times New Roman" w:hAnsi="Times New Roman" w:cs="Times New Roman"/>
          <w:b/>
          <w:sz w:val="24"/>
          <w:szCs w:val="24"/>
        </w:rPr>
        <w:t>cesse d’appartenir à sa famille</w:t>
      </w:r>
      <w:r w:rsidRPr="00DF0DB0">
        <w:rPr>
          <w:rFonts w:ascii="Times New Roman" w:hAnsi="Times New Roman" w:cs="Times New Roman"/>
          <w:b/>
          <w:sz w:val="24"/>
          <w:szCs w:val="24"/>
        </w:rPr>
        <w:t xml:space="preserve"> </w:t>
      </w:r>
      <w:r w:rsidR="00432075" w:rsidRPr="00DF0DB0">
        <w:rPr>
          <w:rFonts w:ascii="Times New Roman" w:hAnsi="Times New Roman" w:cs="Times New Roman"/>
          <w:b/>
          <w:sz w:val="24"/>
          <w:szCs w:val="24"/>
        </w:rPr>
        <w:t>par le sang sous réserve des</w:t>
      </w:r>
      <w:r w:rsidRPr="00DF0DB0">
        <w:rPr>
          <w:rFonts w:ascii="Times New Roman" w:hAnsi="Times New Roman" w:cs="Times New Roman"/>
          <w:b/>
          <w:sz w:val="24"/>
          <w:szCs w:val="24"/>
        </w:rPr>
        <w:t xml:space="preserve"> </w:t>
      </w:r>
      <w:r w:rsidR="00432075" w:rsidRPr="00DF0DB0">
        <w:rPr>
          <w:rFonts w:ascii="Times New Roman" w:hAnsi="Times New Roman" w:cs="Times New Roman"/>
          <w:b/>
          <w:sz w:val="24"/>
          <w:szCs w:val="24"/>
        </w:rPr>
        <w:t>prohibitions au mariage.</w:t>
      </w:r>
    </w:p>
    <w:p w:rsidR="00123614" w:rsidRPr="00852C29" w:rsidRDefault="00852C29" w:rsidP="00852C29">
      <w:pPr>
        <w:pStyle w:val="Paragraphedeliste"/>
        <w:numPr>
          <w:ilvl w:val="0"/>
          <w:numId w:val="3"/>
        </w:numPr>
        <w:autoSpaceDE w:val="0"/>
        <w:autoSpaceDN w:val="0"/>
        <w:adjustRightInd w:val="0"/>
        <w:spacing w:after="0" w:line="360" w:lineRule="auto"/>
        <w:rPr>
          <w:rFonts w:ascii="Times New Roman" w:hAnsi="Times New Roman" w:cs="Times New Roman"/>
          <w:sz w:val="24"/>
          <w:szCs w:val="24"/>
          <w:u w:val="single"/>
        </w:rPr>
      </w:pPr>
      <w:proofErr w:type="spellStart"/>
      <w:r w:rsidRPr="00852C29">
        <w:rPr>
          <w:rFonts w:ascii="Times New Roman" w:hAnsi="Times New Roman" w:cs="Times New Roman"/>
          <w:b/>
          <w:i/>
          <w:sz w:val="24"/>
          <w:szCs w:val="24"/>
          <w:u w:val="single"/>
        </w:rPr>
        <w:t>Lég</w:t>
      </w:r>
      <w:proofErr w:type="spellEnd"/>
      <w:r w:rsidRPr="00852C29">
        <w:rPr>
          <w:rFonts w:ascii="Times New Roman" w:hAnsi="Times New Roman" w:cs="Times New Roman"/>
          <w:b/>
          <w:i/>
          <w:sz w:val="24"/>
          <w:szCs w:val="24"/>
          <w:u w:val="single"/>
        </w:rPr>
        <w:t>.</w:t>
      </w:r>
      <w:r w:rsidRPr="00852C29">
        <w:rPr>
          <w:rFonts w:ascii="Times New Roman" w:hAnsi="Times New Roman" w:cs="Times New Roman"/>
          <w:sz w:val="24"/>
          <w:szCs w:val="24"/>
        </w:rPr>
        <w:t xml:space="preserve">: </w:t>
      </w:r>
      <w:r w:rsidR="006104F6" w:rsidRPr="00852C29">
        <w:rPr>
          <w:rFonts w:ascii="Times New Roman" w:hAnsi="Times New Roman" w:cs="Times New Roman"/>
          <w:sz w:val="24"/>
          <w:szCs w:val="24"/>
          <w:u w:val="single"/>
        </w:rPr>
        <w:t>Article 6 al. 1 du CF</w:t>
      </w:r>
    </w:p>
    <w:p w:rsidR="006104F6" w:rsidRPr="006104F6" w:rsidRDefault="00852C29"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04F6">
        <w:rPr>
          <w:rFonts w:ascii="Times New Roman" w:hAnsi="Times New Roman" w:cs="Times New Roman"/>
          <w:sz w:val="24"/>
          <w:szCs w:val="24"/>
        </w:rPr>
        <w:t xml:space="preserve">« L’adoption plénière confère à l’enfant le nom de l’adoptant 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04F6">
        <w:rPr>
          <w:rFonts w:ascii="Times New Roman" w:hAnsi="Times New Roman" w:cs="Times New Roman"/>
          <w:sz w:val="24"/>
          <w:szCs w:val="24"/>
        </w:rPr>
        <w:t xml:space="preserve">en cas d’adoption par deux époux, le nom du mari. Toutefois 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04F6">
        <w:rPr>
          <w:rFonts w:ascii="Times New Roman" w:hAnsi="Times New Roman" w:cs="Times New Roman"/>
          <w:sz w:val="24"/>
          <w:szCs w:val="24"/>
        </w:rPr>
        <w:t xml:space="preserve">enfants du mari adoptés par l’épouse de celui-ci conservent 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04F6">
        <w:rPr>
          <w:rFonts w:ascii="Times New Roman" w:hAnsi="Times New Roman" w:cs="Times New Roman"/>
          <w:sz w:val="24"/>
          <w:szCs w:val="24"/>
        </w:rPr>
        <w:t>nom de leur père ».</w:t>
      </w:r>
    </w:p>
    <w:p w:rsidR="006104F6" w:rsidRPr="00852C29" w:rsidRDefault="00852C29" w:rsidP="00852C29">
      <w:pPr>
        <w:pStyle w:val="Paragraphedeliste"/>
        <w:numPr>
          <w:ilvl w:val="0"/>
          <w:numId w:val="3"/>
        </w:numPr>
        <w:autoSpaceDE w:val="0"/>
        <w:autoSpaceDN w:val="0"/>
        <w:adjustRightInd w:val="0"/>
        <w:spacing w:after="0" w:line="360" w:lineRule="auto"/>
        <w:rPr>
          <w:rFonts w:ascii="Times New Roman" w:hAnsi="Times New Roman" w:cs="Times New Roman"/>
          <w:i/>
          <w:sz w:val="24"/>
          <w:szCs w:val="24"/>
          <w:u w:val="single"/>
        </w:rPr>
      </w:pPr>
      <w:proofErr w:type="spellStart"/>
      <w:r w:rsidRPr="00852C29">
        <w:rPr>
          <w:rFonts w:ascii="Times New Roman" w:hAnsi="Times New Roman" w:cs="Times New Roman"/>
          <w:b/>
          <w:i/>
          <w:sz w:val="24"/>
          <w:szCs w:val="24"/>
          <w:u w:val="single"/>
        </w:rPr>
        <w:t>Lég</w:t>
      </w:r>
      <w:proofErr w:type="spellEnd"/>
      <w:r w:rsidRPr="00852C29">
        <w:rPr>
          <w:rFonts w:ascii="Times New Roman" w:hAnsi="Times New Roman" w:cs="Times New Roman"/>
          <w:b/>
          <w:i/>
          <w:sz w:val="24"/>
          <w:szCs w:val="24"/>
          <w:u w:val="single"/>
        </w:rPr>
        <w:t>.</w:t>
      </w:r>
      <w:r w:rsidRPr="00852C29">
        <w:rPr>
          <w:rFonts w:ascii="Times New Roman" w:hAnsi="Times New Roman" w:cs="Times New Roman"/>
          <w:sz w:val="24"/>
          <w:szCs w:val="24"/>
        </w:rPr>
        <w:t xml:space="preserve">: </w:t>
      </w:r>
      <w:r w:rsidR="008F71CF" w:rsidRPr="00852C29">
        <w:rPr>
          <w:rFonts w:ascii="Times New Roman" w:hAnsi="Times New Roman" w:cs="Times New Roman"/>
          <w:i/>
          <w:sz w:val="24"/>
          <w:szCs w:val="24"/>
          <w:u w:val="single"/>
        </w:rPr>
        <w:t>Article 9 al. 2 du Code de la nationalité</w:t>
      </w:r>
    </w:p>
    <w:p w:rsidR="008F71CF" w:rsidRPr="008F71CF" w:rsidRDefault="00A43A9E"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1CF">
        <w:rPr>
          <w:rFonts w:ascii="Times New Roman" w:hAnsi="Times New Roman" w:cs="Times New Roman"/>
          <w:sz w:val="24"/>
          <w:szCs w:val="24"/>
        </w:rPr>
        <w:t>« </w:t>
      </w:r>
      <w:r w:rsidR="008F71CF" w:rsidRPr="008F71CF">
        <w:rPr>
          <w:rFonts w:ascii="Times New Roman" w:hAnsi="Times New Roman" w:cs="Times New Roman"/>
          <w:sz w:val="24"/>
          <w:szCs w:val="24"/>
        </w:rPr>
        <w:t xml:space="preserve">L'enfant qui a fait l'objet d'une adoption plénière acquiert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1CF" w:rsidRPr="008F71CF">
        <w:rPr>
          <w:rFonts w:ascii="Times New Roman" w:hAnsi="Times New Roman" w:cs="Times New Roman"/>
          <w:sz w:val="24"/>
          <w:szCs w:val="24"/>
        </w:rPr>
        <w:t xml:space="preserve">nationalité sénégalaise si l'adoptant ou, en cas d'adoption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1CF" w:rsidRPr="008F71CF">
        <w:rPr>
          <w:rFonts w:ascii="Times New Roman" w:hAnsi="Times New Roman" w:cs="Times New Roman"/>
          <w:sz w:val="24"/>
          <w:szCs w:val="24"/>
        </w:rPr>
        <w:t>conjointe, le père adoptant, est sénégalais</w:t>
      </w:r>
      <w:r w:rsidR="008F71CF">
        <w:rPr>
          <w:rFonts w:ascii="Times New Roman" w:hAnsi="Times New Roman" w:cs="Times New Roman"/>
          <w:sz w:val="24"/>
          <w:szCs w:val="24"/>
        </w:rPr>
        <w:t> »</w:t>
      </w:r>
    </w:p>
    <w:p w:rsidR="006104F6" w:rsidRDefault="006104F6" w:rsidP="007151BE">
      <w:pPr>
        <w:autoSpaceDE w:val="0"/>
        <w:autoSpaceDN w:val="0"/>
        <w:adjustRightInd w:val="0"/>
        <w:spacing w:after="0" w:line="360" w:lineRule="auto"/>
        <w:rPr>
          <w:rFonts w:ascii="Times New Roman" w:hAnsi="Times New Roman" w:cs="Times New Roman"/>
          <w:b/>
          <w:sz w:val="24"/>
          <w:szCs w:val="24"/>
        </w:rPr>
      </w:pPr>
    </w:p>
    <w:p w:rsidR="00D1017D" w:rsidRPr="002A538E" w:rsidRDefault="00D87919" w:rsidP="002A538E">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D87919">
        <w:rPr>
          <w:rFonts w:ascii="Times New Roman" w:hAnsi="Times New Roman" w:cs="Times New Roman"/>
          <w:b/>
          <w:sz w:val="24"/>
          <w:szCs w:val="24"/>
          <w:u w:val="single"/>
        </w:rPr>
        <w:t>Note</w:t>
      </w:r>
      <w:r>
        <w:rPr>
          <w:rFonts w:ascii="Times New Roman" w:hAnsi="Times New Roman" w:cs="Times New Roman"/>
          <w:sz w:val="24"/>
          <w:szCs w:val="24"/>
        </w:rPr>
        <w:t xml:space="preserve"> : </w:t>
      </w:r>
      <w:r w:rsidR="00123614" w:rsidRPr="002A538E">
        <w:rPr>
          <w:rFonts w:ascii="Times New Roman" w:hAnsi="Times New Roman" w:cs="Times New Roman"/>
          <w:sz w:val="24"/>
          <w:szCs w:val="24"/>
        </w:rPr>
        <w:t>La rupture des liens avec la famille d’origine opérée à travers l’</w:t>
      </w:r>
      <w:r w:rsidR="004F7A6D" w:rsidRPr="002A538E">
        <w:rPr>
          <w:rFonts w:ascii="Times New Roman" w:hAnsi="Times New Roman" w:cs="Times New Roman"/>
          <w:sz w:val="24"/>
          <w:szCs w:val="24"/>
        </w:rPr>
        <w:t>adoption plénière connaît un tempérament relatif au maintien des prohibitions au mariage</w:t>
      </w:r>
      <w:r w:rsidR="009C522B" w:rsidRPr="002A538E">
        <w:rPr>
          <w:rFonts w:ascii="Times New Roman" w:hAnsi="Times New Roman" w:cs="Times New Roman"/>
          <w:sz w:val="24"/>
          <w:szCs w:val="24"/>
        </w:rPr>
        <w:t>.</w:t>
      </w:r>
      <w:r w:rsidR="00ED4581" w:rsidRPr="002A538E">
        <w:rPr>
          <w:rFonts w:ascii="Times New Roman" w:hAnsi="Times New Roman" w:cs="Times New Roman"/>
          <w:sz w:val="24"/>
          <w:szCs w:val="24"/>
        </w:rPr>
        <w:t xml:space="preserve"> Ainsi, en application de l’article 110 CF,</w:t>
      </w:r>
      <w:r w:rsidR="00CD3B6A" w:rsidRPr="002A538E">
        <w:rPr>
          <w:rFonts w:ascii="Times New Roman" w:hAnsi="Times New Roman" w:cs="Times New Roman"/>
          <w:sz w:val="24"/>
          <w:szCs w:val="24"/>
        </w:rPr>
        <w:t xml:space="preserve"> est prohibé pour cause de parenté ou d’</w:t>
      </w:r>
      <w:r w:rsidR="00496C0A" w:rsidRPr="002A538E">
        <w:rPr>
          <w:rFonts w:ascii="Times New Roman" w:hAnsi="Times New Roman" w:cs="Times New Roman"/>
          <w:sz w:val="24"/>
          <w:szCs w:val="24"/>
        </w:rPr>
        <w:t xml:space="preserve">alliance, le mariage de l’adopté avec ses </w:t>
      </w:r>
      <w:r w:rsidR="00D1017D" w:rsidRPr="002A538E">
        <w:rPr>
          <w:rFonts w:ascii="Times New Roman" w:hAnsi="Times New Roman" w:cs="Times New Roman"/>
          <w:sz w:val="24"/>
          <w:szCs w:val="24"/>
        </w:rPr>
        <w:t>ascendants biologiques et jusqu’au 3</w:t>
      </w:r>
      <w:r w:rsidR="00D1017D" w:rsidRPr="002A538E">
        <w:rPr>
          <w:rFonts w:ascii="Times New Roman" w:hAnsi="Times New Roman" w:cs="Times New Roman"/>
          <w:sz w:val="24"/>
          <w:szCs w:val="24"/>
          <w:vertAlign w:val="superscript"/>
        </w:rPr>
        <w:t>e</w:t>
      </w:r>
      <w:r w:rsidR="00D1017D" w:rsidRPr="002A538E">
        <w:rPr>
          <w:rFonts w:ascii="Times New Roman" w:hAnsi="Times New Roman" w:cs="Times New Roman"/>
          <w:sz w:val="24"/>
          <w:szCs w:val="24"/>
        </w:rPr>
        <w:t xml:space="preserve"> degré, les descendants de ces derniers.</w:t>
      </w:r>
    </w:p>
    <w:p w:rsidR="003A1BCE" w:rsidRDefault="002A538E"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1BCE">
        <w:rPr>
          <w:rFonts w:ascii="Times New Roman" w:hAnsi="Times New Roman" w:cs="Times New Roman"/>
          <w:sz w:val="24"/>
          <w:szCs w:val="24"/>
        </w:rPr>
        <w:t xml:space="preserve">Le maintien des empêchements au mariage vise à prévenir  tout risque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1BCE">
        <w:rPr>
          <w:rFonts w:ascii="Times New Roman" w:hAnsi="Times New Roman" w:cs="Times New Roman"/>
          <w:sz w:val="24"/>
          <w:szCs w:val="24"/>
        </w:rPr>
        <w:t xml:space="preserve">d’inceste. </w:t>
      </w:r>
    </w:p>
    <w:p w:rsidR="003A1BCE" w:rsidRDefault="002A538E"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6DAD">
        <w:rPr>
          <w:rFonts w:ascii="Times New Roman" w:hAnsi="Times New Roman" w:cs="Times New Roman"/>
          <w:sz w:val="24"/>
          <w:szCs w:val="24"/>
        </w:rPr>
        <w:tab/>
      </w:r>
      <w:r w:rsidR="003A1BCE">
        <w:rPr>
          <w:rFonts w:ascii="Times New Roman" w:hAnsi="Times New Roman" w:cs="Times New Roman"/>
          <w:sz w:val="24"/>
          <w:szCs w:val="24"/>
        </w:rPr>
        <w:t xml:space="preserve">Toutefois, la mise en œuvre de cette disposition </w:t>
      </w:r>
      <w:r w:rsidR="004B6DAD">
        <w:rPr>
          <w:rFonts w:ascii="Times New Roman" w:hAnsi="Times New Roman" w:cs="Times New Roman"/>
          <w:sz w:val="24"/>
          <w:szCs w:val="24"/>
        </w:rPr>
        <w:t xml:space="preserve">est difficile si l’enfant a </w:t>
      </w:r>
      <w:r w:rsidR="004B6DAD">
        <w:rPr>
          <w:rFonts w:ascii="Times New Roman" w:hAnsi="Times New Roman" w:cs="Times New Roman"/>
          <w:sz w:val="24"/>
          <w:szCs w:val="24"/>
        </w:rPr>
        <w:tab/>
      </w:r>
      <w:r w:rsidR="004B6DAD">
        <w:rPr>
          <w:rFonts w:ascii="Times New Roman" w:hAnsi="Times New Roman" w:cs="Times New Roman"/>
          <w:sz w:val="24"/>
          <w:szCs w:val="24"/>
        </w:rPr>
        <w:tab/>
      </w:r>
      <w:r w:rsidR="004B6DAD">
        <w:rPr>
          <w:rFonts w:ascii="Times New Roman" w:hAnsi="Times New Roman" w:cs="Times New Roman"/>
          <w:sz w:val="24"/>
          <w:szCs w:val="24"/>
        </w:rPr>
        <w:tab/>
        <w:t xml:space="preserve">une </w:t>
      </w:r>
      <w:r w:rsidR="003A1BCE">
        <w:rPr>
          <w:rFonts w:ascii="Times New Roman" w:hAnsi="Times New Roman" w:cs="Times New Roman"/>
          <w:sz w:val="24"/>
          <w:szCs w:val="24"/>
        </w:rPr>
        <w:t>filiation inconnue.</w:t>
      </w:r>
    </w:p>
    <w:p w:rsidR="000642C5" w:rsidRPr="000642C5" w:rsidRDefault="002A538E" w:rsidP="007151BE">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D47EA">
        <w:rPr>
          <w:rFonts w:ascii="Times New Roman" w:hAnsi="Times New Roman" w:cs="Times New Roman"/>
          <w:b/>
          <w:sz w:val="24"/>
          <w:szCs w:val="24"/>
        </w:rPr>
        <w:tab/>
      </w:r>
      <w:r w:rsidR="000642C5" w:rsidRPr="000642C5">
        <w:rPr>
          <w:rFonts w:ascii="Times New Roman" w:hAnsi="Times New Roman" w:cs="Times New Roman"/>
          <w:b/>
          <w:sz w:val="24"/>
          <w:szCs w:val="24"/>
        </w:rPr>
        <w:t>Voir</w:t>
      </w:r>
      <w:r w:rsidR="00DD47EA">
        <w:rPr>
          <w:rFonts w:ascii="Times New Roman" w:hAnsi="Times New Roman" w:cs="Times New Roman"/>
          <w:b/>
          <w:sz w:val="24"/>
          <w:szCs w:val="24"/>
        </w:rPr>
        <w:t xml:space="preserve"> sur ce point :</w:t>
      </w:r>
      <w:r w:rsidR="000642C5">
        <w:rPr>
          <w:rFonts w:ascii="Times New Roman" w:hAnsi="Times New Roman" w:cs="Times New Roman"/>
          <w:sz w:val="24"/>
          <w:szCs w:val="24"/>
        </w:rPr>
        <w:t xml:space="preserve"> </w:t>
      </w:r>
      <w:r w:rsidR="000642C5" w:rsidRPr="002A538E">
        <w:rPr>
          <w:rFonts w:ascii="Times New Roman" w:hAnsi="Times New Roman" w:cs="Times New Roman"/>
          <w:b/>
          <w:sz w:val="24"/>
          <w:szCs w:val="24"/>
        </w:rPr>
        <w:t xml:space="preserve">« L’interdit de l’inceste – Principe fondateur du </w:t>
      </w:r>
      <w:r w:rsidR="00DD47EA">
        <w:rPr>
          <w:rFonts w:ascii="Times New Roman" w:hAnsi="Times New Roman" w:cs="Times New Roman"/>
          <w:b/>
          <w:sz w:val="24"/>
          <w:szCs w:val="24"/>
        </w:rPr>
        <w:tab/>
      </w:r>
      <w:r w:rsidR="00DD47EA">
        <w:rPr>
          <w:rFonts w:ascii="Times New Roman" w:hAnsi="Times New Roman" w:cs="Times New Roman"/>
          <w:b/>
          <w:sz w:val="24"/>
          <w:szCs w:val="24"/>
        </w:rPr>
        <w:tab/>
      </w:r>
      <w:r w:rsidR="00DD47EA">
        <w:rPr>
          <w:rFonts w:ascii="Times New Roman" w:hAnsi="Times New Roman" w:cs="Times New Roman"/>
          <w:b/>
          <w:sz w:val="24"/>
          <w:szCs w:val="24"/>
        </w:rPr>
        <w:tab/>
      </w:r>
      <w:r w:rsidR="00D87919">
        <w:rPr>
          <w:rFonts w:ascii="Times New Roman" w:hAnsi="Times New Roman" w:cs="Times New Roman"/>
          <w:b/>
          <w:sz w:val="24"/>
          <w:szCs w:val="24"/>
        </w:rPr>
        <w:t xml:space="preserve">droit </w:t>
      </w:r>
      <w:r w:rsidR="000642C5" w:rsidRPr="002A538E">
        <w:rPr>
          <w:rFonts w:ascii="Times New Roman" w:hAnsi="Times New Roman" w:cs="Times New Roman"/>
          <w:b/>
          <w:sz w:val="24"/>
          <w:szCs w:val="24"/>
        </w:rPr>
        <w:t>de la famille</w:t>
      </w:r>
      <w:r w:rsidR="00DD47EA">
        <w:rPr>
          <w:rFonts w:ascii="Times New Roman" w:hAnsi="Times New Roman" w:cs="Times New Roman"/>
          <w:b/>
          <w:sz w:val="24"/>
          <w:szCs w:val="24"/>
        </w:rPr>
        <w:t xml:space="preserve"> », </w:t>
      </w:r>
      <w:r w:rsidRPr="002A538E">
        <w:rPr>
          <w:rFonts w:ascii="Times New Roman" w:hAnsi="Times New Roman" w:cs="Times New Roman"/>
          <w:b/>
          <w:sz w:val="24"/>
          <w:szCs w:val="24"/>
        </w:rPr>
        <w:t>RTD civ. 2000, 759, n°1</w:t>
      </w:r>
      <w:r>
        <w:rPr>
          <w:rFonts w:ascii="Times New Roman" w:hAnsi="Times New Roman" w:cs="Times New Roman"/>
          <w:b/>
          <w:sz w:val="24"/>
          <w:szCs w:val="24"/>
        </w:rPr>
        <w:t>9.</w:t>
      </w:r>
    </w:p>
    <w:p w:rsidR="006A3DC8" w:rsidRPr="00FF42AE" w:rsidRDefault="00D1017D"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1E636D" w:rsidRPr="00302637" w:rsidRDefault="00302637" w:rsidP="007151BE">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Article 242 </w:t>
      </w:r>
      <w:r>
        <w:rPr>
          <w:rFonts w:ascii="Times New Roman" w:hAnsi="Times New Roman" w:cs="Times New Roman"/>
          <w:b/>
          <w:sz w:val="24"/>
          <w:szCs w:val="24"/>
        </w:rPr>
        <w:t xml:space="preserve"> - </w:t>
      </w:r>
      <w:r w:rsidR="001E636D" w:rsidRPr="00DF0DB0">
        <w:rPr>
          <w:rFonts w:ascii="Times New Roman" w:hAnsi="Times New Roman" w:cs="Times New Roman"/>
          <w:b/>
          <w:bCs/>
          <w:sz w:val="24"/>
          <w:szCs w:val="24"/>
        </w:rPr>
        <w:t>Droits et obligations de l’adopté</w:t>
      </w:r>
    </w:p>
    <w:p w:rsidR="006A3DC8" w:rsidRDefault="001E636D"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t>L’adopté a, dans la famille de l’adoptant, les mêmes droits et les mêmes obligations qu’un enfant légitime.</w:t>
      </w:r>
    </w:p>
    <w:p w:rsidR="00DD7098" w:rsidRDefault="00DD7098" w:rsidP="007151BE">
      <w:pPr>
        <w:autoSpaceDE w:val="0"/>
        <w:autoSpaceDN w:val="0"/>
        <w:adjustRightInd w:val="0"/>
        <w:spacing w:after="0" w:line="360" w:lineRule="auto"/>
        <w:rPr>
          <w:rFonts w:ascii="Times New Roman" w:hAnsi="Times New Roman" w:cs="Times New Roman"/>
          <w:sz w:val="24"/>
          <w:szCs w:val="24"/>
        </w:rPr>
      </w:pPr>
    </w:p>
    <w:p w:rsidR="00DD7098" w:rsidRPr="00023752" w:rsidRDefault="00BD4B68" w:rsidP="00023752">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FA2FE4">
        <w:rPr>
          <w:rFonts w:ascii="Times New Roman" w:hAnsi="Times New Roman" w:cs="Times New Roman"/>
          <w:b/>
          <w:sz w:val="24"/>
          <w:szCs w:val="24"/>
          <w:u w:val="single"/>
        </w:rPr>
        <w:t>Note</w:t>
      </w:r>
      <w:r>
        <w:rPr>
          <w:rFonts w:ascii="Times New Roman" w:hAnsi="Times New Roman" w:cs="Times New Roman"/>
          <w:b/>
          <w:sz w:val="24"/>
          <w:szCs w:val="24"/>
        </w:rPr>
        <w:t> </w:t>
      </w:r>
      <w:r w:rsidR="00FC6F1E">
        <w:rPr>
          <w:rFonts w:ascii="Times New Roman" w:hAnsi="Times New Roman" w:cs="Times New Roman"/>
          <w:b/>
          <w:sz w:val="24"/>
          <w:szCs w:val="24"/>
        </w:rPr>
        <w:t>:</w:t>
      </w:r>
      <w:r w:rsidR="00FC6F1E" w:rsidRPr="00023752">
        <w:rPr>
          <w:rFonts w:ascii="Times New Roman" w:hAnsi="Times New Roman" w:cs="Times New Roman"/>
          <w:sz w:val="24"/>
          <w:szCs w:val="24"/>
        </w:rPr>
        <w:t xml:space="preserve"> Cette</w:t>
      </w:r>
      <w:r w:rsidR="00DD7098" w:rsidRPr="00023752">
        <w:rPr>
          <w:rFonts w:ascii="Times New Roman" w:hAnsi="Times New Roman" w:cs="Times New Roman"/>
          <w:sz w:val="24"/>
          <w:szCs w:val="24"/>
        </w:rPr>
        <w:t xml:space="preserve"> assimilation de l’adopté à </w:t>
      </w:r>
      <w:r w:rsidR="00DD7098" w:rsidRPr="0077515F">
        <w:rPr>
          <w:rFonts w:ascii="Times New Roman" w:hAnsi="Times New Roman" w:cs="Times New Roman"/>
          <w:color w:val="FF0000"/>
          <w:sz w:val="24"/>
          <w:szCs w:val="24"/>
        </w:rPr>
        <w:t>l’</w:t>
      </w:r>
      <w:r w:rsidR="00A81A7A" w:rsidRPr="0077515F">
        <w:rPr>
          <w:rFonts w:ascii="Times New Roman" w:hAnsi="Times New Roman" w:cs="Times New Roman"/>
          <w:color w:val="FF0000"/>
          <w:sz w:val="24"/>
          <w:szCs w:val="24"/>
        </w:rPr>
        <w:t>enfant naturel</w:t>
      </w:r>
      <w:r w:rsidR="00A81A7A" w:rsidRPr="00023752">
        <w:rPr>
          <w:rFonts w:ascii="Times New Roman" w:hAnsi="Times New Roman" w:cs="Times New Roman"/>
          <w:sz w:val="24"/>
          <w:szCs w:val="24"/>
        </w:rPr>
        <w:t xml:space="preserve"> trouve un prolongement à travers les dispositions de l’article 539</w:t>
      </w:r>
      <w:r w:rsidR="00183198" w:rsidRPr="00023752">
        <w:rPr>
          <w:rFonts w:ascii="Times New Roman" w:hAnsi="Times New Roman" w:cs="Times New Roman"/>
          <w:sz w:val="24"/>
          <w:szCs w:val="24"/>
        </w:rPr>
        <w:t xml:space="preserve"> du CF</w:t>
      </w:r>
      <w:r w:rsidR="00CD329C" w:rsidRPr="00023752">
        <w:rPr>
          <w:rFonts w:ascii="Times New Roman" w:hAnsi="Times New Roman" w:cs="Times New Roman"/>
          <w:sz w:val="24"/>
          <w:szCs w:val="24"/>
        </w:rPr>
        <w:t xml:space="preserve"> qui réglementent les effets successoraux de l’adoption plénière. Aux termes de </w:t>
      </w:r>
      <w:r w:rsidR="00363FBF">
        <w:rPr>
          <w:rFonts w:ascii="Times New Roman" w:hAnsi="Times New Roman" w:cs="Times New Roman"/>
          <w:sz w:val="24"/>
          <w:szCs w:val="24"/>
        </w:rPr>
        <w:t>celles-ci :</w:t>
      </w:r>
      <w:r w:rsidR="00023752" w:rsidRPr="00023752">
        <w:rPr>
          <w:rFonts w:ascii="Times New Roman" w:hAnsi="Times New Roman" w:cs="Times New Roman"/>
          <w:sz w:val="24"/>
          <w:szCs w:val="24"/>
        </w:rPr>
        <w:t xml:space="preserve"> </w:t>
      </w:r>
      <w:r w:rsidR="00023752" w:rsidRPr="00363FBF">
        <w:rPr>
          <w:rFonts w:ascii="Times New Roman" w:hAnsi="Times New Roman" w:cs="Times New Roman"/>
          <w:i/>
          <w:sz w:val="24"/>
          <w:szCs w:val="24"/>
        </w:rPr>
        <w:t>« dans le cas d’adoption plénière, l’adopté a, dans la famille de l’adoptant, les mêmes droits qu’un enfant légitime »</w:t>
      </w:r>
    </w:p>
    <w:p w:rsidR="00DD7098" w:rsidRPr="008C0D27" w:rsidRDefault="00DD7098" w:rsidP="007151BE">
      <w:pPr>
        <w:autoSpaceDE w:val="0"/>
        <w:autoSpaceDN w:val="0"/>
        <w:adjustRightInd w:val="0"/>
        <w:spacing w:after="0" w:line="360" w:lineRule="auto"/>
        <w:rPr>
          <w:rFonts w:ascii="Times New Roman" w:hAnsi="Times New Roman" w:cs="Times New Roman"/>
          <w:sz w:val="24"/>
          <w:szCs w:val="24"/>
        </w:rPr>
      </w:pPr>
    </w:p>
    <w:p w:rsidR="00EA27BB" w:rsidRPr="00965637" w:rsidRDefault="0003127E" w:rsidP="00965637">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03127E">
        <w:rPr>
          <w:rFonts w:ascii="Times New Roman" w:hAnsi="Times New Roman" w:cs="Times New Roman"/>
          <w:b/>
          <w:sz w:val="24"/>
          <w:szCs w:val="24"/>
          <w:u w:val="single"/>
        </w:rPr>
        <w:t>Doc</w:t>
      </w:r>
      <w:r>
        <w:rPr>
          <w:rFonts w:ascii="Times New Roman" w:hAnsi="Times New Roman" w:cs="Times New Roman"/>
          <w:b/>
          <w:sz w:val="24"/>
          <w:szCs w:val="24"/>
        </w:rPr>
        <w:t xml:space="preserve">. : </w:t>
      </w:r>
      <w:r w:rsidR="0015003C" w:rsidRPr="00965637">
        <w:rPr>
          <w:rFonts w:ascii="Times New Roman" w:hAnsi="Times New Roman" w:cs="Times New Roman"/>
          <w:sz w:val="24"/>
          <w:szCs w:val="24"/>
        </w:rPr>
        <w:t xml:space="preserve">Dans le cadre de l’adoption plénière, l’adopté est réservataire et succède non seulement </w:t>
      </w:r>
      <w:r w:rsidR="009A5CC4" w:rsidRPr="00965637">
        <w:rPr>
          <w:rFonts w:ascii="Times New Roman" w:hAnsi="Times New Roman" w:cs="Times New Roman"/>
          <w:sz w:val="24"/>
          <w:szCs w:val="24"/>
        </w:rPr>
        <w:t>aux adoptants</w:t>
      </w:r>
      <w:r w:rsidR="0015003C" w:rsidRPr="00965637">
        <w:rPr>
          <w:rFonts w:ascii="Times New Roman" w:hAnsi="Times New Roman" w:cs="Times New Roman"/>
          <w:sz w:val="24"/>
          <w:szCs w:val="24"/>
        </w:rPr>
        <w:t xml:space="preserve"> mais à tous les autres membres de la famille adoptive, dans les mêmes conditions qu’un enfant légitime, même si ces autres membres étaient en fait opposés à l’adoption.</w:t>
      </w:r>
      <w:r w:rsidR="00A30A22" w:rsidRPr="00965637">
        <w:rPr>
          <w:rFonts w:ascii="Times New Roman" w:hAnsi="Times New Roman" w:cs="Times New Roman"/>
          <w:sz w:val="24"/>
          <w:szCs w:val="24"/>
        </w:rPr>
        <w:t xml:space="preserve"> Au décès de l’adopté, la réciproque vaut : les adoptant et les membres de leur famille lui succèderont dans les mêmes conditions que dans la parenté </w:t>
      </w:r>
      <w:r w:rsidR="00A30A22" w:rsidRPr="00965637">
        <w:rPr>
          <w:rFonts w:ascii="Times New Roman" w:hAnsi="Times New Roman" w:cs="Times New Roman"/>
          <w:sz w:val="24"/>
          <w:szCs w:val="24"/>
        </w:rPr>
        <w:lastRenderedPageBreak/>
        <w:t>légitime (absence de descendants de l’adopté, part éventuelle du conjoint survivant).</w:t>
      </w:r>
    </w:p>
    <w:p w:rsidR="00E85E80" w:rsidRDefault="00965637" w:rsidP="007151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32E6">
        <w:rPr>
          <w:rFonts w:ascii="Times New Roman" w:hAnsi="Times New Roman" w:cs="Times New Roman"/>
          <w:sz w:val="24"/>
          <w:szCs w:val="24"/>
        </w:rPr>
        <w:t xml:space="preserve">En revanche, l’adoption plénière entraînant une rupture totale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32E6">
        <w:rPr>
          <w:rFonts w:ascii="Times New Roman" w:hAnsi="Times New Roman" w:cs="Times New Roman"/>
          <w:sz w:val="24"/>
          <w:szCs w:val="24"/>
        </w:rPr>
        <w:t>entre l’adopté et sa famille d’origine, sauf en ce qu</w:t>
      </w:r>
      <w:r w:rsidR="0055363B">
        <w:rPr>
          <w:rFonts w:ascii="Times New Roman" w:hAnsi="Times New Roman" w:cs="Times New Roman"/>
          <w:sz w:val="24"/>
          <w:szCs w:val="24"/>
        </w:rPr>
        <w:t xml:space="preserve">i concerne 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63B">
        <w:rPr>
          <w:rFonts w:ascii="Times New Roman" w:hAnsi="Times New Roman" w:cs="Times New Roman"/>
          <w:sz w:val="24"/>
          <w:szCs w:val="24"/>
        </w:rPr>
        <w:t>prohibitions au mariage</w:t>
      </w:r>
      <w:r w:rsidR="007132E6">
        <w:rPr>
          <w:rFonts w:ascii="Times New Roman" w:hAnsi="Times New Roman" w:cs="Times New Roman"/>
          <w:sz w:val="24"/>
          <w:szCs w:val="24"/>
        </w:rPr>
        <w:t xml:space="preserve"> (</w:t>
      </w:r>
      <w:r w:rsidR="00390024">
        <w:rPr>
          <w:rFonts w:ascii="Times New Roman" w:hAnsi="Times New Roman" w:cs="Times New Roman"/>
          <w:sz w:val="24"/>
          <w:szCs w:val="24"/>
        </w:rPr>
        <w:t>article 241)</w:t>
      </w:r>
      <w:r w:rsidR="00A27541">
        <w:rPr>
          <w:rFonts w:ascii="Times New Roman" w:hAnsi="Times New Roman" w:cs="Times New Roman"/>
          <w:sz w:val="24"/>
          <w:szCs w:val="24"/>
        </w:rPr>
        <w:t>,</w:t>
      </w:r>
      <w:r w:rsidR="00D1796D">
        <w:rPr>
          <w:rFonts w:ascii="Times New Roman" w:hAnsi="Times New Roman" w:cs="Times New Roman"/>
          <w:sz w:val="24"/>
          <w:szCs w:val="24"/>
        </w:rPr>
        <w:t xml:space="preserve"> l’adopté ne plus hériter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796D">
        <w:rPr>
          <w:rFonts w:ascii="Times New Roman" w:hAnsi="Times New Roman" w:cs="Times New Roman"/>
          <w:sz w:val="24"/>
          <w:szCs w:val="24"/>
        </w:rPr>
        <w:t xml:space="preserve">dans cette famille. Inversement, les membres de la famille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796D">
        <w:rPr>
          <w:rFonts w:ascii="Times New Roman" w:hAnsi="Times New Roman" w:cs="Times New Roman"/>
          <w:sz w:val="24"/>
          <w:szCs w:val="24"/>
        </w:rPr>
        <w:t xml:space="preserve">d’origine n’ont aucun droit dans sa </w:t>
      </w:r>
      <w:r w:rsidR="00403956">
        <w:rPr>
          <w:rFonts w:ascii="Times New Roman" w:hAnsi="Times New Roman" w:cs="Times New Roman"/>
          <w:sz w:val="24"/>
          <w:szCs w:val="24"/>
        </w:rPr>
        <w:t>succession</w:t>
      </w:r>
      <w:r w:rsidR="00D1796D">
        <w:rPr>
          <w:rFonts w:ascii="Times New Roman" w:hAnsi="Times New Roman" w:cs="Times New Roman"/>
          <w:sz w:val="24"/>
          <w:szCs w:val="24"/>
        </w:rPr>
        <w:t>.</w:t>
      </w:r>
      <w:r w:rsidR="007132E6">
        <w:rPr>
          <w:rFonts w:ascii="Times New Roman" w:hAnsi="Times New Roman" w:cs="Times New Roman"/>
          <w:sz w:val="24"/>
          <w:szCs w:val="24"/>
        </w:rPr>
        <w:t xml:space="preserve"> </w:t>
      </w:r>
    </w:p>
    <w:p w:rsidR="00965637" w:rsidRPr="007F57DE" w:rsidRDefault="00965637"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sidR="00C02A2B">
        <w:rPr>
          <w:rFonts w:ascii="Times New Roman" w:hAnsi="Times New Roman" w:cs="Times New Roman"/>
          <w:i/>
          <w:sz w:val="24"/>
          <w:szCs w:val="24"/>
        </w:rPr>
        <w:tab/>
      </w:r>
      <w:r w:rsidR="00C02A2B">
        <w:rPr>
          <w:rFonts w:ascii="Times New Roman" w:hAnsi="Times New Roman" w:cs="Times New Roman"/>
          <w:i/>
          <w:sz w:val="24"/>
          <w:szCs w:val="24"/>
        </w:rPr>
        <w:tab/>
      </w:r>
      <w:r w:rsidR="00C02A2B">
        <w:rPr>
          <w:rFonts w:ascii="Times New Roman" w:hAnsi="Times New Roman" w:cs="Times New Roman"/>
          <w:i/>
          <w:sz w:val="24"/>
          <w:szCs w:val="24"/>
        </w:rPr>
        <w:tab/>
      </w:r>
      <w:r w:rsidR="00C02A2B" w:rsidRPr="007F57DE">
        <w:rPr>
          <w:rFonts w:ascii="Times New Roman" w:hAnsi="Times New Roman" w:cs="Times New Roman"/>
          <w:b/>
          <w:i/>
          <w:sz w:val="24"/>
          <w:szCs w:val="24"/>
        </w:rPr>
        <w:t xml:space="preserve">Serge </w:t>
      </w:r>
      <w:proofErr w:type="gramStart"/>
      <w:r w:rsidR="00C02A2B" w:rsidRPr="007F57DE">
        <w:rPr>
          <w:rFonts w:ascii="Times New Roman" w:hAnsi="Times New Roman" w:cs="Times New Roman"/>
          <w:b/>
          <w:i/>
          <w:sz w:val="24"/>
          <w:szCs w:val="24"/>
        </w:rPr>
        <w:t>GUINCHARD</w:t>
      </w:r>
      <w:r w:rsidR="00C02A2B">
        <w:rPr>
          <w:rFonts w:ascii="Times New Roman" w:hAnsi="Times New Roman" w:cs="Times New Roman"/>
          <w:i/>
          <w:sz w:val="24"/>
          <w:szCs w:val="24"/>
        </w:rPr>
        <w:t xml:space="preserve"> ,</w:t>
      </w:r>
      <w:proofErr w:type="gramEnd"/>
      <w:r w:rsidR="00403956" w:rsidRPr="007F57DE">
        <w:rPr>
          <w:rFonts w:ascii="Times New Roman" w:hAnsi="Times New Roman" w:cs="Times New Roman"/>
          <w:b/>
          <w:i/>
          <w:sz w:val="24"/>
          <w:szCs w:val="24"/>
        </w:rPr>
        <w:t xml:space="preserve">Droit patrimonial de la famille au </w:t>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403956" w:rsidRPr="007F57DE">
        <w:rPr>
          <w:rFonts w:ascii="Times New Roman" w:hAnsi="Times New Roman" w:cs="Times New Roman"/>
          <w:b/>
          <w:i/>
          <w:sz w:val="24"/>
          <w:szCs w:val="24"/>
        </w:rPr>
        <w:t>Sénégal,</w:t>
      </w:r>
      <w:r w:rsidR="00C02A2B" w:rsidRPr="007F57DE">
        <w:rPr>
          <w:rFonts w:ascii="Times New Roman" w:hAnsi="Times New Roman" w:cs="Times New Roman"/>
          <w:b/>
          <w:i/>
          <w:sz w:val="24"/>
          <w:szCs w:val="24"/>
        </w:rPr>
        <w:t xml:space="preserve"> </w:t>
      </w:r>
      <w:r w:rsidR="00403956" w:rsidRPr="007F57DE">
        <w:rPr>
          <w:rFonts w:ascii="Times New Roman" w:hAnsi="Times New Roman" w:cs="Times New Roman"/>
          <w:b/>
          <w:i/>
          <w:sz w:val="24"/>
          <w:szCs w:val="24"/>
        </w:rPr>
        <w:t>, LGDJ et NEA,</w:t>
      </w:r>
      <w:r w:rsidR="007F57DE">
        <w:rPr>
          <w:rFonts w:ascii="Times New Roman" w:hAnsi="Times New Roman" w:cs="Times New Roman"/>
          <w:b/>
          <w:i/>
          <w:sz w:val="24"/>
          <w:szCs w:val="24"/>
        </w:rPr>
        <w:t xml:space="preserve"> 1980, </w:t>
      </w:r>
      <w:r w:rsidRPr="007F57DE">
        <w:rPr>
          <w:rFonts w:ascii="Times New Roman" w:hAnsi="Times New Roman" w:cs="Times New Roman"/>
          <w:b/>
          <w:i/>
          <w:sz w:val="24"/>
          <w:szCs w:val="24"/>
        </w:rPr>
        <w:t xml:space="preserve"> p. 439 ;</w:t>
      </w:r>
    </w:p>
    <w:p w:rsidR="00CE5A24" w:rsidRDefault="00965637" w:rsidP="007151BE">
      <w:pPr>
        <w:autoSpaceDE w:val="0"/>
        <w:autoSpaceDN w:val="0"/>
        <w:adjustRightInd w:val="0"/>
        <w:spacing w:after="0" w:line="360" w:lineRule="auto"/>
        <w:rPr>
          <w:rFonts w:ascii="Times New Roman" w:hAnsi="Times New Roman" w:cs="Times New Roman"/>
          <w:b/>
          <w:sz w:val="24"/>
          <w:szCs w:val="24"/>
        </w:rPr>
      </w:pPr>
      <w:r w:rsidRPr="007F57DE">
        <w:rPr>
          <w:rFonts w:ascii="Times New Roman" w:hAnsi="Times New Roman" w:cs="Times New Roman"/>
          <w:b/>
          <w:i/>
          <w:sz w:val="24"/>
          <w:szCs w:val="24"/>
        </w:rPr>
        <w:tab/>
      </w:r>
      <w:r w:rsidRPr="007F57DE">
        <w:rPr>
          <w:rFonts w:ascii="Times New Roman" w:hAnsi="Times New Roman" w:cs="Times New Roman"/>
          <w:b/>
          <w:i/>
          <w:sz w:val="24"/>
          <w:szCs w:val="24"/>
        </w:rPr>
        <w:tab/>
      </w:r>
      <w:r w:rsidRPr="007F57DE">
        <w:rPr>
          <w:rFonts w:ascii="Times New Roman" w:hAnsi="Times New Roman" w:cs="Times New Roman"/>
          <w:b/>
          <w:i/>
          <w:sz w:val="24"/>
          <w:szCs w:val="24"/>
        </w:rPr>
        <w:tab/>
      </w:r>
      <w:r w:rsidRPr="007F57DE">
        <w:rPr>
          <w:rFonts w:ascii="Times New Roman" w:hAnsi="Times New Roman" w:cs="Times New Roman"/>
          <w:b/>
          <w:i/>
          <w:sz w:val="24"/>
          <w:szCs w:val="24"/>
        </w:rPr>
        <w:tab/>
      </w:r>
      <w:proofErr w:type="spellStart"/>
      <w:r w:rsidRPr="007F57DE">
        <w:rPr>
          <w:rFonts w:ascii="Times New Roman" w:hAnsi="Times New Roman" w:cs="Times New Roman"/>
          <w:b/>
          <w:i/>
          <w:sz w:val="24"/>
          <w:szCs w:val="24"/>
        </w:rPr>
        <w:t>Ndigue</w:t>
      </w:r>
      <w:proofErr w:type="spellEnd"/>
      <w:r w:rsidRPr="007F57DE">
        <w:rPr>
          <w:rFonts w:ascii="Times New Roman" w:hAnsi="Times New Roman" w:cs="Times New Roman"/>
          <w:b/>
          <w:i/>
          <w:sz w:val="24"/>
          <w:szCs w:val="24"/>
        </w:rPr>
        <w:t xml:space="preserve"> DIOUF, op </w:t>
      </w:r>
      <w:proofErr w:type="spellStart"/>
      <w:r w:rsidRPr="007F57DE">
        <w:rPr>
          <w:rFonts w:ascii="Times New Roman" w:hAnsi="Times New Roman" w:cs="Times New Roman"/>
          <w:b/>
          <w:i/>
          <w:sz w:val="24"/>
          <w:szCs w:val="24"/>
        </w:rPr>
        <w:t>cit</w:t>
      </w:r>
      <w:proofErr w:type="spellEnd"/>
      <w:r w:rsidRPr="007F57DE">
        <w:rPr>
          <w:rFonts w:ascii="Times New Roman" w:hAnsi="Times New Roman" w:cs="Times New Roman"/>
          <w:b/>
          <w:i/>
          <w:sz w:val="24"/>
          <w:szCs w:val="24"/>
        </w:rPr>
        <w:t>. p. 151 et s</w:t>
      </w:r>
      <w:r w:rsidRPr="007F57DE">
        <w:rPr>
          <w:rFonts w:ascii="Times New Roman" w:hAnsi="Times New Roman" w:cs="Times New Roman"/>
          <w:b/>
          <w:sz w:val="24"/>
          <w:szCs w:val="24"/>
        </w:rPr>
        <w:t>.</w:t>
      </w:r>
      <w:r w:rsidR="00403956" w:rsidRPr="007F57DE">
        <w:rPr>
          <w:rFonts w:ascii="Times New Roman" w:hAnsi="Times New Roman" w:cs="Times New Roman"/>
          <w:b/>
          <w:sz w:val="24"/>
          <w:szCs w:val="24"/>
        </w:rPr>
        <w:t xml:space="preserve"> </w:t>
      </w:r>
    </w:p>
    <w:p w:rsidR="00AA0515" w:rsidRPr="00AA0515" w:rsidRDefault="00AA0515" w:rsidP="007151BE">
      <w:pPr>
        <w:autoSpaceDE w:val="0"/>
        <w:autoSpaceDN w:val="0"/>
        <w:adjustRightInd w:val="0"/>
        <w:spacing w:after="0" w:line="360" w:lineRule="auto"/>
        <w:rPr>
          <w:rFonts w:ascii="Times New Roman" w:hAnsi="Times New Roman" w:cs="Times New Roman"/>
          <w:b/>
          <w:sz w:val="24"/>
          <w:szCs w:val="24"/>
        </w:rPr>
      </w:pPr>
    </w:p>
    <w:p w:rsidR="00172F5E" w:rsidRPr="00303BDE" w:rsidRDefault="00172F5E" w:rsidP="007151BE">
      <w:pPr>
        <w:autoSpaceDE w:val="0"/>
        <w:autoSpaceDN w:val="0"/>
        <w:adjustRightInd w:val="0"/>
        <w:spacing w:after="0" w:line="360" w:lineRule="auto"/>
        <w:rPr>
          <w:rFonts w:ascii="Times New Roman" w:hAnsi="Times New Roman" w:cs="Times New Roman"/>
          <w:b/>
          <w:sz w:val="24"/>
          <w:szCs w:val="24"/>
        </w:rPr>
      </w:pPr>
      <w:r w:rsidRPr="00303BDE">
        <w:rPr>
          <w:rFonts w:ascii="Times New Roman" w:hAnsi="Times New Roman" w:cs="Times New Roman"/>
          <w:b/>
          <w:sz w:val="24"/>
          <w:szCs w:val="24"/>
          <w:u w:val="single"/>
        </w:rPr>
        <w:t>Article 243</w:t>
      </w:r>
      <w:r w:rsidR="002D480F">
        <w:rPr>
          <w:rFonts w:ascii="Times New Roman" w:hAnsi="Times New Roman" w:cs="Times New Roman"/>
          <w:b/>
          <w:sz w:val="24"/>
          <w:szCs w:val="24"/>
        </w:rPr>
        <w:t xml:space="preserve"> - </w:t>
      </w:r>
      <w:r w:rsidRPr="00DF0DB0">
        <w:rPr>
          <w:rFonts w:ascii="Times New Roman" w:hAnsi="Times New Roman" w:cs="Times New Roman"/>
          <w:b/>
          <w:bCs/>
          <w:sz w:val="24"/>
          <w:szCs w:val="24"/>
        </w:rPr>
        <w:t>Irrévocabilité</w:t>
      </w:r>
    </w:p>
    <w:p w:rsidR="00172F5E" w:rsidRDefault="00172F5E" w:rsidP="007151BE">
      <w:pPr>
        <w:autoSpaceDE w:val="0"/>
        <w:autoSpaceDN w:val="0"/>
        <w:adjustRightInd w:val="0"/>
        <w:spacing w:after="0" w:line="360" w:lineRule="auto"/>
        <w:rPr>
          <w:rFonts w:ascii="Times New Roman" w:hAnsi="Times New Roman" w:cs="Times New Roman"/>
          <w:b/>
          <w:sz w:val="24"/>
          <w:szCs w:val="24"/>
        </w:rPr>
      </w:pPr>
      <w:r w:rsidRPr="00DF0DB0">
        <w:rPr>
          <w:rFonts w:ascii="Times New Roman" w:hAnsi="Times New Roman" w:cs="Times New Roman"/>
          <w:b/>
          <w:sz w:val="24"/>
          <w:szCs w:val="24"/>
        </w:rPr>
        <w:tab/>
      </w:r>
      <w:r w:rsidR="002F77E1" w:rsidRPr="00DF0DB0">
        <w:rPr>
          <w:rFonts w:ascii="Times New Roman" w:hAnsi="Times New Roman" w:cs="Times New Roman"/>
          <w:b/>
          <w:sz w:val="24"/>
          <w:szCs w:val="24"/>
        </w:rPr>
        <w:tab/>
      </w:r>
      <w:r w:rsidRPr="00DF0DB0">
        <w:rPr>
          <w:rFonts w:ascii="Times New Roman" w:hAnsi="Times New Roman" w:cs="Times New Roman"/>
          <w:b/>
          <w:sz w:val="24"/>
          <w:szCs w:val="24"/>
        </w:rPr>
        <w:t>L’adoption plénière est irrévocable.</w:t>
      </w:r>
    </w:p>
    <w:p w:rsidR="00A60AE4" w:rsidRDefault="00A60AE4" w:rsidP="007151BE">
      <w:pPr>
        <w:autoSpaceDE w:val="0"/>
        <w:autoSpaceDN w:val="0"/>
        <w:adjustRightInd w:val="0"/>
        <w:spacing w:after="0" w:line="360" w:lineRule="auto"/>
        <w:rPr>
          <w:rFonts w:ascii="Times New Roman" w:hAnsi="Times New Roman" w:cs="Times New Roman"/>
          <w:sz w:val="24"/>
          <w:szCs w:val="24"/>
        </w:rPr>
      </w:pPr>
    </w:p>
    <w:p w:rsidR="00612EF9" w:rsidRPr="00A60AE4" w:rsidRDefault="00A60AE4" w:rsidP="00A60AE4">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9B5D19">
        <w:rPr>
          <w:rFonts w:ascii="Times New Roman" w:hAnsi="Times New Roman" w:cs="Times New Roman"/>
          <w:b/>
          <w:sz w:val="24"/>
          <w:szCs w:val="24"/>
        </w:rPr>
        <w:t>Droit comparé</w:t>
      </w:r>
      <w:r w:rsidR="00F84FE7">
        <w:rPr>
          <w:rFonts w:ascii="Times New Roman" w:hAnsi="Times New Roman" w:cs="Times New Roman"/>
          <w:b/>
          <w:sz w:val="24"/>
          <w:szCs w:val="24"/>
        </w:rPr>
        <w:t>-</w:t>
      </w:r>
      <w:r w:rsidR="00F84FE7" w:rsidRPr="00F84FE7">
        <w:rPr>
          <w:rFonts w:ascii="Times New Roman" w:hAnsi="Times New Roman" w:cs="Times New Roman"/>
          <w:b/>
          <w:i/>
          <w:iCs/>
          <w:sz w:val="24"/>
          <w:szCs w:val="24"/>
          <w:u w:val="single"/>
        </w:rPr>
        <w:t xml:space="preserve"> </w:t>
      </w:r>
      <w:proofErr w:type="spellStart"/>
      <w:r w:rsidR="00F84FE7">
        <w:rPr>
          <w:rFonts w:ascii="Times New Roman" w:hAnsi="Times New Roman" w:cs="Times New Roman"/>
          <w:b/>
          <w:i/>
          <w:iCs/>
          <w:sz w:val="24"/>
          <w:szCs w:val="24"/>
          <w:u w:val="single"/>
        </w:rPr>
        <w:t>Jur</w:t>
      </w:r>
      <w:proofErr w:type="spellEnd"/>
      <w:r w:rsidR="00F84FE7">
        <w:rPr>
          <w:rFonts w:ascii="Times New Roman" w:hAnsi="Times New Roman" w:cs="Times New Roman"/>
          <w:b/>
          <w:i/>
          <w:iCs/>
          <w:sz w:val="24"/>
          <w:szCs w:val="24"/>
        </w:rPr>
        <w:t>.</w:t>
      </w:r>
      <w:r w:rsidR="00F84FE7">
        <w:rPr>
          <w:rFonts w:ascii="Times New Roman" w:hAnsi="Times New Roman" w:cs="Times New Roman"/>
          <w:b/>
          <w:iCs/>
          <w:sz w:val="24"/>
          <w:szCs w:val="24"/>
        </w:rPr>
        <w:t> </w:t>
      </w:r>
      <w:r>
        <w:rPr>
          <w:rFonts w:ascii="Times New Roman" w:hAnsi="Times New Roman" w:cs="Times New Roman"/>
          <w:b/>
          <w:sz w:val="24"/>
          <w:szCs w:val="24"/>
        </w:rPr>
        <w:t> </w:t>
      </w:r>
      <w:r>
        <w:rPr>
          <w:rFonts w:ascii="Times New Roman" w:hAnsi="Times New Roman" w:cs="Times New Roman"/>
          <w:sz w:val="24"/>
          <w:szCs w:val="24"/>
        </w:rPr>
        <w:t>:</w:t>
      </w:r>
      <w:r w:rsidRPr="00A60AE4">
        <w:rPr>
          <w:rFonts w:ascii="Times New Roman" w:hAnsi="Times New Roman" w:cs="Times New Roman"/>
          <w:sz w:val="24"/>
          <w:szCs w:val="24"/>
        </w:rPr>
        <w:t xml:space="preserve"> Jugé</w:t>
      </w:r>
      <w:r w:rsidR="00612EF9" w:rsidRPr="00A60AE4">
        <w:rPr>
          <w:rFonts w:ascii="Times New Roman" w:hAnsi="Times New Roman" w:cs="Times New Roman"/>
          <w:sz w:val="24"/>
          <w:szCs w:val="24"/>
        </w:rPr>
        <w:t xml:space="preserve"> que l’adoption</w:t>
      </w:r>
      <w:r w:rsidR="008F0E7E" w:rsidRPr="00A60AE4">
        <w:rPr>
          <w:rFonts w:ascii="Times New Roman" w:hAnsi="Times New Roman" w:cs="Times New Roman"/>
          <w:sz w:val="24"/>
          <w:szCs w:val="24"/>
        </w:rPr>
        <w:t xml:space="preserve"> plénière est en principe irrévocable à partir du moment où </w:t>
      </w:r>
      <w:r w:rsidR="00445382" w:rsidRPr="00A60AE4">
        <w:rPr>
          <w:rFonts w:ascii="Times New Roman" w:hAnsi="Times New Roman" w:cs="Times New Roman"/>
          <w:sz w:val="24"/>
          <w:szCs w:val="24"/>
        </w:rPr>
        <w:t>le jugement ayant prononcé</w:t>
      </w:r>
      <w:r w:rsidR="00C25524" w:rsidRPr="00A60AE4">
        <w:rPr>
          <w:rFonts w:ascii="Times New Roman" w:hAnsi="Times New Roman" w:cs="Times New Roman"/>
          <w:sz w:val="24"/>
          <w:szCs w:val="24"/>
        </w:rPr>
        <w:t xml:space="preserve"> l’adoption a acquis force de chose jugée.</w:t>
      </w:r>
    </w:p>
    <w:p w:rsidR="0036394E" w:rsidRPr="00A60AE4" w:rsidRDefault="00A60AE4"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532869" w:rsidRPr="00A60AE4">
        <w:rPr>
          <w:rFonts w:ascii="Times New Roman" w:hAnsi="Times New Roman" w:cs="Times New Roman"/>
          <w:b/>
          <w:i/>
          <w:sz w:val="24"/>
          <w:szCs w:val="24"/>
        </w:rPr>
        <w:t>Cass</w:t>
      </w:r>
      <w:proofErr w:type="spellEnd"/>
      <w:r w:rsidR="00532869" w:rsidRPr="00A60AE4">
        <w:rPr>
          <w:rFonts w:ascii="Times New Roman" w:hAnsi="Times New Roman" w:cs="Times New Roman"/>
          <w:b/>
          <w:i/>
          <w:sz w:val="24"/>
          <w:szCs w:val="24"/>
        </w:rPr>
        <w:t xml:space="preserve">. </w:t>
      </w:r>
      <w:proofErr w:type="spellStart"/>
      <w:r w:rsidR="00532869" w:rsidRPr="00A60AE4">
        <w:rPr>
          <w:rFonts w:ascii="Times New Roman" w:hAnsi="Times New Roman" w:cs="Times New Roman"/>
          <w:b/>
          <w:i/>
          <w:sz w:val="24"/>
          <w:szCs w:val="24"/>
        </w:rPr>
        <w:t>Civ</w:t>
      </w:r>
      <w:proofErr w:type="spellEnd"/>
      <w:r w:rsidR="00532869" w:rsidRPr="00A60AE4">
        <w:rPr>
          <w:rFonts w:ascii="Times New Roman" w:hAnsi="Times New Roman" w:cs="Times New Roman"/>
          <w:b/>
          <w:i/>
          <w:sz w:val="24"/>
          <w:szCs w:val="24"/>
        </w:rPr>
        <w:t>. 1</w:t>
      </w:r>
      <w:r w:rsidR="00532869" w:rsidRPr="00A60AE4">
        <w:rPr>
          <w:rFonts w:ascii="Times New Roman" w:hAnsi="Times New Roman" w:cs="Times New Roman"/>
          <w:b/>
          <w:i/>
          <w:sz w:val="24"/>
          <w:szCs w:val="24"/>
          <w:vertAlign w:val="superscript"/>
        </w:rPr>
        <w:t>ère</w:t>
      </w:r>
      <w:r w:rsidR="00532869" w:rsidRPr="00A60AE4">
        <w:rPr>
          <w:rFonts w:ascii="Times New Roman" w:hAnsi="Times New Roman" w:cs="Times New Roman"/>
          <w:b/>
          <w:i/>
          <w:sz w:val="24"/>
          <w:szCs w:val="24"/>
        </w:rPr>
        <w:t>, 7 mars 1989</w:t>
      </w:r>
      <w:r w:rsidR="0036394E" w:rsidRPr="00A60AE4">
        <w:rPr>
          <w:rFonts w:ascii="Times New Roman" w:hAnsi="Times New Roman" w:cs="Times New Roman"/>
          <w:b/>
          <w:i/>
          <w:sz w:val="24"/>
          <w:szCs w:val="24"/>
        </w:rPr>
        <w:t xml:space="preserve">, Bull. civ. I, n°111, </w:t>
      </w:r>
      <w:proofErr w:type="spellStart"/>
      <w:r w:rsidR="0036394E" w:rsidRPr="00A60AE4">
        <w:rPr>
          <w:rFonts w:ascii="Times New Roman" w:hAnsi="Times New Roman" w:cs="Times New Roman"/>
          <w:b/>
          <w:i/>
          <w:sz w:val="24"/>
          <w:szCs w:val="24"/>
        </w:rPr>
        <w:t>Defrénois</w:t>
      </w:r>
      <w:proofErr w:type="spellEnd"/>
      <w:r w:rsidR="0036394E" w:rsidRPr="00A60AE4">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36394E" w:rsidRPr="00A60AE4">
        <w:rPr>
          <w:rFonts w:ascii="Times New Roman" w:hAnsi="Times New Roman" w:cs="Times New Roman"/>
          <w:b/>
          <w:i/>
          <w:sz w:val="24"/>
          <w:szCs w:val="24"/>
        </w:rPr>
        <w:t xml:space="preserve">1989. 694, obs. J. </w:t>
      </w:r>
      <w:proofErr w:type="spellStart"/>
      <w:r w:rsidR="0036394E" w:rsidRPr="00A60AE4">
        <w:rPr>
          <w:rFonts w:ascii="Times New Roman" w:hAnsi="Times New Roman" w:cs="Times New Roman"/>
          <w:b/>
          <w:i/>
          <w:sz w:val="24"/>
          <w:szCs w:val="24"/>
        </w:rPr>
        <w:t>Massip</w:t>
      </w:r>
      <w:proofErr w:type="spellEnd"/>
      <w:r w:rsidR="0036394E" w:rsidRPr="00A60AE4">
        <w:rPr>
          <w:rFonts w:ascii="Times New Roman" w:hAnsi="Times New Roman" w:cs="Times New Roman"/>
          <w:b/>
          <w:i/>
          <w:sz w:val="24"/>
          <w:szCs w:val="24"/>
        </w:rPr>
        <w:t>.</w:t>
      </w:r>
    </w:p>
    <w:p w:rsidR="00532869" w:rsidRPr="00C02A2B" w:rsidRDefault="0036394E" w:rsidP="00C02A2B">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C02A2B">
        <w:rPr>
          <w:rFonts w:ascii="Times New Roman" w:hAnsi="Times New Roman" w:cs="Times New Roman"/>
          <w:sz w:val="24"/>
          <w:szCs w:val="24"/>
        </w:rPr>
        <w:t xml:space="preserve">Dans ses notes sous l’arrêt précité, J. </w:t>
      </w:r>
      <w:proofErr w:type="spellStart"/>
      <w:r w:rsidRPr="00C02A2B">
        <w:rPr>
          <w:rFonts w:ascii="Times New Roman" w:hAnsi="Times New Roman" w:cs="Times New Roman"/>
          <w:sz w:val="24"/>
          <w:szCs w:val="24"/>
        </w:rPr>
        <w:t>Massip</w:t>
      </w:r>
      <w:proofErr w:type="spellEnd"/>
      <w:r w:rsidRPr="00C02A2B">
        <w:rPr>
          <w:rFonts w:ascii="Times New Roman" w:hAnsi="Times New Roman" w:cs="Times New Roman"/>
          <w:sz w:val="24"/>
          <w:szCs w:val="24"/>
        </w:rPr>
        <w:t xml:space="preserve"> fait observer que l’adoptant peut demander la révocation tant que la décision n’est pas passée en force de chose jugée.</w:t>
      </w:r>
    </w:p>
    <w:p w:rsidR="005755B3" w:rsidRPr="00DF0DB0" w:rsidRDefault="005755B3" w:rsidP="007151BE">
      <w:pPr>
        <w:autoSpaceDE w:val="0"/>
        <w:autoSpaceDN w:val="0"/>
        <w:adjustRightInd w:val="0"/>
        <w:spacing w:after="0" w:line="360" w:lineRule="auto"/>
        <w:rPr>
          <w:rFonts w:ascii="Times New Roman" w:hAnsi="Times New Roman" w:cs="Times New Roman"/>
          <w:b/>
          <w:sz w:val="24"/>
          <w:szCs w:val="24"/>
        </w:rPr>
      </w:pPr>
    </w:p>
    <w:p w:rsidR="00172F5E" w:rsidRPr="005755B3" w:rsidRDefault="002B0AF9" w:rsidP="005755B3">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sidRPr="009B5D19">
        <w:rPr>
          <w:rFonts w:ascii="Times New Roman" w:hAnsi="Times New Roman" w:cs="Times New Roman"/>
          <w:b/>
          <w:sz w:val="24"/>
          <w:szCs w:val="24"/>
        </w:rPr>
        <w:t>Droit comparé</w:t>
      </w:r>
      <w:r>
        <w:rPr>
          <w:rFonts w:ascii="Times New Roman" w:hAnsi="Times New Roman" w:cs="Times New Roman"/>
          <w:b/>
          <w:sz w:val="24"/>
          <w:szCs w:val="24"/>
        </w:rPr>
        <w:t>-</w:t>
      </w:r>
      <w:r w:rsidRPr="00F84FE7">
        <w:rPr>
          <w:rFonts w:ascii="Times New Roman" w:hAnsi="Times New Roman" w:cs="Times New Roman"/>
          <w:b/>
          <w:i/>
          <w:iCs/>
          <w:sz w:val="24"/>
          <w:szCs w:val="24"/>
          <w:u w:val="single"/>
        </w:rPr>
        <w:t xml:space="preserve"> </w:t>
      </w: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Pr>
          <w:rFonts w:ascii="Times New Roman" w:hAnsi="Times New Roman" w:cs="Times New Roman"/>
          <w:b/>
          <w:sz w:val="24"/>
          <w:szCs w:val="24"/>
        </w:rPr>
        <w:t> </w:t>
      </w:r>
      <w:r w:rsidR="001F754F" w:rsidRPr="005755B3">
        <w:rPr>
          <w:rFonts w:ascii="Times New Roman" w:hAnsi="Times New Roman" w:cs="Times New Roman"/>
          <w:sz w:val="24"/>
          <w:szCs w:val="24"/>
        </w:rPr>
        <w:t>: Jugé que la disparition de la filiation d’origine et l’irrévocabilité de l’adoption plénière ne sont pas incompatibles avec la recherche des origines de l’adopté</w:t>
      </w:r>
      <w:r w:rsidR="002738BF" w:rsidRPr="005755B3">
        <w:rPr>
          <w:rFonts w:ascii="Times New Roman" w:hAnsi="Times New Roman" w:cs="Times New Roman"/>
          <w:sz w:val="24"/>
          <w:szCs w:val="24"/>
        </w:rPr>
        <w:t>.</w:t>
      </w:r>
    </w:p>
    <w:p w:rsidR="002738BF" w:rsidRPr="005755B3" w:rsidRDefault="005755B3" w:rsidP="007151BE">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38BF" w:rsidRPr="005755B3">
        <w:rPr>
          <w:rFonts w:ascii="Times New Roman" w:hAnsi="Times New Roman" w:cs="Times New Roman"/>
          <w:b/>
          <w:i/>
          <w:sz w:val="24"/>
          <w:szCs w:val="24"/>
        </w:rPr>
        <w:t>TGI Lille, 28 juillet 1997</w:t>
      </w:r>
      <w:r w:rsidR="00C0783C" w:rsidRPr="005755B3">
        <w:rPr>
          <w:rFonts w:ascii="Times New Roman" w:hAnsi="Times New Roman" w:cs="Times New Roman"/>
          <w:b/>
          <w:i/>
          <w:sz w:val="24"/>
          <w:szCs w:val="24"/>
        </w:rPr>
        <w:t>, D. 1998. 213, note X. LABBEE</w:t>
      </w:r>
      <w:r w:rsidR="00AA59EA" w:rsidRPr="005755B3">
        <w:rPr>
          <w:rFonts w:ascii="Times New Roman" w:hAnsi="Times New Roman" w:cs="Times New Roman"/>
          <w:b/>
          <w:i/>
          <w:sz w:val="24"/>
          <w:szCs w:val="24"/>
        </w:rPr>
        <w:t> ;</w:t>
      </w:r>
      <w:r w:rsidR="00CE5A24" w:rsidRPr="005755B3">
        <w:rPr>
          <w:rFonts w:ascii="Times New Roman" w:hAnsi="Times New Roman" w:cs="Times New Roman"/>
          <w:b/>
          <w:i/>
          <w:sz w:val="24"/>
          <w:szCs w:val="24"/>
        </w:rPr>
        <w:t xml:space="preserve"> </w:t>
      </w:r>
    </w:p>
    <w:p w:rsidR="00CE5A24" w:rsidRDefault="005755B3" w:rsidP="007151BE">
      <w:pPr>
        <w:autoSpaceDE w:val="0"/>
        <w:autoSpaceDN w:val="0"/>
        <w:adjustRightInd w:val="0"/>
        <w:spacing w:after="0" w:line="360" w:lineRule="auto"/>
        <w:rPr>
          <w:rFonts w:ascii="Times New Roman" w:hAnsi="Times New Roman" w:cs="Times New Roman"/>
          <w:b/>
          <w:i/>
          <w:sz w:val="24"/>
          <w:szCs w:val="24"/>
        </w:rPr>
      </w:pP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00CE5A24" w:rsidRPr="005755B3">
        <w:rPr>
          <w:rFonts w:ascii="Times New Roman" w:hAnsi="Times New Roman" w:cs="Times New Roman"/>
          <w:b/>
          <w:i/>
          <w:sz w:val="24"/>
          <w:szCs w:val="24"/>
        </w:rPr>
        <w:t xml:space="preserve">TGI Paris, 22 novembre 2001, RTD civ. 2002. 82, obs. J </w:t>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Pr="005755B3">
        <w:rPr>
          <w:rFonts w:ascii="Times New Roman" w:hAnsi="Times New Roman" w:cs="Times New Roman"/>
          <w:b/>
          <w:i/>
          <w:sz w:val="24"/>
          <w:szCs w:val="24"/>
        </w:rPr>
        <w:tab/>
      </w:r>
      <w:r w:rsidR="00CE5A24" w:rsidRPr="005755B3">
        <w:rPr>
          <w:rFonts w:ascii="Times New Roman" w:hAnsi="Times New Roman" w:cs="Times New Roman"/>
          <w:b/>
          <w:i/>
          <w:sz w:val="24"/>
          <w:szCs w:val="24"/>
        </w:rPr>
        <w:t>HAUSSER</w:t>
      </w:r>
    </w:p>
    <w:p w:rsidR="001B4083" w:rsidRPr="005755B3" w:rsidRDefault="001B4083" w:rsidP="007151BE">
      <w:pPr>
        <w:autoSpaceDE w:val="0"/>
        <w:autoSpaceDN w:val="0"/>
        <w:adjustRightInd w:val="0"/>
        <w:spacing w:after="0" w:line="360" w:lineRule="auto"/>
        <w:rPr>
          <w:rFonts w:ascii="Times New Roman" w:hAnsi="Times New Roman" w:cs="Times New Roman"/>
          <w:b/>
          <w:i/>
          <w:sz w:val="24"/>
          <w:szCs w:val="24"/>
        </w:rPr>
      </w:pPr>
    </w:p>
    <w:p w:rsidR="00FF1A77" w:rsidRPr="001B4083" w:rsidRDefault="001B4083" w:rsidP="001B4083">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sidRPr="008F0E75">
        <w:rPr>
          <w:rFonts w:ascii="Times New Roman" w:hAnsi="Times New Roman" w:cs="Times New Roman"/>
          <w:b/>
          <w:sz w:val="24"/>
          <w:szCs w:val="24"/>
          <w:u w:val="single"/>
        </w:rPr>
        <w:t>Note</w:t>
      </w:r>
      <w:r>
        <w:rPr>
          <w:rFonts w:ascii="Times New Roman" w:hAnsi="Times New Roman" w:cs="Times New Roman"/>
          <w:b/>
          <w:sz w:val="24"/>
          <w:szCs w:val="24"/>
        </w:rPr>
        <w:t> </w:t>
      </w:r>
      <w:r w:rsidR="0008707B">
        <w:rPr>
          <w:rFonts w:ascii="Times New Roman" w:hAnsi="Times New Roman" w:cs="Times New Roman"/>
          <w:b/>
          <w:sz w:val="24"/>
          <w:szCs w:val="24"/>
        </w:rPr>
        <w:t>:</w:t>
      </w:r>
      <w:r w:rsidR="0008707B" w:rsidRPr="001B4083">
        <w:rPr>
          <w:rFonts w:ascii="Times New Roman" w:hAnsi="Times New Roman" w:cs="Times New Roman"/>
          <w:sz w:val="24"/>
          <w:szCs w:val="24"/>
        </w:rPr>
        <w:t xml:space="preserve"> La</w:t>
      </w:r>
      <w:r w:rsidR="006D64E0" w:rsidRPr="001B4083">
        <w:rPr>
          <w:rFonts w:ascii="Times New Roman" w:hAnsi="Times New Roman" w:cs="Times New Roman"/>
          <w:sz w:val="24"/>
          <w:szCs w:val="24"/>
        </w:rPr>
        <w:t xml:space="preserve"> </w:t>
      </w:r>
      <w:r w:rsidR="007E7B26" w:rsidRPr="001B4083">
        <w:rPr>
          <w:rFonts w:ascii="Times New Roman" w:hAnsi="Times New Roman" w:cs="Times New Roman"/>
          <w:sz w:val="24"/>
          <w:szCs w:val="24"/>
        </w:rPr>
        <w:t xml:space="preserve">recherche des origines de l’adopté est aujourd’hui favorisée en France par la </w:t>
      </w:r>
      <w:r w:rsidR="007E7B26" w:rsidRPr="0008707B">
        <w:rPr>
          <w:rFonts w:ascii="Times New Roman" w:hAnsi="Times New Roman" w:cs="Times New Roman"/>
          <w:i/>
          <w:sz w:val="24"/>
          <w:szCs w:val="24"/>
        </w:rPr>
        <w:t>loi n°2002-93 du 22 janvier 2002 relative à l’accès aux origines de personnes adoptées et pupilles de l’Etat</w:t>
      </w:r>
      <w:r w:rsidR="007E7B26" w:rsidRPr="001B4083">
        <w:rPr>
          <w:rFonts w:ascii="Times New Roman" w:hAnsi="Times New Roman" w:cs="Times New Roman"/>
          <w:sz w:val="24"/>
          <w:szCs w:val="24"/>
        </w:rPr>
        <w:t>.</w:t>
      </w:r>
      <w:r w:rsidR="00CE4D5F" w:rsidRPr="001B4083">
        <w:rPr>
          <w:rFonts w:ascii="Times New Roman" w:hAnsi="Times New Roman" w:cs="Times New Roman"/>
          <w:sz w:val="24"/>
          <w:szCs w:val="24"/>
        </w:rPr>
        <w:t xml:space="preserve"> Cet accès aux origines ne saurait s’analyser ne saurait toutefois s’analyser en </w:t>
      </w:r>
      <w:r w:rsidR="00CE4D5F" w:rsidRPr="001B4083">
        <w:rPr>
          <w:rFonts w:ascii="Times New Roman" w:hAnsi="Times New Roman" w:cs="Times New Roman"/>
          <w:sz w:val="24"/>
          <w:szCs w:val="24"/>
        </w:rPr>
        <w:lastRenderedPageBreak/>
        <w:t>établissement d’</w:t>
      </w:r>
      <w:r w:rsidR="00685263" w:rsidRPr="001B4083">
        <w:rPr>
          <w:rFonts w:ascii="Times New Roman" w:hAnsi="Times New Roman" w:cs="Times New Roman"/>
          <w:sz w:val="24"/>
          <w:szCs w:val="24"/>
        </w:rPr>
        <w:t>un lien de filiation : l’accès d’une personne à ses origines est sans effet sur son état civil et sa filiation, et ne fait naître ni droit ni obligation au profit ou à la charge des personnes concernées.</w:t>
      </w:r>
    </w:p>
    <w:p w:rsidR="00CE5A24" w:rsidRDefault="00CE5A24" w:rsidP="007151BE">
      <w:pPr>
        <w:autoSpaceDE w:val="0"/>
        <w:autoSpaceDN w:val="0"/>
        <w:adjustRightInd w:val="0"/>
        <w:spacing w:after="0" w:line="360" w:lineRule="auto"/>
        <w:rPr>
          <w:rFonts w:ascii="Times New Roman" w:hAnsi="Times New Roman" w:cs="Times New Roman"/>
          <w:b/>
          <w:bCs/>
          <w:i/>
          <w:iCs/>
          <w:sz w:val="24"/>
          <w:szCs w:val="24"/>
          <w:u w:val="single"/>
        </w:rPr>
      </w:pPr>
    </w:p>
    <w:p w:rsidR="00CE5A24" w:rsidRDefault="00CE5A24" w:rsidP="007151BE">
      <w:pPr>
        <w:autoSpaceDE w:val="0"/>
        <w:autoSpaceDN w:val="0"/>
        <w:adjustRightInd w:val="0"/>
        <w:spacing w:after="0" w:line="360" w:lineRule="auto"/>
        <w:rPr>
          <w:rFonts w:ascii="Times New Roman" w:hAnsi="Times New Roman" w:cs="Times New Roman"/>
          <w:b/>
          <w:bCs/>
          <w:i/>
          <w:iCs/>
          <w:sz w:val="24"/>
          <w:szCs w:val="24"/>
          <w:u w:val="single"/>
        </w:rPr>
      </w:pPr>
    </w:p>
    <w:p w:rsidR="00447358" w:rsidRPr="00DF0DB0" w:rsidRDefault="00FF1A77" w:rsidP="007151BE">
      <w:pPr>
        <w:autoSpaceDE w:val="0"/>
        <w:autoSpaceDN w:val="0"/>
        <w:adjustRightInd w:val="0"/>
        <w:spacing w:after="0" w:line="360" w:lineRule="auto"/>
        <w:rPr>
          <w:rFonts w:ascii="Times New Roman" w:hAnsi="Times New Roman" w:cs="Times New Roman"/>
          <w:b/>
          <w:bCs/>
          <w:i/>
          <w:iCs/>
          <w:sz w:val="24"/>
          <w:szCs w:val="24"/>
        </w:rPr>
      </w:pPr>
      <w:r w:rsidRPr="00FF1A77">
        <w:rPr>
          <w:rFonts w:ascii="Times New Roman" w:hAnsi="Times New Roman" w:cs="Times New Roman"/>
          <w:b/>
          <w:bCs/>
          <w:i/>
          <w:iCs/>
          <w:sz w:val="24"/>
          <w:szCs w:val="24"/>
          <w:u w:val="single"/>
        </w:rPr>
        <w:t>SECTION Il</w:t>
      </w:r>
      <w:r>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rPr>
        <w:t xml:space="preserve">- </w:t>
      </w:r>
      <w:r w:rsidR="00447358" w:rsidRPr="00DF0DB0">
        <w:rPr>
          <w:rFonts w:ascii="Times New Roman" w:hAnsi="Times New Roman" w:cs="Times New Roman"/>
          <w:b/>
          <w:bCs/>
          <w:i/>
          <w:iCs/>
          <w:sz w:val="24"/>
          <w:szCs w:val="24"/>
        </w:rPr>
        <w:t>DE L’ADOPTION LIMITEE</w:t>
      </w:r>
    </w:p>
    <w:p w:rsidR="00FF1A77" w:rsidRDefault="00FF1A77"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t xml:space="preserve">    </w:t>
      </w:r>
    </w:p>
    <w:p w:rsidR="00172F5E" w:rsidRPr="00DF0DB0" w:rsidRDefault="00FF1A77"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b/>
          <w:i/>
          <w:iCs/>
          <w:sz w:val="24"/>
          <w:szCs w:val="24"/>
          <w:u w:val="single"/>
        </w:rPr>
        <w:t xml:space="preserve">Paragraphe premier </w:t>
      </w:r>
      <w:r w:rsidR="00412835">
        <w:rPr>
          <w:rFonts w:ascii="Times New Roman" w:hAnsi="Times New Roman" w:cs="Times New Roman"/>
          <w:b/>
          <w:i/>
          <w:iCs/>
          <w:sz w:val="24"/>
          <w:szCs w:val="24"/>
        </w:rPr>
        <w:t xml:space="preserve"> -</w:t>
      </w:r>
      <w:r w:rsidR="003B2363">
        <w:rPr>
          <w:rFonts w:ascii="Times New Roman" w:hAnsi="Times New Roman" w:cs="Times New Roman"/>
          <w:b/>
          <w:i/>
          <w:iCs/>
          <w:sz w:val="24"/>
          <w:szCs w:val="24"/>
        </w:rPr>
        <w:t xml:space="preserve"> </w:t>
      </w:r>
      <w:r w:rsidR="00447358" w:rsidRPr="00DF0DB0">
        <w:rPr>
          <w:rFonts w:ascii="Times New Roman" w:hAnsi="Times New Roman" w:cs="Times New Roman"/>
          <w:b/>
          <w:i/>
          <w:iCs/>
          <w:sz w:val="24"/>
          <w:szCs w:val="24"/>
        </w:rPr>
        <w:t>Conditions, forme et procédure</w:t>
      </w:r>
    </w:p>
    <w:p w:rsidR="003B2363" w:rsidRDefault="003B2363" w:rsidP="007151BE">
      <w:pPr>
        <w:autoSpaceDE w:val="0"/>
        <w:autoSpaceDN w:val="0"/>
        <w:adjustRightInd w:val="0"/>
        <w:spacing w:after="0" w:line="360" w:lineRule="auto"/>
        <w:rPr>
          <w:rFonts w:ascii="Times New Roman" w:hAnsi="Times New Roman" w:cs="Times New Roman"/>
          <w:b/>
          <w:i/>
          <w:iCs/>
          <w:sz w:val="24"/>
          <w:szCs w:val="24"/>
        </w:rPr>
      </w:pPr>
    </w:p>
    <w:p w:rsidR="00E43D97" w:rsidRPr="003B2363" w:rsidRDefault="003B2363" w:rsidP="007151BE">
      <w:pPr>
        <w:autoSpaceDE w:val="0"/>
        <w:autoSpaceDN w:val="0"/>
        <w:adjustRightInd w:val="0"/>
        <w:spacing w:after="0" w:line="36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Article 244 </w:t>
      </w:r>
      <w:r>
        <w:rPr>
          <w:rFonts w:ascii="Times New Roman" w:hAnsi="Times New Roman" w:cs="Times New Roman"/>
          <w:b/>
          <w:i/>
          <w:iCs/>
          <w:sz w:val="24"/>
          <w:szCs w:val="24"/>
        </w:rPr>
        <w:t xml:space="preserve"> </w:t>
      </w:r>
      <w:r>
        <w:rPr>
          <w:rFonts w:ascii="Times New Roman" w:hAnsi="Times New Roman" w:cs="Times New Roman"/>
          <w:b/>
          <w:iCs/>
          <w:sz w:val="24"/>
          <w:szCs w:val="24"/>
        </w:rPr>
        <w:t xml:space="preserve">- </w:t>
      </w:r>
      <w:r w:rsidR="00E43D97" w:rsidRPr="00DF0DB0">
        <w:rPr>
          <w:rFonts w:ascii="Times New Roman" w:hAnsi="Times New Roman" w:cs="Times New Roman"/>
          <w:b/>
          <w:bCs/>
          <w:iCs/>
          <w:sz w:val="24"/>
          <w:szCs w:val="24"/>
        </w:rPr>
        <w:t>Age et consentement de</w:t>
      </w:r>
      <w:r w:rsidR="006A7524" w:rsidRPr="00DF0DB0">
        <w:rPr>
          <w:rFonts w:ascii="Times New Roman" w:hAnsi="Times New Roman" w:cs="Times New Roman"/>
          <w:b/>
          <w:bCs/>
          <w:iCs/>
          <w:sz w:val="24"/>
          <w:szCs w:val="24"/>
        </w:rPr>
        <w:t xml:space="preserve"> </w:t>
      </w:r>
      <w:r w:rsidR="00E43D97" w:rsidRPr="00DF0DB0">
        <w:rPr>
          <w:rFonts w:ascii="Times New Roman" w:hAnsi="Times New Roman" w:cs="Times New Roman"/>
          <w:b/>
          <w:bCs/>
          <w:iCs/>
          <w:sz w:val="24"/>
          <w:szCs w:val="24"/>
        </w:rPr>
        <w:t>l’adopté</w:t>
      </w:r>
    </w:p>
    <w:p w:rsidR="006A7524" w:rsidRPr="00DF0DB0" w:rsidRDefault="006A7524" w:rsidP="007151BE">
      <w:pPr>
        <w:autoSpaceDE w:val="0"/>
        <w:autoSpaceDN w:val="0"/>
        <w:adjustRightInd w:val="0"/>
        <w:spacing w:after="0" w:line="360" w:lineRule="auto"/>
        <w:rPr>
          <w:rFonts w:ascii="Times New Roman" w:hAnsi="Times New Roman" w:cs="Times New Roman"/>
          <w:b/>
          <w:iCs/>
          <w:sz w:val="24"/>
          <w:szCs w:val="24"/>
        </w:rPr>
      </w:pPr>
    </w:p>
    <w:p w:rsidR="00E43D97" w:rsidRPr="00DF0DB0" w:rsidRDefault="006A7524"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E43D97" w:rsidRPr="00DF0DB0">
        <w:rPr>
          <w:rFonts w:ascii="Times New Roman" w:hAnsi="Times New Roman" w:cs="Times New Roman"/>
          <w:b/>
          <w:iCs/>
          <w:sz w:val="24"/>
          <w:szCs w:val="24"/>
        </w:rPr>
        <w:t>L’adoption limitée est permise</w:t>
      </w:r>
      <w:r w:rsidRPr="00DF0DB0">
        <w:rPr>
          <w:rFonts w:ascii="Times New Roman" w:hAnsi="Times New Roman" w:cs="Times New Roman"/>
          <w:b/>
          <w:iCs/>
          <w:sz w:val="24"/>
          <w:szCs w:val="24"/>
        </w:rPr>
        <w:t xml:space="preserve"> </w:t>
      </w:r>
      <w:r w:rsidR="00E43D97" w:rsidRPr="00DF0DB0">
        <w:rPr>
          <w:rFonts w:ascii="Times New Roman" w:hAnsi="Times New Roman" w:cs="Times New Roman"/>
          <w:b/>
          <w:iCs/>
          <w:sz w:val="24"/>
          <w:szCs w:val="24"/>
        </w:rPr>
        <w:t>sans conditions d’âge en la personne</w:t>
      </w:r>
      <w:r w:rsidRPr="00DF0DB0">
        <w:rPr>
          <w:rFonts w:ascii="Times New Roman" w:hAnsi="Times New Roman" w:cs="Times New Roman"/>
          <w:b/>
          <w:iCs/>
          <w:sz w:val="24"/>
          <w:szCs w:val="24"/>
        </w:rPr>
        <w:t xml:space="preserve"> </w:t>
      </w:r>
      <w:r w:rsidR="00E43D97" w:rsidRPr="00DF0DB0">
        <w:rPr>
          <w:rFonts w:ascii="Times New Roman" w:hAnsi="Times New Roman" w:cs="Times New Roman"/>
          <w:b/>
          <w:iCs/>
          <w:sz w:val="24"/>
          <w:szCs w:val="24"/>
        </w:rPr>
        <w:t>de l’adopté.</w:t>
      </w:r>
    </w:p>
    <w:p w:rsidR="00772A5A" w:rsidRPr="00DF0DB0" w:rsidRDefault="00E43D97"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Si l’adopté est âgé de plus de</w:t>
      </w:r>
      <w:r w:rsidR="006A7524" w:rsidRPr="00DF0DB0">
        <w:rPr>
          <w:rFonts w:ascii="Times New Roman" w:hAnsi="Times New Roman" w:cs="Times New Roman"/>
          <w:b/>
          <w:iCs/>
          <w:sz w:val="24"/>
          <w:szCs w:val="24"/>
        </w:rPr>
        <w:t xml:space="preserve"> </w:t>
      </w:r>
      <w:r w:rsidRPr="00DF0DB0">
        <w:rPr>
          <w:rFonts w:ascii="Times New Roman" w:hAnsi="Times New Roman" w:cs="Times New Roman"/>
          <w:b/>
          <w:iCs/>
          <w:sz w:val="24"/>
          <w:szCs w:val="24"/>
        </w:rPr>
        <w:t>15 ans, il doit consentir personnellement</w:t>
      </w:r>
      <w:r w:rsidR="006A7524" w:rsidRPr="00DF0DB0">
        <w:rPr>
          <w:rFonts w:ascii="Times New Roman" w:hAnsi="Times New Roman" w:cs="Times New Roman"/>
          <w:b/>
          <w:iCs/>
          <w:sz w:val="24"/>
          <w:szCs w:val="24"/>
        </w:rPr>
        <w:t xml:space="preserve"> </w:t>
      </w:r>
      <w:r w:rsidRPr="00DF0DB0">
        <w:rPr>
          <w:rFonts w:ascii="Times New Roman" w:hAnsi="Times New Roman" w:cs="Times New Roman"/>
          <w:b/>
          <w:iCs/>
          <w:sz w:val="24"/>
          <w:szCs w:val="24"/>
        </w:rPr>
        <w:t>à l’adoption.</w:t>
      </w:r>
    </w:p>
    <w:p w:rsidR="00EE71D4" w:rsidRDefault="00EE71D4" w:rsidP="007151BE">
      <w:pPr>
        <w:autoSpaceDE w:val="0"/>
        <w:autoSpaceDN w:val="0"/>
        <w:adjustRightInd w:val="0"/>
        <w:spacing w:after="0" w:line="360" w:lineRule="auto"/>
        <w:rPr>
          <w:rFonts w:ascii="Times New Roman" w:hAnsi="Times New Roman" w:cs="Times New Roman"/>
          <w:b/>
          <w:iCs/>
          <w:sz w:val="24"/>
          <w:szCs w:val="24"/>
        </w:rPr>
      </w:pPr>
    </w:p>
    <w:p w:rsidR="00805DD1" w:rsidRPr="0044574C" w:rsidRDefault="002B0AF9" w:rsidP="007151BE">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commentRangeStart w:id="40"/>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sidR="00992AA7">
        <w:rPr>
          <w:rFonts w:ascii="Times New Roman" w:hAnsi="Times New Roman" w:cs="Times New Roman"/>
          <w:b/>
          <w:iCs/>
          <w:sz w:val="24"/>
          <w:szCs w:val="24"/>
        </w:rPr>
        <w:t> :</w:t>
      </w:r>
      <w:r>
        <w:rPr>
          <w:rFonts w:ascii="Times New Roman" w:hAnsi="Times New Roman" w:cs="Times New Roman"/>
          <w:b/>
          <w:sz w:val="24"/>
          <w:szCs w:val="24"/>
        </w:rPr>
        <w:t> </w:t>
      </w:r>
      <w:r w:rsidR="00EE71D4" w:rsidRPr="009A66D7">
        <w:rPr>
          <w:rFonts w:ascii="Times New Roman" w:hAnsi="Times New Roman" w:cs="Times New Roman"/>
          <w:iCs/>
          <w:sz w:val="24"/>
          <w:szCs w:val="24"/>
        </w:rPr>
        <w:t xml:space="preserve">Jugé que la demande d’adoption d’un enfant âgé de plus de 15 ans à la date de la requête aux fins d’adoption </w:t>
      </w:r>
      <w:r w:rsidR="00BC5D2C" w:rsidRPr="009A66D7">
        <w:rPr>
          <w:rFonts w:ascii="Times New Roman" w:hAnsi="Times New Roman" w:cs="Times New Roman"/>
          <w:iCs/>
          <w:sz w:val="24"/>
          <w:szCs w:val="24"/>
        </w:rPr>
        <w:t>doit être rejetée dès lors que</w:t>
      </w:r>
      <w:r w:rsidR="00AD190E" w:rsidRPr="009A66D7">
        <w:rPr>
          <w:rFonts w:ascii="Times New Roman" w:hAnsi="Times New Roman" w:cs="Times New Roman"/>
          <w:iCs/>
          <w:sz w:val="24"/>
          <w:szCs w:val="24"/>
        </w:rPr>
        <w:t xml:space="preserve"> la preuve du consentement de l’adopté n’</w:t>
      </w:r>
      <w:r w:rsidR="00415B23" w:rsidRPr="009A66D7">
        <w:rPr>
          <w:rFonts w:ascii="Times New Roman" w:hAnsi="Times New Roman" w:cs="Times New Roman"/>
          <w:iCs/>
          <w:sz w:val="24"/>
          <w:szCs w:val="24"/>
        </w:rPr>
        <w:t>a pas été rapportée. La production</w:t>
      </w:r>
      <w:r w:rsidR="009B5ACE">
        <w:rPr>
          <w:rFonts w:ascii="Times New Roman" w:hAnsi="Times New Roman" w:cs="Times New Roman"/>
          <w:iCs/>
          <w:sz w:val="24"/>
          <w:szCs w:val="24"/>
        </w:rPr>
        <w:t xml:space="preserve"> au dossier</w:t>
      </w:r>
      <w:r w:rsidR="00415B23" w:rsidRPr="009A66D7">
        <w:rPr>
          <w:rFonts w:ascii="Times New Roman" w:hAnsi="Times New Roman" w:cs="Times New Roman"/>
          <w:iCs/>
          <w:sz w:val="24"/>
          <w:szCs w:val="24"/>
        </w:rPr>
        <w:t xml:space="preserve"> du jugement de consentement du père et du procès-verbal de non rétractation à l’adoption ne saurait suppléer une telle carence. </w:t>
      </w:r>
    </w:p>
    <w:p w:rsidR="00805DD1" w:rsidRPr="0044574C" w:rsidRDefault="009A66D7" w:rsidP="007151BE">
      <w:pPr>
        <w:autoSpaceDE w:val="0"/>
        <w:autoSpaceDN w:val="0"/>
        <w:adjustRightInd w:val="0"/>
        <w:spacing w:after="0" w:line="360" w:lineRule="auto"/>
        <w:rPr>
          <w:rFonts w:ascii="Times New Roman" w:hAnsi="Times New Roman" w:cs="Times New Roman"/>
          <w:b/>
          <w:i/>
          <w:iCs/>
          <w:sz w:val="24"/>
          <w:szCs w:val="24"/>
          <w:u w:val="single"/>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684597">
        <w:rPr>
          <w:rFonts w:ascii="Times New Roman" w:hAnsi="Times New Roman" w:cs="Times New Roman"/>
          <w:b/>
          <w:i/>
          <w:iCs/>
          <w:sz w:val="24"/>
          <w:szCs w:val="24"/>
        </w:rPr>
        <w:t>Tribunal de Grande Instance Hors</w:t>
      </w:r>
      <w:r w:rsidR="00684597">
        <w:rPr>
          <w:rFonts w:ascii="Times New Roman" w:hAnsi="Times New Roman" w:cs="Times New Roman"/>
          <w:b/>
          <w:i/>
          <w:iCs/>
          <w:sz w:val="24"/>
          <w:szCs w:val="24"/>
        </w:rPr>
        <w:t xml:space="preserve"> Classe de Dakar – </w:t>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t xml:space="preserve">Jugement </w:t>
      </w:r>
      <w:r w:rsidRPr="00684597">
        <w:rPr>
          <w:rFonts w:ascii="Times New Roman" w:hAnsi="Times New Roman" w:cs="Times New Roman"/>
          <w:b/>
          <w:i/>
          <w:iCs/>
          <w:sz w:val="24"/>
          <w:szCs w:val="24"/>
        </w:rPr>
        <w:t>n° 1696  du 17 octobre 2016 –</w:t>
      </w:r>
      <w:r w:rsidRPr="00684597">
        <w:rPr>
          <w:rFonts w:ascii="Arial Narrow" w:eastAsia="Times New Roman" w:hAnsi="Arial Narrow" w:cs="Times New Roman"/>
          <w:b/>
          <w:sz w:val="24"/>
          <w:szCs w:val="24"/>
          <w:lang w:eastAsia="fr-FR"/>
        </w:rPr>
        <w:t xml:space="preserve"> </w:t>
      </w:r>
      <w:r w:rsidRPr="00684597">
        <w:rPr>
          <w:rFonts w:ascii="Times New Roman" w:hAnsi="Times New Roman" w:cs="Times New Roman"/>
          <w:b/>
          <w:i/>
          <w:iCs/>
          <w:sz w:val="24"/>
          <w:szCs w:val="24"/>
        </w:rPr>
        <w:t xml:space="preserve">Adoption de l’enfant </w:t>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proofErr w:type="spellStart"/>
      <w:r w:rsidRPr="00684597">
        <w:rPr>
          <w:rFonts w:ascii="Times New Roman" w:hAnsi="Times New Roman" w:cs="Times New Roman"/>
          <w:b/>
          <w:i/>
          <w:iCs/>
          <w:sz w:val="24"/>
          <w:szCs w:val="24"/>
        </w:rPr>
        <w:t>Ahmeth</w:t>
      </w:r>
      <w:proofErr w:type="spellEnd"/>
      <w:r w:rsidRPr="00684597">
        <w:rPr>
          <w:rFonts w:ascii="Times New Roman" w:hAnsi="Times New Roman" w:cs="Times New Roman"/>
          <w:b/>
          <w:i/>
          <w:iCs/>
          <w:sz w:val="24"/>
          <w:szCs w:val="24"/>
        </w:rPr>
        <w:t xml:space="preserve"> </w:t>
      </w:r>
      <w:proofErr w:type="spellStart"/>
      <w:r w:rsidRPr="00684597">
        <w:rPr>
          <w:rFonts w:ascii="Times New Roman" w:hAnsi="Times New Roman" w:cs="Times New Roman"/>
          <w:b/>
          <w:i/>
          <w:iCs/>
          <w:sz w:val="24"/>
          <w:szCs w:val="24"/>
        </w:rPr>
        <w:t>Farry</w:t>
      </w:r>
      <w:proofErr w:type="spellEnd"/>
      <w:r w:rsidRPr="00684597">
        <w:rPr>
          <w:rFonts w:ascii="Times New Roman" w:hAnsi="Times New Roman" w:cs="Times New Roman"/>
          <w:b/>
          <w:i/>
          <w:iCs/>
          <w:sz w:val="24"/>
          <w:szCs w:val="24"/>
        </w:rPr>
        <w:t xml:space="preserve"> DOUCOURE formulé</w:t>
      </w:r>
      <w:r w:rsidR="00A04514" w:rsidRPr="00684597">
        <w:rPr>
          <w:rFonts w:ascii="Times New Roman" w:hAnsi="Times New Roman" w:cs="Times New Roman"/>
          <w:b/>
          <w:i/>
          <w:iCs/>
          <w:sz w:val="24"/>
          <w:szCs w:val="24"/>
        </w:rPr>
        <w:t>e</w:t>
      </w:r>
      <w:r w:rsidR="00684597">
        <w:rPr>
          <w:rFonts w:ascii="Times New Roman" w:hAnsi="Times New Roman" w:cs="Times New Roman"/>
          <w:b/>
          <w:i/>
          <w:iCs/>
          <w:sz w:val="24"/>
          <w:szCs w:val="24"/>
        </w:rPr>
        <w:t xml:space="preserve"> par Madame </w:t>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r>
      <w:r w:rsidR="00684597">
        <w:rPr>
          <w:rFonts w:ascii="Times New Roman" w:hAnsi="Times New Roman" w:cs="Times New Roman"/>
          <w:b/>
          <w:i/>
          <w:iCs/>
          <w:sz w:val="24"/>
          <w:szCs w:val="24"/>
        </w:rPr>
        <w:tab/>
        <w:t xml:space="preserve">Fatoumata </w:t>
      </w:r>
      <w:r w:rsidRPr="00684597">
        <w:rPr>
          <w:rFonts w:ascii="Times New Roman" w:hAnsi="Times New Roman" w:cs="Times New Roman"/>
          <w:b/>
          <w:i/>
          <w:iCs/>
          <w:sz w:val="24"/>
          <w:szCs w:val="24"/>
        </w:rPr>
        <w:t>DOUCOURE</w:t>
      </w:r>
      <w:commentRangeEnd w:id="40"/>
      <w:r w:rsidR="0077515F">
        <w:rPr>
          <w:rStyle w:val="Marquedecommentaire"/>
        </w:rPr>
        <w:commentReference w:id="40"/>
      </w:r>
    </w:p>
    <w:p w:rsidR="0089012B" w:rsidRDefault="0089012B" w:rsidP="007151BE">
      <w:pPr>
        <w:autoSpaceDE w:val="0"/>
        <w:autoSpaceDN w:val="0"/>
        <w:adjustRightInd w:val="0"/>
        <w:spacing w:after="0" w:line="360" w:lineRule="auto"/>
        <w:rPr>
          <w:rFonts w:ascii="Times New Roman" w:hAnsi="Times New Roman" w:cs="Times New Roman"/>
          <w:b/>
          <w:iCs/>
          <w:sz w:val="24"/>
          <w:szCs w:val="24"/>
          <w:u w:val="single"/>
        </w:rPr>
      </w:pPr>
    </w:p>
    <w:p w:rsidR="00122590" w:rsidRPr="00E4188C" w:rsidRDefault="00122590" w:rsidP="007151BE">
      <w:pPr>
        <w:autoSpaceDE w:val="0"/>
        <w:autoSpaceDN w:val="0"/>
        <w:adjustRightInd w:val="0"/>
        <w:spacing w:after="0" w:line="360" w:lineRule="auto"/>
        <w:rPr>
          <w:rFonts w:ascii="Times New Roman" w:hAnsi="Times New Roman" w:cs="Times New Roman"/>
          <w:b/>
          <w:iCs/>
          <w:sz w:val="24"/>
          <w:szCs w:val="24"/>
        </w:rPr>
      </w:pPr>
      <w:r w:rsidRPr="00E4188C">
        <w:rPr>
          <w:rFonts w:ascii="Times New Roman" w:hAnsi="Times New Roman" w:cs="Times New Roman"/>
          <w:b/>
          <w:iCs/>
          <w:sz w:val="24"/>
          <w:szCs w:val="24"/>
          <w:u w:val="single"/>
        </w:rPr>
        <w:t>Article 245</w:t>
      </w:r>
      <w:r w:rsidR="00E4188C">
        <w:rPr>
          <w:rFonts w:ascii="Times New Roman" w:hAnsi="Times New Roman" w:cs="Times New Roman"/>
          <w:b/>
          <w:iCs/>
          <w:sz w:val="24"/>
          <w:szCs w:val="24"/>
        </w:rPr>
        <w:t xml:space="preserve"> - </w:t>
      </w:r>
      <w:r w:rsidRPr="00DF0DB0">
        <w:rPr>
          <w:rFonts w:ascii="Times New Roman" w:hAnsi="Times New Roman" w:cs="Times New Roman"/>
          <w:b/>
          <w:bCs/>
          <w:iCs/>
          <w:sz w:val="24"/>
          <w:szCs w:val="24"/>
        </w:rPr>
        <w:t>Conditions et procédure</w:t>
      </w:r>
    </w:p>
    <w:p w:rsidR="00122590" w:rsidRPr="00DF0DB0" w:rsidRDefault="00122590" w:rsidP="007151BE">
      <w:pPr>
        <w:autoSpaceDE w:val="0"/>
        <w:autoSpaceDN w:val="0"/>
        <w:adjustRightInd w:val="0"/>
        <w:spacing w:after="0" w:line="360" w:lineRule="auto"/>
        <w:rPr>
          <w:rFonts w:ascii="Times New Roman" w:hAnsi="Times New Roman" w:cs="Times New Roman"/>
          <w:b/>
          <w:iCs/>
          <w:sz w:val="24"/>
          <w:szCs w:val="24"/>
        </w:rPr>
      </w:pPr>
    </w:p>
    <w:p w:rsidR="00122590" w:rsidRPr="00DF0DB0" w:rsidRDefault="00E4188C" w:rsidP="007151BE">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Cs/>
          <w:sz w:val="24"/>
          <w:szCs w:val="24"/>
        </w:rPr>
        <w:tab/>
      </w:r>
      <w:r w:rsidR="00122590" w:rsidRPr="00DF0DB0">
        <w:rPr>
          <w:rFonts w:ascii="Times New Roman" w:hAnsi="Times New Roman" w:cs="Times New Roman"/>
          <w:b/>
          <w:iCs/>
          <w:sz w:val="24"/>
          <w:szCs w:val="24"/>
        </w:rPr>
        <w:t xml:space="preserve">Les articles 224 à 228, 229 </w:t>
      </w:r>
      <w:proofErr w:type="gramStart"/>
      <w:r w:rsidR="00122590" w:rsidRPr="00DF0DB0">
        <w:rPr>
          <w:rFonts w:ascii="Times New Roman" w:hAnsi="Times New Roman" w:cs="Times New Roman"/>
          <w:b/>
          <w:iCs/>
          <w:sz w:val="24"/>
          <w:szCs w:val="24"/>
        </w:rPr>
        <w:t>alinéa</w:t>
      </w:r>
      <w:proofErr w:type="gramEnd"/>
      <w:r w:rsidR="00122590" w:rsidRPr="00DF0DB0">
        <w:rPr>
          <w:rFonts w:ascii="Times New Roman" w:hAnsi="Times New Roman" w:cs="Times New Roman"/>
          <w:b/>
          <w:iCs/>
          <w:sz w:val="24"/>
          <w:szCs w:val="24"/>
        </w:rPr>
        <w:t xml:space="preserve"> 1, 230 à 233, 233 à 238 et 240 sont applicables à l’adoption limitée.</w:t>
      </w:r>
    </w:p>
    <w:p w:rsidR="006C6AA8" w:rsidRDefault="00122590"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Toutefois lorsque le futur adoptant désire que l’adoption limitée n’ouvre aucune vocation successorale entre lui et l’adopté et ses descendants, il doit en</w:t>
      </w:r>
      <w:r w:rsidR="00B211BA">
        <w:rPr>
          <w:rFonts w:ascii="Times New Roman" w:hAnsi="Times New Roman" w:cs="Times New Roman"/>
          <w:b/>
          <w:iCs/>
          <w:sz w:val="24"/>
          <w:szCs w:val="24"/>
        </w:rPr>
        <w:t xml:space="preserve"> </w:t>
      </w:r>
      <w:r w:rsidRPr="00DF0DB0">
        <w:rPr>
          <w:rFonts w:ascii="Times New Roman" w:hAnsi="Times New Roman" w:cs="Times New Roman"/>
          <w:b/>
          <w:iCs/>
          <w:sz w:val="24"/>
          <w:szCs w:val="24"/>
        </w:rPr>
        <w:t>informer les personnes dont le consentement est requis. Le consentement exprimé doit préciser qu’il est donné après acceptation de cette condition. La même mention doit être portée dans la requête aux fins d’adoption et dans le jugement qui y fait droit.</w:t>
      </w:r>
    </w:p>
    <w:p w:rsidR="0064618F" w:rsidRPr="006C6AA8" w:rsidRDefault="0064618F" w:rsidP="006C6AA8">
      <w:pPr>
        <w:pStyle w:val="Paragraphedeliste"/>
        <w:numPr>
          <w:ilvl w:val="0"/>
          <w:numId w:val="3"/>
        </w:numPr>
        <w:autoSpaceDE w:val="0"/>
        <w:autoSpaceDN w:val="0"/>
        <w:adjustRightInd w:val="0"/>
        <w:spacing w:after="0" w:line="360" w:lineRule="auto"/>
        <w:rPr>
          <w:rFonts w:ascii="Times New Roman" w:hAnsi="Times New Roman" w:cs="Times New Roman"/>
          <w:b/>
          <w:iCs/>
          <w:sz w:val="24"/>
          <w:szCs w:val="24"/>
        </w:rPr>
      </w:pPr>
      <w:r w:rsidRPr="006C6AA8">
        <w:rPr>
          <w:rFonts w:ascii="Times New Roman" w:hAnsi="Times New Roman" w:cs="Times New Roman"/>
          <w:iCs/>
          <w:sz w:val="24"/>
          <w:szCs w:val="24"/>
        </w:rPr>
        <w:lastRenderedPageBreak/>
        <w:t>Voir annotations sous articles 224,</w:t>
      </w:r>
      <w:r w:rsidR="006C6AA8" w:rsidRPr="006C6AA8">
        <w:rPr>
          <w:rFonts w:ascii="Times New Roman" w:hAnsi="Times New Roman" w:cs="Times New Roman"/>
          <w:iCs/>
          <w:sz w:val="24"/>
          <w:szCs w:val="24"/>
        </w:rPr>
        <w:t xml:space="preserve"> 225, 226, 227, 228, 229 alinéa</w:t>
      </w:r>
      <w:r w:rsidRPr="006C6AA8">
        <w:rPr>
          <w:rFonts w:ascii="Times New Roman" w:hAnsi="Times New Roman" w:cs="Times New Roman"/>
          <w:iCs/>
          <w:sz w:val="24"/>
          <w:szCs w:val="24"/>
        </w:rPr>
        <w:t>1, 230, 231, 232, 233, 234, 235, 236,</w:t>
      </w:r>
      <w:r w:rsidR="009E1C99" w:rsidRPr="006C6AA8">
        <w:rPr>
          <w:rFonts w:ascii="Times New Roman" w:hAnsi="Times New Roman" w:cs="Times New Roman"/>
          <w:iCs/>
          <w:sz w:val="24"/>
          <w:szCs w:val="24"/>
        </w:rPr>
        <w:t xml:space="preserve"> 237, 238 et 240</w:t>
      </w:r>
      <w:r w:rsidR="006C6AA8">
        <w:rPr>
          <w:rFonts w:ascii="Times New Roman" w:hAnsi="Times New Roman" w:cs="Times New Roman"/>
          <w:iCs/>
          <w:sz w:val="24"/>
          <w:szCs w:val="24"/>
        </w:rPr>
        <w:t> ;</w:t>
      </w:r>
    </w:p>
    <w:p w:rsidR="00BF2E59" w:rsidRDefault="00BF2E59" w:rsidP="00BF2E59">
      <w:pPr>
        <w:autoSpaceDE w:val="0"/>
        <w:autoSpaceDN w:val="0"/>
        <w:adjustRightInd w:val="0"/>
        <w:spacing w:after="0" w:line="360" w:lineRule="auto"/>
        <w:ind w:left="2849"/>
        <w:rPr>
          <w:rFonts w:ascii="Times New Roman" w:hAnsi="Times New Roman" w:cs="Times New Roman"/>
          <w:i/>
          <w:sz w:val="24"/>
          <w:szCs w:val="24"/>
        </w:rPr>
      </w:pPr>
    </w:p>
    <w:p w:rsidR="006C6AA8" w:rsidRDefault="00BF2E59" w:rsidP="006C6AA8">
      <w:pPr>
        <w:autoSpaceDE w:val="0"/>
        <w:autoSpaceDN w:val="0"/>
        <w:adjustRightInd w:val="0"/>
        <w:spacing w:after="0" w:line="360" w:lineRule="auto"/>
        <w:rPr>
          <w:rFonts w:ascii="Times New Roman" w:hAnsi="Times New Roman" w:cs="Times New Roman"/>
          <w:i/>
          <w:sz w:val="24"/>
          <w:szCs w:val="24"/>
          <w:u w:val="single"/>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886E05">
        <w:rPr>
          <w:rFonts w:ascii="Times New Roman" w:hAnsi="Times New Roman" w:cs="Times New Roman"/>
          <w:i/>
          <w:sz w:val="24"/>
          <w:szCs w:val="24"/>
          <w:u w:val="single"/>
        </w:rPr>
        <w:t>Sur le prononcé de décision d’adoption</w:t>
      </w:r>
      <w:r>
        <w:rPr>
          <w:rFonts w:ascii="Times New Roman" w:hAnsi="Times New Roman" w:cs="Times New Roman"/>
          <w:i/>
          <w:sz w:val="24"/>
          <w:szCs w:val="24"/>
          <w:u w:val="single"/>
        </w:rPr>
        <w:t xml:space="preserve"> simple :</w:t>
      </w:r>
    </w:p>
    <w:p w:rsidR="00BF2E59" w:rsidRPr="00B62A17" w:rsidRDefault="00126DE5" w:rsidP="00B62A17">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 xml:space="preserve">. : </w:t>
      </w:r>
      <w:r w:rsidR="00B34A22" w:rsidRPr="00B62A17">
        <w:rPr>
          <w:rFonts w:ascii="Times New Roman" w:hAnsi="Times New Roman" w:cs="Times New Roman"/>
          <w:iCs/>
          <w:sz w:val="24"/>
          <w:szCs w:val="24"/>
        </w:rPr>
        <w:t xml:space="preserve">Les </w:t>
      </w:r>
      <w:r w:rsidR="00314A01" w:rsidRPr="00B62A17">
        <w:rPr>
          <w:rFonts w:ascii="Times New Roman" w:hAnsi="Times New Roman" w:cs="Times New Roman"/>
          <w:iCs/>
          <w:sz w:val="24"/>
          <w:szCs w:val="24"/>
        </w:rPr>
        <w:t xml:space="preserve">conditions fixées </w:t>
      </w:r>
      <w:r w:rsidR="00B34A22" w:rsidRPr="00B62A17">
        <w:rPr>
          <w:rFonts w:ascii="Times New Roman" w:hAnsi="Times New Roman" w:cs="Times New Roman"/>
          <w:iCs/>
          <w:sz w:val="24"/>
          <w:szCs w:val="24"/>
        </w:rPr>
        <w:t>par les articles 223 et suivants du Code de la famille</w:t>
      </w:r>
      <w:r w:rsidR="00314A01" w:rsidRPr="00B62A17">
        <w:rPr>
          <w:rFonts w:ascii="Times New Roman" w:hAnsi="Times New Roman" w:cs="Times New Roman"/>
          <w:iCs/>
          <w:sz w:val="24"/>
          <w:szCs w:val="24"/>
        </w:rPr>
        <w:t xml:space="preserve"> sont remplies au regard des pièces</w:t>
      </w:r>
      <w:r w:rsidR="00253E21" w:rsidRPr="00B62A17">
        <w:rPr>
          <w:rFonts w:ascii="Times New Roman" w:hAnsi="Times New Roman" w:cs="Times New Roman"/>
          <w:iCs/>
          <w:sz w:val="24"/>
          <w:szCs w:val="24"/>
        </w:rPr>
        <w:t xml:space="preserve"> suivantes</w:t>
      </w:r>
      <w:r w:rsidR="00314A01" w:rsidRPr="00B62A17">
        <w:rPr>
          <w:rFonts w:ascii="Times New Roman" w:hAnsi="Times New Roman" w:cs="Times New Roman"/>
          <w:iCs/>
          <w:sz w:val="24"/>
          <w:szCs w:val="24"/>
        </w:rPr>
        <w:t xml:space="preserve"> du dossier :</w:t>
      </w:r>
      <w:r w:rsidR="004C5408" w:rsidRPr="00B62A17">
        <w:rPr>
          <w:rFonts w:ascii="Times New Roman" w:hAnsi="Times New Roman" w:cs="Times New Roman"/>
          <w:iCs/>
          <w:sz w:val="24"/>
          <w:szCs w:val="24"/>
        </w:rPr>
        <w:t xml:space="preserve"> l’acte de naissance</w:t>
      </w:r>
      <w:r w:rsidR="00DB0E4D" w:rsidRPr="00B62A17">
        <w:rPr>
          <w:rFonts w:ascii="Times New Roman" w:hAnsi="Times New Roman" w:cs="Times New Roman"/>
          <w:iCs/>
          <w:sz w:val="24"/>
          <w:szCs w:val="24"/>
        </w:rPr>
        <w:t xml:space="preserve"> </w:t>
      </w:r>
      <w:r w:rsidR="001456F2" w:rsidRPr="00B62A17">
        <w:rPr>
          <w:rFonts w:ascii="Times New Roman" w:hAnsi="Times New Roman" w:cs="Times New Roman"/>
          <w:iCs/>
          <w:sz w:val="24"/>
          <w:szCs w:val="24"/>
        </w:rPr>
        <w:t>de l’adoptée née le 28 février 1987</w:t>
      </w:r>
      <w:r w:rsidR="00F146DD" w:rsidRPr="00B62A17">
        <w:rPr>
          <w:rFonts w:ascii="Times New Roman" w:hAnsi="Times New Roman" w:cs="Times New Roman"/>
          <w:iCs/>
          <w:sz w:val="24"/>
          <w:szCs w:val="24"/>
        </w:rPr>
        <w:t xml:space="preserve">, le procès-verbal de consentement et l’attestation de non rétractation desquels </w:t>
      </w:r>
      <w:r w:rsidR="00174772" w:rsidRPr="00B62A17">
        <w:rPr>
          <w:rFonts w:ascii="Times New Roman" w:hAnsi="Times New Roman" w:cs="Times New Roman"/>
          <w:iCs/>
          <w:sz w:val="24"/>
          <w:szCs w:val="24"/>
        </w:rPr>
        <w:t>il résulte que l’adoptée a personnel</w:t>
      </w:r>
      <w:r w:rsidR="00FF50DB" w:rsidRPr="00B62A17">
        <w:rPr>
          <w:rFonts w:ascii="Times New Roman" w:hAnsi="Times New Roman" w:cs="Times New Roman"/>
          <w:iCs/>
          <w:sz w:val="24"/>
          <w:szCs w:val="24"/>
        </w:rPr>
        <w:t xml:space="preserve">lement consenti à son adoption, l’acte de mariage du requérant avec la mère de l’adoptée duquel il ressort qu’ils ont contracté mariage le 17 décembre </w:t>
      </w:r>
      <w:r w:rsidR="005A33ED" w:rsidRPr="00B62A17">
        <w:rPr>
          <w:rFonts w:ascii="Times New Roman" w:hAnsi="Times New Roman" w:cs="Times New Roman"/>
          <w:iCs/>
          <w:sz w:val="24"/>
          <w:szCs w:val="24"/>
        </w:rPr>
        <w:t>1994,</w:t>
      </w:r>
      <w:r w:rsidR="00A50616" w:rsidRPr="00B62A17">
        <w:rPr>
          <w:rFonts w:ascii="Times New Roman" w:hAnsi="Times New Roman" w:cs="Times New Roman"/>
          <w:iCs/>
          <w:sz w:val="24"/>
          <w:szCs w:val="24"/>
        </w:rPr>
        <w:t xml:space="preserve"> leur livret de famille et une attestation sur l’honneur indiquant qu’ils n’ont pas d’enfant à la date de la requête, le bulle</w:t>
      </w:r>
      <w:r w:rsidR="007B74F0" w:rsidRPr="00B62A17">
        <w:rPr>
          <w:rFonts w:ascii="Times New Roman" w:hAnsi="Times New Roman" w:cs="Times New Roman"/>
          <w:iCs/>
          <w:sz w:val="24"/>
          <w:szCs w:val="24"/>
        </w:rPr>
        <w:t>tin n°3 du casier judiciaire et les justificatifs de revenus du requérant.</w:t>
      </w:r>
      <w:r w:rsidR="00C83056" w:rsidRPr="00B62A17">
        <w:rPr>
          <w:rFonts w:ascii="Times New Roman" w:hAnsi="Times New Roman" w:cs="Times New Roman"/>
          <w:iCs/>
          <w:sz w:val="24"/>
          <w:szCs w:val="24"/>
        </w:rPr>
        <w:t xml:space="preserve"> Par ailleurs, la mesure sollicitée présente de justes motifs et un avantage certain pour l’adopté.</w:t>
      </w:r>
    </w:p>
    <w:p w:rsidR="00C83056" w:rsidRDefault="00B62A17" w:rsidP="006C6AA8">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83056">
        <w:rPr>
          <w:rFonts w:ascii="Times New Roman" w:hAnsi="Times New Roman" w:cs="Times New Roman"/>
          <w:iCs/>
          <w:sz w:val="24"/>
          <w:szCs w:val="24"/>
        </w:rPr>
        <w:t>Dois dès lors être prononcée, l’</w:t>
      </w:r>
      <w:r w:rsidR="005A7F7B">
        <w:rPr>
          <w:rFonts w:ascii="Times New Roman" w:hAnsi="Times New Roman" w:cs="Times New Roman"/>
          <w:iCs/>
          <w:sz w:val="24"/>
          <w:szCs w:val="24"/>
        </w:rPr>
        <w:t>adoption simple de S.M.L.B</w:t>
      </w:r>
      <w:r w:rsidR="00BC458D">
        <w:rPr>
          <w:rFonts w:ascii="Times New Roman" w:hAnsi="Times New Roman" w:cs="Times New Roman"/>
          <w:iCs/>
          <w:sz w:val="24"/>
          <w:szCs w:val="24"/>
        </w:rPr>
        <w:t>.</w:t>
      </w:r>
    </w:p>
    <w:p w:rsidR="00BC458D" w:rsidRPr="00B62A17" w:rsidRDefault="00B62A17" w:rsidP="006C6AA8">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BC458D" w:rsidRPr="0073093F">
        <w:rPr>
          <w:rFonts w:ascii="Times New Roman" w:hAnsi="Times New Roman" w:cs="Times New Roman"/>
          <w:b/>
          <w:i/>
          <w:sz w:val="24"/>
          <w:szCs w:val="24"/>
        </w:rPr>
        <w:t>Tribunal de Grande Instance Hors Classe de Dakar</w:t>
      </w:r>
      <w:r w:rsidR="00BC458D" w:rsidRPr="0073093F">
        <w:rPr>
          <w:rFonts w:ascii="Times New Roman" w:hAnsi="Times New Roman" w:cs="Times New Roman"/>
          <w:b/>
          <w:i/>
          <w:iCs/>
          <w:sz w:val="24"/>
          <w:szCs w:val="24"/>
        </w:rPr>
        <w:t>–</w:t>
      </w:r>
      <w:r w:rsidR="00BC458D">
        <w:rPr>
          <w:rFonts w:ascii="Times New Roman" w:hAnsi="Times New Roman" w:cs="Times New Roman"/>
          <w:b/>
          <w:i/>
          <w:sz w:val="24"/>
          <w:szCs w:val="24"/>
        </w:rPr>
        <w:t xml:space="preserve">Jugement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BC458D">
        <w:rPr>
          <w:rFonts w:ascii="Times New Roman" w:hAnsi="Times New Roman" w:cs="Times New Roman"/>
          <w:b/>
          <w:i/>
          <w:sz w:val="24"/>
          <w:szCs w:val="24"/>
        </w:rPr>
        <w:t>n°874 du 19 juin 2017</w:t>
      </w:r>
      <w:r w:rsidR="00BC458D" w:rsidRPr="0073093F">
        <w:rPr>
          <w:rFonts w:ascii="Times New Roman" w:hAnsi="Times New Roman" w:cs="Times New Roman"/>
          <w:b/>
          <w:i/>
          <w:iCs/>
          <w:sz w:val="24"/>
          <w:szCs w:val="24"/>
        </w:rPr>
        <w:t>–Adoption</w:t>
      </w:r>
      <w:r>
        <w:rPr>
          <w:rFonts w:ascii="Times New Roman" w:hAnsi="Times New Roman" w:cs="Times New Roman"/>
          <w:b/>
          <w:i/>
          <w:iCs/>
          <w:sz w:val="24"/>
          <w:szCs w:val="24"/>
        </w:rPr>
        <w:t xml:space="preserve"> simple de </w:t>
      </w:r>
      <w:proofErr w:type="spellStart"/>
      <w:r>
        <w:rPr>
          <w:rFonts w:ascii="Times New Roman" w:hAnsi="Times New Roman" w:cs="Times New Roman"/>
          <w:b/>
          <w:i/>
          <w:iCs/>
          <w:sz w:val="24"/>
          <w:szCs w:val="24"/>
        </w:rPr>
        <w:t>Shade</w:t>
      </w:r>
      <w:proofErr w:type="spellEnd"/>
      <w:r>
        <w:rPr>
          <w:rFonts w:ascii="Times New Roman" w:hAnsi="Times New Roman" w:cs="Times New Roman"/>
          <w:b/>
          <w:i/>
          <w:iCs/>
          <w:sz w:val="24"/>
          <w:szCs w:val="24"/>
        </w:rPr>
        <w:t xml:space="preserve"> Mélodie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t xml:space="preserve">Linda BRITO par </w:t>
      </w:r>
      <w:proofErr w:type="spellStart"/>
      <w:r>
        <w:rPr>
          <w:rFonts w:ascii="Times New Roman" w:hAnsi="Times New Roman" w:cs="Times New Roman"/>
          <w:b/>
          <w:i/>
          <w:iCs/>
          <w:sz w:val="24"/>
          <w:szCs w:val="24"/>
        </w:rPr>
        <w:t>Glauco</w:t>
      </w:r>
      <w:proofErr w:type="spellEnd"/>
      <w:r>
        <w:rPr>
          <w:rFonts w:ascii="Times New Roman" w:hAnsi="Times New Roman" w:cs="Times New Roman"/>
          <w:b/>
          <w:i/>
          <w:iCs/>
          <w:sz w:val="24"/>
          <w:szCs w:val="24"/>
        </w:rPr>
        <w:t xml:space="preserve"> TANGARO</w:t>
      </w:r>
      <w:r>
        <w:rPr>
          <w:rFonts w:ascii="Times New Roman" w:hAnsi="Times New Roman" w:cs="Times New Roman"/>
          <w:iCs/>
          <w:sz w:val="24"/>
          <w:szCs w:val="24"/>
        </w:rPr>
        <w:t xml:space="preserve"> (Adoption par un époux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de l’enfant de son conjoint)</w:t>
      </w:r>
    </w:p>
    <w:p w:rsidR="00B916B1" w:rsidRDefault="00B17476" w:rsidP="006C6AA8">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AA5C03">
        <w:rPr>
          <w:rFonts w:ascii="Times New Roman" w:hAnsi="Times New Roman" w:cs="Times New Roman"/>
          <w:i/>
          <w:iCs/>
          <w:sz w:val="24"/>
          <w:szCs w:val="24"/>
          <w:u w:val="single"/>
        </w:rPr>
        <w:t>Dans le même sens</w:t>
      </w:r>
      <w:r>
        <w:rPr>
          <w:rFonts w:ascii="Times New Roman" w:hAnsi="Times New Roman" w:cs="Times New Roman"/>
          <w:iCs/>
          <w:sz w:val="24"/>
          <w:szCs w:val="24"/>
        </w:rPr>
        <w:t> :</w:t>
      </w:r>
    </w:p>
    <w:p w:rsidR="00AA5C03" w:rsidRPr="00DC0DEE" w:rsidRDefault="00B4152A" w:rsidP="00DC0DEE">
      <w:pPr>
        <w:pStyle w:val="Paragraphedeliste"/>
        <w:numPr>
          <w:ilvl w:val="0"/>
          <w:numId w:val="25"/>
        </w:numPr>
        <w:autoSpaceDE w:val="0"/>
        <w:autoSpaceDN w:val="0"/>
        <w:adjustRightInd w:val="0"/>
        <w:spacing w:after="0" w:line="360" w:lineRule="auto"/>
        <w:rPr>
          <w:rFonts w:ascii="Times New Roman" w:hAnsi="Times New Roman" w:cs="Times New Roman"/>
          <w:i/>
          <w:sz w:val="24"/>
          <w:szCs w:val="24"/>
        </w:rPr>
      </w:pPr>
      <w:r w:rsidRPr="00DC0DEE">
        <w:rPr>
          <w:rFonts w:ascii="Times New Roman" w:hAnsi="Times New Roman" w:cs="Times New Roman"/>
          <w:b/>
          <w:i/>
          <w:sz w:val="24"/>
          <w:szCs w:val="24"/>
        </w:rPr>
        <w:t>Tribunal de Grande Instance Hors Classe de Dakar</w:t>
      </w:r>
      <w:r w:rsidRPr="00DC0DEE">
        <w:rPr>
          <w:rFonts w:ascii="Times New Roman" w:hAnsi="Times New Roman" w:cs="Times New Roman"/>
          <w:b/>
          <w:i/>
          <w:iCs/>
          <w:sz w:val="24"/>
          <w:szCs w:val="24"/>
        </w:rPr>
        <w:t>–</w:t>
      </w:r>
      <w:r w:rsidRPr="00DC0DEE">
        <w:rPr>
          <w:rFonts w:ascii="Times New Roman" w:hAnsi="Times New Roman" w:cs="Times New Roman"/>
          <w:b/>
          <w:i/>
          <w:sz w:val="24"/>
          <w:szCs w:val="24"/>
        </w:rPr>
        <w:t>Jugement n°</w:t>
      </w:r>
      <w:r w:rsidR="00F65CFA" w:rsidRPr="00DC0DEE">
        <w:rPr>
          <w:rFonts w:ascii="Times New Roman" w:hAnsi="Times New Roman" w:cs="Times New Roman"/>
          <w:b/>
          <w:i/>
          <w:sz w:val="24"/>
          <w:szCs w:val="24"/>
        </w:rPr>
        <w:t>1140</w:t>
      </w:r>
      <w:r w:rsidR="00126E41" w:rsidRPr="00DC0DEE">
        <w:rPr>
          <w:rFonts w:ascii="Times New Roman" w:hAnsi="Times New Roman" w:cs="Times New Roman"/>
          <w:b/>
          <w:i/>
          <w:sz w:val="24"/>
          <w:szCs w:val="24"/>
        </w:rPr>
        <w:t xml:space="preserve"> du 20 juin 2016</w:t>
      </w:r>
      <w:r w:rsidR="00AB36D8" w:rsidRPr="00DC0DEE">
        <w:rPr>
          <w:rFonts w:ascii="Times New Roman" w:hAnsi="Times New Roman" w:cs="Times New Roman"/>
          <w:b/>
          <w:i/>
          <w:sz w:val="24"/>
          <w:szCs w:val="24"/>
        </w:rPr>
        <w:t xml:space="preserve">-Adoption </w:t>
      </w:r>
      <w:r w:rsidR="00DC0DEE" w:rsidRPr="00DC0DEE">
        <w:rPr>
          <w:rFonts w:ascii="Times New Roman" w:hAnsi="Times New Roman" w:cs="Times New Roman"/>
          <w:b/>
          <w:i/>
          <w:sz w:val="24"/>
          <w:szCs w:val="24"/>
        </w:rPr>
        <w:t xml:space="preserve">des enfants Pape </w:t>
      </w:r>
      <w:proofErr w:type="spellStart"/>
      <w:r w:rsidR="00DC0DEE" w:rsidRPr="00DC0DEE">
        <w:rPr>
          <w:rFonts w:ascii="Times New Roman" w:hAnsi="Times New Roman" w:cs="Times New Roman"/>
          <w:b/>
          <w:i/>
          <w:sz w:val="24"/>
          <w:szCs w:val="24"/>
        </w:rPr>
        <w:t>Idy</w:t>
      </w:r>
      <w:proofErr w:type="spellEnd"/>
      <w:r w:rsidR="00DC0DEE" w:rsidRPr="00DC0DEE">
        <w:rPr>
          <w:rFonts w:ascii="Times New Roman" w:hAnsi="Times New Roman" w:cs="Times New Roman"/>
          <w:b/>
          <w:i/>
          <w:sz w:val="24"/>
          <w:szCs w:val="24"/>
        </w:rPr>
        <w:t xml:space="preserve"> </w:t>
      </w:r>
      <w:r w:rsidR="00AB36D8" w:rsidRPr="00DC0DEE">
        <w:rPr>
          <w:rFonts w:ascii="Times New Roman" w:hAnsi="Times New Roman" w:cs="Times New Roman"/>
          <w:b/>
          <w:i/>
          <w:sz w:val="24"/>
          <w:szCs w:val="24"/>
        </w:rPr>
        <w:t xml:space="preserve">GUEYE et </w:t>
      </w:r>
      <w:proofErr w:type="spellStart"/>
      <w:r w:rsidR="00AB36D8" w:rsidRPr="00DC0DEE">
        <w:rPr>
          <w:rFonts w:ascii="Times New Roman" w:hAnsi="Times New Roman" w:cs="Times New Roman"/>
          <w:b/>
          <w:i/>
          <w:sz w:val="24"/>
          <w:szCs w:val="24"/>
        </w:rPr>
        <w:t>Mame</w:t>
      </w:r>
      <w:proofErr w:type="spellEnd"/>
      <w:r w:rsidR="00AB36D8" w:rsidRPr="00DC0DEE">
        <w:rPr>
          <w:rFonts w:ascii="Times New Roman" w:hAnsi="Times New Roman" w:cs="Times New Roman"/>
          <w:b/>
          <w:i/>
          <w:sz w:val="24"/>
          <w:szCs w:val="24"/>
        </w:rPr>
        <w:t xml:space="preserve"> </w:t>
      </w:r>
      <w:proofErr w:type="spellStart"/>
      <w:r w:rsidR="00AB36D8" w:rsidRPr="00DC0DEE">
        <w:rPr>
          <w:rFonts w:ascii="Times New Roman" w:hAnsi="Times New Roman" w:cs="Times New Roman"/>
          <w:b/>
          <w:i/>
          <w:sz w:val="24"/>
          <w:szCs w:val="24"/>
        </w:rPr>
        <w:t>Amantou</w:t>
      </w:r>
      <w:proofErr w:type="spellEnd"/>
      <w:r w:rsidR="00AB36D8" w:rsidRPr="00DC0DEE">
        <w:rPr>
          <w:rFonts w:ascii="Times New Roman" w:hAnsi="Times New Roman" w:cs="Times New Roman"/>
          <w:b/>
          <w:i/>
          <w:sz w:val="24"/>
          <w:szCs w:val="24"/>
        </w:rPr>
        <w:t xml:space="preserve"> GUEYE</w:t>
      </w:r>
      <w:r w:rsidR="00DA0C8C" w:rsidRPr="00DC0DEE">
        <w:rPr>
          <w:rFonts w:ascii="Times New Roman" w:hAnsi="Times New Roman" w:cs="Times New Roman"/>
          <w:i/>
          <w:sz w:val="24"/>
          <w:szCs w:val="24"/>
        </w:rPr>
        <w:t xml:space="preserve"> (Adoption limitée avec vocation successorale) ;</w:t>
      </w:r>
    </w:p>
    <w:p w:rsidR="00DA0C8C" w:rsidRPr="00DC0DEE" w:rsidRDefault="00790071" w:rsidP="00DC0DEE">
      <w:pPr>
        <w:pStyle w:val="Paragraphedeliste"/>
        <w:numPr>
          <w:ilvl w:val="0"/>
          <w:numId w:val="25"/>
        </w:numPr>
        <w:autoSpaceDE w:val="0"/>
        <w:autoSpaceDN w:val="0"/>
        <w:adjustRightInd w:val="0"/>
        <w:spacing w:after="0" w:line="360" w:lineRule="auto"/>
        <w:rPr>
          <w:rFonts w:ascii="Times New Roman" w:hAnsi="Times New Roman" w:cs="Times New Roman"/>
          <w:iCs/>
          <w:sz w:val="24"/>
          <w:szCs w:val="24"/>
        </w:rPr>
      </w:pPr>
      <w:r w:rsidRPr="00DC0DEE">
        <w:rPr>
          <w:rFonts w:ascii="Times New Roman" w:hAnsi="Times New Roman" w:cs="Times New Roman"/>
          <w:b/>
          <w:i/>
          <w:sz w:val="24"/>
          <w:szCs w:val="24"/>
        </w:rPr>
        <w:t>Tribunal Régional de Ziguinchor</w:t>
      </w:r>
      <w:r w:rsidRPr="00DC0DEE">
        <w:rPr>
          <w:rFonts w:ascii="Times New Roman" w:hAnsi="Times New Roman" w:cs="Times New Roman"/>
          <w:b/>
          <w:i/>
          <w:iCs/>
          <w:sz w:val="24"/>
          <w:szCs w:val="24"/>
        </w:rPr>
        <w:t>–</w:t>
      </w:r>
      <w:r w:rsidRPr="00DC0DEE">
        <w:rPr>
          <w:rFonts w:ascii="Times New Roman" w:hAnsi="Times New Roman" w:cs="Times New Roman"/>
          <w:b/>
          <w:i/>
          <w:sz w:val="24"/>
          <w:szCs w:val="24"/>
        </w:rPr>
        <w:t>Jugement n°578 du 04 octobre 2010</w:t>
      </w:r>
      <w:r w:rsidR="00802E85" w:rsidRPr="00DC0DEE">
        <w:rPr>
          <w:rFonts w:ascii="Times New Roman" w:hAnsi="Times New Roman" w:cs="Times New Roman"/>
          <w:b/>
          <w:i/>
          <w:iCs/>
          <w:sz w:val="24"/>
          <w:szCs w:val="24"/>
        </w:rPr>
        <w:t>– Adoption simple</w:t>
      </w:r>
      <w:r w:rsidRPr="00DC0DEE">
        <w:rPr>
          <w:rFonts w:ascii="Times New Roman" w:hAnsi="Times New Roman" w:cs="Times New Roman"/>
          <w:b/>
          <w:i/>
          <w:iCs/>
          <w:sz w:val="24"/>
          <w:szCs w:val="24"/>
        </w:rPr>
        <w:t xml:space="preserve"> de l’enfant</w:t>
      </w:r>
      <w:r w:rsidR="00802E85" w:rsidRPr="00DC0DEE">
        <w:rPr>
          <w:rFonts w:ascii="Times New Roman" w:hAnsi="Times New Roman" w:cs="Times New Roman"/>
          <w:b/>
          <w:i/>
          <w:iCs/>
          <w:sz w:val="24"/>
          <w:szCs w:val="24"/>
        </w:rPr>
        <w:t xml:space="preserve"> Cheikh Tidiane GUEYE</w:t>
      </w:r>
      <w:r w:rsidR="00252354" w:rsidRPr="00DC0DEE">
        <w:rPr>
          <w:rFonts w:ascii="Times New Roman" w:hAnsi="Times New Roman" w:cs="Times New Roman"/>
          <w:b/>
          <w:i/>
          <w:iCs/>
          <w:sz w:val="24"/>
          <w:szCs w:val="24"/>
        </w:rPr>
        <w:t> ;</w:t>
      </w:r>
    </w:p>
    <w:p w:rsidR="00D927D6" w:rsidRPr="00DC0DEE" w:rsidRDefault="00D927D6" w:rsidP="00DC0DEE">
      <w:pPr>
        <w:pStyle w:val="Paragraphedeliste"/>
        <w:numPr>
          <w:ilvl w:val="0"/>
          <w:numId w:val="25"/>
        </w:numPr>
        <w:autoSpaceDE w:val="0"/>
        <w:autoSpaceDN w:val="0"/>
        <w:adjustRightInd w:val="0"/>
        <w:spacing w:after="0" w:line="360" w:lineRule="auto"/>
        <w:rPr>
          <w:rFonts w:ascii="Times New Roman" w:hAnsi="Times New Roman" w:cs="Times New Roman"/>
          <w:b/>
          <w:i/>
          <w:iCs/>
          <w:sz w:val="24"/>
          <w:szCs w:val="24"/>
        </w:rPr>
      </w:pPr>
      <w:r w:rsidRPr="00DC0DEE">
        <w:rPr>
          <w:rFonts w:ascii="Times New Roman" w:hAnsi="Times New Roman" w:cs="Times New Roman"/>
          <w:b/>
          <w:i/>
          <w:sz w:val="24"/>
          <w:szCs w:val="24"/>
        </w:rPr>
        <w:t>Tribunal Régional de Ziguinchor</w:t>
      </w:r>
      <w:r w:rsidRPr="00DC0DEE">
        <w:rPr>
          <w:rFonts w:ascii="Times New Roman" w:hAnsi="Times New Roman" w:cs="Times New Roman"/>
          <w:b/>
          <w:i/>
          <w:iCs/>
          <w:sz w:val="24"/>
          <w:szCs w:val="24"/>
        </w:rPr>
        <w:t>–</w:t>
      </w:r>
      <w:r w:rsidRPr="00DC0DEE">
        <w:rPr>
          <w:rFonts w:ascii="Times New Roman" w:hAnsi="Times New Roman" w:cs="Times New Roman"/>
          <w:b/>
          <w:i/>
          <w:sz w:val="24"/>
          <w:szCs w:val="24"/>
        </w:rPr>
        <w:t>Juge</w:t>
      </w:r>
      <w:r w:rsidR="0049012E" w:rsidRPr="00DC0DEE">
        <w:rPr>
          <w:rFonts w:ascii="Times New Roman" w:hAnsi="Times New Roman" w:cs="Times New Roman"/>
          <w:b/>
          <w:i/>
          <w:sz w:val="24"/>
          <w:szCs w:val="24"/>
        </w:rPr>
        <w:t xml:space="preserve">ment n°373 du 23 juillet </w:t>
      </w:r>
      <w:r w:rsidRPr="00DC0DEE">
        <w:rPr>
          <w:rFonts w:ascii="Times New Roman" w:hAnsi="Times New Roman" w:cs="Times New Roman"/>
          <w:b/>
          <w:i/>
          <w:sz w:val="24"/>
          <w:szCs w:val="24"/>
        </w:rPr>
        <w:t>2012</w:t>
      </w:r>
      <w:r w:rsidRPr="00DC0DEE">
        <w:rPr>
          <w:rFonts w:ascii="Times New Roman" w:hAnsi="Times New Roman" w:cs="Times New Roman"/>
          <w:b/>
          <w:i/>
          <w:iCs/>
          <w:sz w:val="24"/>
          <w:szCs w:val="24"/>
        </w:rPr>
        <w:t>– Adoption simple</w:t>
      </w:r>
      <w:r w:rsidR="00252354" w:rsidRPr="00DC0DEE">
        <w:rPr>
          <w:rFonts w:ascii="Times New Roman" w:hAnsi="Times New Roman" w:cs="Times New Roman"/>
          <w:b/>
          <w:i/>
          <w:iCs/>
          <w:sz w:val="24"/>
          <w:szCs w:val="24"/>
        </w:rPr>
        <w:t xml:space="preserve"> de l’enfant Jacques Alain BOANLDO ;</w:t>
      </w:r>
    </w:p>
    <w:p w:rsidR="00AA5C03" w:rsidRPr="00EC3E4B" w:rsidRDefault="00252354" w:rsidP="006C6AA8">
      <w:pPr>
        <w:pStyle w:val="Paragraphedeliste"/>
        <w:numPr>
          <w:ilvl w:val="0"/>
          <w:numId w:val="25"/>
        </w:numPr>
        <w:autoSpaceDE w:val="0"/>
        <w:autoSpaceDN w:val="0"/>
        <w:adjustRightInd w:val="0"/>
        <w:spacing w:after="0" w:line="360" w:lineRule="auto"/>
        <w:rPr>
          <w:rFonts w:ascii="Times New Roman" w:hAnsi="Times New Roman" w:cs="Times New Roman"/>
          <w:iCs/>
          <w:sz w:val="24"/>
          <w:szCs w:val="24"/>
        </w:rPr>
      </w:pPr>
      <w:r w:rsidRPr="00DC0DEE">
        <w:rPr>
          <w:rFonts w:ascii="Times New Roman" w:hAnsi="Times New Roman" w:cs="Times New Roman"/>
          <w:b/>
          <w:i/>
          <w:sz w:val="24"/>
          <w:szCs w:val="24"/>
        </w:rPr>
        <w:t>Tribunal de Grande Instance de Ziguinchor</w:t>
      </w:r>
      <w:r w:rsidRPr="00DC0DEE">
        <w:rPr>
          <w:rFonts w:ascii="Times New Roman" w:hAnsi="Times New Roman" w:cs="Times New Roman"/>
          <w:b/>
          <w:i/>
          <w:iCs/>
          <w:sz w:val="24"/>
          <w:szCs w:val="24"/>
        </w:rPr>
        <w:t>–</w:t>
      </w:r>
      <w:r w:rsidRPr="00DC0DEE">
        <w:rPr>
          <w:rFonts w:ascii="Times New Roman" w:hAnsi="Times New Roman" w:cs="Times New Roman"/>
          <w:b/>
          <w:i/>
          <w:sz w:val="24"/>
          <w:szCs w:val="24"/>
        </w:rPr>
        <w:t>Jugement n°170 du 27 avril 2015</w:t>
      </w:r>
      <w:r w:rsidRPr="00DC0DEE">
        <w:rPr>
          <w:rFonts w:ascii="Times New Roman" w:hAnsi="Times New Roman" w:cs="Times New Roman"/>
          <w:b/>
          <w:i/>
          <w:iCs/>
          <w:sz w:val="24"/>
          <w:szCs w:val="24"/>
        </w:rPr>
        <w:t>– Adoption limitée à vocation successorale</w:t>
      </w:r>
      <w:r w:rsidR="00B26F12">
        <w:rPr>
          <w:rFonts w:ascii="Times New Roman" w:hAnsi="Times New Roman" w:cs="Times New Roman"/>
          <w:b/>
          <w:i/>
          <w:iCs/>
          <w:sz w:val="24"/>
          <w:szCs w:val="24"/>
        </w:rPr>
        <w:t xml:space="preserve"> de l’enfant Alice Fanny BASSENE</w:t>
      </w:r>
      <w:r w:rsidRPr="00DC0DEE">
        <w:rPr>
          <w:rFonts w:ascii="Times New Roman" w:hAnsi="Times New Roman" w:cs="Times New Roman"/>
          <w:b/>
          <w:i/>
          <w:iCs/>
          <w:sz w:val="24"/>
          <w:szCs w:val="24"/>
        </w:rPr>
        <w:t> ;</w:t>
      </w:r>
    </w:p>
    <w:p w:rsidR="006C4A2C" w:rsidRDefault="006C4A2C" w:rsidP="007151BE">
      <w:pPr>
        <w:autoSpaceDE w:val="0"/>
        <w:autoSpaceDN w:val="0"/>
        <w:adjustRightInd w:val="0"/>
        <w:spacing w:after="0" w:line="360" w:lineRule="auto"/>
        <w:rPr>
          <w:rFonts w:ascii="Times New Roman" w:hAnsi="Times New Roman" w:cs="Times New Roman"/>
          <w:b/>
          <w:iCs/>
          <w:sz w:val="24"/>
          <w:szCs w:val="24"/>
        </w:rPr>
      </w:pPr>
    </w:p>
    <w:p w:rsidR="008B23A5" w:rsidRPr="006C4A2C" w:rsidRDefault="006C4A2C" w:rsidP="007151BE">
      <w:pPr>
        <w:autoSpaceDE w:val="0"/>
        <w:autoSpaceDN w:val="0"/>
        <w:adjustRightInd w:val="0"/>
        <w:spacing w:after="0" w:line="360" w:lineRule="auto"/>
        <w:rPr>
          <w:rFonts w:ascii="Times New Roman" w:hAnsi="Times New Roman" w:cs="Times New Roman"/>
          <w:b/>
          <w:iCs/>
          <w:sz w:val="24"/>
          <w:szCs w:val="24"/>
          <w:u w:val="single"/>
        </w:rPr>
      </w:pPr>
      <w:r>
        <w:rPr>
          <w:rFonts w:ascii="Times New Roman" w:hAnsi="Times New Roman" w:cs="Times New Roman"/>
          <w:b/>
          <w:iCs/>
          <w:sz w:val="24"/>
          <w:szCs w:val="24"/>
          <w:u w:val="single"/>
        </w:rPr>
        <w:lastRenderedPageBreak/>
        <w:t xml:space="preserve">Article 246 </w:t>
      </w:r>
      <w:r>
        <w:rPr>
          <w:rFonts w:ascii="Times New Roman" w:hAnsi="Times New Roman" w:cs="Times New Roman"/>
          <w:b/>
          <w:iCs/>
          <w:sz w:val="24"/>
          <w:szCs w:val="24"/>
        </w:rPr>
        <w:t xml:space="preserve">- </w:t>
      </w:r>
      <w:r w:rsidR="008B23A5" w:rsidRPr="00DF0DB0">
        <w:rPr>
          <w:rFonts w:ascii="Times New Roman" w:hAnsi="Times New Roman" w:cs="Times New Roman"/>
          <w:b/>
          <w:bCs/>
          <w:iCs/>
          <w:sz w:val="24"/>
          <w:szCs w:val="24"/>
        </w:rPr>
        <w:t>Mentions à l’acte de naissance</w:t>
      </w:r>
    </w:p>
    <w:p w:rsidR="00BA4698" w:rsidRDefault="008B23A5"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Dans le délai de quinzaine à compter du jour où la décision n’est plus susceptible de voies de recours, le ministère public près la juridiction qui l’a prononcée se conforme aux dispositions de l’article 58, alinéa 1 et 5.</w:t>
      </w:r>
    </w:p>
    <w:p w:rsidR="004B2ACE" w:rsidRPr="00C1577A" w:rsidRDefault="004B2ACE" w:rsidP="00C1577A">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r w:rsidRPr="00C1577A">
        <w:rPr>
          <w:rFonts w:ascii="Times New Roman" w:hAnsi="Times New Roman" w:cs="Times New Roman"/>
          <w:iCs/>
          <w:sz w:val="24"/>
          <w:szCs w:val="24"/>
        </w:rPr>
        <w:t>Voir</w:t>
      </w:r>
      <w:r w:rsidR="00480B81">
        <w:rPr>
          <w:rFonts w:ascii="Times New Roman" w:hAnsi="Times New Roman" w:cs="Times New Roman"/>
          <w:iCs/>
          <w:sz w:val="24"/>
          <w:szCs w:val="24"/>
        </w:rPr>
        <w:t xml:space="preserve"> notes sous article 239</w:t>
      </w:r>
    </w:p>
    <w:p w:rsidR="00DB5C01" w:rsidRPr="00DF0DB0" w:rsidRDefault="00DB5C01" w:rsidP="007151BE">
      <w:pPr>
        <w:autoSpaceDE w:val="0"/>
        <w:autoSpaceDN w:val="0"/>
        <w:adjustRightInd w:val="0"/>
        <w:spacing w:after="0" w:line="360" w:lineRule="auto"/>
        <w:rPr>
          <w:rFonts w:ascii="Times New Roman" w:hAnsi="Times New Roman" w:cs="Times New Roman"/>
          <w:b/>
          <w:iCs/>
          <w:sz w:val="24"/>
          <w:szCs w:val="24"/>
        </w:rPr>
      </w:pPr>
    </w:p>
    <w:p w:rsidR="00D913E0" w:rsidRPr="00F47F72" w:rsidRDefault="007477C9" w:rsidP="007151BE">
      <w:pPr>
        <w:autoSpaceDE w:val="0"/>
        <w:autoSpaceDN w:val="0"/>
        <w:adjustRightInd w:val="0"/>
        <w:spacing w:after="0" w:line="36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Paragraphe</w:t>
      </w:r>
      <w:r>
        <w:rPr>
          <w:rFonts w:ascii="Times New Roman" w:hAnsi="Times New Roman" w:cs="Times New Roman"/>
          <w:b/>
          <w:i/>
          <w:iCs/>
          <w:sz w:val="24"/>
          <w:szCs w:val="24"/>
        </w:rPr>
        <w:t>-</w:t>
      </w:r>
      <w:r w:rsidR="00316258" w:rsidRPr="00DF0DB0">
        <w:rPr>
          <w:rFonts w:ascii="Times New Roman" w:hAnsi="Times New Roman" w:cs="Times New Roman"/>
          <w:b/>
          <w:i/>
          <w:iCs/>
          <w:sz w:val="24"/>
          <w:szCs w:val="24"/>
        </w:rPr>
        <w:t xml:space="preserve"> Effets</w:t>
      </w:r>
      <w:r w:rsidR="00316258" w:rsidRPr="00DF0DB0">
        <w:rPr>
          <w:rFonts w:ascii="Times New Roman" w:hAnsi="Times New Roman" w:cs="Times New Roman"/>
          <w:b/>
          <w:iCs/>
          <w:sz w:val="24"/>
          <w:szCs w:val="24"/>
        </w:rPr>
        <w:tab/>
      </w:r>
      <w:r w:rsidR="00316258" w:rsidRPr="00DF0DB0">
        <w:rPr>
          <w:rFonts w:ascii="Times New Roman" w:hAnsi="Times New Roman" w:cs="Times New Roman"/>
          <w:b/>
          <w:iCs/>
          <w:sz w:val="24"/>
          <w:szCs w:val="24"/>
        </w:rPr>
        <w:tab/>
      </w:r>
      <w:r w:rsidR="00316258" w:rsidRPr="00DF0DB0">
        <w:rPr>
          <w:rFonts w:ascii="Times New Roman" w:hAnsi="Times New Roman" w:cs="Times New Roman"/>
          <w:b/>
          <w:iCs/>
          <w:sz w:val="24"/>
          <w:szCs w:val="24"/>
        </w:rPr>
        <w:tab/>
      </w:r>
      <w:r w:rsidR="00316258" w:rsidRPr="00DF0DB0">
        <w:rPr>
          <w:rFonts w:ascii="Times New Roman" w:hAnsi="Times New Roman" w:cs="Times New Roman"/>
          <w:b/>
          <w:iCs/>
          <w:sz w:val="24"/>
          <w:szCs w:val="24"/>
        </w:rPr>
        <w:tab/>
      </w:r>
    </w:p>
    <w:p w:rsidR="00316258" w:rsidRPr="00F47F72" w:rsidRDefault="00D913E0" w:rsidP="007151BE">
      <w:pPr>
        <w:autoSpaceDE w:val="0"/>
        <w:autoSpaceDN w:val="0"/>
        <w:adjustRightInd w:val="0"/>
        <w:spacing w:after="0" w:line="360" w:lineRule="auto"/>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Article 247 </w:t>
      </w:r>
      <w:r>
        <w:rPr>
          <w:rFonts w:ascii="Times New Roman" w:hAnsi="Times New Roman" w:cs="Times New Roman"/>
          <w:b/>
          <w:iCs/>
          <w:sz w:val="24"/>
          <w:szCs w:val="24"/>
        </w:rPr>
        <w:t xml:space="preserve">- </w:t>
      </w:r>
      <w:r w:rsidR="00316258" w:rsidRPr="00DF0DB0">
        <w:rPr>
          <w:rFonts w:ascii="Times New Roman" w:hAnsi="Times New Roman" w:cs="Times New Roman"/>
          <w:b/>
          <w:bCs/>
          <w:iCs/>
          <w:sz w:val="24"/>
          <w:szCs w:val="24"/>
        </w:rPr>
        <w:t>Juxtaposition des liens de famille</w:t>
      </w:r>
    </w:p>
    <w:p w:rsidR="00316258" w:rsidRPr="00DF0DB0" w:rsidRDefault="004C0F36"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316258" w:rsidRPr="00DF0DB0">
        <w:rPr>
          <w:rFonts w:ascii="Times New Roman" w:hAnsi="Times New Roman" w:cs="Times New Roman"/>
          <w:b/>
          <w:iCs/>
          <w:sz w:val="24"/>
          <w:szCs w:val="24"/>
        </w:rPr>
        <w:t>L’adopté reste dans sa famille</w:t>
      </w:r>
      <w:r w:rsidR="005B5CB4" w:rsidRPr="00DF0DB0">
        <w:rPr>
          <w:rFonts w:ascii="Times New Roman" w:hAnsi="Times New Roman" w:cs="Times New Roman"/>
          <w:b/>
          <w:iCs/>
          <w:sz w:val="24"/>
          <w:szCs w:val="24"/>
        </w:rPr>
        <w:t xml:space="preserve"> </w:t>
      </w:r>
      <w:r w:rsidR="00316258" w:rsidRPr="00DF0DB0">
        <w:rPr>
          <w:rFonts w:ascii="Times New Roman" w:hAnsi="Times New Roman" w:cs="Times New Roman"/>
          <w:b/>
          <w:iCs/>
          <w:sz w:val="24"/>
          <w:szCs w:val="24"/>
        </w:rPr>
        <w:t>d’origine et y conserve tous ses</w:t>
      </w:r>
      <w:r w:rsidR="005B5CB4" w:rsidRPr="00DF0DB0">
        <w:rPr>
          <w:rFonts w:ascii="Times New Roman" w:hAnsi="Times New Roman" w:cs="Times New Roman"/>
          <w:b/>
          <w:iCs/>
          <w:sz w:val="24"/>
          <w:szCs w:val="24"/>
        </w:rPr>
        <w:t xml:space="preserve"> </w:t>
      </w:r>
      <w:r w:rsidR="00316258" w:rsidRPr="00DF0DB0">
        <w:rPr>
          <w:rFonts w:ascii="Times New Roman" w:hAnsi="Times New Roman" w:cs="Times New Roman"/>
          <w:b/>
          <w:iCs/>
          <w:sz w:val="24"/>
          <w:szCs w:val="24"/>
        </w:rPr>
        <w:t>droits, notamment ses droits</w:t>
      </w:r>
      <w:r w:rsidR="005B5CB4" w:rsidRPr="00DF0DB0">
        <w:rPr>
          <w:rFonts w:ascii="Times New Roman" w:hAnsi="Times New Roman" w:cs="Times New Roman"/>
          <w:b/>
          <w:iCs/>
          <w:sz w:val="24"/>
          <w:szCs w:val="24"/>
        </w:rPr>
        <w:t xml:space="preserve"> </w:t>
      </w:r>
      <w:r w:rsidR="00316258" w:rsidRPr="00DF0DB0">
        <w:rPr>
          <w:rFonts w:ascii="Times New Roman" w:hAnsi="Times New Roman" w:cs="Times New Roman"/>
          <w:b/>
          <w:iCs/>
          <w:sz w:val="24"/>
          <w:szCs w:val="24"/>
        </w:rPr>
        <w:t>héréditaires.</w:t>
      </w:r>
    </w:p>
    <w:p w:rsidR="00AD3941" w:rsidRPr="00DF0DB0" w:rsidRDefault="004C0F36"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316258" w:rsidRPr="00DF0DB0">
        <w:rPr>
          <w:rFonts w:ascii="Times New Roman" w:hAnsi="Times New Roman" w:cs="Times New Roman"/>
          <w:b/>
          <w:iCs/>
          <w:sz w:val="24"/>
          <w:szCs w:val="24"/>
        </w:rPr>
        <w:t>Le lien de parenté résultant</w:t>
      </w:r>
      <w:r w:rsidRPr="00DF0DB0">
        <w:rPr>
          <w:rFonts w:ascii="Times New Roman" w:hAnsi="Times New Roman" w:cs="Times New Roman"/>
          <w:b/>
          <w:iCs/>
          <w:sz w:val="24"/>
          <w:szCs w:val="24"/>
        </w:rPr>
        <w:t xml:space="preserve"> </w:t>
      </w:r>
      <w:r w:rsidR="00316258" w:rsidRPr="00DF0DB0">
        <w:rPr>
          <w:rFonts w:ascii="Times New Roman" w:hAnsi="Times New Roman" w:cs="Times New Roman"/>
          <w:b/>
          <w:iCs/>
          <w:sz w:val="24"/>
          <w:szCs w:val="24"/>
        </w:rPr>
        <w:t>de l’adoption s’étend aux</w:t>
      </w:r>
      <w:r w:rsidRPr="00DF0DB0">
        <w:rPr>
          <w:rFonts w:ascii="Times New Roman" w:hAnsi="Times New Roman" w:cs="Times New Roman"/>
          <w:b/>
          <w:iCs/>
          <w:sz w:val="24"/>
          <w:szCs w:val="24"/>
        </w:rPr>
        <w:t xml:space="preserve"> </w:t>
      </w:r>
      <w:r w:rsidR="00316258" w:rsidRPr="00DF0DB0">
        <w:rPr>
          <w:rFonts w:ascii="Times New Roman" w:hAnsi="Times New Roman" w:cs="Times New Roman"/>
          <w:b/>
          <w:iCs/>
          <w:sz w:val="24"/>
          <w:szCs w:val="24"/>
        </w:rPr>
        <w:t>enfants de l’adopté.</w:t>
      </w:r>
    </w:p>
    <w:p w:rsidR="00F47F72" w:rsidRDefault="00F47F72" w:rsidP="00F47F72">
      <w:pPr>
        <w:pStyle w:val="Paragraphedeliste"/>
        <w:numPr>
          <w:ilvl w:val="0"/>
          <w:numId w:val="3"/>
        </w:numPr>
        <w:autoSpaceDE w:val="0"/>
        <w:autoSpaceDN w:val="0"/>
        <w:adjustRightInd w:val="0"/>
        <w:spacing w:after="0" w:line="360" w:lineRule="auto"/>
        <w:rPr>
          <w:rFonts w:ascii="Times New Roman" w:hAnsi="Times New Roman" w:cs="Times New Roman"/>
          <w:i/>
          <w:sz w:val="24"/>
          <w:szCs w:val="24"/>
          <w:u w:val="single"/>
        </w:rPr>
      </w:pPr>
      <w:proofErr w:type="spellStart"/>
      <w:r w:rsidRPr="00852C29">
        <w:rPr>
          <w:rFonts w:ascii="Times New Roman" w:hAnsi="Times New Roman" w:cs="Times New Roman"/>
          <w:b/>
          <w:i/>
          <w:sz w:val="24"/>
          <w:szCs w:val="24"/>
          <w:u w:val="single"/>
        </w:rPr>
        <w:t>Lég</w:t>
      </w:r>
      <w:proofErr w:type="spellEnd"/>
      <w:r w:rsidRPr="00852C29">
        <w:rPr>
          <w:rFonts w:ascii="Times New Roman" w:hAnsi="Times New Roman" w:cs="Times New Roman"/>
          <w:b/>
          <w:i/>
          <w:sz w:val="24"/>
          <w:szCs w:val="24"/>
          <w:u w:val="single"/>
        </w:rPr>
        <w:t>.</w:t>
      </w:r>
      <w:r w:rsidRPr="00852C29">
        <w:rPr>
          <w:rFonts w:ascii="Times New Roman" w:hAnsi="Times New Roman" w:cs="Times New Roman"/>
          <w:sz w:val="24"/>
          <w:szCs w:val="24"/>
        </w:rPr>
        <w:t xml:space="preserve">: </w:t>
      </w:r>
      <w:r>
        <w:rPr>
          <w:rFonts w:ascii="Times New Roman" w:hAnsi="Times New Roman" w:cs="Times New Roman"/>
          <w:i/>
          <w:sz w:val="24"/>
          <w:szCs w:val="24"/>
          <w:u w:val="single"/>
        </w:rPr>
        <w:t>Article 6 al. 2 du CF</w:t>
      </w:r>
    </w:p>
    <w:p w:rsidR="00EC3E4B" w:rsidRPr="00EC3E4B" w:rsidRDefault="00EC3E4B" w:rsidP="00EC3E4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L’enfant faisant l’objet d’une adoption limitée porte le nom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l’adoptant qu’il ajoute à son nom de famille ; cependant le juge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peut, dans l’intérêt de l’enfant, décider qu’il portera seulement 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nom de l’adoptant »</w:t>
      </w:r>
    </w:p>
    <w:p w:rsidR="00F47F72" w:rsidRPr="00DF0DB0" w:rsidRDefault="00F47F72" w:rsidP="007151BE">
      <w:pPr>
        <w:autoSpaceDE w:val="0"/>
        <w:autoSpaceDN w:val="0"/>
        <w:adjustRightInd w:val="0"/>
        <w:spacing w:after="0" w:line="360" w:lineRule="auto"/>
        <w:rPr>
          <w:rFonts w:ascii="Times New Roman" w:hAnsi="Times New Roman" w:cs="Times New Roman"/>
          <w:b/>
          <w:iCs/>
          <w:sz w:val="24"/>
          <w:szCs w:val="24"/>
        </w:rPr>
      </w:pPr>
    </w:p>
    <w:p w:rsidR="00D9370F" w:rsidRPr="004602EE" w:rsidRDefault="004602EE" w:rsidP="007151BE">
      <w:pPr>
        <w:autoSpaceDE w:val="0"/>
        <w:autoSpaceDN w:val="0"/>
        <w:adjustRightInd w:val="0"/>
        <w:spacing w:after="0" w:line="360" w:lineRule="auto"/>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Article 248 </w:t>
      </w:r>
      <w:r>
        <w:rPr>
          <w:rFonts w:ascii="Times New Roman" w:hAnsi="Times New Roman" w:cs="Times New Roman"/>
          <w:b/>
          <w:iCs/>
          <w:sz w:val="24"/>
          <w:szCs w:val="24"/>
        </w:rPr>
        <w:t xml:space="preserve">- </w:t>
      </w:r>
      <w:r w:rsidR="00D9370F" w:rsidRPr="00DF0DB0">
        <w:rPr>
          <w:rFonts w:ascii="Times New Roman" w:hAnsi="Times New Roman" w:cs="Times New Roman"/>
          <w:b/>
          <w:bCs/>
          <w:iCs/>
          <w:sz w:val="24"/>
          <w:szCs w:val="24"/>
        </w:rPr>
        <w:t>Prohibitions au mariage</w:t>
      </w:r>
    </w:p>
    <w:p w:rsidR="00D9370F" w:rsidRPr="00DF0DB0"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Les prohibitions au mariage subsistent entre l’adopté et sa famille d’origine.</w:t>
      </w:r>
    </w:p>
    <w:p w:rsidR="00D9370F" w:rsidRPr="00DF0DB0"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Le mariage est en outre prohibé entre:</w:t>
      </w:r>
    </w:p>
    <w:p w:rsidR="00D9370F" w:rsidRPr="00DF0DB0"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 l’adoptant, l’adopté et ses descendants;</w:t>
      </w:r>
    </w:p>
    <w:p w:rsidR="00D9370F" w:rsidRPr="00DF0DB0"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 l’adopté et le conjoint de l’adoptant et réciproquement entre l’adoptant et le conjoint de l’adopté;</w:t>
      </w:r>
    </w:p>
    <w:p w:rsidR="00D9370F" w:rsidRPr="00DF0DB0"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 les enfants adoptifs du même adoptant;</w:t>
      </w:r>
    </w:p>
    <w:p w:rsidR="004602EE" w:rsidRDefault="00D9370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 l’adopté et les enfants de l’adoptant.</w:t>
      </w:r>
      <w:r w:rsidR="004602EE">
        <w:rPr>
          <w:rFonts w:ascii="Times New Roman" w:hAnsi="Times New Roman" w:cs="Times New Roman"/>
          <w:b/>
          <w:iCs/>
          <w:sz w:val="24"/>
          <w:szCs w:val="24"/>
        </w:rPr>
        <w:tab/>
      </w:r>
    </w:p>
    <w:p w:rsidR="004602EE" w:rsidRDefault="004602EE" w:rsidP="007151BE">
      <w:pPr>
        <w:autoSpaceDE w:val="0"/>
        <w:autoSpaceDN w:val="0"/>
        <w:adjustRightInd w:val="0"/>
        <w:spacing w:after="0" w:line="360" w:lineRule="auto"/>
        <w:rPr>
          <w:rFonts w:ascii="Times New Roman" w:hAnsi="Times New Roman" w:cs="Times New Roman"/>
          <w:b/>
          <w:iCs/>
          <w:sz w:val="24"/>
          <w:szCs w:val="24"/>
        </w:rPr>
      </w:pPr>
    </w:p>
    <w:p w:rsidR="009F5A43" w:rsidRPr="004602EE" w:rsidRDefault="009F5A43" w:rsidP="007151BE">
      <w:pPr>
        <w:autoSpaceDE w:val="0"/>
        <w:autoSpaceDN w:val="0"/>
        <w:adjustRightInd w:val="0"/>
        <w:spacing w:after="0" w:line="360" w:lineRule="auto"/>
        <w:rPr>
          <w:rFonts w:ascii="Times New Roman" w:hAnsi="Times New Roman" w:cs="Times New Roman"/>
          <w:b/>
          <w:iCs/>
          <w:sz w:val="24"/>
          <w:szCs w:val="24"/>
        </w:rPr>
      </w:pPr>
      <w:r w:rsidRPr="004602EE">
        <w:rPr>
          <w:rFonts w:ascii="Times New Roman" w:hAnsi="Times New Roman" w:cs="Times New Roman"/>
          <w:b/>
          <w:iCs/>
          <w:sz w:val="24"/>
          <w:szCs w:val="24"/>
          <w:u w:val="single"/>
        </w:rPr>
        <w:t>Article 249</w:t>
      </w:r>
      <w:r w:rsidR="004602EE">
        <w:rPr>
          <w:rFonts w:ascii="Times New Roman" w:hAnsi="Times New Roman" w:cs="Times New Roman"/>
          <w:b/>
          <w:iCs/>
          <w:sz w:val="24"/>
          <w:szCs w:val="24"/>
        </w:rPr>
        <w:t xml:space="preserve"> -</w:t>
      </w:r>
      <w:r w:rsidRPr="00DF0DB0">
        <w:rPr>
          <w:rFonts w:ascii="Times New Roman" w:hAnsi="Times New Roman" w:cs="Times New Roman"/>
          <w:b/>
          <w:bCs/>
          <w:iCs/>
          <w:sz w:val="24"/>
          <w:szCs w:val="24"/>
        </w:rPr>
        <w:t>Puissance paternelle, administration légale,</w:t>
      </w:r>
      <w:r w:rsidR="004602EE">
        <w:rPr>
          <w:rFonts w:ascii="Times New Roman" w:hAnsi="Times New Roman" w:cs="Times New Roman"/>
          <w:b/>
          <w:iCs/>
          <w:sz w:val="24"/>
          <w:szCs w:val="24"/>
        </w:rPr>
        <w:t xml:space="preserve"> </w:t>
      </w:r>
      <w:r w:rsidRPr="00DF0DB0">
        <w:rPr>
          <w:rFonts w:ascii="Times New Roman" w:hAnsi="Times New Roman" w:cs="Times New Roman"/>
          <w:b/>
          <w:bCs/>
          <w:iCs/>
          <w:sz w:val="24"/>
          <w:szCs w:val="24"/>
        </w:rPr>
        <w:t>obligation alimentaire</w:t>
      </w:r>
    </w:p>
    <w:p w:rsidR="009F5A43" w:rsidRPr="00DF0DB0" w:rsidRDefault="009F5A43" w:rsidP="007151BE">
      <w:pPr>
        <w:autoSpaceDE w:val="0"/>
        <w:autoSpaceDN w:val="0"/>
        <w:adjustRightInd w:val="0"/>
        <w:spacing w:after="0" w:line="360" w:lineRule="auto"/>
        <w:rPr>
          <w:rFonts w:ascii="Times New Roman" w:hAnsi="Times New Roman" w:cs="Times New Roman"/>
          <w:b/>
          <w:iCs/>
          <w:sz w:val="24"/>
          <w:szCs w:val="24"/>
        </w:rPr>
      </w:pPr>
    </w:p>
    <w:p w:rsidR="009F5A43" w:rsidRPr="00DF0DB0" w:rsidRDefault="00225F6E"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9F5A43" w:rsidRPr="00DF0DB0">
        <w:rPr>
          <w:rFonts w:ascii="Times New Roman" w:hAnsi="Times New Roman" w:cs="Times New Roman"/>
          <w:b/>
          <w:iCs/>
          <w:sz w:val="24"/>
          <w:szCs w:val="24"/>
        </w:rPr>
        <w:t>Les règles de l’exercice de la</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puissance paternelle sur l’adopté</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et de l’administration de ses</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biens et de sa personne sont</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 xml:space="preserve">indiquées </w:t>
      </w:r>
      <w:proofErr w:type="gramStart"/>
      <w:r w:rsidR="009F5A43" w:rsidRPr="00DF0DB0">
        <w:rPr>
          <w:rFonts w:ascii="Times New Roman" w:hAnsi="Times New Roman" w:cs="Times New Roman"/>
          <w:b/>
          <w:iCs/>
          <w:sz w:val="24"/>
          <w:szCs w:val="24"/>
        </w:rPr>
        <w:t>aux chapitres</w:t>
      </w:r>
      <w:proofErr w:type="gramEnd"/>
      <w:r w:rsidR="009F5A43" w:rsidRPr="00DF0DB0">
        <w:rPr>
          <w:rFonts w:ascii="Times New Roman" w:hAnsi="Times New Roman" w:cs="Times New Roman"/>
          <w:b/>
          <w:iCs/>
          <w:sz w:val="24"/>
          <w:szCs w:val="24"/>
        </w:rPr>
        <w:t xml:space="preserve"> 1 et 2</w:t>
      </w:r>
      <w:r w:rsidRPr="00DF0DB0">
        <w:rPr>
          <w:rFonts w:ascii="Times New Roman" w:hAnsi="Times New Roman" w:cs="Times New Roman"/>
          <w:b/>
          <w:iCs/>
          <w:sz w:val="24"/>
          <w:szCs w:val="24"/>
        </w:rPr>
        <w:t xml:space="preserve"> du titre 1 du livre </w:t>
      </w:r>
      <w:r w:rsidR="009F5A43" w:rsidRPr="00DF0DB0">
        <w:rPr>
          <w:rFonts w:ascii="Times New Roman" w:hAnsi="Times New Roman" w:cs="Times New Roman"/>
          <w:b/>
          <w:iCs/>
          <w:sz w:val="24"/>
          <w:szCs w:val="24"/>
        </w:rPr>
        <w:t>V.</w:t>
      </w:r>
    </w:p>
    <w:p w:rsidR="009F5A43" w:rsidRPr="00DF0DB0" w:rsidRDefault="00225F6E"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9F5A43" w:rsidRPr="00DF0DB0">
        <w:rPr>
          <w:rFonts w:ascii="Times New Roman" w:hAnsi="Times New Roman" w:cs="Times New Roman"/>
          <w:b/>
          <w:iCs/>
          <w:sz w:val="24"/>
          <w:szCs w:val="24"/>
        </w:rPr>
        <w:t>Les dispositions concernant</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l’obligation alimentaire entre</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l’adoptant, l’adopté et sa famille</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d’origine sont précisées à l’article</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263.</w:t>
      </w:r>
    </w:p>
    <w:p w:rsidR="009F5A43" w:rsidRPr="00DF0DB0" w:rsidRDefault="00225F6E"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lastRenderedPageBreak/>
        <w:tab/>
      </w:r>
      <w:r w:rsidR="009F5A43" w:rsidRPr="00DF0DB0">
        <w:rPr>
          <w:rFonts w:ascii="Times New Roman" w:hAnsi="Times New Roman" w:cs="Times New Roman"/>
          <w:b/>
          <w:iCs/>
          <w:sz w:val="24"/>
          <w:szCs w:val="24"/>
        </w:rPr>
        <w:t>L’adoptant, ou celui des adoptants,</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qui exerce les droits de la</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puissance paternelle, consent</w:t>
      </w:r>
      <w:r w:rsidRPr="00DF0DB0">
        <w:rPr>
          <w:rFonts w:ascii="Times New Roman" w:hAnsi="Times New Roman" w:cs="Times New Roman"/>
          <w:b/>
          <w:iCs/>
          <w:sz w:val="24"/>
          <w:szCs w:val="24"/>
        </w:rPr>
        <w:t xml:space="preserve"> </w:t>
      </w:r>
      <w:r w:rsidR="009F5A43" w:rsidRPr="00DF0DB0">
        <w:rPr>
          <w:rFonts w:ascii="Times New Roman" w:hAnsi="Times New Roman" w:cs="Times New Roman"/>
          <w:b/>
          <w:iCs/>
          <w:sz w:val="24"/>
          <w:szCs w:val="24"/>
        </w:rPr>
        <w:t>au mariage de l’adopté.</w:t>
      </w:r>
    </w:p>
    <w:p w:rsidR="00D66436" w:rsidRDefault="00D66436" w:rsidP="007151BE">
      <w:pPr>
        <w:autoSpaceDE w:val="0"/>
        <w:autoSpaceDN w:val="0"/>
        <w:adjustRightInd w:val="0"/>
        <w:spacing w:after="0" w:line="360" w:lineRule="auto"/>
        <w:rPr>
          <w:rFonts w:ascii="Times New Roman" w:hAnsi="Times New Roman" w:cs="Times New Roman"/>
          <w:b/>
          <w:iCs/>
          <w:sz w:val="24"/>
          <w:szCs w:val="24"/>
        </w:rPr>
      </w:pPr>
    </w:p>
    <w:p w:rsidR="00DD65BD" w:rsidRPr="00D66436" w:rsidRDefault="00D66436" w:rsidP="007151BE">
      <w:pPr>
        <w:autoSpaceDE w:val="0"/>
        <w:autoSpaceDN w:val="0"/>
        <w:adjustRightInd w:val="0"/>
        <w:spacing w:after="0" w:line="360" w:lineRule="auto"/>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Article 250 </w:t>
      </w:r>
      <w:r>
        <w:rPr>
          <w:rFonts w:ascii="Times New Roman" w:hAnsi="Times New Roman" w:cs="Times New Roman"/>
          <w:b/>
          <w:iCs/>
          <w:sz w:val="24"/>
          <w:szCs w:val="24"/>
        </w:rPr>
        <w:t xml:space="preserve">- </w:t>
      </w:r>
      <w:r w:rsidR="00DD65BD" w:rsidRPr="00DF0DB0">
        <w:rPr>
          <w:rFonts w:ascii="Times New Roman" w:hAnsi="Times New Roman" w:cs="Times New Roman"/>
          <w:b/>
          <w:bCs/>
          <w:iCs/>
          <w:sz w:val="24"/>
          <w:szCs w:val="24"/>
        </w:rPr>
        <w:t>Adoption sans vocation successorale</w:t>
      </w:r>
    </w:p>
    <w:p w:rsidR="00DD65BD" w:rsidRPr="00DF0DB0" w:rsidRDefault="00DD65BD" w:rsidP="007151BE">
      <w:pPr>
        <w:autoSpaceDE w:val="0"/>
        <w:autoSpaceDN w:val="0"/>
        <w:adjustRightInd w:val="0"/>
        <w:spacing w:after="0" w:line="360" w:lineRule="auto"/>
        <w:rPr>
          <w:rFonts w:ascii="Times New Roman" w:hAnsi="Times New Roman" w:cs="Times New Roman"/>
          <w:b/>
          <w:iCs/>
          <w:sz w:val="24"/>
          <w:szCs w:val="24"/>
        </w:rPr>
      </w:pPr>
    </w:p>
    <w:p w:rsidR="00DD65BD" w:rsidRPr="00DF0DB0" w:rsidRDefault="00DD65BD"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S’il a été stipulé que l’adoption était pratiquée sans bénéfice de vocation successorale, l’adopté et ses descendants n’ont aucun droit dans la succession</w:t>
      </w:r>
    </w:p>
    <w:p w:rsidR="00DD65BD" w:rsidRPr="00DF0DB0" w:rsidRDefault="00DD65BD" w:rsidP="007151BE">
      <w:pPr>
        <w:autoSpaceDE w:val="0"/>
        <w:autoSpaceDN w:val="0"/>
        <w:adjustRightInd w:val="0"/>
        <w:spacing w:after="0" w:line="360" w:lineRule="auto"/>
        <w:rPr>
          <w:rFonts w:ascii="Times New Roman" w:hAnsi="Times New Roman" w:cs="Times New Roman"/>
          <w:b/>
          <w:iCs/>
          <w:sz w:val="24"/>
          <w:szCs w:val="24"/>
        </w:rPr>
      </w:pPr>
      <w:proofErr w:type="gramStart"/>
      <w:r w:rsidRPr="00DF0DB0">
        <w:rPr>
          <w:rFonts w:ascii="Times New Roman" w:hAnsi="Times New Roman" w:cs="Times New Roman"/>
          <w:b/>
          <w:iCs/>
          <w:sz w:val="24"/>
          <w:szCs w:val="24"/>
        </w:rPr>
        <w:t>de</w:t>
      </w:r>
      <w:proofErr w:type="gramEnd"/>
      <w:r w:rsidRPr="00DF0DB0">
        <w:rPr>
          <w:rFonts w:ascii="Times New Roman" w:hAnsi="Times New Roman" w:cs="Times New Roman"/>
          <w:b/>
          <w:iCs/>
          <w:sz w:val="24"/>
          <w:szCs w:val="24"/>
        </w:rPr>
        <w:t xml:space="preserve"> l’adoptant.</w:t>
      </w:r>
    </w:p>
    <w:p w:rsidR="00DD65BD" w:rsidRPr="00DF0DB0" w:rsidRDefault="00733D68"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DD65BD" w:rsidRPr="00DF0DB0">
        <w:rPr>
          <w:rFonts w:ascii="Times New Roman" w:hAnsi="Times New Roman" w:cs="Times New Roman"/>
          <w:b/>
          <w:iCs/>
          <w:sz w:val="24"/>
          <w:szCs w:val="24"/>
        </w:rPr>
        <w:t>Si l’adopté meurt sans descendants,</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sa succession entière</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est déférée à sa famille d’origine.</w:t>
      </w:r>
    </w:p>
    <w:p w:rsidR="002F77E1" w:rsidRDefault="009338DC"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DD65BD" w:rsidRPr="00DF0DB0">
        <w:rPr>
          <w:rFonts w:ascii="Times New Roman" w:hAnsi="Times New Roman" w:cs="Times New Roman"/>
          <w:b/>
          <w:iCs/>
          <w:sz w:val="24"/>
          <w:szCs w:val="24"/>
        </w:rPr>
        <w:t>Nonobstant la stipulation de</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l’exclusion du bénéfice de vocation</w:t>
      </w:r>
      <w:r w:rsidRPr="00DF0DB0">
        <w:rPr>
          <w:rFonts w:ascii="Times New Roman" w:hAnsi="Times New Roman" w:cs="Times New Roman"/>
          <w:b/>
          <w:iCs/>
          <w:sz w:val="24"/>
          <w:szCs w:val="24"/>
        </w:rPr>
        <w:t xml:space="preserve"> successorale, </w:t>
      </w:r>
      <w:r w:rsidR="00DD65BD" w:rsidRPr="00DF0DB0">
        <w:rPr>
          <w:rFonts w:ascii="Times New Roman" w:hAnsi="Times New Roman" w:cs="Times New Roman"/>
          <w:b/>
          <w:iCs/>
          <w:sz w:val="24"/>
          <w:szCs w:val="24"/>
        </w:rPr>
        <w:t>l’adoptant</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peut gratifier l’adopté et ses</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descendants par donations et</w:t>
      </w:r>
      <w:r w:rsidRPr="00DF0DB0">
        <w:rPr>
          <w:rFonts w:ascii="Times New Roman" w:hAnsi="Times New Roman" w:cs="Times New Roman"/>
          <w:b/>
          <w:iCs/>
          <w:sz w:val="24"/>
          <w:szCs w:val="24"/>
        </w:rPr>
        <w:t xml:space="preserve"> </w:t>
      </w:r>
      <w:r w:rsidR="00DD65BD" w:rsidRPr="00DF0DB0">
        <w:rPr>
          <w:rFonts w:ascii="Times New Roman" w:hAnsi="Times New Roman" w:cs="Times New Roman"/>
          <w:b/>
          <w:iCs/>
          <w:sz w:val="24"/>
          <w:szCs w:val="24"/>
        </w:rPr>
        <w:t>legs.</w:t>
      </w:r>
    </w:p>
    <w:p w:rsidR="00D617CC" w:rsidRDefault="00D617CC" w:rsidP="007151BE">
      <w:pPr>
        <w:autoSpaceDE w:val="0"/>
        <w:autoSpaceDN w:val="0"/>
        <w:adjustRightInd w:val="0"/>
        <w:spacing w:after="0" w:line="360" w:lineRule="auto"/>
        <w:rPr>
          <w:rFonts w:ascii="Times New Roman" w:hAnsi="Times New Roman" w:cs="Times New Roman"/>
          <w:iCs/>
          <w:sz w:val="24"/>
          <w:szCs w:val="24"/>
        </w:rPr>
      </w:pPr>
    </w:p>
    <w:p w:rsidR="006C6067" w:rsidRDefault="002B0AF9" w:rsidP="007151BE">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r w:rsidRPr="002B0AF9">
        <w:rPr>
          <w:rFonts w:ascii="Times New Roman" w:hAnsi="Times New Roman" w:cs="Times New Roman"/>
          <w:b/>
          <w:iCs/>
          <w:sz w:val="24"/>
          <w:szCs w:val="24"/>
          <w:u w:val="single"/>
        </w:rPr>
        <w:t>Doc.</w:t>
      </w:r>
      <w:r>
        <w:rPr>
          <w:rFonts w:ascii="Times New Roman" w:hAnsi="Times New Roman" w:cs="Times New Roman"/>
          <w:b/>
          <w:iCs/>
          <w:sz w:val="24"/>
          <w:szCs w:val="24"/>
        </w:rPr>
        <w:t xml:space="preserve"> : </w:t>
      </w:r>
      <w:r w:rsidR="00F55239" w:rsidRPr="006C6067">
        <w:rPr>
          <w:rFonts w:ascii="Times New Roman" w:hAnsi="Times New Roman" w:cs="Times New Roman"/>
          <w:iCs/>
          <w:sz w:val="24"/>
          <w:szCs w:val="24"/>
        </w:rPr>
        <w:t>Dans</w:t>
      </w:r>
      <w:r w:rsidR="006C6067">
        <w:rPr>
          <w:rFonts w:ascii="Times New Roman" w:hAnsi="Times New Roman" w:cs="Times New Roman"/>
          <w:iCs/>
          <w:sz w:val="24"/>
          <w:szCs w:val="24"/>
        </w:rPr>
        <w:t xml:space="preserve"> le cadre de</w:t>
      </w:r>
      <w:r w:rsidR="00F55239" w:rsidRPr="006C6067">
        <w:rPr>
          <w:rFonts w:ascii="Times New Roman" w:hAnsi="Times New Roman" w:cs="Times New Roman"/>
          <w:iCs/>
          <w:sz w:val="24"/>
          <w:szCs w:val="24"/>
        </w:rPr>
        <w:t xml:space="preserve"> l’adoption limitée sans vocation successorale,</w:t>
      </w:r>
      <w:r w:rsidR="00A20508" w:rsidRPr="006C6067">
        <w:rPr>
          <w:rFonts w:ascii="Times New Roman" w:hAnsi="Times New Roman" w:cs="Times New Roman"/>
          <w:iCs/>
          <w:sz w:val="24"/>
          <w:szCs w:val="24"/>
        </w:rPr>
        <w:t xml:space="preserve"> l’adopté n’a aucun droit dans la famille de l’adoptant et, inversement, les parents adoptifs n’ont aucun droit dans sa succession.</w:t>
      </w:r>
      <w:r w:rsidR="00CA1D9B" w:rsidRPr="006C6067">
        <w:rPr>
          <w:rFonts w:ascii="Times New Roman" w:hAnsi="Times New Roman" w:cs="Times New Roman"/>
          <w:iCs/>
          <w:sz w:val="24"/>
          <w:szCs w:val="24"/>
        </w:rPr>
        <w:t xml:space="preserve"> Toutefois, l’adoptant conserve le droit</w:t>
      </w:r>
      <w:r w:rsidR="008A2E87" w:rsidRPr="006C6067">
        <w:rPr>
          <w:rFonts w:ascii="Times New Roman" w:hAnsi="Times New Roman" w:cs="Times New Roman"/>
          <w:iCs/>
          <w:sz w:val="24"/>
          <w:szCs w:val="24"/>
        </w:rPr>
        <w:t xml:space="preserve"> de gratifier l’adopté par dons ou legs</w:t>
      </w:r>
      <w:r w:rsidR="00A17640" w:rsidRPr="006C6067">
        <w:rPr>
          <w:rFonts w:ascii="Times New Roman" w:hAnsi="Times New Roman" w:cs="Times New Roman"/>
          <w:iCs/>
          <w:sz w:val="24"/>
          <w:szCs w:val="24"/>
        </w:rPr>
        <w:t>, ce qui limite singulièrement la portée de cette absence de vocation successorale.</w:t>
      </w:r>
    </w:p>
    <w:p w:rsidR="00F50F49" w:rsidRPr="0077515F" w:rsidRDefault="00C02A2B" w:rsidP="00C02A2B">
      <w:pPr>
        <w:autoSpaceDE w:val="0"/>
        <w:autoSpaceDN w:val="0"/>
        <w:adjustRightInd w:val="0"/>
        <w:spacing w:after="0" w:line="360" w:lineRule="auto"/>
        <w:ind w:left="2849"/>
        <w:rPr>
          <w:rFonts w:ascii="Times New Roman" w:hAnsi="Times New Roman" w:cs="Times New Roman"/>
          <w:iCs/>
          <w:color w:val="FF0000"/>
          <w:sz w:val="24"/>
          <w:szCs w:val="24"/>
        </w:rPr>
      </w:pPr>
      <w:proofErr w:type="spellStart"/>
      <w:r w:rsidRPr="0077515F">
        <w:rPr>
          <w:rFonts w:ascii="Times New Roman" w:hAnsi="Times New Roman" w:cs="Times New Roman"/>
          <w:b/>
          <w:i/>
          <w:iCs/>
          <w:color w:val="FF0000"/>
          <w:sz w:val="24"/>
          <w:szCs w:val="24"/>
        </w:rPr>
        <w:t>Ndigue</w:t>
      </w:r>
      <w:proofErr w:type="spellEnd"/>
      <w:r w:rsidRPr="0077515F">
        <w:rPr>
          <w:rFonts w:ascii="Times New Roman" w:hAnsi="Times New Roman" w:cs="Times New Roman"/>
          <w:b/>
          <w:i/>
          <w:iCs/>
          <w:color w:val="FF0000"/>
          <w:sz w:val="24"/>
          <w:szCs w:val="24"/>
        </w:rPr>
        <w:t xml:space="preserve"> DIOUF,  </w:t>
      </w:r>
      <w:r w:rsidR="004C08F1" w:rsidRPr="0077515F">
        <w:rPr>
          <w:rFonts w:ascii="Times New Roman" w:hAnsi="Times New Roman" w:cs="Times New Roman"/>
          <w:b/>
          <w:i/>
          <w:iCs/>
          <w:color w:val="FF0000"/>
          <w:sz w:val="24"/>
          <w:szCs w:val="24"/>
        </w:rPr>
        <w:t xml:space="preserve">Droit de la famille. La pratique du Tribunal Départemental au </w:t>
      </w:r>
      <w:r w:rsidRPr="0077515F">
        <w:rPr>
          <w:rFonts w:ascii="Times New Roman" w:hAnsi="Times New Roman" w:cs="Times New Roman"/>
          <w:b/>
          <w:i/>
          <w:iCs/>
          <w:color w:val="FF0000"/>
          <w:sz w:val="24"/>
          <w:szCs w:val="24"/>
        </w:rPr>
        <w:t xml:space="preserve">Sénégal, </w:t>
      </w:r>
      <w:r w:rsidR="004C08F1" w:rsidRPr="0077515F">
        <w:rPr>
          <w:rFonts w:ascii="Times New Roman" w:hAnsi="Times New Roman" w:cs="Times New Roman"/>
          <w:b/>
          <w:i/>
          <w:iCs/>
          <w:color w:val="FF0000"/>
          <w:sz w:val="24"/>
          <w:szCs w:val="24"/>
        </w:rPr>
        <w:t>op.cit., p.15 ;</w:t>
      </w:r>
    </w:p>
    <w:p w:rsidR="004C08F1" w:rsidRPr="006C6067" w:rsidRDefault="006C6067" w:rsidP="007151BE">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sidRPr="006C6067">
        <w:rPr>
          <w:rFonts w:ascii="Times New Roman" w:hAnsi="Times New Roman" w:cs="Times New Roman"/>
          <w:b/>
          <w:i/>
          <w:sz w:val="24"/>
          <w:szCs w:val="24"/>
        </w:rPr>
        <w:t>Serg</w:t>
      </w:r>
      <w:r w:rsidR="00C02A2B">
        <w:rPr>
          <w:rFonts w:ascii="Times New Roman" w:hAnsi="Times New Roman" w:cs="Times New Roman"/>
          <w:b/>
          <w:i/>
          <w:sz w:val="24"/>
          <w:szCs w:val="24"/>
        </w:rPr>
        <w:t xml:space="preserve">e </w:t>
      </w:r>
      <w:proofErr w:type="gramStart"/>
      <w:r w:rsidR="00C02A2B" w:rsidRPr="006C6067">
        <w:rPr>
          <w:rFonts w:ascii="Times New Roman" w:hAnsi="Times New Roman" w:cs="Times New Roman"/>
          <w:b/>
          <w:i/>
          <w:sz w:val="24"/>
          <w:szCs w:val="24"/>
        </w:rPr>
        <w:t>GUINCHARD</w:t>
      </w:r>
      <w:r w:rsidR="00C02A2B">
        <w:rPr>
          <w:rFonts w:ascii="Times New Roman" w:hAnsi="Times New Roman" w:cs="Times New Roman"/>
          <w:b/>
          <w:i/>
          <w:sz w:val="24"/>
          <w:szCs w:val="24"/>
        </w:rPr>
        <w:t xml:space="preserve"> ,</w:t>
      </w:r>
      <w:proofErr w:type="gramEnd"/>
      <w:r w:rsidR="00C02A2B">
        <w:rPr>
          <w:rFonts w:ascii="Times New Roman" w:hAnsi="Times New Roman" w:cs="Times New Roman"/>
          <w:b/>
          <w:i/>
          <w:sz w:val="24"/>
          <w:szCs w:val="24"/>
        </w:rPr>
        <w:t xml:space="preserve"> </w:t>
      </w:r>
      <w:r w:rsidR="004C08F1" w:rsidRPr="006C6067">
        <w:rPr>
          <w:rFonts w:ascii="Times New Roman" w:hAnsi="Times New Roman" w:cs="Times New Roman"/>
          <w:b/>
          <w:i/>
          <w:sz w:val="24"/>
          <w:szCs w:val="24"/>
        </w:rPr>
        <w:t xml:space="preserve">Droit patrimonial de la famille au </w:t>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C02A2B">
        <w:rPr>
          <w:rFonts w:ascii="Times New Roman" w:hAnsi="Times New Roman" w:cs="Times New Roman"/>
          <w:b/>
          <w:i/>
          <w:sz w:val="24"/>
          <w:szCs w:val="24"/>
        </w:rPr>
        <w:tab/>
      </w:r>
      <w:r w:rsidR="004C08F1" w:rsidRPr="006C6067">
        <w:rPr>
          <w:rFonts w:ascii="Times New Roman" w:hAnsi="Times New Roman" w:cs="Times New Roman"/>
          <w:b/>
          <w:i/>
          <w:sz w:val="24"/>
          <w:szCs w:val="24"/>
        </w:rPr>
        <w:t xml:space="preserve">Sénégal, , op. </w:t>
      </w:r>
      <w:proofErr w:type="spellStart"/>
      <w:proofErr w:type="gramStart"/>
      <w:r w:rsidR="00C02A2B" w:rsidRPr="006C6067">
        <w:rPr>
          <w:rFonts w:ascii="Times New Roman" w:hAnsi="Times New Roman" w:cs="Times New Roman"/>
          <w:b/>
          <w:i/>
          <w:sz w:val="24"/>
          <w:szCs w:val="24"/>
        </w:rPr>
        <w:t>cit</w:t>
      </w:r>
      <w:proofErr w:type="spellEnd"/>
      <w:proofErr w:type="gramEnd"/>
      <w:r w:rsidR="00C02A2B" w:rsidRPr="006C6067">
        <w:rPr>
          <w:rFonts w:ascii="Times New Roman" w:hAnsi="Times New Roman" w:cs="Times New Roman"/>
          <w:b/>
          <w:i/>
          <w:sz w:val="24"/>
          <w:szCs w:val="24"/>
        </w:rPr>
        <w:t>.</w:t>
      </w:r>
      <w:r w:rsidR="004C08F1" w:rsidRPr="006C6067">
        <w:rPr>
          <w:rFonts w:ascii="Times New Roman" w:hAnsi="Times New Roman" w:cs="Times New Roman"/>
          <w:b/>
          <w:i/>
          <w:sz w:val="24"/>
          <w:szCs w:val="24"/>
        </w:rPr>
        <w:t xml:space="preserve"> p.440.</w:t>
      </w:r>
    </w:p>
    <w:p w:rsidR="00F8025D" w:rsidRDefault="00F8025D" w:rsidP="007151BE">
      <w:pPr>
        <w:autoSpaceDE w:val="0"/>
        <w:autoSpaceDN w:val="0"/>
        <w:adjustRightInd w:val="0"/>
        <w:spacing w:after="0" w:line="360" w:lineRule="auto"/>
        <w:rPr>
          <w:rFonts w:ascii="Times New Roman" w:hAnsi="Times New Roman" w:cs="Times New Roman"/>
          <w:b/>
          <w:iCs/>
          <w:sz w:val="24"/>
          <w:szCs w:val="24"/>
        </w:rPr>
      </w:pPr>
    </w:p>
    <w:p w:rsidR="00160F5B" w:rsidRPr="00F8025D" w:rsidRDefault="00F8025D" w:rsidP="007151BE">
      <w:pPr>
        <w:autoSpaceDE w:val="0"/>
        <w:autoSpaceDN w:val="0"/>
        <w:adjustRightInd w:val="0"/>
        <w:spacing w:after="0" w:line="360" w:lineRule="auto"/>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Article 251 </w:t>
      </w:r>
      <w:r>
        <w:rPr>
          <w:rFonts w:ascii="Times New Roman" w:hAnsi="Times New Roman" w:cs="Times New Roman"/>
          <w:b/>
          <w:iCs/>
          <w:sz w:val="24"/>
          <w:szCs w:val="24"/>
        </w:rPr>
        <w:t xml:space="preserve">- </w:t>
      </w:r>
      <w:r w:rsidR="00160F5B" w:rsidRPr="00DF0DB0">
        <w:rPr>
          <w:rFonts w:ascii="Times New Roman" w:hAnsi="Times New Roman" w:cs="Times New Roman"/>
          <w:b/>
          <w:bCs/>
          <w:iCs/>
          <w:sz w:val="24"/>
          <w:szCs w:val="24"/>
        </w:rPr>
        <w:t>Adoption avec vocation successorale</w:t>
      </w:r>
    </w:p>
    <w:p w:rsidR="00160F5B" w:rsidRPr="00DF0DB0" w:rsidRDefault="00160F5B"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A défaut de la stipulation indiquée à l’article 250, l’adopté et ses descendants succèdent à l’adoptant ou, en cas d’adoption conjointe, à chacun des adoptants, avec les mêmes droits qu’un enfant légitime ou ses descendants.</w:t>
      </w:r>
    </w:p>
    <w:p w:rsidR="000A606E" w:rsidRDefault="00B07E39"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160F5B" w:rsidRPr="00DF0DB0">
        <w:rPr>
          <w:rFonts w:ascii="Times New Roman" w:hAnsi="Times New Roman" w:cs="Times New Roman"/>
          <w:b/>
          <w:iCs/>
          <w:sz w:val="24"/>
          <w:szCs w:val="24"/>
        </w:rPr>
        <w:t>Sont applicables pour le surplus</w:t>
      </w:r>
      <w:r w:rsidRPr="00DF0DB0">
        <w:rPr>
          <w:rFonts w:ascii="Times New Roman" w:hAnsi="Times New Roman" w:cs="Times New Roman"/>
          <w:b/>
          <w:iCs/>
          <w:sz w:val="24"/>
          <w:szCs w:val="24"/>
        </w:rPr>
        <w:t xml:space="preserve"> </w:t>
      </w:r>
      <w:r w:rsidR="00160F5B" w:rsidRPr="00DF0DB0">
        <w:rPr>
          <w:rFonts w:ascii="Times New Roman" w:hAnsi="Times New Roman" w:cs="Times New Roman"/>
          <w:b/>
          <w:iCs/>
          <w:sz w:val="24"/>
          <w:szCs w:val="24"/>
        </w:rPr>
        <w:t>les dispositions régissant</w:t>
      </w:r>
      <w:r w:rsidRPr="00DF0DB0">
        <w:rPr>
          <w:rFonts w:ascii="Times New Roman" w:hAnsi="Times New Roman" w:cs="Times New Roman"/>
          <w:b/>
          <w:iCs/>
          <w:sz w:val="24"/>
          <w:szCs w:val="24"/>
        </w:rPr>
        <w:t xml:space="preserve"> les successions, </w:t>
      </w:r>
      <w:r w:rsidR="00160F5B" w:rsidRPr="00DF0DB0">
        <w:rPr>
          <w:rFonts w:ascii="Times New Roman" w:hAnsi="Times New Roman" w:cs="Times New Roman"/>
          <w:b/>
          <w:iCs/>
          <w:sz w:val="24"/>
          <w:szCs w:val="24"/>
        </w:rPr>
        <w:t>nonobstant les</w:t>
      </w:r>
      <w:r w:rsidRPr="00DF0DB0">
        <w:rPr>
          <w:rFonts w:ascii="Times New Roman" w:hAnsi="Times New Roman" w:cs="Times New Roman"/>
          <w:b/>
          <w:iCs/>
          <w:sz w:val="24"/>
          <w:szCs w:val="24"/>
        </w:rPr>
        <w:t xml:space="preserve"> </w:t>
      </w:r>
      <w:r w:rsidR="00160F5B" w:rsidRPr="00DF0DB0">
        <w:rPr>
          <w:rFonts w:ascii="Times New Roman" w:hAnsi="Times New Roman" w:cs="Times New Roman"/>
          <w:b/>
          <w:iCs/>
          <w:sz w:val="24"/>
          <w:szCs w:val="24"/>
        </w:rPr>
        <w:t>articles 540 et 541.</w:t>
      </w:r>
    </w:p>
    <w:p w:rsidR="001D0B71" w:rsidRDefault="001D0B71" w:rsidP="007151BE">
      <w:pPr>
        <w:autoSpaceDE w:val="0"/>
        <w:autoSpaceDN w:val="0"/>
        <w:adjustRightInd w:val="0"/>
        <w:spacing w:after="0" w:line="360" w:lineRule="auto"/>
        <w:rPr>
          <w:rFonts w:ascii="Times New Roman" w:hAnsi="Times New Roman" w:cs="Times New Roman"/>
          <w:b/>
          <w:iCs/>
          <w:sz w:val="24"/>
          <w:szCs w:val="24"/>
        </w:rPr>
      </w:pPr>
    </w:p>
    <w:p w:rsidR="0077515F" w:rsidRDefault="0077515F" w:rsidP="007151BE">
      <w:pPr>
        <w:autoSpaceDE w:val="0"/>
        <w:autoSpaceDN w:val="0"/>
        <w:adjustRightInd w:val="0"/>
        <w:spacing w:after="0" w:line="360" w:lineRule="auto"/>
        <w:rPr>
          <w:rFonts w:ascii="Times New Roman" w:hAnsi="Times New Roman" w:cs="Times New Roman"/>
          <w:b/>
          <w:iCs/>
          <w:sz w:val="24"/>
          <w:szCs w:val="24"/>
        </w:rPr>
      </w:pPr>
    </w:p>
    <w:p w:rsidR="0077515F" w:rsidRDefault="0077515F" w:rsidP="007151BE">
      <w:pPr>
        <w:autoSpaceDE w:val="0"/>
        <w:autoSpaceDN w:val="0"/>
        <w:adjustRightInd w:val="0"/>
        <w:spacing w:after="0" w:line="360" w:lineRule="auto"/>
        <w:rPr>
          <w:rFonts w:ascii="Times New Roman" w:hAnsi="Times New Roman" w:cs="Times New Roman"/>
          <w:b/>
          <w:iCs/>
          <w:sz w:val="24"/>
          <w:szCs w:val="24"/>
        </w:rPr>
      </w:pPr>
    </w:p>
    <w:p w:rsidR="0077515F" w:rsidRPr="00623A28" w:rsidRDefault="0077515F" w:rsidP="007151BE">
      <w:pPr>
        <w:autoSpaceDE w:val="0"/>
        <w:autoSpaceDN w:val="0"/>
        <w:adjustRightInd w:val="0"/>
        <w:spacing w:after="0" w:line="360" w:lineRule="auto"/>
        <w:rPr>
          <w:rFonts w:ascii="Times New Roman" w:hAnsi="Times New Roman" w:cs="Times New Roman"/>
          <w:b/>
          <w:iCs/>
          <w:sz w:val="24"/>
          <w:szCs w:val="24"/>
        </w:rPr>
      </w:pPr>
    </w:p>
    <w:p w:rsidR="00F2293A" w:rsidRPr="003E244F" w:rsidRDefault="003E244F" w:rsidP="003E244F">
      <w:pPr>
        <w:autoSpaceDE w:val="0"/>
        <w:autoSpaceDN w:val="0"/>
        <w:adjustRightInd w:val="0"/>
        <w:spacing w:after="0" w:line="360" w:lineRule="auto"/>
        <w:ind w:left="2489"/>
        <w:rPr>
          <w:rFonts w:ascii="Times New Roman" w:hAnsi="Times New Roman" w:cs="Times New Roman"/>
          <w:iCs/>
          <w:sz w:val="24"/>
          <w:szCs w:val="24"/>
        </w:rPr>
      </w:pPr>
      <w:r>
        <w:rPr>
          <w:rFonts w:ascii="Times New Roman" w:hAnsi="Times New Roman" w:cs="Times New Roman"/>
          <w:i/>
          <w:iCs/>
          <w:sz w:val="24"/>
          <w:szCs w:val="24"/>
        </w:rPr>
        <w:lastRenderedPageBreak/>
        <w:tab/>
      </w:r>
      <w:r w:rsidR="00366CF3" w:rsidRPr="003E244F">
        <w:rPr>
          <w:rFonts w:ascii="Times New Roman" w:hAnsi="Times New Roman" w:cs="Times New Roman"/>
          <w:i/>
          <w:iCs/>
          <w:sz w:val="24"/>
          <w:szCs w:val="24"/>
          <w:u w:val="single"/>
        </w:rPr>
        <w:t>Sur les droits successoraux de l’adopté</w:t>
      </w:r>
      <w:r w:rsidR="00366CF3" w:rsidRPr="003E244F">
        <w:rPr>
          <w:rFonts w:ascii="Times New Roman" w:hAnsi="Times New Roman" w:cs="Times New Roman"/>
          <w:iCs/>
          <w:sz w:val="24"/>
          <w:szCs w:val="24"/>
        </w:rPr>
        <w:t> :</w:t>
      </w:r>
    </w:p>
    <w:p w:rsidR="00366CF3" w:rsidRPr="001D0B71" w:rsidRDefault="003E244F" w:rsidP="003E244F">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r w:rsidRPr="002B0AF9">
        <w:rPr>
          <w:rFonts w:ascii="Times New Roman" w:hAnsi="Times New Roman" w:cs="Times New Roman"/>
          <w:b/>
          <w:iCs/>
          <w:sz w:val="24"/>
          <w:szCs w:val="24"/>
          <w:u w:val="single"/>
        </w:rPr>
        <w:t>Doc.</w:t>
      </w:r>
      <w:r>
        <w:rPr>
          <w:rFonts w:ascii="Times New Roman" w:hAnsi="Times New Roman" w:cs="Times New Roman"/>
          <w:b/>
          <w:iCs/>
          <w:sz w:val="24"/>
          <w:szCs w:val="24"/>
        </w:rPr>
        <w:t xml:space="preserve"> : </w:t>
      </w:r>
      <w:r w:rsidR="00670BE4" w:rsidRPr="001D0B71">
        <w:rPr>
          <w:rFonts w:ascii="Times New Roman" w:hAnsi="Times New Roman" w:cs="Times New Roman"/>
          <w:iCs/>
          <w:sz w:val="24"/>
          <w:szCs w:val="24"/>
        </w:rPr>
        <w:t>L’adopté conserve en premier lieu des droits successoraux normaux dans sa famille d’origine, conformément aux articles 247 et 540 al. CF.</w:t>
      </w:r>
    </w:p>
    <w:p w:rsidR="007D0ADB" w:rsidRDefault="00D04E81"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D5F6C">
        <w:rPr>
          <w:rFonts w:ascii="Times New Roman" w:hAnsi="Times New Roman" w:cs="Times New Roman"/>
          <w:iCs/>
          <w:sz w:val="24"/>
          <w:szCs w:val="24"/>
        </w:rPr>
        <w:t xml:space="preserve">En second lieu et à l’égard de l’adoptant ou des deux adoptants,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2004DC">
        <w:rPr>
          <w:rFonts w:ascii="Times New Roman" w:hAnsi="Times New Roman" w:cs="Times New Roman"/>
          <w:iCs/>
          <w:sz w:val="24"/>
          <w:szCs w:val="24"/>
        </w:rPr>
        <w:t xml:space="preserve">il acquiert une vocation successorale, avec les mêmes droits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2004DC">
        <w:rPr>
          <w:rFonts w:ascii="Times New Roman" w:hAnsi="Times New Roman" w:cs="Times New Roman"/>
          <w:iCs/>
          <w:sz w:val="24"/>
          <w:szCs w:val="24"/>
        </w:rPr>
        <w:t>qu’un enf</w:t>
      </w:r>
      <w:r w:rsidR="006E5614">
        <w:rPr>
          <w:rFonts w:ascii="Times New Roman" w:hAnsi="Times New Roman" w:cs="Times New Roman"/>
          <w:iCs/>
          <w:sz w:val="24"/>
          <w:szCs w:val="24"/>
        </w:rPr>
        <w:t>ant légitime ou ses descendan</w:t>
      </w:r>
      <w:r w:rsidR="0005561D">
        <w:rPr>
          <w:rFonts w:ascii="Times New Roman" w:hAnsi="Times New Roman" w:cs="Times New Roman"/>
          <w:iCs/>
          <w:sz w:val="24"/>
          <w:szCs w:val="24"/>
        </w:rPr>
        <w:t xml:space="preserve">ts ; il acquiert les mêmes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5561D">
        <w:rPr>
          <w:rFonts w:ascii="Times New Roman" w:hAnsi="Times New Roman" w:cs="Times New Roman"/>
          <w:iCs/>
          <w:sz w:val="24"/>
          <w:szCs w:val="24"/>
        </w:rPr>
        <w:t xml:space="preserve">droits dans la succession des enfants légitimes, naturels ou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5561D">
        <w:rPr>
          <w:rFonts w:ascii="Times New Roman" w:hAnsi="Times New Roman" w:cs="Times New Roman"/>
          <w:iCs/>
          <w:sz w:val="24"/>
          <w:szCs w:val="24"/>
        </w:rPr>
        <w:t xml:space="preserve">adoptifs de l’adoptant, qui sont juridiquement ses frères et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5561D">
        <w:rPr>
          <w:rFonts w:ascii="Times New Roman" w:hAnsi="Times New Roman" w:cs="Times New Roman"/>
          <w:iCs/>
          <w:sz w:val="24"/>
          <w:szCs w:val="24"/>
        </w:rPr>
        <w:t>sœur</w:t>
      </w:r>
      <w:r w:rsidR="00E53F69">
        <w:rPr>
          <w:rFonts w:ascii="Times New Roman" w:hAnsi="Times New Roman" w:cs="Times New Roman"/>
          <w:iCs/>
          <w:sz w:val="24"/>
          <w:szCs w:val="24"/>
        </w:rPr>
        <w:t>s</w:t>
      </w:r>
      <w:r w:rsidR="00A50707">
        <w:rPr>
          <w:rFonts w:ascii="Times New Roman" w:hAnsi="Times New Roman" w:cs="Times New Roman"/>
          <w:iCs/>
          <w:sz w:val="24"/>
          <w:szCs w:val="24"/>
        </w:rPr>
        <w:t xml:space="preserve">. Néanmoins il n’est pas réservataire à l’égard des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0707">
        <w:rPr>
          <w:rFonts w:ascii="Times New Roman" w:hAnsi="Times New Roman" w:cs="Times New Roman"/>
          <w:iCs/>
          <w:sz w:val="24"/>
          <w:szCs w:val="24"/>
        </w:rPr>
        <w:t>ascendants de l’adoptant.</w:t>
      </w:r>
      <w:r w:rsidR="0005561D">
        <w:rPr>
          <w:rFonts w:ascii="Times New Roman" w:hAnsi="Times New Roman" w:cs="Times New Roman"/>
          <w:iCs/>
          <w:sz w:val="24"/>
          <w:szCs w:val="24"/>
        </w:rPr>
        <w:t xml:space="preserve"> </w:t>
      </w:r>
      <w:r w:rsidR="009E606F">
        <w:rPr>
          <w:rFonts w:ascii="Times New Roman" w:hAnsi="Times New Roman" w:cs="Times New Roman"/>
          <w:iCs/>
          <w:sz w:val="24"/>
          <w:szCs w:val="24"/>
        </w:rPr>
        <w:t xml:space="preserve"> (Article 540 al. 3).</w:t>
      </w:r>
    </w:p>
    <w:p w:rsidR="00C57F90" w:rsidRPr="00A947A1" w:rsidRDefault="00A947A1" w:rsidP="00A947A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C57F90" w:rsidRPr="00A947A1">
        <w:rPr>
          <w:rFonts w:ascii="Times New Roman" w:hAnsi="Times New Roman" w:cs="Times New Roman"/>
          <w:i/>
          <w:iCs/>
          <w:sz w:val="24"/>
          <w:szCs w:val="24"/>
          <w:u w:val="single"/>
        </w:rPr>
        <w:t>Sur la dévolution de la succession de l’adopté</w:t>
      </w:r>
      <w:r w:rsidR="00C57F90" w:rsidRPr="00A947A1">
        <w:rPr>
          <w:rFonts w:ascii="Times New Roman" w:hAnsi="Times New Roman" w:cs="Times New Roman"/>
          <w:iCs/>
          <w:sz w:val="24"/>
          <w:szCs w:val="24"/>
        </w:rPr>
        <w:t> :</w:t>
      </w:r>
    </w:p>
    <w:p w:rsidR="00C57F90" w:rsidRPr="00A947A1" w:rsidRDefault="00A947A1" w:rsidP="00A947A1">
      <w:pPr>
        <w:pStyle w:val="Paragraphedeliste"/>
        <w:numPr>
          <w:ilvl w:val="0"/>
          <w:numId w:val="3"/>
        </w:numPr>
        <w:autoSpaceDE w:val="0"/>
        <w:autoSpaceDN w:val="0"/>
        <w:adjustRightInd w:val="0"/>
        <w:spacing w:after="0" w:line="360" w:lineRule="auto"/>
        <w:rPr>
          <w:rFonts w:ascii="Times New Roman" w:hAnsi="Times New Roman" w:cs="Times New Roman"/>
          <w:iCs/>
          <w:sz w:val="24"/>
          <w:szCs w:val="24"/>
        </w:rPr>
      </w:pPr>
      <w:r w:rsidRPr="002B0AF9">
        <w:rPr>
          <w:rFonts w:ascii="Times New Roman" w:hAnsi="Times New Roman" w:cs="Times New Roman"/>
          <w:b/>
          <w:iCs/>
          <w:sz w:val="24"/>
          <w:szCs w:val="24"/>
          <w:u w:val="single"/>
        </w:rPr>
        <w:t>Doc.</w:t>
      </w:r>
      <w:r>
        <w:rPr>
          <w:rFonts w:ascii="Times New Roman" w:hAnsi="Times New Roman" w:cs="Times New Roman"/>
          <w:b/>
          <w:iCs/>
          <w:sz w:val="24"/>
          <w:szCs w:val="24"/>
        </w:rPr>
        <w:t xml:space="preserve"> : </w:t>
      </w:r>
      <w:r w:rsidR="00A713B2" w:rsidRPr="00A947A1">
        <w:rPr>
          <w:rFonts w:ascii="Times New Roman" w:hAnsi="Times New Roman" w:cs="Times New Roman"/>
          <w:iCs/>
          <w:sz w:val="24"/>
          <w:szCs w:val="24"/>
        </w:rPr>
        <w:t>Si l’adopté meurt en laissant des descendants, ses derniers viennent à sa succession dans les conditions générales de la dévolution successorale.</w:t>
      </w:r>
    </w:p>
    <w:p w:rsidR="00334BEF" w:rsidRDefault="00623A28"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45C5C">
        <w:rPr>
          <w:rFonts w:ascii="Times New Roman" w:hAnsi="Times New Roman" w:cs="Times New Roman"/>
          <w:iCs/>
          <w:sz w:val="24"/>
          <w:szCs w:val="24"/>
        </w:rPr>
        <w:t>Si l’adopté meu</w:t>
      </w:r>
      <w:r w:rsidR="007C3723">
        <w:rPr>
          <w:rFonts w:ascii="Times New Roman" w:hAnsi="Times New Roman" w:cs="Times New Roman"/>
          <w:iCs/>
          <w:sz w:val="24"/>
          <w:szCs w:val="24"/>
        </w:rPr>
        <w:t>r</w:t>
      </w:r>
      <w:r w:rsidR="00E45C5C">
        <w:rPr>
          <w:rFonts w:ascii="Times New Roman" w:hAnsi="Times New Roman" w:cs="Times New Roman"/>
          <w:iCs/>
          <w:sz w:val="24"/>
          <w:szCs w:val="24"/>
        </w:rPr>
        <w:t>t sans descendants</w:t>
      </w:r>
      <w:r w:rsidR="00926DBD">
        <w:rPr>
          <w:rFonts w:ascii="Times New Roman" w:hAnsi="Times New Roman" w:cs="Times New Roman"/>
          <w:iCs/>
          <w:sz w:val="24"/>
          <w:szCs w:val="24"/>
        </w:rPr>
        <w:t>,</w:t>
      </w:r>
      <w:r w:rsidR="00A548CD">
        <w:rPr>
          <w:rFonts w:ascii="Times New Roman" w:hAnsi="Times New Roman" w:cs="Times New Roman"/>
          <w:iCs/>
          <w:sz w:val="24"/>
          <w:szCs w:val="24"/>
        </w:rPr>
        <w:t xml:space="preserve"> il existe en premier lieu un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48CD">
        <w:rPr>
          <w:rFonts w:ascii="Times New Roman" w:hAnsi="Times New Roman" w:cs="Times New Roman"/>
          <w:iCs/>
          <w:sz w:val="24"/>
          <w:szCs w:val="24"/>
        </w:rPr>
        <w:t xml:space="preserve">droit de retour au profit des deux </w:t>
      </w:r>
      <w:r w:rsidR="001D2072">
        <w:rPr>
          <w:rFonts w:ascii="Times New Roman" w:hAnsi="Times New Roman" w:cs="Times New Roman"/>
          <w:iCs/>
          <w:sz w:val="24"/>
          <w:szCs w:val="24"/>
        </w:rPr>
        <w:t>familles</w:t>
      </w:r>
      <w:r w:rsidR="00A548CD">
        <w:rPr>
          <w:rFonts w:ascii="Times New Roman" w:hAnsi="Times New Roman" w:cs="Times New Roman"/>
          <w:iCs/>
          <w:sz w:val="24"/>
          <w:szCs w:val="24"/>
        </w:rPr>
        <w:t xml:space="preserve">. En effet, les biens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48CD">
        <w:rPr>
          <w:rFonts w:ascii="Times New Roman" w:hAnsi="Times New Roman" w:cs="Times New Roman"/>
          <w:iCs/>
          <w:sz w:val="24"/>
          <w:szCs w:val="24"/>
        </w:rPr>
        <w:t xml:space="preserve">donnés par l’adoptant ou recueillis dans sa succession retournent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48CD">
        <w:rPr>
          <w:rFonts w:ascii="Times New Roman" w:hAnsi="Times New Roman" w:cs="Times New Roman"/>
          <w:iCs/>
          <w:sz w:val="24"/>
          <w:szCs w:val="24"/>
        </w:rPr>
        <w:t xml:space="preserve">à l’adoptant ou à ses descendants, s’ils existent encore en nature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548CD">
        <w:rPr>
          <w:rFonts w:ascii="Times New Roman" w:hAnsi="Times New Roman" w:cs="Times New Roman"/>
          <w:iCs/>
          <w:sz w:val="24"/>
          <w:szCs w:val="24"/>
        </w:rPr>
        <w:t xml:space="preserve">lors du décès de l’adopté. </w:t>
      </w:r>
      <w:r w:rsidR="00374DE6">
        <w:rPr>
          <w:rFonts w:ascii="Times New Roman" w:hAnsi="Times New Roman" w:cs="Times New Roman"/>
          <w:iCs/>
          <w:sz w:val="24"/>
          <w:szCs w:val="24"/>
        </w:rPr>
        <w:t xml:space="preserve"> De même, les biens que l’adopté avait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374DE6">
        <w:rPr>
          <w:rFonts w:ascii="Times New Roman" w:hAnsi="Times New Roman" w:cs="Times New Roman"/>
          <w:iCs/>
          <w:sz w:val="24"/>
          <w:szCs w:val="24"/>
        </w:rPr>
        <w:t>reçus</w:t>
      </w:r>
      <w:r w:rsidR="00EF5A72">
        <w:rPr>
          <w:rFonts w:ascii="Times New Roman" w:hAnsi="Times New Roman" w:cs="Times New Roman"/>
          <w:iCs/>
          <w:sz w:val="24"/>
          <w:szCs w:val="24"/>
        </w:rPr>
        <w:t xml:space="preserve"> à titre gratuit de ses père et mère feront pareillement retour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EF5A72">
        <w:rPr>
          <w:rFonts w:ascii="Times New Roman" w:hAnsi="Times New Roman" w:cs="Times New Roman"/>
          <w:iCs/>
          <w:sz w:val="24"/>
          <w:szCs w:val="24"/>
        </w:rPr>
        <w:t>à ses derniers ou à leurs descendants.</w:t>
      </w:r>
    </w:p>
    <w:p w:rsidR="002F285F" w:rsidRDefault="00623A28"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9F6134">
        <w:rPr>
          <w:rFonts w:ascii="Times New Roman" w:hAnsi="Times New Roman" w:cs="Times New Roman"/>
          <w:iCs/>
          <w:sz w:val="24"/>
          <w:szCs w:val="24"/>
        </w:rPr>
        <w:t>S’agissant des autres biens (non compris dans le droit de retour)</w:t>
      </w:r>
      <w:r w:rsidR="007D2DAA">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D61710">
        <w:rPr>
          <w:rFonts w:ascii="Times New Roman" w:hAnsi="Times New Roman" w:cs="Times New Roman"/>
          <w:iCs/>
          <w:sz w:val="24"/>
          <w:szCs w:val="24"/>
        </w:rPr>
        <w:t>ils sont dévolus par moitié à la famille d’origine et à la</w:t>
      </w:r>
      <w:r w:rsidR="0044695D">
        <w:rPr>
          <w:rFonts w:ascii="Times New Roman" w:hAnsi="Times New Roman" w:cs="Times New Roman"/>
          <w:iCs/>
          <w:sz w:val="24"/>
          <w:szCs w:val="24"/>
        </w:rPr>
        <w:t xml:space="preserve"> famille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4695D">
        <w:rPr>
          <w:rFonts w:ascii="Times New Roman" w:hAnsi="Times New Roman" w:cs="Times New Roman"/>
          <w:iCs/>
          <w:sz w:val="24"/>
          <w:szCs w:val="24"/>
        </w:rPr>
        <w:t xml:space="preserve">adoptive ; mais dans celle-ci sont seuls héritiers de l’adopté,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4695D">
        <w:rPr>
          <w:rFonts w:ascii="Times New Roman" w:hAnsi="Times New Roman" w:cs="Times New Roman"/>
          <w:iCs/>
          <w:sz w:val="24"/>
          <w:szCs w:val="24"/>
        </w:rPr>
        <w:t xml:space="preserve">l’adoptant, ses ascendants, et ses descendants. A défaut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4695D">
        <w:rPr>
          <w:rFonts w:ascii="Times New Roman" w:hAnsi="Times New Roman" w:cs="Times New Roman"/>
          <w:iCs/>
          <w:sz w:val="24"/>
          <w:szCs w:val="24"/>
        </w:rPr>
        <w:t xml:space="preserve">d’héritier dans une famille, la succession est dévolue pour le tout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4695D">
        <w:rPr>
          <w:rFonts w:ascii="Times New Roman" w:hAnsi="Times New Roman" w:cs="Times New Roman"/>
          <w:iCs/>
          <w:sz w:val="24"/>
          <w:szCs w:val="24"/>
        </w:rPr>
        <w:t>aux héritiers de l’autre (article 541 CF).</w:t>
      </w:r>
    </w:p>
    <w:p w:rsidR="0044695D" w:rsidRDefault="00623A28"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4695D" w:rsidRPr="00E11073">
        <w:rPr>
          <w:rFonts w:ascii="Times New Roman" w:hAnsi="Times New Roman" w:cs="Times New Roman"/>
          <w:b/>
          <w:i/>
          <w:iCs/>
          <w:sz w:val="24"/>
          <w:szCs w:val="24"/>
        </w:rPr>
        <w:t>Voir sur ces questions</w:t>
      </w:r>
      <w:r w:rsidR="0044695D">
        <w:rPr>
          <w:rFonts w:ascii="Times New Roman" w:hAnsi="Times New Roman" w:cs="Times New Roman"/>
          <w:iCs/>
          <w:sz w:val="24"/>
          <w:szCs w:val="24"/>
        </w:rPr>
        <w:t> :</w:t>
      </w:r>
    </w:p>
    <w:p w:rsidR="001D0B71" w:rsidRPr="006C6067" w:rsidRDefault="00623A28" w:rsidP="001D0B7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1D0B71" w:rsidRPr="006C6067">
        <w:rPr>
          <w:rFonts w:ascii="Times New Roman" w:hAnsi="Times New Roman" w:cs="Times New Roman"/>
          <w:b/>
          <w:i/>
          <w:iCs/>
          <w:sz w:val="24"/>
          <w:szCs w:val="24"/>
        </w:rPr>
        <w:t xml:space="preserve">Droit de la famille. La pratique du Tribunal Départemental au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sidR="001D0B71" w:rsidRPr="006C6067">
        <w:rPr>
          <w:rFonts w:ascii="Times New Roman" w:hAnsi="Times New Roman" w:cs="Times New Roman"/>
          <w:b/>
          <w:i/>
          <w:iCs/>
          <w:sz w:val="24"/>
          <w:szCs w:val="24"/>
        </w:rPr>
        <w:t xml:space="preserve">Sénégal, </w:t>
      </w:r>
      <w:proofErr w:type="spellStart"/>
      <w:r w:rsidR="001D0B71" w:rsidRPr="006C6067">
        <w:rPr>
          <w:rFonts w:ascii="Times New Roman" w:hAnsi="Times New Roman" w:cs="Times New Roman"/>
          <w:b/>
          <w:i/>
          <w:iCs/>
          <w:sz w:val="24"/>
          <w:szCs w:val="24"/>
        </w:rPr>
        <w:t>Ndigue</w:t>
      </w:r>
      <w:proofErr w:type="spellEnd"/>
      <w:r w:rsidR="001D0B71" w:rsidRPr="006C6067">
        <w:rPr>
          <w:rFonts w:ascii="Times New Roman" w:hAnsi="Times New Roman" w:cs="Times New Roman"/>
          <w:b/>
          <w:i/>
          <w:iCs/>
          <w:sz w:val="24"/>
          <w:szCs w:val="24"/>
        </w:rPr>
        <w:t xml:space="preserve">  DIOUF</w:t>
      </w:r>
      <w:r>
        <w:rPr>
          <w:rFonts w:ascii="Times New Roman" w:hAnsi="Times New Roman" w:cs="Times New Roman"/>
          <w:b/>
          <w:i/>
          <w:iCs/>
          <w:sz w:val="24"/>
          <w:szCs w:val="24"/>
        </w:rPr>
        <w:t>, op.cit., p.152</w:t>
      </w:r>
      <w:r w:rsidR="001D0B71" w:rsidRPr="006C6067">
        <w:rPr>
          <w:rFonts w:ascii="Times New Roman" w:hAnsi="Times New Roman" w:cs="Times New Roman"/>
          <w:b/>
          <w:i/>
          <w:iCs/>
          <w:sz w:val="24"/>
          <w:szCs w:val="24"/>
        </w:rPr>
        <w:t>;</w:t>
      </w:r>
    </w:p>
    <w:p w:rsidR="0044695D" w:rsidRPr="00F2293A" w:rsidRDefault="001D0B71" w:rsidP="001D0B7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6C6067">
        <w:rPr>
          <w:rFonts w:ascii="Times New Roman" w:hAnsi="Times New Roman" w:cs="Times New Roman"/>
          <w:b/>
          <w:i/>
          <w:sz w:val="24"/>
          <w:szCs w:val="24"/>
        </w:rPr>
        <w:t xml:space="preserve">Droit patrimonial de la famille au Sénégal, Serge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6C6067">
        <w:rPr>
          <w:rFonts w:ascii="Times New Roman" w:hAnsi="Times New Roman" w:cs="Times New Roman"/>
          <w:b/>
          <w:i/>
          <w:sz w:val="24"/>
          <w:szCs w:val="24"/>
        </w:rPr>
        <w:t xml:space="preserve">GUINCHARD, op. </w:t>
      </w:r>
      <w:proofErr w:type="spellStart"/>
      <w:proofErr w:type="gramStart"/>
      <w:r w:rsidR="002C0794" w:rsidRPr="006C6067">
        <w:rPr>
          <w:rFonts w:ascii="Times New Roman" w:hAnsi="Times New Roman" w:cs="Times New Roman"/>
          <w:b/>
          <w:i/>
          <w:sz w:val="24"/>
          <w:szCs w:val="24"/>
        </w:rPr>
        <w:t>cit</w:t>
      </w:r>
      <w:proofErr w:type="spellEnd"/>
      <w:proofErr w:type="gramEnd"/>
      <w:r w:rsidR="002C0794" w:rsidRPr="006C6067">
        <w:rPr>
          <w:rFonts w:ascii="Times New Roman" w:hAnsi="Times New Roman" w:cs="Times New Roman"/>
          <w:b/>
          <w:i/>
          <w:sz w:val="24"/>
          <w:szCs w:val="24"/>
        </w:rPr>
        <w:t>.</w:t>
      </w:r>
      <w:r w:rsidRPr="006C6067">
        <w:rPr>
          <w:rFonts w:ascii="Times New Roman" w:hAnsi="Times New Roman" w:cs="Times New Roman"/>
          <w:b/>
          <w:i/>
          <w:sz w:val="24"/>
          <w:szCs w:val="24"/>
        </w:rPr>
        <w:t xml:space="preserve"> p</w:t>
      </w:r>
      <w:r w:rsidR="00623A28">
        <w:rPr>
          <w:rFonts w:ascii="Times New Roman" w:hAnsi="Times New Roman" w:cs="Times New Roman"/>
          <w:b/>
          <w:i/>
          <w:sz w:val="24"/>
          <w:szCs w:val="24"/>
        </w:rPr>
        <w:t>p. 439 et 440.</w:t>
      </w:r>
    </w:p>
    <w:p w:rsidR="0085741B" w:rsidRPr="00DF0DB0" w:rsidRDefault="0085741B" w:rsidP="007151BE">
      <w:pPr>
        <w:autoSpaceDE w:val="0"/>
        <w:autoSpaceDN w:val="0"/>
        <w:adjustRightInd w:val="0"/>
        <w:spacing w:after="0" w:line="360" w:lineRule="auto"/>
        <w:rPr>
          <w:rFonts w:ascii="Times New Roman" w:hAnsi="Times New Roman" w:cs="Times New Roman"/>
          <w:b/>
          <w:iCs/>
          <w:sz w:val="24"/>
          <w:szCs w:val="24"/>
        </w:rPr>
      </w:pPr>
    </w:p>
    <w:p w:rsidR="00E1051F" w:rsidRDefault="00E1051F" w:rsidP="007151BE">
      <w:pPr>
        <w:autoSpaceDE w:val="0"/>
        <w:autoSpaceDN w:val="0"/>
        <w:adjustRightInd w:val="0"/>
        <w:spacing w:after="0" w:line="360" w:lineRule="auto"/>
        <w:rPr>
          <w:rFonts w:ascii="Times New Roman" w:hAnsi="Times New Roman" w:cs="Times New Roman"/>
          <w:b/>
          <w:iCs/>
          <w:sz w:val="24"/>
          <w:szCs w:val="24"/>
          <w:u w:val="single"/>
        </w:rPr>
      </w:pPr>
    </w:p>
    <w:p w:rsidR="0085741B" w:rsidRPr="00CD248C" w:rsidRDefault="0085741B" w:rsidP="007151BE">
      <w:pPr>
        <w:autoSpaceDE w:val="0"/>
        <w:autoSpaceDN w:val="0"/>
        <w:adjustRightInd w:val="0"/>
        <w:spacing w:after="0" w:line="360" w:lineRule="auto"/>
        <w:rPr>
          <w:rFonts w:ascii="Times New Roman" w:hAnsi="Times New Roman" w:cs="Times New Roman"/>
          <w:b/>
          <w:iCs/>
          <w:sz w:val="24"/>
          <w:szCs w:val="24"/>
        </w:rPr>
      </w:pPr>
      <w:r w:rsidRPr="00CD248C">
        <w:rPr>
          <w:rFonts w:ascii="Times New Roman" w:hAnsi="Times New Roman" w:cs="Times New Roman"/>
          <w:b/>
          <w:iCs/>
          <w:sz w:val="24"/>
          <w:szCs w:val="24"/>
          <w:u w:val="single"/>
        </w:rPr>
        <w:t>Article 252</w:t>
      </w:r>
      <w:r w:rsidR="00CD248C">
        <w:rPr>
          <w:rFonts w:ascii="Times New Roman" w:hAnsi="Times New Roman" w:cs="Times New Roman"/>
          <w:b/>
          <w:iCs/>
          <w:sz w:val="24"/>
          <w:szCs w:val="24"/>
        </w:rPr>
        <w:t xml:space="preserve"> - </w:t>
      </w:r>
      <w:r w:rsidRPr="00DF0DB0">
        <w:rPr>
          <w:rFonts w:ascii="Times New Roman" w:hAnsi="Times New Roman" w:cs="Times New Roman"/>
          <w:b/>
          <w:bCs/>
          <w:iCs/>
          <w:sz w:val="24"/>
          <w:szCs w:val="24"/>
        </w:rPr>
        <w:t>Liens postérieurs de filiation</w:t>
      </w:r>
    </w:p>
    <w:p w:rsidR="00CD248C" w:rsidRDefault="0085741B"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L’adoption conserve tous ses effets nonobstant l’établissement ultérieur d’un lien de filiation.</w:t>
      </w:r>
    </w:p>
    <w:p w:rsidR="000C0DC0" w:rsidRPr="000C0DC0" w:rsidRDefault="000C0DC0" w:rsidP="007151BE">
      <w:pPr>
        <w:autoSpaceDE w:val="0"/>
        <w:autoSpaceDN w:val="0"/>
        <w:adjustRightInd w:val="0"/>
        <w:spacing w:after="0" w:line="360" w:lineRule="auto"/>
        <w:rPr>
          <w:rFonts w:ascii="Times New Roman" w:hAnsi="Times New Roman" w:cs="Times New Roman"/>
          <w:b/>
          <w:iCs/>
          <w:sz w:val="24"/>
          <w:szCs w:val="24"/>
        </w:rPr>
      </w:pPr>
    </w:p>
    <w:p w:rsidR="00C42BF7" w:rsidRPr="00CD248C" w:rsidRDefault="00C42BF7" w:rsidP="007151BE">
      <w:pPr>
        <w:autoSpaceDE w:val="0"/>
        <w:autoSpaceDN w:val="0"/>
        <w:adjustRightInd w:val="0"/>
        <w:spacing w:after="0" w:line="360" w:lineRule="auto"/>
        <w:rPr>
          <w:rFonts w:ascii="Times New Roman" w:hAnsi="Times New Roman" w:cs="Times New Roman"/>
          <w:b/>
          <w:iCs/>
          <w:sz w:val="24"/>
          <w:szCs w:val="24"/>
        </w:rPr>
      </w:pPr>
      <w:r w:rsidRPr="00CD248C">
        <w:rPr>
          <w:rFonts w:ascii="Times New Roman" w:hAnsi="Times New Roman" w:cs="Times New Roman"/>
          <w:b/>
          <w:iCs/>
          <w:sz w:val="24"/>
          <w:szCs w:val="24"/>
          <w:u w:val="single"/>
        </w:rPr>
        <w:t>Article 253</w:t>
      </w:r>
      <w:r w:rsidR="00CD248C">
        <w:rPr>
          <w:rFonts w:ascii="Times New Roman" w:hAnsi="Times New Roman" w:cs="Times New Roman"/>
          <w:b/>
          <w:iCs/>
          <w:sz w:val="24"/>
          <w:szCs w:val="24"/>
        </w:rPr>
        <w:t xml:space="preserve"> - </w:t>
      </w:r>
      <w:r w:rsidRPr="00DF0DB0">
        <w:rPr>
          <w:rFonts w:ascii="Times New Roman" w:hAnsi="Times New Roman" w:cs="Times New Roman"/>
          <w:b/>
          <w:bCs/>
          <w:iCs/>
          <w:sz w:val="24"/>
          <w:szCs w:val="24"/>
        </w:rPr>
        <w:t>Révocation</w:t>
      </w:r>
    </w:p>
    <w:p w:rsidR="00C42BF7" w:rsidRPr="00DF0DB0" w:rsidRDefault="00C42BF7"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t xml:space="preserve">L’adoption peut être révoquée, s’il est justifié de motifs graves, par une décision du Tribunal rendue à la demande de l’adoptant ou de l’adopté et, si ce dernier est encore mineur, du Procureur de la République. Néanmoins aucune demande de révocation d’adoption n’est recevable lorsque l’adopté </w:t>
      </w:r>
      <w:commentRangeStart w:id="41"/>
      <w:r w:rsidRPr="00DF0DB0">
        <w:rPr>
          <w:rFonts w:ascii="Times New Roman" w:hAnsi="Times New Roman" w:cs="Times New Roman"/>
          <w:b/>
          <w:iCs/>
          <w:sz w:val="24"/>
          <w:szCs w:val="24"/>
        </w:rPr>
        <w:t>est encore âgé de moins de 15 ans révolus.</w:t>
      </w:r>
      <w:commentRangeEnd w:id="41"/>
      <w:r w:rsidR="0077515F">
        <w:rPr>
          <w:rStyle w:val="Marquedecommentaire"/>
        </w:rPr>
        <w:commentReference w:id="41"/>
      </w:r>
    </w:p>
    <w:p w:rsidR="00C42BF7" w:rsidRPr="00DF0DB0" w:rsidRDefault="0008001D"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C42BF7" w:rsidRPr="00DF0DB0">
        <w:rPr>
          <w:rFonts w:ascii="Times New Roman" w:hAnsi="Times New Roman" w:cs="Times New Roman"/>
          <w:b/>
          <w:iCs/>
          <w:sz w:val="24"/>
          <w:szCs w:val="24"/>
        </w:rPr>
        <w:t>Le jugement rendu par le Tribunal</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compétent en vertu du</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droit commun, à la suite de la</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procédure ordinaire, après audition</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 xml:space="preserve">du ministère public, </w:t>
      </w:r>
      <w:bookmarkStart w:id="42" w:name="_GoBack"/>
      <w:r w:rsidR="00C42BF7" w:rsidRPr="0077515F">
        <w:rPr>
          <w:rFonts w:ascii="Times New Roman" w:hAnsi="Times New Roman" w:cs="Times New Roman"/>
          <w:b/>
          <w:iCs/>
          <w:color w:val="FF0000"/>
          <w:sz w:val="24"/>
          <w:szCs w:val="24"/>
        </w:rPr>
        <w:t>doit être</w:t>
      </w:r>
      <w:r w:rsidR="00F97C5F" w:rsidRPr="0077515F">
        <w:rPr>
          <w:rFonts w:ascii="Times New Roman" w:hAnsi="Times New Roman" w:cs="Times New Roman"/>
          <w:b/>
          <w:iCs/>
          <w:color w:val="FF0000"/>
          <w:sz w:val="24"/>
          <w:szCs w:val="24"/>
        </w:rPr>
        <w:t xml:space="preserve"> motivé</w:t>
      </w:r>
      <w:bookmarkEnd w:id="42"/>
      <w:r w:rsidR="00F97C5F" w:rsidRPr="00DF0DB0">
        <w:rPr>
          <w:rFonts w:ascii="Times New Roman" w:hAnsi="Times New Roman" w:cs="Times New Roman"/>
          <w:b/>
          <w:iCs/>
          <w:sz w:val="24"/>
          <w:szCs w:val="24"/>
        </w:rPr>
        <w:t xml:space="preserve">. Dès qu’il </w:t>
      </w:r>
      <w:r w:rsidR="00C42BF7" w:rsidRPr="00DF0DB0">
        <w:rPr>
          <w:rFonts w:ascii="Times New Roman" w:hAnsi="Times New Roman" w:cs="Times New Roman"/>
          <w:b/>
          <w:iCs/>
          <w:sz w:val="24"/>
          <w:szCs w:val="24"/>
        </w:rPr>
        <w:t>n’est plus susceptible</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de voies de recours, le</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ministère public procède aux</w:t>
      </w:r>
      <w:r w:rsidRPr="00DF0DB0">
        <w:rPr>
          <w:rFonts w:ascii="Times New Roman" w:hAnsi="Times New Roman" w:cs="Times New Roman"/>
          <w:b/>
          <w:iCs/>
          <w:sz w:val="24"/>
          <w:szCs w:val="24"/>
        </w:rPr>
        <w:t xml:space="preserve"> formalités </w:t>
      </w:r>
      <w:r w:rsidR="00C42BF7" w:rsidRPr="00DF0DB0">
        <w:rPr>
          <w:rFonts w:ascii="Times New Roman" w:hAnsi="Times New Roman" w:cs="Times New Roman"/>
          <w:b/>
          <w:iCs/>
          <w:sz w:val="24"/>
          <w:szCs w:val="24"/>
        </w:rPr>
        <w:t>prévues par l’article</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58, alinéas 1 et 5 pour mention</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complémentaire en marge de</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l’acte de naissance.</w:t>
      </w:r>
    </w:p>
    <w:p w:rsidR="00C42BF7" w:rsidRPr="00DF0DB0" w:rsidRDefault="00F97C5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C42BF7" w:rsidRPr="00DF0DB0">
        <w:rPr>
          <w:rFonts w:ascii="Times New Roman" w:hAnsi="Times New Roman" w:cs="Times New Roman"/>
          <w:b/>
          <w:iCs/>
          <w:sz w:val="24"/>
          <w:szCs w:val="24"/>
        </w:rPr>
        <w:t>La révocation fait cesser pour</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l’avenir tous les effets de l’adoption.</w:t>
      </w:r>
    </w:p>
    <w:p w:rsidR="002F77E1" w:rsidRPr="00DF0DB0" w:rsidRDefault="00F97C5F" w:rsidP="007151BE">
      <w:pPr>
        <w:autoSpaceDE w:val="0"/>
        <w:autoSpaceDN w:val="0"/>
        <w:adjustRightInd w:val="0"/>
        <w:spacing w:after="0" w:line="360" w:lineRule="auto"/>
        <w:rPr>
          <w:rFonts w:ascii="Times New Roman" w:hAnsi="Times New Roman" w:cs="Times New Roman"/>
          <w:b/>
          <w:iCs/>
          <w:sz w:val="24"/>
          <w:szCs w:val="24"/>
        </w:rPr>
      </w:pPr>
      <w:r w:rsidRPr="00DF0DB0">
        <w:rPr>
          <w:rFonts w:ascii="Times New Roman" w:hAnsi="Times New Roman" w:cs="Times New Roman"/>
          <w:b/>
          <w:iCs/>
          <w:sz w:val="24"/>
          <w:szCs w:val="24"/>
        </w:rPr>
        <w:tab/>
      </w:r>
      <w:r w:rsidR="00C42BF7" w:rsidRPr="00DF0DB0">
        <w:rPr>
          <w:rFonts w:ascii="Times New Roman" w:hAnsi="Times New Roman" w:cs="Times New Roman"/>
          <w:b/>
          <w:iCs/>
          <w:sz w:val="24"/>
          <w:szCs w:val="24"/>
        </w:rPr>
        <w:t>Les biens donnés à l’adopté</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par l’adoptant font retour à celui-ci</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ou à ses héritiers dans l’état</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où ils se trouvent à la date de la</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révocation, sans préjudice des</w:t>
      </w:r>
      <w:r w:rsidRPr="00DF0DB0">
        <w:rPr>
          <w:rFonts w:ascii="Times New Roman" w:hAnsi="Times New Roman" w:cs="Times New Roman"/>
          <w:b/>
          <w:iCs/>
          <w:sz w:val="24"/>
          <w:szCs w:val="24"/>
        </w:rPr>
        <w:t xml:space="preserve"> </w:t>
      </w:r>
      <w:r w:rsidR="00C42BF7" w:rsidRPr="00DF0DB0">
        <w:rPr>
          <w:rFonts w:ascii="Times New Roman" w:hAnsi="Times New Roman" w:cs="Times New Roman"/>
          <w:b/>
          <w:iCs/>
          <w:sz w:val="24"/>
          <w:szCs w:val="24"/>
        </w:rPr>
        <w:t>droits acquis par les tiers.</w:t>
      </w:r>
    </w:p>
    <w:p w:rsidR="00CE0047" w:rsidRPr="00DF0DB0" w:rsidRDefault="00CE0047" w:rsidP="007151BE">
      <w:pPr>
        <w:autoSpaceDE w:val="0"/>
        <w:autoSpaceDN w:val="0"/>
        <w:adjustRightInd w:val="0"/>
        <w:spacing w:after="0" w:line="360" w:lineRule="auto"/>
        <w:rPr>
          <w:rFonts w:ascii="Times New Roman" w:hAnsi="Times New Roman" w:cs="Times New Roman"/>
          <w:iCs/>
          <w:sz w:val="24"/>
          <w:szCs w:val="24"/>
        </w:rPr>
      </w:pPr>
    </w:p>
    <w:p w:rsidR="00487A8C" w:rsidRPr="003510BA" w:rsidRDefault="00992AA7" w:rsidP="007151BE">
      <w:pPr>
        <w:pStyle w:val="Paragraphedeliste"/>
        <w:numPr>
          <w:ilvl w:val="0"/>
          <w:numId w:val="2"/>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Pr>
          <w:rFonts w:ascii="Times New Roman" w:hAnsi="Times New Roman" w:cs="Times New Roman"/>
          <w:b/>
          <w:sz w:val="24"/>
          <w:szCs w:val="24"/>
        </w:rPr>
        <w:t> </w:t>
      </w:r>
      <w:r w:rsidR="004E405C">
        <w:rPr>
          <w:rFonts w:ascii="Times New Roman" w:hAnsi="Times New Roman" w:cs="Times New Roman"/>
          <w:iCs/>
          <w:sz w:val="24"/>
          <w:szCs w:val="24"/>
        </w:rPr>
        <w:t>Jugé que l</w:t>
      </w:r>
      <w:r w:rsidR="005C769F" w:rsidRPr="003510BA">
        <w:rPr>
          <w:rFonts w:ascii="Times New Roman" w:hAnsi="Times New Roman" w:cs="Times New Roman"/>
          <w:iCs/>
          <w:sz w:val="24"/>
          <w:szCs w:val="24"/>
        </w:rPr>
        <w:t>’atmosphère délétère dans laquelle vit l’</w:t>
      </w:r>
      <w:r w:rsidR="00CE0047" w:rsidRPr="003510BA">
        <w:rPr>
          <w:rFonts w:ascii="Times New Roman" w:hAnsi="Times New Roman" w:cs="Times New Roman"/>
          <w:iCs/>
          <w:sz w:val="24"/>
          <w:szCs w:val="24"/>
        </w:rPr>
        <w:t xml:space="preserve">adoptée </w:t>
      </w:r>
      <w:r w:rsidR="003510BA" w:rsidRPr="003510BA">
        <w:rPr>
          <w:rFonts w:ascii="Times New Roman" w:hAnsi="Times New Roman" w:cs="Times New Roman"/>
          <w:iCs/>
          <w:sz w:val="24"/>
          <w:szCs w:val="24"/>
        </w:rPr>
        <w:t xml:space="preserve">avec ses </w:t>
      </w:r>
      <w:r w:rsidR="005C769F" w:rsidRPr="003510BA">
        <w:rPr>
          <w:rFonts w:ascii="Times New Roman" w:hAnsi="Times New Roman" w:cs="Times New Roman"/>
          <w:iCs/>
          <w:sz w:val="24"/>
          <w:szCs w:val="24"/>
        </w:rPr>
        <w:t>parents adoptifs met en péril ses intérêts et heurte l</w:t>
      </w:r>
      <w:r w:rsidR="003510BA" w:rsidRPr="003510BA">
        <w:rPr>
          <w:rFonts w:ascii="Times New Roman" w:hAnsi="Times New Roman" w:cs="Times New Roman"/>
          <w:iCs/>
          <w:sz w:val="24"/>
          <w:szCs w:val="24"/>
        </w:rPr>
        <w:t xml:space="preserve">’esprit de </w:t>
      </w:r>
      <w:r w:rsidR="005C769F" w:rsidRPr="003510BA">
        <w:rPr>
          <w:rFonts w:ascii="Times New Roman" w:hAnsi="Times New Roman" w:cs="Times New Roman"/>
          <w:iCs/>
          <w:sz w:val="24"/>
          <w:szCs w:val="24"/>
        </w:rPr>
        <w:t>l’adoption de sorte qu’elle constitue un motif grave</w:t>
      </w:r>
      <w:r w:rsidR="003510BA" w:rsidRPr="003510BA">
        <w:rPr>
          <w:rFonts w:ascii="Times New Roman" w:hAnsi="Times New Roman" w:cs="Times New Roman"/>
          <w:iCs/>
          <w:sz w:val="24"/>
          <w:szCs w:val="24"/>
        </w:rPr>
        <w:t xml:space="preserve"> justifiant la </w:t>
      </w:r>
      <w:r w:rsidR="00DF0DB0" w:rsidRPr="003510BA">
        <w:rPr>
          <w:rFonts w:ascii="Times New Roman" w:hAnsi="Times New Roman" w:cs="Times New Roman"/>
          <w:iCs/>
          <w:sz w:val="24"/>
          <w:szCs w:val="24"/>
        </w:rPr>
        <w:t>révocation</w:t>
      </w:r>
      <w:r w:rsidR="00CE0047" w:rsidRPr="003510BA">
        <w:rPr>
          <w:rFonts w:ascii="Times New Roman" w:hAnsi="Times New Roman" w:cs="Times New Roman"/>
          <w:iCs/>
          <w:sz w:val="24"/>
          <w:szCs w:val="24"/>
        </w:rPr>
        <w:t>.</w:t>
      </w:r>
    </w:p>
    <w:p w:rsidR="007F0528" w:rsidRDefault="003510BA" w:rsidP="007151BE">
      <w:pPr>
        <w:autoSpaceDE w:val="0"/>
        <w:autoSpaceDN w:val="0"/>
        <w:adjustRightInd w:val="0"/>
        <w:spacing w:after="0" w:line="360" w:lineRule="auto"/>
        <w:rPr>
          <w:rFonts w:ascii="Times New Roman" w:hAnsi="Times New Roman" w:cs="Times New Roman"/>
          <w:b/>
          <w:bCs/>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DF0DB0" w:rsidRPr="004E405C">
        <w:rPr>
          <w:rFonts w:ascii="Times New Roman" w:hAnsi="Times New Roman" w:cs="Times New Roman"/>
          <w:b/>
          <w:i/>
          <w:iCs/>
          <w:sz w:val="24"/>
          <w:szCs w:val="24"/>
        </w:rPr>
        <w:t xml:space="preserve">Tribunal de Grande Instance Hors Classe de Dakar – </w:t>
      </w:r>
      <w:r w:rsidR="004E405C">
        <w:rPr>
          <w:rFonts w:ascii="Times New Roman" w:hAnsi="Times New Roman" w:cs="Times New Roman"/>
          <w:b/>
          <w:i/>
          <w:iCs/>
          <w:sz w:val="24"/>
          <w:szCs w:val="24"/>
        </w:rPr>
        <w:tab/>
      </w:r>
      <w:r w:rsidR="004E405C">
        <w:rPr>
          <w:rFonts w:ascii="Times New Roman" w:hAnsi="Times New Roman" w:cs="Times New Roman"/>
          <w:b/>
          <w:i/>
          <w:iCs/>
          <w:sz w:val="24"/>
          <w:szCs w:val="24"/>
        </w:rPr>
        <w:tab/>
      </w:r>
      <w:r w:rsidR="004E405C">
        <w:rPr>
          <w:rFonts w:ascii="Times New Roman" w:hAnsi="Times New Roman" w:cs="Times New Roman"/>
          <w:b/>
          <w:i/>
          <w:iCs/>
          <w:sz w:val="24"/>
          <w:szCs w:val="24"/>
        </w:rPr>
        <w:tab/>
      </w:r>
      <w:r w:rsidR="004E405C">
        <w:rPr>
          <w:rFonts w:ascii="Times New Roman" w:hAnsi="Times New Roman" w:cs="Times New Roman"/>
          <w:b/>
          <w:i/>
          <w:iCs/>
          <w:sz w:val="24"/>
          <w:szCs w:val="24"/>
        </w:rPr>
        <w:tab/>
      </w:r>
      <w:r w:rsidR="004E405C">
        <w:rPr>
          <w:rFonts w:ascii="Times New Roman" w:hAnsi="Times New Roman" w:cs="Times New Roman"/>
          <w:b/>
          <w:i/>
          <w:iCs/>
          <w:sz w:val="24"/>
          <w:szCs w:val="24"/>
        </w:rPr>
        <w:tab/>
      </w:r>
      <w:r w:rsidR="00DF0DB0" w:rsidRPr="004E405C">
        <w:rPr>
          <w:rFonts w:ascii="Times New Roman" w:hAnsi="Times New Roman" w:cs="Times New Roman"/>
          <w:b/>
          <w:i/>
          <w:iCs/>
          <w:sz w:val="24"/>
          <w:szCs w:val="24"/>
        </w:rPr>
        <w:t xml:space="preserve">Jugement n° 1204 </w:t>
      </w:r>
      <w:proofErr w:type="gramStart"/>
      <w:r w:rsidR="00DF0DB0" w:rsidRPr="004E405C">
        <w:rPr>
          <w:rFonts w:ascii="Times New Roman" w:hAnsi="Times New Roman" w:cs="Times New Roman"/>
          <w:b/>
          <w:i/>
          <w:iCs/>
          <w:sz w:val="24"/>
          <w:szCs w:val="24"/>
        </w:rPr>
        <w:t>du 04 juillet</w:t>
      </w:r>
      <w:proofErr w:type="gramEnd"/>
      <w:r w:rsidR="00DF0DB0" w:rsidRPr="004E405C">
        <w:rPr>
          <w:rFonts w:ascii="Times New Roman" w:hAnsi="Times New Roman" w:cs="Times New Roman"/>
          <w:b/>
          <w:i/>
          <w:iCs/>
          <w:sz w:val="24"/>
          <w:szCs w:val="24"/>
        </w:rPr>
        <w:t xml:space="preserve"> 2016 – </w:t>
      </w:r>
      <w:proofErr w:type="spellStart"/>
      <w:r w:rsidR="00DF0DB0" w:rsidRPr="004E405C">
        <w:rPr>
          <w:rFonts w:ascii="Times New Roman" w:hAnsi="Times New Roman" w:cs="Times New Roman"/>
          <w:b/>
          <w:bCs/>
          <w:i/>
          <w:iCs/>
          <w:sz w:val="24"/>
          <w:szCs w:val="24"/>
        </w:rPr>
        <w:t>Maimouna</w:t>
      </w:r>
      <w:proofErr w:type="spellEnd"/>
      <w:r w:rsidR="00DF0DB0" w:rsidRPr="004E405C">
        <w:rPr>
          <w:rFonts w:ascii="Times New Roman" w:hAnsi="Times New Roman" w:cs="Times New Roman"/>
          <w:b/>
          <w:bCs/>
          <w:i/>
          <w:iCs/>
          <w:sz w:val="24"/>
          <w:szCs w:val="24"/>
        </w:rPr>
        <w:t xml:space="preserve"> </w:t>
      </w:r>
      <w:r w:rsidRPr="004E405C">
        <w:rPr>
          <w:rFonts w:ascii="Times New Roman" w:hAnsi="Times New Roman" w:cs="Times New Roman"/>
          <w:b/>
          <w:bCs/>
          <w:i/>
          <w:iCs/>
          <w:sz w:val="24"/>
          <w:szCs w:val="24"/>
        </w:rPr>
        <w:t xml:space="preserve">BA </w:t>
      </w:r>
      <w:r w:rsidR="004E405C">
        <w:rPr>
          <w:rFonts w:ascii="Times New Roman" w:hAnsi="Times New Roman" w:cs="Times New Roman"/>
          <w:b/>
          <w:bCs/>
          <w:i/>
          <w:iCs/>
          <w:sz w:val="24"/>
          <w:szCs w:val="24"/>
        </w:rPr>
        <w:t xml:space="preserve">contre </w:t>
      </w:r>
      <w:r w:rsidR="004E405C">
        <w:rPr>
          <w:rFonts w:ascii="Times New Roman" w:hAnsi="Times New Roman" w:cs="Times New Roman"/>
          <w:b/>
          <w:bCs/>
          <w:i/>
          <w:iCs/>
          <w:sz w:val="24"/>
          <w:szCs w:val="24"/>
        </w:rPr>
        <w:tab/>
      </w:r>
      <w:r w:rsidR="004E405C">
        <w:rPr>
          <w:rFonts w:ascii="Times New Roman" w:hAnsi="Times New Roman" w:cs="Times New Roman"/>
          <w:b/>
          <w:bCs/>
          <w:i/>
          <w:iCs/>
          <w:sz w:val="24"/>
          <w:szCs w:val="24"/>
        </w:rPr>
        <w:tab/>
      </w:r>
      <w:r w:rsidR="004E405C">
        <w:rPr>
          <w:rFonts w:ascii="Times New Roman" w:hAnsi="Times New Roman" w:cs="Times New Roman"/>
          <w:b/>
          <w:bCs/>
          <w:i/>
          <w:iCs/>
          <w:sz w:val="24"/>
          <w:szCs w:val="24"/>
        </w:rPr>
        <w:tab/>
      </w:r>
      <w:r w:rsidR="004E405C">
        <w:rPr>
          <w:rFonts w:ascii="Times New Roman" w:hAnsi="Times New Roman" w:cs="Times New Roman"/>
          <w:b/>
          <w:bCs/>
          <w:i/>
          <w:iCs/>
          <w:sz w:val="24"/>
          <w:szCs w:val="24"/>
        </w:rPr>
        <w:tab/>
        <w:t xml:space="preserve">époux Julien </w:t>
      </w:r>
      <w:r w:rsidR="00DF0DB0" w:rsidRPr="004E405C">
        <w:rPr>
          <w:rFonts w:ascii="Times New Roman" w:hAnsi="Times New Roman" w:cs="Times New Roman"/>
          <w:b/>
          <w:bCs/>
          <w:i/>
          <w:iCs/>
          <w:sz w:val="24"/>
          <w:szCs w:val="24"/>
        </w:rPr>
        <w:t xml:space="preserve">BA et </w:t>
      </w:r>
      <w:proofErr w:type="spellStart"/>
      <w:r w:rsidR="00DF0DB0" w:rsidRPr="004E405C">
        <w:rPr>
          <w:rFonts w:ascii="Times New Roman" w:hAnsi="Times New Roman" w:cs="Times New Roman"/>
          <w:b/>
          <w:bCs/>
          <w:i/>
          <w:iCs/>
          <w:sz w:val="24"/>
          <w:szCs w:val="24"/>
        </w:rPr>
        <w:t>Fatou</w:t>
      </w:r>
      <w:proofErr w:type="spellEnd"/>
      <w:r w:rsidR="00DF0DB0" w:rsidRPr="004E405C">
        <w:rPr>
          <w:rFonts w:ascii="Times New Roman" w:hAnsi="Times New Roman" w:cs="Times New Roman"/>
          <w:b/>
          <w:bCs/>
          <w:i/>
          <w:iCs/>
          <w:sz w:val="24"/>
          <w:szCs w:val="24"/>
        </w:rPr>
        <w:t xml:space="preserve"> FAYE DIOP BA</w:t>
      </w:r>
    </w:p>
    <w:p w:rsidR="0024468D" w:rsidRPr="0024468D" w:rsidRDefault="0024468D" w:rsidP="007151BE">
      <w:pPr>
        <w:autoSpaceDE w:val="0"/>
        <w:autoSpaceDN w:val="0"/>
        <w:adjustRightInd w:val="0"/>
        <w:spacing w:after="0" w:line="360" w:lineRule="auto"/>
        <w:rPr>
          <w:rFonts w:ascii="Times New Roman" w:hAnsi="Times New Roman" w:cs="Times New Roman"/>
          <w:b/>
          <w:bCs/>
          <w:i/>
          <w:iCs/>
          <w:sz w:val="24"/>
          <w:szCs w:val="24"/>
        </w:rPr>
      </w:pPr>
    </w:p>
    <w:p w:rsidR="00B939A6" w:rsidRDefault="007F0528"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047197" w:rsidRPr="0024468D">
        <w:rPr>
          <w:rFonts w:ascii="Times New Roman" w:hAnsi="Times New Roman" w:cs="Times New Roman"/>
          <w:b/>
          <w:iCs/>
          <w:sz w:val="24"/>
          <w:szCs w:val="24"/>
          <w:u w:val="single"/>
        </w:rPr>
        <w:t>Droit comparé</w:t>
      </w:r>
      <w:r w:rsidR="00047197">
        <w:rPr>
          <w:rFonts w:ascii="Times New Roman" w:hAnsi="Times New Roman" w:cs="Times New Roman"/>
          <w:iCs/>
          <w:sz w:val="24"/>
          <w:szCs w:val="24"/>
        </w:rPr>
        <w:t> :</w:t>
      </w:r>
    </w:p>
    <w:p w:rsidR="009D61C6" w:rsidRPr="00B939A6" w:rsidRDefault="0024468D" w:rsidP="00B939A6">
      <w:pPr>
        <w:pStyle w:val="Paragraphedeliste"/>
        <w:numPr>
          <w:ilvl w:val="0"/>
          <w:numId w:val="2"/>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Pr>
          <w:rFonts w:ascii="Times New Roman" w:hAnsi="Times New Roman" w:cs="Times New Roman"/>
          <w:b/>
          <w:sz w:val="24"/>
          <w:szCs w:val="24"/>
        </w:rPr>
        <w:t> </w:t>
      </w:r>
      <w:r w:rsidR="00047197" w:rsidRPr="00B939A6">
        <w:rPr>
          <w:rFonts w:ascii="Times New Roman" w:hAnsi="Times New Roman" w:cs="Times New Roman"/>
          <w:iCs/>
          <w:sz w:val="24"/>
          <w:szCs w:val="24"/>
        </w:rPr>
        <w:t>Les juges du fond</w:t>
      </w:r>
      <w:r w:rsidR="00C80D0F" w:rsidRPr="00B939A6">
        <w:rPr>
          <w:rFonts w:ascii="Times New Roman" w:hAnsi="Times New Roman" w:cs="Times New Roman"/>
          <w:iCs/>
          <w:sz w:val="24"/>
          <w:szCs w:val="24"/>
        </w:rPr>
        <w:t xml:space="preserve"> disposent d’un pouvoir souverain pour apprécier, dans chaque cas, si les motifs allégués sont d’une gravité suffisante pour justifier la révocation.</w:t>
      </w:r>
    </w:p>
    <w:p w:rsidR="004B1DBA" w:rsidRDefault="00B939A6"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lastRenderedPageBreak/>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B1DBA">
        <w:rPr>
          <w:rFonts w:ascii="Times New Roman" w:hAnsi="Times New Roman" w:cs="Times New Roman"/>
          <w:iCs/>
          <w:sz w:val="24"/>
          <w:szCs w:val="24"/>
        </w:rPr>
        <w:t xml:space="preserve">Par </w:t>
      </w:r>
      <w:r w:rsidR="00BC684A">
        <w:rPr>
          <w:rFonts w:ascii="Times New Roman" w:hAnsi="Times New Roman" w:cs="Times New Roman"/>
          <w:iCs/>
          <w:sz w:val="24"/>
          <w:szCs w:val="24"/>
        </w:rPr>
        <w:t xml:space="preserve">ailleurs, ne saurait constituer un motif grave de révocation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BC684A">
        <w:rPr>
          <w:rFonts w:ascii="Times New Roman" w:hAnsi="Times New Roman" w:cs="Times New Roman"/>
          <w:iCs/>
          <w:sz w:val="24"/>
          <w:szCs w:val="24"/>
        </w:rPr>
        <w:t xml:space="preserve">un comportement, même regrettable, de l’adoptant ou de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BC684A">
        <w:rPr>
          <w:rFonts w:ascii="Times New Roman" w:hAnsi="Times New Roman" w:cs="Times New Roman"/>
          <w:iCs/>
          <w:sz w:val="24"/>
          <w:szCs w:val="24"/>
        </w:rPr>
        <w:t>l’adopté, lorsqu’il a été provoqué.</w:t>
      </w:r>
    </w:p>
    <w:p w:rsidR="001501D8" w:rsidRPr="00B939A6" w:rsidRDefault="00B939A6"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proofErr w:type="spellStart"/>
      <w:r w:rsidR="001501D8" w:rsidRPr="00B939A6">
        <w:rPr>
          <w:rFonts w:ascii="Times New Roman" w:hAnsi="Times New Roman" w:cs="Times New Roman"/>
          <w:b/>
          <w:i/>
          <w:iCs/>
          <w:sz w:val="24"/>
          <w:szCs w:val="24"/>
        </w:rPr>
        <w:t>Civ</w:t>
      </w:r>
      <w:proofErr w:type="spellEnd"/>
      <w:r w:rsidR="001501D8" w:rsidRPr="00B939A6">
        <w:rPr>
          <w:rFonts w:ascii="Times New Roman" w:hAnsi="Times New Roman" w:cs="Times New Roman"/>
          <w:b/>
          <w:i/>
          <w:iCs/>
          <w:sz w:val="24"/>
          <w:szCs w:val="24"/>
        </w:rPr>
        <w:t>. 1</w:t>
      </w:r>
      <w:r w:rsidR="001501D8" w:rsidRPr="00B939A6">
        <w:rPr>
          <w:rFonts w:ascii="Times New Roman" w:hAnsi="Times New Roman" w:cs="Times New Roman"/>
          <w:b/>
          <w:i/>
          <w:iCs/>
          <w:sz w:val="24"/>
          <w:szCs w:val="24"/>
          <w:vertAlign w:val="superscript"/>
        </w:rPr>
        <w:t>ère</w:t>
      </w:r>
      <w:r w:rsidR="001501D8" w:rsidRPr="00B939A6">
        <w:rPr>
          <w:rFonts w:ascii="Times New Roman" w:hAnsi="Times New Roman" w:cs="Times New Roman"/>
          <w:b/>
          <w:i/>
          <w:iCs/>
          <w:sz w:val="24"/>
          <w:szCs w:val="24"/>
        </w:rPr>
        <w:t xml:space="preserve">, 10 juillet 1973, JCP 1974. II. 17689, note E.S. de la </w:t>
      </w:r>
      <w:r w:rsidRPr="00B939A6">
        <w:rPr>
          <w:rFonts w:ascii="Times New Roman" w:hAnsi="Times New Roman" w:cs="Times New Roman"/>
          <w:b/>
          <w:i/>
          <w:iCs/>
          <w:sz w:val="24"/>
          <w:szCs w:val="24"/>
        </w:rPr>
        <w:tab/>
      </w:r>
      <w:r w:rsidRPr="00B939A6">
        <w:rPr>
          <w:rFonts w:ascii="Times New Roman" w:hAnsi="Times New Roman" w:cs="Times New Roman"/>
          <w:b/>
          <w:i/>
          <w:iCs/>
          <w:sz w:val="24"/>
          <w:szCs w:val="24"/>
        </w:rPr>
        <w:tab/>
      </w:r>
      <w:r w:rsidRPr="00B939A6">
        <w:rPr>
          <w:rFonts w:ascii="Times New Roman" w:hAnsi="Times New Roman" w:cs="Times New Roman"/>
          <w:b/>
          <w:i/>
          <w:iCs/>
          <w:sz w:val="24"/>
          <w:szCs w:val="24"/>
        </w:rPr>
        <w:tab/>
      </w:r>
      <w:r w:rsidRPr="00B939A6">
        <w:rPr>
          <w:rFonts w:ascii="Times New Roman" w:hAnsi="Times New Roman" w:cs="Times New Roman"/>
          <w:b/>
          <w:i/>
          <w:iCs/>
          <w:sz w:val="24"/>
          <w:szCs w:val="24"/>
        </w:rPr>
        <w:tab/>
      </w:r>
      <w:proofErr w:type="spellStart"/>
      <w:r w:rsidR="001501D8" w:rsidRPr="00B939A6">
        <w:rPr>
          <w:rFonts w:ascii="Times New Roman" w:hAnsi="Times New Roman" w:cs="Times New Roman"/>
          <w:b/>
          <w:i/>
          <w:iCs/>
          <w:sz w:val="24"/>
          <w:szCs w:val="24"/>
        </w:rPr>
        <w:t>Marnierre</w:t>
      </w:r>
      <w:proofErr w:type="spellEnd"/>
      <w:r w:rsidR="001501D8" w:rsidRPr="00B939A6">
        <w:rPr>
          <w:rFonts w:ascii="Times New Roman" w:hAnsi="Times New Roman" w:cs="Times New Roman"/>
          <w:b/>
          <w:i/>
          <w:iCs/>
          <w:sz w:val="24"/>
          <w:szCs w:val="24"/>
        </w:rPr>
        <w:t>.</w:t>
      </w:r>
    </w:p>
    <w:p w:rsidR="00C061DE" w:rsidRPr="00B939A6" w:rsidRDefault="0024468D" w:rsidP="00B939A6">
      <w:pPr>
        <w:pStyle w:val="Paragraphedeliste"/>
        <w:numPr>
          <w:ilvl w:val="0"/>
          <w:numId w:val="2"/>
        </w:numPr>
        <w:autoSpaceDE w:val="0"/>
        <w:autoSpaceDN w:val="0"/>
        <w:adjustRightInd w:val="0"/>
        <w:spacing w:after="0" w:line="360" w:lineRule="auto"/>
        <w:rPr>
          <w:rFonts w:ascii="Times New Roman" w:hAnsi="Times New Roman" w:cs="Times New Roman"/>
          <w:iCs/>
          <w:sz w:val="24"/>
          <w:szCs w:val="24"/>
        </w:rPr>
      </w:pPr>
      <w:proofErr w:type="spellStart"/>
      <w:r>
        <w:rPr>
          <w:rFonts w:ascii="Times New Roman" w:hAnsi="Times New Roman" w:cs="Times New Roman"/>
          <w:b/>
          <w:i/>
          <w:iCs/>
          <w:sz w:val="24"/>
          <w:szCs w:val="24"/>
          <w:u w:val="single"/>
        </w:rPr>
        <w:t>Jur</w:t>
      </w:r>
      <w:proofErr w:type="spellEnd"/>
      <w:r>
        <w:rPr>
          <w:rFonts w:ascii="Times New Roman" w:hAnsi="Times New Roman" w:cs="Times New Roman"/>
          <w:b/>
          <w:i/>
          <w:iCs/>
          <w:sz w:val="24"/>
          <w:szCs w:val="24"/>
        </w:rPr>
        <w:t>.</w:t>
      </w:r>
      <w:r>
        <w:rPr>
          <w:rFonts w:ascii="Times New Roman" w:hAnsi="Times New Roman" w:cs="Times New Roman"/>
          <w:b/>
          <w:iCs/>
          <w:sz w:val="24"/>
          <w:szCs w:val="24"/>
        </w:rPr>
        <w:t> :</w:t>
      </w:r>
      <w:r>
        <w:rPr>
          <w:rFonts w:ascii="Times New Roman" w:hAnsi="Times New Roman" w:cs="Times New Roman"/>
          <w:b/>
          <w:sz w:val="24"/>
          <w:szCs w:val="24"/>
        </w:rPr>
        <w:t xml:space="preserve"> </w:t>
      </w:r>
      <w:r>
        <w:rPr>
          <w:rFonts w:ascii="Times New Roman" w:hAnsi="Times New Roman" w:cs="Times New Roman"/>
          <w:iCs/>
          <w:sz w:val="24"/>
          <w:szCs w:val="24"/>
        </w:rPr>
        <w:t>M</w:t>
      </w:r>
      <w:r w:rsidR="00A5209B" w:rsidRPr="00B939A6">
        <w:rPr>
          <w:rFonts w:ascii="Times New Roman" w:hAnsi="Times New Roman" w:cs="Times New Roman"/>
          <w:iCs/>
          <w:sz w:val="24"/>
          <w:szCs w:val="24"/>
        </w:rPr>
        <w:t>algré son caractère personnel, l’action en révocation exercée</w:t>
      </w:r>
      <w:r w:rsidR="009C3170" w:rsidRPr="00B939A6">
        <w:rPr>
          <w:rFonts w:ascii="Times New Roman" w:hAnsi="Times New Roman" w:cs="Times New Roman"/>
          <w:iCs/>
          <w:sz w:val="24"/>
          <w:szCs w:val="24"/>
        </w:rPr>
        <w:t xml:space="preserve"> par l’adoptant avant son décès peut être poursuivie par ses héritiers.</w:t>
      </w:r>
    </w:p>
    <w:p w:rsidR="003D342D" w:rsidRDefault="00B939A6" w:rsidP="007151BE">
      <w:pPr>
        <w:autoSpaceDE w:val="0"/>
        <w:autoSpaceDN w:val="0"/>
        <w:adjustRightInd w:val="0"/>
        <w:spacing w:after="0" w:line="360" w:lineRule="auto"/>
        <w:rPr>
          <w:rFonts w:ascii="Times New Roman" w:hAnsi="Times New Roman" w:cs="Times New Roman"/>
          <w:b/>
          <w:i/>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proofErr w:type="spellStart"/>
      <w:r w:rsidR="00C80F8C" w:rsidRPr="00B939A6">
        <w:rPr>
          <w:rFonts w:ascii="Times New Roman" w:hAnsi="Times New Roman" w:cs="Times New Roman"/>
          <w:b/>
          <w:i/>
          <w:iCs/>
          <w:sz w:val="24"/>
          <w:szCs w:val="24"/>
        </w:rPr>
        <w:t>Civ</w:t>
      </w:r>
      <w:proofErr w:type="spellEnd"/>
      <w:r w:rsidR="00C80F8C" w:rsidRPr="00B939A6">
        <w:rPr>
          <w:rFonts w:ascii="Times New Roman" w:hAnsi="Times New Roman" w:cs="Times New Roman"/>
          <w:b/>
          <w:i/>
          <w:iCs/>
          <w:sz w:val="24"/>
          <w:szCs w:val="24"/>
        </w:rPr>
        <w:t>. 1</w:t>
      </w:r>
      <w:r w:rsidR="00C80F8C" w:rsidRPr="00B939A6">
        <w:rPr>
          <w:rFonts w:ascii="Times New Roman" w:hAnsi="Times New Roman" w:cs="Times New Roman"/>
          <w:b/>
          <w:i/>
          <w:iCs/>
          <w:sz w:val="24"/>
          <w:szCs w:val="24"/>
          <w:vertAlign w:val="superscript"/>
        </w:rPr>
        <w:t>ère</w:t>
      </w:r>
      <w:r w:rsidR="00C80F8C" w:rsidRPr="00B939A6">
        <w:rPr>
          <w:rFonts w:ascii="Times New Roman" w:hAnsi="Times New Roman" w:cs="Times New Roman"/>
          <w:b/>
          <w:i/>
          <w:iCs/>
          <w:sz w:val="24"/>
          <w:szCs w:val="24"/>
        </w:rPr>
        <w:t>, 21</w:t>
      </w:r>
      <w:r w:rsidR="00EC6FF4">
        <w:rPr>
          <w:rFonts w:ascii="Times New Roman" w:hAnsi="Times New Roman" w:cs="Times New Roman"/>
          <w:b/>
          <w:i/>
          <w:iCs/>
          <w:sz w:val="24"/>
          <w:szCs w:val="24"/>
        </w:rPr>
        <w:t xml:space="preserve"> </w:t>
      </w:r>
      <w:r w:rsidR="00C80F8C" w:rsidRPr="00B939A6">
        <w:rPr>
          <w:rFonts w:ascii="Times New Roman" w:hAnsi="Times New Roman" w:cs="Times New Roman"/>
          <w:b/>
          <w:i/>
          <w:iCs/>
          <w:sz w:val="24"/>
          <w:szCs w:val="24"/>
        </w:rPr>
        <w:t>juin 1989,</w:t>
      </w:r>
      <w:r w:rsidR="00256CC2" w:rsidRPr="00B939A6">
        <w:rPr>
          <w:rFonts w:ascii="Times New Roman" w:hAnsi="Times New Roman" w:cs="Times New Roman"/>
          <w:b/>
          <w:i/>
          <w:iCs/>
          <w:sz w:val="24"/>
          <w:szCs w:val="24"/>
        </w:rPr>
        <w:t xml:space="preserve"> D. 1990. 182, note C. </w:t>
      </w:r>
      <w:proofErr w:type="spellStart"/>
      <w:r w:rsidR="00256CC2" w:rsidRPr="00B939A6">
        <w:rPr>
          <w:rFonts w:ascii="Times New Roman" w:hAnsi="Times New Roman" w:cs="Times New Roman"/>
          <w:b/>
          <w:i/>
          <w:iCs/>
          <w:sz w:val="24"/>
          <w:szCs w:val="24"/>
        </w:rPr>
        <w:t>Lesca</w:t>
      </w:r>
      <w:proofErr w:type="spellEnd"/>
      <w:r w:rsidR="00940801" w:rsidRPr="00B939A6">
        <w:rPr>
          <w:rFonts w:ascii="Times New Roman" w:hAnsi="Times New Roman" w:cs="Times New Roman"/>
          <w:b/>
          <w:i/>
          <w:iCs/>
          <w:sz w:val="24"/>
          <w:szCs w:val="24"/>
        </w:rPr>
        <w:t>.</w:t>
      </w:r>
    </w:p>
    <w:p w:rsidR="00D17E46" w:rsidRPr="00B939A6" w:rsidRDefault="00D17E46" w:rsidP="007151BE">
      <w:pPr>
        <w:autoSpaceDE w:val="0"/>
        <w:autoSpaceDN w:val="0"/>
        <w:adjustRightInd w:val="0"/>
        <w:spacing w:after="0" w:line="360" w:lineRule="auto"/>
        <w:rPr>
          <w:rFonts w:ascii="Times New Roman" w:hAnsi="Times New Roman" w:cs="Times New Roman"/>
          <w:b/>
          <w:i/>
          <w:iCs/>
          <w:sz w:val="24"/>
          <w:szCs w:val="24"/>
        </w:rPr>
      </w:pPr>
    </w:p>
    <w:p w:rsidR="00644693" w:rsidRPr="00D17E46" w:rsidRDefault="00D17E46" w:rsidP="00D17E46">
      <w:pPr>
        <w:pStyle w:val="Paragraphedeliste"/>
        <w:numPr>
          <w:ilvl w:val="0"/>
          <w:numId w:val="9"/>
        </w:numPr>
        <w:autoSpaceDE w:val="0"/>
        <w:autoSpaceDN w:val="0"/>
        <w:adjustRightInd w:val="0"/>
        <w:spacing w:after="0" w:line="360" w:lineRule="auto"/>
        <w:rPr>
          <w:rFonts w:ascii="Times New Roman" w:hAnsi="Times New Roman" w:cs="Times New Roman"/>
          <w:b/>
          <w:i/>
          <w:iCs/>
          <w:sz w:val="24"/>
          <w:szCs w:val="24"/>
        </w:rPr>
      </w:pPr>
      <w:r w:rsidRPr="00892C9B">
        <w:rPr>
          <w:rFonts w:ascii="Times New Roman" w:hAnsi="Times New Roman" w:cs="Times New Roman"/>
          <w:b/>
          <w:iCs/>
          <w:sz w:val="24"/>
          <w:szCs w:val="24"/>
          <w:u w:val="single"/>
        </w:rPr>
        <w:t>Note</w:t>
      </w:r>
      <w:r>
        <w:rPr>
          <w:rFonts w:ascii="Times New Roman" w:hAnsi="Times New Roman" w:cs="Times New Roman"/>
          <w:b/>
          <w:iCs/>
          <w:sz w:val="24"/>
          <w:szCs w:val="24"/>
        </w:rPr>
        <w:t xml:space="preserve"> : </w:t>
      </w:r>
      <w:r w:rsidR="00B939A6" w:rsidRPr="00D17E46">
        <w:rPr>
          <w:rFonts w:ascii="Times New Roman" w:hAnsi="Times New Roman" w:cs="Times New Roman"/>
          <w:iCs/>
          <w:sz w:val="24"/>
          <w:szCs w:val="24"/>
        </w:rPr>
        <w:t>La décision précitée procède d’un revirement jurisprudentiel considérable. En effet,</w:t>
      </w:r>
      <w:r w:rsidR="00EC6FF4" w:rsidRPr="00D17E46">
        <w:rPr>
          <w:rFonts w:ascii="Times New Roman" w:hAnsi="Times New Roman" w:cs="Times New Roman"/>
          <w:iCs/>
          <w:sz w:val="24"/>
          <w:szCs w:val="24"/>
        </w:rPr>
        <w:t xml:space="preserve"> jusqu’en 1989, il était admis que l’action en révocation était intransmissible aux héritiers ; ceux-ci ne pouvant ni reprendre l’instance engagée par leur auteur, ni intenter une action de leur chef (</w:t>
      </w:r>
      <w:proofErr w:type="spellStart"/>
      <w:r w:rsidR="00EC6FF4" w:rsidRPr="00D17E46">
        <w:rPr>
          <w:rFonts w:ascii="Times New Roman" w:hAnsi="Times New Roman" w:cs="Times New Roman"/>
          <w:b/>
          <w:i/>
          <w:iCs/>
          <w:sz w:val="24"/>
          <w:szCs w:val="24"/>
        </w:rPr>
        <w:t>Civ</w:t>
      </w:r>
      <w:proofErr w:type="spellEnd"/>
      <w:r w:rsidR="00EC6FF4" w:rsidRPr="00D17E46">
        <w:rPr>
          <w:rFonts w:ascii="Times New Roman" w:hAnsi="Times New Roman" w:cs="Times New Roman"/>
          <w:b/>
          <w:i/>
          <w:iCs/>
          <w:sz w:val="24"/>
          <w:szCs w:val="24"/>
        </w:rPr>
        <w:t>. 1</w:t>
      </w:r>
      <w:r w:rsidR="00EC6FF4" w:rsidRPr="00D17E46">
        <w:rPr>
          <w:rFonts w:ascii="Times New Roman" w:hAnsi="Times New Roman" w:cs="Times New Roman"/>
          <w:b/>
          <w:i/>
          <w:iCs/>
          <w:sz w:val="24"/>
          <w:szCs w:val="24"/>
          <w:vertAlign w:val="superscript"/>
        </w:rPr>
        <w:t>ère</w:t>
      </w:r>
      <w:r w:rsidR="00EC6FF4" w:rsidRPr="00D17E46">
        <w:rPr>
          <w:rFonts w:ascii="Times New Roman" w:hAnsi="Times New Roman" w:cs="Times New Roman"/>
          <w:b/>
          <w:i/>
          <w:iCs/>
          <w:sz w:val="24"/>
          <w:szCs w:val="24"/>
        </w:rPr>
        <w:t>, 4 février 1981, Bull. civ. I, n°44</w:t>
      </w:r>
      <w:r w:rsidR="00C35FF2" w:rsidRPr="00D17E46">
        <w:rPr>
          <w:rFonts w:ascii="Times New Roman" w:hAnsi="Times New Roman" w:cs="Times New Roman"/>
          <w:b/>
          <w:i/>
          <w:iCs/>
          <w:sz w:val="24"/>
          <w:szCs w:val="24"/>
        </w:rPr>
        <w:t>)</w:t>
      </w:r>
      <w:r w:rsidR="00AF753A" w:rsidRPr="00D17E46">
        <w:rPr>
          <w:rFonts w:ascii="Times New Roman" w:hAnsi="Times New Roman" w:cs="Times New Roman"/>
          <w:b/>
          <w:i/>
          <w:iCs/>
          <w:sz w:val="24"/>
          <w:szCs w:val="24"/>
        </w:rPr>
        <w:t>.</w:t>
      </w:r>
    </w:p>
    <w:p w:rsidR="00AF753A" w:rsidRPr="00AF753A" w:rsidRDefault="00495C69" w:rsidP="007151BE">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F753A">
        <w:rPr>
          <w:rFonts w:ascii="Times New Roman" w:hAnsi="Times New Roman" w:cs="Times New Roman"/>
          <w:iCs/>
          <w:sz w:val="24"/>
          <w:szCs w:val="24"/>
        </w:rPr>
        <w:t xml:space="preserve">Par ailleurs, la solution retenue peut être étendue à l’action exercée par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AF753A">
        <w:rPr>
          <w:rFonts w:ascii="Times New Roman" w:hAnsi="Times New Roman" w:cs="Times New Roman"/>
          <w:iCs/>
          <w:sz w:val="24"/>
          <w:szCs w:val="24"/>
        </w:rPr>
        <w:t>l’adopté avant son décès.</w:t>
      </w:r>
    </w:p>
    <w:p w:rsidR="00C17C7C" w:rsidRDefault="00C17C7C" w:rsidP="007151BE">
      <w:pPr>
        <w:autoSpaceDE w:val="0"/>
        <w:autoSpaceDN w:val="0"/>
        <w:adjustRightInd w:val="0"/>
        <w:spacing w:after="0" w:line="360" w:lineRule="auto"/>
        <w:rPr>
          <w:rFonts w:ascii="Times New Roman" w:hAnsi="Times New Roman" w:cs="Times New Roman"/>
          <w:b/>
          <w:iCs/>
          <w:sz w:val="24"/>
          <w:szCs w:val="24"/>
        </w:rPr>
      </w:pPr>
    </w:p>
    <w:tbl>
      <w:tblPr>
        <w:tblStyle w:val="Grilledutableau"/>
        <w:tblW w:w="0" w:type="auto"/>
        <w:tblLook w:val="04A0" w:firstRow="1" w:lastRow="0" w:firstColumn="1" w:lastColumn="0" w:noHBand="0" w:noVBand="1"/>
      </w:tblPr>
      <w:tblGrid>
        <w:gridCol w:w="4606"/>
        <w:gridCol w:w="4606"/>
      </w:tblGrid>
      <w:tr w:rsidR="00615677" w:rsidTr="00615677">
        <w:tc>
          <w:tcPr>
            <w:tcW w:w="4606" w:type="dxa"/>
          </w:tcPr>
          <w:p w:rsidR="00615677" w:rsidRDefault="00615677" w:rsidP="007151BE">
            <w:pPr>
              <w:autoSpaceDE w:val="0"/>
              <w:autoSpaceDN w:val="0"/>
              <w:adjustRightInd w:val="0"/>
              <w:spacing w:line="360" w:lineRule="auto"/>
              <w:rPr>
                <w:rFonts w:ascii="Times New Roman" w:hAnsi="Times New Roman" w:cs="Times New Roman"/>
                <w:b/>
                <w:iCs/>
                <w:sz w:val="24"/>
                <w:szCs w:val="24"/>
              </w:rPr>
            </w:pPr>
            <w:r>
              <w:rPr>
                <w:rFonts w:ascii="Times New Roman" w:hAnsi="Times New Roman" w:cs="Times New Roman"/>
                <w:b/>
                <w:iCs/>
                <w:sz w:val="24"/>
                <w:szCs w:val="24"/>
              </w:rPr>
              <w:t>Appréciation</w:t>
            </w:r>
          </w:p>
        </w:tc>
        <w:tc>
          <w:tcPr>
            <w:tcW w:w="4606" w:type="dxa"/>
          </w:tcPr>
          <w:p w:rsidR="00615677" w:rsidRDefault="00615677" w:rsidP="007151BE">
            <w:pPr>
              <w:autoSpaceDE w:val="0"/>
              <w:autoSpaceDN w:val="0"/>
              <w:adjustRightInd w:val="0"/>
              <w:spacing w:line="360" w:lineRule="auto"/>
              <w:rPr>
                <w:rFonts w:ascii="Times New Roman" w:hAnsi="Times New Roman" w:cs="Times New Roman"/>
                <w:b/>
                <w:iCs/>
                <w:sz w:val="24"/>
                <w:szCs w:val="24"/>
              </w:rPr>
            </w:pPr>
            <w:r>
              <w:rPr>
                <w:rFonts w:ascii="Times New Roman" w:hAnsi="Times New Roman" w:cs="Times New Roman"/>
                <w:b/>
                <w:iCs/>
                <w:sz w:val="24"/>
                <w:szCs w:val="24"/>
              </w:rPr>
              <w:t>Note</w:t>
            </w:r>
          </w:p>
        </w:tc>
      </w:tr>
      <w:tr w:rsidR="00615677" w:rsidTr="00615677">
        <w:tc>
          <w:tcPr>
            <w:tcW w:w="4606" w:type="dxa"/>
          </w:tcPr>
          <w:p w:rsidR="00615677" w:rsidRDefault="00615677" w:rsidP="007151BE">
            <w:pPr>
              <w:autoSpaceDE w:val="0"/>
              <w:autoSpaceDN w:val="0"/>
              <w:adjustRightInd w:val="0"/>
              <w:spacing w:line="360" w:lineRule="auto"/>
              <w:rPr>
                <w:rFonts w:ascii="Times New Roman" w:hAnsi="Times New Roman" w:cs="Times New Roman"/>
                <w:b/>
                <w:iCs/>
                <w:sz w:val="24"/>
                <w:szCs w:val="24"/>
              </w:rPr>
            </w:pPr>
          </w:p>
        </w:tc>
        <w:tc>
          <w:tcPr>
            <w:tcW w:w="4606" w:type="dxa"/>
          </w:tcPr>
          <w:p w:rsidR="00615677" w:rsidRDefault="00615677" w:rsidP="007151BE">
            <w:pPr>
              <w:autoSpaceDE w:val="0"/>
              <w:autoSpaceDN w:val="0"/>
              <w:adjustRightInd w:val="0"/>
              <w:spacing w:line="360" w:lineRule="auto"/>
              <w:rPr>
                <w:rFonts w:ascii="Times New Roman" w:hAnsi="Times New Roman" w:cs="Times New Roman"/>
                <w:b/>
                <w:iCs/>
                <w:sz w:val="24"/>
                <w:szCs w:val="24"/>
              </w:rPr>
            </w:pPr>
            <w:r>
              <w:rPr>
                <w:rFonts w:ascii="Times New Roman" w:hAnsi="Times New Roman" w:cs="Times New Roman"/>
                <w:b/>
                <w:iCs/>
                <w:sz w:val="24"/>
                <w:szCs w:val="24"/>
              </w:rPr>
              <w:t>17/20</w:t>
            </w:r>
          </w:p>
        </w:tc>
      </w:tr>
    </w:tbl>
    <w:p w:rsidR="00615677" w:rsidRPr="00DF0DB0" w:rsidRDefault="00615677" w:rsidP="007151BE">
      <w:pPr>
        <w:autoSpaceDE w:val="0"/>
        <w:autoSpaceDN w:val="0"/>
        <w:adjustRightInd w:val="0"/>
        <w:spacing w:after="0" w:line="360" w:lineRule="auto"/>
        <w:rPr>
          <w:rFonts w:ascii="Times New Roman" w:hAnsi="Times New Roman" w:cs="Times New Roman"/>
          <w:b/>
          <w:iCs/>
          <w:sz w:val="24"/>
          <w:szCs w:val="24"/>
        </w:rPr>
      </w:pPr>
    </w:p>
    <w:sectPr w:rsidR="00615677" w:rsidRPr="00DF0DB0" w:rsidSect="00F54CE5">
      <w:footerReference w:type="default" r:id="rId15"/>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13T11:39:00Z" w:initials="C">
    <w:p w:rsidR="00A0705A" w:rsidRDefault="00A0705A">
      <w:pPr>
        <w:pStyle w:val="Commentaire"/>
      </w:pPr>
      <w:r>
        <w:rPr>
          <w:rStyle w:val="Marquedecommentaire"/>
        </w:rPr>
        <w:annotationRef/>
      </w:r>
      <w:r>
        <w:t>Bien</w:t>
      </w:r>
    </w:p>
  </w:comment>
  <w:comment w:id="1" w:author="CFJ" w:date="2019-05-13T11:44:00Z" w:initials="C">
    <w:p w:rsidR="00A0705A" w:rsidRDefault="00A0705A">
      <w:pPr>
        <w:pStyle w:val="Commentaire"/>
      </w:pPr>
      <w:r>
        <w:rPr>
          <w:rStyle w:val="Marquedecommentaire"/>
        </w:rPr>
        <w:annotationRef/>
      </w:r>
      <w:r>
        <w:t>Anonymat (voir page 6. Il pouvait reconnaitre l’enfant</w:t>
      </w:r>
    </w:p>
  </w:comment>
  <w:comment w:id="2" w:author="CFJ" w:date="2019-05-13T11:45:00Z" w:initials="C">
    <w:p w:rsidR="00A0705A" w:rsidRDefault="00A0705A">
      <w:pPr>
        <w:pStyle w:val="Commentaire"/>
      </w:pPr>
      <w:r>
        <w:rPr>
          <w:rStyle w:val="Marquedecommentaire"/>
        </w:rPr>
        <w:annotationRef/>
      </w:r>
      <w:proofErr w:type="gramStart"/>
      <w:r w:rsidR="00014187">
        <w:t>bien</w:t>
      </w:r>
      <w:proofErr w:type="gramEnd"/>
    </w:p>
  </w:comment>
  <w:comment w:id="3" w:author="CFJ" w:date="2019-05-13T11:46:00Z" w:initials="C">
    <w:p w:rsidR="00014187" w:rsidRDefault="00014187">
      <w:pPr>
        <w:pStyle w:val="Commentaire"/>
      </w:pPr>
      <w:r>
        <w:rPr>
          <w:rStyle w:val="Marquedecommentaire"/>
        </w:rPr>
        <w:annotationRef/>
      </w:r>
      <w:proofErr w:type="gramStart"/>
      <w:r>
        <w:t>quelle</w:t>
      </w:r>
      <w:proofErr w:type="gramEnd"/>
      <w:r>
        <w:t xml:space="preserve"> année ? </w:t>
      </w:r>
      <w:proofErr w:type="gramStart"/>
      <w:r>
        <w:t>par</w:t>
      </w:r>
      <w:proofErr w:type="gramEnd"/>
      <w:r>
        <w:t xml:space="preserve"> quel auteur ?</w:t>
      </w:r>
    </w:p>
  </w:comment>
  <w:comment w:id="4" w:author="CFJ" w:date="2019-05-13T11:46:00Z" w:initials="C">
    <w:p w:rsidR="00014187" w:rsidRDefault="00014187">
      <w:pPr>
        <w:pStyle w:val="Commentaire"/>
      </w:pPr>
      <w:r>
        <w:rPr>
          <w:rStyle w:val="Marquedecommentaire"/>
        </w:rPr>
        <w:annotationRef/>
      </w:r>
      <w:proofErr w:type="gramStart"/>
      <w:r>
        <w:t>ok</w:t>
      </w:r>
      <w:proofErr w:type="gramEnd"/>
    </w:p>
  </w:comment>
  <w:comment w:id="5" w:author="CFJ" w:date="2019-05-13T11:47:00Z" w:initials="C">
    <w:p w:rsidR="00014187" w:rsidRDefault="00014187">
      <w:pPr>
        <w:pStyle w:val="Commentaire"/>
      </w:pPr>
      <w:r>
        <w:rPr>
          <w:rStyle w:val="Marquedecommentaire"/>
        </w:rPr>
        <w:annotationRef/>
      </w:r>
      <w:proofErr w:type="gramStart"/>
      <w:r>
        <w:t>qui</w:t>
      </w:r>
      <w:proofErr w:type="gramEnd"/>
      <w:r>
        <w:t xml:space="preserve"> est-ce ? </w:t>
      </w:r>
      <w:proofErr w:type="gramStart"/>
      <w:r>
        <w:t>qui</w:t>
      </w:r>
      <w:proofErr w:type="gramEnd"/>
      <w:r>
        <w:t xml:space="preserve"> présumé ?</w:t>
      </w:r>
    </w:p>
  </w:comment>
  <w:comment w:id="6" w:author="CFJ" w:date="2019-05-13T11:48:00Z" w:initials="C">
    <w:p w:rsidR="00014187" w:rsidRDefault="00014187">
      <w:pPr>
        <w:pStyle w:val="Commentaire"/>
      </w:pPr>
      <w:r>
        <w:rPr>
          <w:rStyle w:val="Marquedecommentaire"/>
        </w:rPr>
        <w:annotationRef/>
      </w:r>
      <w:proofErr w:type="gramStart"/>
      <w:r>
        <w:t>anonymat</w:t>
      </w:r>
      <w:proofErr w:type="gramEnd"/>
    </w:p>
  </w:comment>
  <w:comment w:id="7" w:author="CFJ" w:date="2019-05-13T11:49:00Z" w:initials="C">
    <w:p w:rsidR="00014187" w:rsidRDefault="00014187">
      <w:pPr>
        <w:pStyle w:val="Commentaire"/>
      </w:pPr>
      <w:r>
        <w:rPr>
          <w:rStyle w:val="Marquedecommentaire"/>
        </w:rPr>
        <w:annotationRef/>
      </w:r>
      <w:proofErr w:type="gramStart"/>
      <w:r>
        <w:t>dès</w:t>
      </w:r>
      <w:proofErr w:type="gramEnd"/>
      <w:r>
        <w:t xml:space="preserve"> lors, est mal fondée l’action en désaveu de paternité du demandeur qui n’a jamais été marié avec la mère de l’enfant qu’il avait reconnu à sa naissance.</w:t>
      </w:r>
    </w:p>
  </w:comment>
  <w:comment w:id="8" w:author="CFJ" w:date="2019-05-13T11:49:00Z" w:initials="C">
    <w:p w:rsidR="00014187" w:rsidRDefault="00014187">
      <w:pPr>
        <w:pStyle w:val="Commentaire"/>
      </w:pPr>
      <w:r>
        <w:rPr>
          <w:rStyle w:val="Marquedecommentaire"/>
        </w:rPr>
        <w:annotationRef/>
      </w:r>
      <w:proofErr w:type="gramStart"/>
      <w:r>
        <w:t>anonymat</w:t>
      </w:r>
      <w:proofErr w:type="gramEnd"/>
    </w:p>
  </w:comment>
  <w:comment w:id="9" w:author="CFJ" w:date="2019-05-13T11:51:00Z" w:initials="C">
    <w:p w:rsidR="00014187" w:rsidRDefault="00014187">
      <w:pPr>
        <w:pStyle w:val="Commentaire"/>
      </w:pPr>
      <w:r>
        <w:rPr>
          <w:rStyle w:val="Marquedecommentaire"/>
        </w:rPr>
        <w:annotationRef/>
      </w:r>
      <w:r>
        <w:t>Est</w:t>
      </w:r>
    </w:p>
  </w:comment>
  <w:comment w:id="10" w:author="CFJ" w:date="2019-05-13T11:50:00Z" w:initials="C">
    <w:p w:rsidR="00014187" w:rsidRDefault="00014187">
      <w:pPr>
        <w:pStyle w:val="Commentaire"/>
      </w:pPr>
      <w:r>
        <w:rPr>
          <w:rStyle w:val="Marquedecommentaire"/>
        </w:rPr>
        <w:annotationRef/>
      </w:r>
      <w:proofErr w:type="gramStart"/>
      <w:r>
        <w:t>à</w:t>
      </w:r>
      <w:proofErr w:type="gramEnd"/>
      <w:r>
        <w:t xml:space="preserve"> l’</w:t>
      </w:r>
      <w:proofErr w:type="spellStart"/>
      <w:r>
        <w:t>étanger</w:t>
      </w:r>
      <w:proofErr w:type="spellEnd"/>
    </w:p>
  </w:comment>
  <w:comment w:id="11" w:author="CFJ" w:date="2019-05-13T11:51:00Z" w:initials="C">
    <w:p w:rsidR="00014187" w:rsidRDefault="00014187">
      <w:pPr>
        <w:pStyle w:val="Commentaire"/>
      </w:pPr>
      <w:r>
        <w:rPr>
          <w:rStyle w:val="Marquedecommentaire"/>
        </w:rPr>
        <w:annotationRef/>
      </w:r>
      <w:proofErr w:type="gramStart"/>
      <w:r>
        <w:t>anonymat</w:t>
      </w:r>
      <w:proofErr w:type="gramEnd"/>
    </w:p>
  </w:comment>
  <w:comment w:id="12" w:author="CFJ" w:date="2019-05-13T11:51:00Z" w:initials="C">
    <w:p w:rsidR="00014187" w:rsidRDefault="00014187">
      <w:pPr>
        <w:pStyle w:val="Commentaire"/>
      </w:pPr>
      <w:r>
        <w:rPr>
          <w:rStyle w:val="Marquedecommentaire"/>
        </w:rPr>
        <w:annotationRef/>
      </w:r>
      <w:proofErr w:type="gramStart"/>
      <w:r>
        <w:t>est</w:t>
      </w:r>
      <w:proofErr w:type="gramEnd"/>
    </w:p>
  </w:comment>
  <w:comment w:id="13" w:author="CFJ" w:date="2019-05-13T11:53:00Z" w:initials="C">
    <w:p w:rsidR="00014187" w:rsidRDefault="00014187">
      <w:pPr>
        <w:pStyle w:val="Commentaire"/>
      </w:pPr>
      <w:r>
        <w:rPr>
          <w:rStyle w:val="Marquedecommentaire"/>
        </w:rPr>
        <w:annotationRef/>
      </w:r>
      <w:proofErr w:type="gramStart"/>
      <w:r>
        <w:t>cette</w:t>
      </w:r>
      <w:proofErr w:type="gramEnd"/>
      <w:r>
        <w:t xml:space="preserve"> jurisprudence doit être présentée avant celle de 2016</w:t>
      </w:r>
    </w:p>
  </w:comment>
  <w:comment w:id="14" w:author="CFJ" w:date="2019-05-13T11:53:00Z" w:initials="C">
    <w:p w:rsidR="00014187" w:rsidRDefault="00014187">
      <w:pPr>
        <w:pStyle w:val="Commentaire"/>
      </w:pPr>
      <w:r>
        <w:rPr>
          <w:rStyle w:val="Marquedecommentaire"/>
        </w:rPr>
        <w:annotationRef/>
      </w:r>
      <w:proofErr w:type="gramStart"/>
      <w:r>
        <w:t>ok</w:t>
      </w:r>
      <w:proofErr w:type="gramEnd"/>
    </w:p>
  </w:comment>
  <w:comment w:id="15" w:author="CFJ" w:date="2019-05-13T11:54:00Z" w:initials="C">
    <w:p w:rsidR="00014187" w:rsidRDefault="00014187">
      <w:pPr>
        <w:pStyle w:val="Commentaire"/>
      </w:pPr>
      <w:r>
        <w:rPr>
          <w:rStyle w:val="Marquedecommentaire"/>
        </w:rPr>
        <w:annotationRef/>
      </w:r>
      <w:proofErr w:type="gramStart"/>
      <w:r>
        <w:t>est</w:t>
      </w:r>
      <w:proofErr w:type="gramEnd"/>
      <w:r>
        <w:t xml:space="preserve"> irrecevable pour tardiveté l’action en désaveu de paternité d’un enfant né le 14 décembre 1995 introduite le 14 octobre 1998</w:t>
      </w:r>
    </w:p>
  </w:comment>
  <w:comment w:id="16" w:author="CFJ" w:date="2019-05-13T12:01:00Z" w:initials="C">
    <w:p w:rsidR="00D1675B" w:rsidRDefault="00D1675B">
      <w:pPr>
        <w:pStyle w:val="Commentaire"/>
      </w:pPr>
      <w:r>
        <w:rPr>
          <w:rStyle w:val="Marquedecommentaire"/>
        </w:rPr>
        <w:annotationRef/>
      </w:r>
      <w:proofErr w:type="gramStart"/>
      <w:r>
        <w:t>est</w:t>
      </w:r>
      <w:proofErr w:type="gramEnd"/>
      <w:r>
        <w:t xml:space="preserve"> établie la preuve de la filiation de la mère présumée à l’égard de la requérante, dès lors qu’il résulte de la procédure que d’une part les parents de la présumée mère ont caché la naissance d’autre part, que son acte de naissance renseigne qu’elle est née de mère inconnue et produit les passeport, carte nationale d’identité, lettres et ordonnances remis par la mère prétendue</w:t>
      </w:r>
    </w:p>
  </w:comment>
  <w:comment w:id="17" w:author="CFJ" w:date="2019-05-13T12:02:00Z" w:initials="C">
    <w:p w:rsidR="00D1675B" w:rsidRDefault="00D1675B">
      <w:pPr>
        <w:pStyle w:val="Commentaire"/>
      </w:pPr>
      <w:r>
        <w:rPr>
          <w:rStyle w:val="Marquedecommentaire"/>
        </w:rPr>
        <w:annotationRef/>
      </w:r>
      <w:proofErr w:type="gramStart"/>
      <w:r>
        <w:t>ok</w:t>
      </w:r>
      <w:proofErr w:type="gramEnd"/>
    </w:p>
  </w:comment>
  <w:comment w:id="18" w:author="CFJ" w:date="2019-05-13T12:05:00Z" w:initials="C">
    <w:p w:rsidR="000271A3" w:rsidRDefault="000271A3">
      <w:pPr>
        <w:pStyle w:val="Commentaire"/>
      </w:pPr>
      <w:r>
        <w:rPr>
          <w:rStyle w:val="Marquedecommentaire"/>
        </w:rPr>
        <w:annotationRef/>
      </w:r>
      <w:proofErr w:type="gramStart"/>
      <w:r>
        <w:t>soulevé</w:t>
      </w:r>
      <w:proofErr w:type="gramEnd"/>
    </w:p>
  </w:comment>
  <w:comment w:id="20" w:author="CFJ" w:date="2019-05-13T12:05:00Z" w:initials="C">
    <w:p w:rsidR="000271A3" w:rsidRDefault="000271A3">
      <w:pPr>
        <w:pStyle w:val="Commentaire"/>
      </w:pPr>
      <w:r>
        <w:rPr>
          <w:rStyle w:val="Marquedecommentaire"/>
        </w:rPr>
        <w:annotationRef/>
      </w:r>
      <w:proofErr w:type="gramStart"/>
      <w:r>
        <w:t>inapproprié</w:t>
      </w:r>
      <w:proofErr w:type="gramEnd"/>
    </w:p>
  </w:comment>
  <w:comment w:id="19" w:author="CFJ" w:date="2019-05-13T12:07:00Z" w:initials="C">
    <w:p w:rsidR="000271A3" w:rsidRDefault="000271A3">
      <w:pPr>
        <w:pStyle w:val="Commentaire"/>
      </w:pPr>
      <w:r>
        <w:rPr>
          <w:rStyle w:val="Marquedecommentaire"/>
        </w:rPr>
        <w:annotationRef/>
      </w:r>
      <w:proofErr w:type="gramStart"/>
      <w:r>
        <w:t>en</w:t>
      </w:r>
      <w:proofErr w:type="gramEnd"/>
      <w:r>
        <w:t xml:space="preserve"> conséquence, dès lors est irrecevable l’action en contestation de filiation paternelle d’un enfant d’un acte de naissance mentionnant le nom de son père et d’un état conforme à ce titre</w:t>
      </w:r>
    </w:p>
  </w:comment>
  <w:comment w:id="21" w:author="CFJ" w:date="2019-05-13T12:08:00Z" w:initials="C">
    <w:p w:rsidR="000271A3" w:rsidRDefault="000271A3">
      <w:pPr>
        <w:pStyle w:val="Commentaire"/>
      </w:pPr>
      <w:r>
        <w:rPr>
          <w:rStyle w:val="Marquedecommentaire"/>
        </w:rPr>
        <w:annotationRef/>
      </w:r>
      <w:r>
        <w:t>MMM c/ ME</w:t>
      </w:r>
    </w:p>
  </w:comment>
  <w:comment w:id="22" w:author="CFJ" w:date="2019-05-13T12:07:00Z" w:initials="C">
    <w:p w:rsidR="000271A3" w:rsidRDefault="000271A3">
      <w:pPr>
        <w:pStyle w:val="Commentaire"/>
      </w:pPr>
      <w:r>
        <w:rPr>
          <w:rStyle w:val="Marquedecommentaire"/>
        </w:rPr>
        <w:annotationRef/>
      </w:r>
      <w:proofErr w:type="spellStart"/>
      <w:proofErr w:type="gramStart"/>
      <w:r>
        <w:t>trèsbien</w:t>
      </w:r>
      <w:proofErr w:type="spellEnd"/>
      <w:proofErr w:type="gramEnd"/>
    </w:p>
  </w:comment>
  <w:comment w:id="23" w:author="CFJ" w:date="2019-05-13T12:10:00Z" w:initials="C">
    <w:p w:rsidR="000271A3" w:rsidRDefault="000271A3">
      <w:pPr>
        <w:pStyle w:val="Commentaire"/>
      </w:pPr>
      <w:r>
        <w:rPr>
          <w:rStyle w:val="Marquedecommentaire"/>
        </w:rPr>
        <w:annotationRef/>
      </w:r>
      <w:proofErr w:type="gramStart"/>
      <w:r>
        <w:t>voir</w:t>
      </w:r>
      <w:proofErr w:type="gramEnd"/>
      <w:r>
        <w:t xml:space="preserve"> CS n° 35 du 2 mai 2013 déclarant ND déchue de son pouvoir contre cet arrêt</w:t>
      </w:r>
    </w:p>
  </w:comment>
  <w:comment w:id="24" w:author="CFJ" w:date="2019-05-13T12:11:00Z" w:initials="C">
    <w:p w:rsidR="000271A3" w:rsidRDefault="000271A3">
      <w:pPr>
        <w:pStyle w:val="Commentaire"/>
      </w:pPr>
      <w:r>
        <w:rPr>
          <w:rStyle w:val="Marquedecommentaire"/>
        </w:rPr>
        <w:annotationRef/>
      </w:r>
      <w:r>
        <w:t>Est dès lors recevable</w:t>
      </w:r>
    </w:p>
  </w:comment>
  <w:comment w:id="25" w:author="CFJ" w:date="2019-05-13T12:11:00Z" w:initials="C">
    <w:p w:rsidR="000271A3" w:rsidRDefault="000271A3">
      <w:pPr>
        <w:pStyle w:val="Commentaire"/>
      </w:pPr>
      <w:r>
        <w:rPr>
          <w:rStyle w:val="Marquedecommentaire"/>
        </w:rPr>
        <w:annotationRef/>
      </w:r>
      <w:r>
        <w:t>TB</w:t>
      </w:r>
    </w:p>
  </w:comment>
  <w:comment w:id="26" w:author="CFJ" w:date="2019-05-13T12:12:00Z" w:initials="C">
    <w:p w:rsidR="000271A3" w:rsidRDefault="000271A3">
      <w:pPr>
        <w:pStyle w:val="Commentaire"/>
      </w:pPr>
      <w:r>
        <w:rPr>
          <w:rStyle w:val="Marquedecommentaire"/>
        </w:rPr>
        <w:annotationRef/>
      </w:r>
      <w:r>
        <w:t>OK</w:t>
      </w:r>
    </w:p>
  </w:comment>
  <w:comment w:id="27" w:author="CFJ" w:date="2019-05-13T12:12:00Z" w:initials="C">
    <w:p w:rsidR="000271A3" w:rsidRDefault="000271A3">
      <w:pPr>
        <w:pStyle w:val="Commentaire"/>
      </w:pPr>
      <w:r>
        <w:rPr>
          <w:rStyle w:val="Marquedecommentaire"/>
        </w:rPr>
        <w:annotationRef/>
      </w:r>
      <w:r>
        <w:t>TB</w:t>
      </w:r>
    </w:p>
  </w:comment>
  <w:comment w:id="28" w:author="CFJ" w:date="2019-05-13T12:13:00Z" w:initials="C">
    <w:p w:rsidR="000271A3" w:rsidRDefault="000271A3">
      <w:pPr>
        <w:pStyle w:val="Commentaire"/>
      </w:pPr>
      <w:r>
        <w:rPr>
          <w:rStyle w:val="Marquedecommentaire"/>
        </w:rPr>
        <w:annotationRef/>
      </w:r>
      <w:r>
        <w:t>Relève de la compétence du tribunal d’instance</w:t>
      </w:r>
    </w:p>
  </w:comment>
  <w:comment w:id="29" w:author="CFJ" w:date="2019-05-15T10:02:00Z" w:initials="C">
    <w:p w:rsidR="000271A3" w:rsidRDefault="000271A3">
      <w:pPr>
        <w:pStyle w:val="Commentaire"/>
      </w:pPr>
      <w:r>
        <w:rPr>
          <w:rStyle w:val="Marquedecommentaire"/>
        </w:rPr>
        <w:annotationRef/>
      </w:r>
      <w:r w:rsidR="0077515F">
        <w:t>TB</w:t>
      </w:r>
    </w:p>
  </w:comment>
  <w:comment w:id="30" w:author="CFJ" w:date="2019-05-13T12:16:00Z" w:initials="C">
    <w:p w:rsidR="006816FC" w:rsidRDefault="006816FC">
      <w:pPr>
        <w:pStyle w:val="Commentaire"/>
      </w:pPr>
      <w:r>
        <w:rPr>
          <w:rStyle w:val="Marquedecommentaire"/>
        </w:rPr>
        <w:annotationRef/>
      </w:r>
      <w:proofErr w:type="gramStart"/>
      <w:r>
        <w:t>respect</w:t>
      </w:r>
      <w:proofErr w:type="gramEnd"/>
      <w:r>
        <w:t xml:space="preserve"> des normes de présentation des ouvrages</w:t>
      </w:r>
    </w:p>
  </w:comment>
  <w:comment w:id="31" w:author="CFJ" w:date="2019-05-13T12:17:00Z" w:initials="C">
    <w:p w:rsidR="006816FC" w:rsidRDefault="006816FC">
      <w:pPr>
        <w:pStyle w:val="Commentaire"/>
      </w:pPr>
      <w:r>
        <w:rPr>
          <w:rStyle w:val="Marquedecommentaire"/>
        </w:rPr>
        <w:annotationRef/>
      </w:r>
      <w:proofErr w:type="gramStart"/>
      <w:r>
        <w:t>à</w:t>
      </w:r>
      <w:proofErr w:type="gramEnd"/>
      <w:r>
        <w:t xml:space="preserve"> corriger</w:t>
      </w:r>
    </w:p>
  </w:comment>
  <w:comment w:id="32" w:author="CFJ" w:date="2019-05-13T14:35:00Z" w:initials="C">
    <w:p w:rsidR="006816FC" w:rsidRDefault="006816FC">
      <w:pPr>
        <w:pStyle w:val="Commentaire"/>
      </w:pPr>
      <w:r>
        <w:rPr>
          <w:rStyle w:val="Marquedecommentaire"/>
        </w:rPr>
        <w:annotationRef/>
      </w:r>
      <w:proofErr w:type="gramStart"/>
      <w:r>
        <w:t>ok</w:t>
      </w:r>
      <w:proofErr w:type="gramEnd"/>
      <w:r>
        <w:t xml:space="preserve"> très </w:t>
      </w:r>
      <w:r w:rsidR="00E90FC8">
        <w:t xml:space="preserve">intéressant  </w:t>
      </w:r>
    </w:p>
  </w:comment>
  <w:comment w:id="33" w:author="CFJ" w:date="2019-05-13T14:35:00Z" w:initials="C">
    <w:p w:rsidR="00E90FC8" w:rsidRDefault="00E90FC8">
      <w:pPr>
        <w:pStyle w:val="Commentaire"/>
      </w:pPr>
      <w:r>
        <w:rPr>
          <w:rStyle w:val="Marquedecommentaire"/>
        </w:rPr>
        <w:annotationRef/>
      </w:r>
      <w:r>
        <w:t>TB</w:t>
      </w:r>
    </w:p>
  </w:comment>
  <w:comment w:id="34" w:author="CFJ" w:date="2019-05-13T14:36:00Z" w:initials="C">
    <w:p w:rsidR="00E90FC8" w:rsidRDefault="00E90FC8">
      <w:pPr>
        <w:pStyle w:val="Commentaire"/>
      </w:pPr>
      <w:r>
        <w:rPr>
          <w:rStyle w:val="Marquedecommentaire"/>
        </w:rPr>
        <w:annotationRef/>
      </w:r>
      <w:r>
        <w:t>Voir jurisprudence de la Cour suprême sur les mesures d’instruction</w:t>
      </w:r>
    </w:p>
  </w:comment>
  <w:comment w:id="35" w:author="CFJ" w:date="2019-05-13T14:37:00Z" w:initials="C">
    <w:p w:rsidR="00E90FC8" w:rsidRDefault="00E90FC8">
      <w:pPr>
        <w:pStyle w:val="Commentaire"/>
      </w:pPr>
      <w:r>
        <w:rPr>
          <w:rStyle w:val="Marquedecommentaire"/>
        </w:rPr>
        <w:annotationRef/>
      </w:r>
      <w:r>
        <w:t>Qui a décidé qu’il n’y avait aucun cas d’ouverture de l’article 206 du CF</w:t>
      </w:r>
    </w:p>
  </w:comment>
  <w:comment w:id="36" w:author="CFJ" w:date="2019-05-13T14:38:00Z" w:initials="C">
    <w:p w:rsidR="00E90FC8" w:rsidRDefault="00E90FC8">
      <w:pPr>
        <w:pStyle w:val="Commentaire"/>
      </w:pPr>
      <w:r>
        <w:rPr>
          <w:rStyle w:val="Marquedecommentaire"/>
        </w:rPr>
        <w:annotationRef/>
      </w:r>
      <w:r>
        <w:t>A vérifier</w:t>
      </w:r>
    </w:p>
  </w:comment>
  <w:comment w:id="37" w:author="CFJ" w:date="2019-05-13T14:39:00Z" w:initials="C">
    <w:p w:rsidR="00E90FC8" w:rsidRDefault="00E90FC8">
      <w:pPr>
        <w:pStyle w:val="Commentaire"/>
      </w:pPr>
      <w:r>
        <w:rPr>
          <w:rStyle w:val="Marquedecommentaire"/>
        </w:rPr>
        <w:annotationRef/>
      </w:r>
      <w:r>
        <w:t>Faire l’anonymat</w:t>
      </w:r>
    </w:p>
  </w:comment>
  <w:comment w:id="38" w:author="CFJ" w:date="2019-05-13T14:42:00Z" w:initials="C">
    <w:p w:rsidR="00E90FC8" w:rsidRDefault="00E90FC8">
      <w:pPr>
        <w:pStyle w:val="Commentaire"/>
      </w:pPr>
      <w:r>
        <w:rPr>
          <w:rStyle w:val="Marquedecommentaire"/>
        </w:rPr>
        <w:annotationRef/>
      </w:r>
      <w:r>
        <w:t xml:space="preserve">L’enfant né durant les périodes légale de conception et dont la mère et le père indigne ont déclaré de façon concordante qu’ils ont des relations </w:t>
      </w:r>
    </w:p>
  </w:comment>
  <w:comment w:id="39" w:author="CFJ" w:date="2019-05-15T10:04:00Z" w:initials="C">
    <w:p w:rsidR="0077515F" w:rsidRDefault="0077515F">
      <w:pPr>
        <w:pStyle w:val="Commentaire"/>
      </w:pPr>
      <w:r>
        <w:rPr>
          <w:rStyle w:val="Marquedecommentaire"/>
        </w:rPr>
        <w:annotationRef/>
      </w:r>
      <w:r>
        <w:t>TB</w:t>
      </w:r>
    </w:p>
  </w:comment>
  <w:comment w:id="40" w:author="CFJ" w:date="2019-05-15T10:06:00Z" w:initials="C">
    <w:p w:rsidR="0077515F" w:rsidRDefault="0077515F">
      <w:pPr>
        <w:pStyle w:val="Commentaire"/>
      </w:pPr>
      <w:r>
        <w:rPr>
          <w:rStyle w:val="Marquedecommentaire"/>
        </w:rPr>
        <w:annotationRef/>
      </w:r>
      <w:r>
        <w:t>Instruction</w:t>
      </w:r>
    </w:p>
  </w:comment>
  <w:comment w:id="41" w:author="CFJ" w:date="2019-05-15T10:08:00Z" w:initials="C">
    <w:p w:rsidR="0077515F" w:rsidRDefault="0077515F">
      <w:pPr>
        <w:pStyle w:val="Commentaire"/>
      </w:pPr>
      <w:r>
        <w:rPr>
          <w:rStyle w:val="Marquedecommentaire"/>
        </w:rPr>
        <w:annotationRef/>
      </w:r>
      <w:r>
        <w:t>Cette condition ne ressort pas du sommaire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77" w:rsidRDefault="00C61377" w:rsidP="00E53BF5">
      <w:pPr>
        <w:spacing w:after="0" w:line="240" w:lineRule="auto"/>
      </w:pPr>
      <w:r>
        <w:separator/>
      </w:r>
    </w:p>
  </w:endnote>
  <w:endnote w:type="continuationSeparator" w:id="0">
    <w:p w:rsidR="00C61377" w:rsidRDefault="00C61377" w:rsidP="00E5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6702"/>
      <w:docPartObj>
        <w:docPartGallery w:val="Page Numbers (Bottom of Page)"/>
        <w:docPartUnique/>
      </w:docPartObj>
    </w:sdtPr>
    <w:sdtEndPr/>
    <w:sdtContent>
      <w:p w:rsidR="00615677" w:rsidRDefault="00C61377">
        <w:pPr>
          <w:pStyle w:val="Pieddepage"/>
        </w:pPr>
        <w:r>
          <w:rPr>
            <w:rFonts w:asciiTheme="majorHAnsi" w:eastAsiaTheme="majorEastAsia" w:hAnsiTheme="majorHAnsi" w:cstheme="majorBidi"/>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2051" type="#_x0000_t107" style="position:absolute;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3E/AIAAKYGAAAOAAAAZHJzL2Uyb0RvYy54bWysVdtu2zAMfR+wfxD0njp2nJtRpwhyGQp0&#10;W7F2HyBbcqxVllxJidMN+/dRstO6S5+2JoAiWvQRD8nDXF4dK4EOTBuuZIrDiyFGTOaKcrlL8ff7&#10;7WCGkbFEUiKUZCl+YgZfLT5+uGzqhEWqVIIyjQBEmqSpU1xaWydBYPKSVcRcqJpJOCyUrogFU+8C&#10;qkkD6JUIouFwEjRK01qrnBkDT9ftIV54/KJguf1aFIZZJFIMsVm/ar9mbg0WlyTZaVKXPO/CIP8Q&#10;RUW4hEufodbEErTX/Ayq4rlWRhX2IldVoIqC58xzcGxmwSSIZn9RuitJzTwhyJCpn3Nl3hk7/3K4&#10;1YhTqCJGklRQrOXeKn89CkcuU01tEnC7q2+142rqG5U/GCTVqiRyx5Zaq6ZkhEJoofMPXr3gDAOv&#10;oqz5rCjAE4D3STsWukJaQXGicDJ0H/8YsoOOvlRPz6ViR4tyeBhGs2gKfiiHs1E8Go/G/kaSODAX&#10;Xa2N/cRUhdwmxUwIXhv2jWeZaktFDjfG+prRji+hP4B7UQlogQMRKBq7UNoW6flEfR/n8obPqO8T&#10;OqAuvO7W4CVAF4JUWy6Ev0lI1KR4Po7GPglGCU7doc+43mUroREEl+JpuByuV7hriCo/64c3xFMR&#10;/bCvB9B7NbE844LbJ68jjKo8ud5JpUkmoDYnWBLGZ7hv9nAnSwc2DdzXS8I1ATRKn4NWe0k9U9cq&#10;m25vCRftHvyFdGSh1F2BXNG9mH7Nh/PNbDOLB3E02QziIaWD5XYVDybbcDpej9ar1Tr87fIWxknJ&#10;KWXSpe4k7P/j4gvQZ2L61Qino8l4fUrbe1fjLI/Ba4Y+zZCm069PnJefU1yrXCLs/TE7IgvLnVXa&#10;i6q12GMnMKfRTNEnUKnXIwgMhjvIp1T6J0YNDMoUm8c90QwjcS1B6fMwjt1k9UY8nkZg6P5J1j8h&#10;MgeoFFuM2u3KttN4X2u+K+Gm0Le9VG74FNw65i9RdQbMQc+0G9xu2vZt7/Xy97L4AwAA//8DAFBL&#10;AwQUAAYACAAAACEA57FgS9cAAAAEAQAADwAAAGRycy9kb3ducmV2LnhtbEyPQUvDQBCF74L/YRnB&#10;m900tqWk2ZQi5OLNKJ6n2TFJzc6G7KaJ/97Ri14ePN7w3jf5cXG9utIYOs8G1qsEFHHtbceNgbfX&#10;8mEPKkRki71nMvBFAY7F7U2OmfUzv9C1io2SEg4ZGmhjHDKtQ92Sw7DyA7FkH350GMWOjbYjzlLu&#10;ep0myU477FgWWhzoqaX6s5qcgUqXzBu9D9P74257Kf3zfPJozP3dcjqAirTEv2P4wRd0KITp7Ce2&#10;QfUG5JH4q5KlSSr2bGC7WYMucv0fvvgGAAD//wMAUEsBAi0AFAAGAAgAAAAhALaDOJL+AAAA4QEA&#10;ABMAAAAAAAAAAAAAAAAAAAAAAFtDb250ZW50X1R5cGVzXS54bWxQSwECLQAUAAYACAAAACEAOP0h&#10;/9YAAACUAQAACwAAAAAAAAAAAAAAAAAvAQAAX3JlbHMvLnJlbHNQSwECLQAUAAYACAAAACEAM3Ft&#10;xPwCAACmBgAADgAAAAAAAAAAAAAAAAAuAgAAZHJzL2Uyb0RvYy54bWxQSwECLQAUAAYACAAAACEA&#10;57FgS9cAAAAEAQAADwAAAAAAAAAAAAAAAABWBQAAZHJzL2Rvd25yZXYueG1sUEsFBgAAAAAEAAQA&#10;8wAAAFoGAAAAAA==&#10;" filled="f" fillcolor="#17365d" strokecolor="#71a0dc">
              <v:textbox>
                <w:txbxContent>
                  <w:p w:rsidR="00615677" w:rsidRDefault="00615677">
                    <w:pPr>
                      <w:jc w:val="center"/>
                      <w:rPr>
                        <w:color w:val="5B9BD5" w:themeColor="accent1"/>
                      </w:rPr>
                    </w:pPr>
                    <w:r>
                      <w:fldChar w:fldCharType="begin"/>
                    </w:r>
                    <w:r>
                      <w:instrText>PAGE    \* MERGEFORMAT</w:instrText>
                    </w:r>
                    <w:r>
                      <w:fldChar w:fldCharType="separate"/>
                    </w:r>
                    <w:r w:rsidR="0077515F" w:rsidRPr="0077515F">
                      <w:rPr>
                        <w:noProof/>
                        <w:color w:val="5B9BD5" w:themeColor="accent1"/>
                      </w:rPr>
                      <w:t>63</w:t>
                    </w:r>
                    <w:r>
                      <w:rPr>
                        <w:color w:val="5B9BD5"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77" w:rsidRDefault="00C61377" w:rsidP="00E53BF5">
      <w:pPr>
        <w:spacing w:after="0" w:line="240" w:lineRule="auto"/>
      </w:pPr>
      <w:r>
        <w:separator/>
      </w:r>
    </w:p>
  </w:footnote>
  <w:footnote w:type="continuationSeparator" w:id="0">
    <w:p w:rsidR="00C61377" w:rsidRDefault="00C61377" w:rsidP="00E53BF5">
      <w:pPr>
        <w:spacing w:after="0" w:line="240" w:lineRule="auto"/>
      </w:pPr>
      <w:r>
        <w:continuationSeparator/>
      </w:r>
    </w:p>
  </w:footnote>
  <w:footnote w:id="1">
    <w:p w:rsidR="00615677" w:rsidRDefault="00615677" w:rsidP="00A03350">
      <w:pPr>
        <w:autoSpaceDE w:val="0"/>
        <w:autoSpaceDN w:val="0"/>
        <w:adjustRightInd w:val="0"/>
        <w:spacing w:after="0" w:line="240" w:lineRule="auto"/>
        <w:rPr>
          <w:rFonts w:ascii="Times New Roman" w:hAnsi="Times New Roman" w:cs="Times New Roman"/>
          <w:sz w:val="20"/>
          <w:szCs w:val="20"/>
        </w:rPr>
      </w:pPr>
      <w:r>
        <w:rPr>
          <w:rStyle w:val="Appelnotedebasdep"/>
        </w:rPr>
        <w:footnoteRef/>
      </w:r>
      <w:r>
        <w:t xml:space="preserve"> </w:t>
      </w:r>
      <w:r>
        <w:rPr>
          <w:rFonts w:ascii="Times New Roman" w:hAnsi="Times New Roman" w:cs="Times New Roman"/>
          <w:sz w:val="20"/>
          <w:szCs w:val="20"/>
        </w:rPr>
        <w:t>F. GRANET-LAMBRECHTS, « Quelles réformes en droit de la filiation ? »</w:t>
      </w:r>
      <w:r w:rsidRPr="00A03350">
        <w:rPr>
          <w:rFonts w:ascii="Times New Roman" w:hAnsi="Times New Roman" w:cs="Times New Roman"/>
          <w:i/>
          <w:iCs/>
          <w:sz w:val="20"/>
          <w:szCs w:val="20"/>
        </w:rPr>
        <w:t xml:space="preserve"> </w:t>
      </w:r>
      <w:r>
        <w:rPr>
          <w:rFonts w:ascii="Times New Roman" w:hAnsi="Times New Roman" w:cs="Times New Roman"/>
          <w:i/>
          <w:iCs/>
          <w:sz w:val="20"/>
          <w:szCs w:val="20"/>
        </w:rPr>
        <w:t xml:space="preserve">Dr. </w:t>
      </w:r>
      <w:proofErr w:type="spellStart"/>
      <w:r>
        <w:rPr>
          <w:rFonts w:ascii="Times New Roman" w:hAnsi="Times New Roman" w:cs="Times New Roman"/>
          <w:i/>
          <w:iCs/>
          <w:sz w:val="20"/>
          <w:szCs w:val="20"/>
        </w:rPr>
        <w:t>fam</w:t>
      </w:r>
      <w:proofErr w:type="spellEnd"/>
      <w:r>
        <w:rPr>
          <w:rFonts w:ascii="Times New Roman" w:hAnsi="Times New Roman" w:cs="Times New Roman"/>
          <w:i/>
          <w:iCs/>
          <w:sz w:val="20"/>
          <w:szCs w:val="20"/>
        </w:rPr>
        <w:t>.</w:t>
      </w:r>
      <w:r>
        <w:rPr>
          <w:rFonts w:ascii="Times New Roman" w:hAnsi="Times New Roman" w:cs="Times New Roman"/>
          <w:sz w:val="20"/>
          <w:szCs w:val="20"/>
        </w:rPr>
        <w:t xml:space="preserve">, 1999, </w:t>
      </w:r>
      <w:proofErr w:type="spellStart"/>
      <w:r>
        <w:rPr>
          <w:rFonts w:ascii="Times New Roman" w:hAnsi="Times New Roman" w:cs="Times New Roman"/>
          <w:sz w:val="20"/>
          <w:szCs w:val="20"/>
        </w:rPr>
        <w:t>chron</w:t>
      </w:r>
      <w:proofErr w:type="spellEnd"/>
      <w:r>
        <w:rPr>
          <w:rFonts w:ascii="Times New Roman" w:hAnsi="Times New Roman" w:cs="Times New Roman"/>
          <w:sz w:val="20"/>
          <w:szCs w:val="20"/>
        </w:rPr>
        <w:t>.</w:t>
      </w:r>
    </w:p>
    <w:p w:rsidR="00615677" w:rsidRDefault="00615677" w:rsidP="00A03350">
      <w:pPr>
        <w:pStyle w:val="Notedebasdepage"/>
      </w:pPr>
      <w:r>
        <w:rPr>
          <w:rFonts w:ascii="Times New Roman" w:hAnsi="Times New Roman" w:cs="Times New Roman"/>
        </w:rPr>
        <w:t>n°15, p.11</w:t>
      </w:r>
    </w:p>
  </w:footnote>
  <w:footnote w:id="2">
    <w:p w:rsidR="00615677" w:rsidRPr="00E53BF5" w:rsidRDefault="00615677">
      <w:pPr>
        <w:pStyle w:val="Notedebasdepage"/>
        <w:rPr>
          <w:i/>
        </w:rPr>
      </w:pPr>
      <w:r>
        <w:rPr>
          <w:rStyle w:val="Appelnotedebasdep"/>
        </w:rPr>
        <w:footnoteRef/>
      </w:r>
      <w:r>
        <w:t xml:space="preserve"> </w:t>
      </w:r>
      <w:r>
        <w:rPr>
          <w:i/>
        </w:rPr>
        <w:t>Lexique des termes juridiques, 17</w:t>
      </w:r>
      <w:r w:rsidRPr="00E53BF5">
        <w:rPr>
          <w:i/>
          <w:vertAlign w:val="superscript"/>
        </w:rPr>
        <w:t>ème</w:t>
      </w:r>
      <w:r>
        <w:rPr>
          <w:i/>
        </w:rPr>
        <w:t xml:space="preserve"> édition, 2010, Dalloz, p.313.</w:t>
      </w:r>
    </w:p>
  </w:footnote>
  <w:footnote w:id="3">
    <w:p w:rsidR="00615677" w:rsidRDefault="00615677">
      <w:pPr>
        <w:pStyle w:val="Notedebasdepage"/>
      </w:pPr>
      <w:r>
        <w:rPr>
          <w:rStyle w:val="Appelnotedebasdep"/>
        </w:rPr>
        <w:footnoteRef/>
      </w:r>
      <w:r>
        <w:t xml:space="preserve"> Catherine </w:t>
      </w:r>
      <w:proofErr w:type="spellStart"/>
      <w:r>
        <w:t>Abrusse-Riou</w:t>
      </w:r>
      <w:proofErr w:type="spellEnd"/>
      <w:r>
        <w:t>, in Répertoire civil, Dalloz, Filiation (1°Généralités), p.23.</w:t>
      </w:r>
    </w:p>
  </w:footnote>
  <w:footnote w:id="4">
    <w:p w:rsidR="00615677" w:rsidRDefault="00615677">
      <w:pPr>
        <w:pStyle w:val="Notedebasdepage"/>
      </w:pPr>
      <w:r>
        <w:rPr>
          <w:rStyle w:val="Appelnotedebasdep"/>
        </w:rPr>
        <w:footnoteRef/>
      </w:r>
      <w:r>
        <w:t xml:space="preserve"> Lexique des termes juridiques, op. </w:t>
      </w:r>
      <w:proofErr w:type="spellStart"/>
      <w:proofErr w:type="gramStart"/>
      <w:r>
        <w:t>cit</w:t>
      </w:r>
      <w:proofErr w:type="spellEnd"/>
      <w:r>
        <w:t>.,</w:t>
      </w:r>
      <w:proofErr w:type="gramEnd"/>
      <w:r>
        <w:t xml:space="preserve"> p. 535.</w:t>
      </w:r>
    </w:p>
  </w:footnote>
  <w:footnote w:id="5">
    <w:p w:rsidR="00615677" w:rsidRPr="00077C23" w:rsidRDefault="00615677">
      <w:pPr>
        <w:pStyle w:val="Notedebasdepage"/>
        <w:rPr>
          <w:b/>
        </w:rPr>
      </w:pPr>
      <w:r>
        <w:rPr>
          <w:rStyle w:val="Appelnotedebasdep"/>
        </w:rPr>
        <w:footnoteRef/>
      </w:r>
      <w:r>
        <w:t xml:space="preserve"> Voir sur ce point </w:t>
      </w:r>
      <w:r>
        <w:rPr>
          <w:b/>
        </w:rPr>
        <w:t>Note sur la compétence en matière d’action en indication de paternité (P. 21)</w:t>
      </w:r>
    </w:p>
  </w:footnote>
  <w:footnote w:id="6">
    <w:p w:rsidR="00615677" w:rsidRDefault="00615677">
      <w:pPr>
        <w:pStyle w:val="Notedebasdepage"/>
      </w:pPr>
      <w:r>
        <w:rPr>
          <w:rStyle w:val="Appelnotedebasdep"/>
        </w:rPr>
        <w:footnoteRef/>
      </w:r>
      <w:r>
        <w:t xml:space="preserve"> Jean CARBONNIER, conférence donnée à l’Ecole Nationale de Magistrature de France le 1</w:t>
      </w:r>
      <w:r w:rsidRPr="00817944">
        <w:rPr>
          <w:vertAlign w:val="superscript"/>
        </w:rPr>
        <w:t>er</w:t>
      </w:r>
      <w:r>
        <w:t xml:space="preserve"> avril 1994.</w:t>
      </w:r>
    </w:p>
  </w:footnote>
  <w:footnote w:id="7">
    <w:p w:rsidR="00615677" w:rsidRPr="007C2773" w:rsidRDefault="00615677" w:rsidP="007C2773">
      <w:pPr>
        <w:pStyle w:val="Notedebasdepage"/>
      </w:pPr>
      <w:r>
        <w:rPr>
          <w:rStyle w:val="Appelnotedebasdep"/>
        </w:rPr>
        <w:footnoteRef/>
      </w:r>
      <w:r>
        <w:t xml:space="preserve"> Aux termes de cette disposition : «</w:t>
      </w:r>
      <w:r w:rsidRPr="007C2773">
        <w:t>Les coupabl</w:t>
      </w:r>
      <w:r>
        <w:t xml:space="preserve">es d'enlèvement, de recel, ou de </w:t>
      </w:r>
      <w:r w:rsidRPr="007C2773">
        <w:t>suppression d'un enfant, de</w:t>
      </w:r>
    </w:p>
    <w:p w:rsidR="00615677" w:rsidRDefault="00615677" w:rsidP="007C2773">
      <w:pPr>
        <w:pStyle w:val="Notedebasdepage"/>
      </w:pPr>
      <w:proofErr w:type="gramStart"/>
      <w:r>
        <w:t>substitution</w:t>
      </w:r>
      <w:proofErr w:type="gramEnd"/>
      <w:r>
        <w:t xml:space="preserve"> d'un enfant à un autre, ou de supposition d'un enfant à une femme qui ne sera pas accouchée, seront punis d'un emprisonnement </w:t>
      </w:r>
      <w:r w:rsidRPr="007C2773">
        <w:t>de cinq à dix ans</w:t>
      </w:r>
      <w:r>
        <w:t> ».</w:t>
      </w:r>
    </w:p>
  </w:footnote>
  <w:footnote w:id="8">
    <w:p w:rsidR="00615677" w:rsidRDefault="00615677">
      <w:pPr>
        <w:pStyle w:val="Notedebasdepage"/>
      </w:pPr>
      <w:r>
        <w:rPr>
          <w:rStyle w:val="Appelnotedebasdep"/>
        </w:rPr>
        <w:footnoteRef/>
      </w:r>
      <w:r>
        <w:t xml:space="preserve"> Cette position est aujourd’hui dépassée par l’évolution de la science. En effet, les progrès en matière d’expertise médico-légale de sang, notamment  de test ADN permettent de dégager des certitudes sur la preuve de la filiation.</w:t>
      </w:r>
    </w:p>
  </w:footnote>
  <w:footnote w:id="9">
    <w:p w:rsidR="00615677" w:rsidRDefault="00615677">
      <w:pPr>
        <w:pStyle w:val="Notedebasdepage"/>
      </w:pPr>
      <w:r>
        <w:rPr>
          <w:rStyle w:val="Appelnotedebasdep"/>
        </w:rPr>
        <w:footnoteRef/>
      </w:r>
      <w:r>
        <w:t xml:space="preserve"> Aux termes de </w:t>
      </w:r>
      <w:r w:rsidRPr="00F55BEA">
        <w:rPr>
          <w:b/>
        </w:rPr>
        <w:t>l’article 272</w:t>
      </w:r>
      <w:r>
        <w:rPr>
          <w:b/>
        </w:rPr>
        <w:t xml:space="preserve"> CF</w:t>
      </w:r>
      <w:r>
        <w:t> : </w:t>
      </w:r>
    </w:p>
    <w:p w:rsidR="00615677" w:rsidRPr="00F55BEA" w:rsidRDefault="00615677">
      <w:pPr>
        <w:pStyle w:val="Notedebasdepage"/>
        <w:rPr>
          <w:i/>
        </w:rPr>
      </w:pPr>
      <w:r w:rsidRPr="00F55BEA">
        <w:rPr>
          <w:i/>
        </w:rPr>
        <w:t>«  Les actions relatives à l’obligation alimentaire, légale ou conventionnelle, sont de la compétence du juge de paix.</w:t>
      </w:r>
    </w:p>
    <w:p w:rsidR="00615677" w:rsidRDefault="00615677">
      <w:pPr>
        <w:pStyle w:val="Notedebasdepage"/>
      </w:pPr>
      <w:r w:rsidRPr="00F55BEA">
        <w:rPr>
          <w:i/>
        </w:rPr>
        <w:t>Aux choix du créancier d’aliments, l’action peut être portée soit devant le juge de paix de son domicile ou de sa résidence, soit devant celui du domicile ou de la résidence du débiteur</w:t>
      </w:r>
      <w:r>
        <w:t> ».</w:t>
      </w:r>
    </w:p>
  </w:footnote>
  <w:footnote w:id="10">
    <w:p w:rsidR="00615677" w:rsidRDefault="00615677">
      <w:pPr>
        <w:pStyle w:val="Notedebasdepage"/>
      </w:pPr>
      <w:r>
        <w:rPr>
          <w:rStyle w:val="Appelnotedebasdep"/>
        </w:rPr>
        <w:footnoteRef/>
      </w:r>
      <w:r>
        <w:t xml:space="preserve"> </w:t>
      </w:r>
      <w:r w:rsidRPr="00F55BEA">
        <w:rPr>
          <w:b/>
        </w:rPr>
        <w:t>Le décret du 03 aout 2015</w:t>
      </w:r>
      <w:r>
        <w:t xml:space="preserve">, abrogeant et remplaçant celui du 22 octobre 1984 (n° 84-1194) dispose en son </w:t>
      </w:r>
      <w:r w:rsidRPr="00F55BEA">
        <w:rPr>
          <w:b/>
        </w:rPr>
        <w:t>article 9</w:t>
      </w:r>
      <w:r>
        <w:t xml:space="preserve"> que :</w:t>
      </w:r>
    </w:p>
    <w:p w:rsidR="00615677" w:rsidRPr="00F55BEA" w:rsidRDefault="00615677">
      <w:pPr>
        <w:pStyle w:val="Notedebasdepage"/>
        <w:rPr>
          <w:i/>
        </w:rPr>
      </w:pPr>
      <w:r>
        <w:t xml:space="preserve"> </w:t>
      </w:r>
      <w:r w:rsidRPr="00F55BEA">
        <w:rPr>
          <w:i/>
        </w:rPr>
        <w:t>«  Les Tribunaux d’instance connaissent, en premier ressort et quelle que soit la valeur du litige de toutes les actions relatives au statut personnel.</w:t>
      </w:r>
    </w:p>
    <w:p w:rsidR="00615677" w:rsidRDefault="00615677">
      <w:pPr>
        <w:pStyle w:val="Notedebasdepage"/>
      </w:pPr>
      <w:r w:rsidRPr="00F55BEA">
        <w:rPr>
          <w:i/>
        </w:rPr>
        <w:t>Ils sont notamment compétents pour connaître des demandes en paiement, révision ou suppression de pension alimentaire ».</w:t>
      </w:r>
    </w:p>
  </w:footnote>
  <w:footnote w:id="11">
    <w:p w:rsidR="00615677" w:rsidRDefault="00615677">
      <w:pPr>
        <w:pStyle w:val="Notedebasdepage"/>
      </w:pPr>
      <w:r>
        <w:rPr>
          <w:rStyle w:val="Appelnotedebasdep"/>
        </w:rPr>
        <w:footnoteRef/>
      </w:r>
      <w:r>
        <w:t xml:space="preserve"> Convention des Nations –Unies adoptée le 20 novembre 1989 et entrée en vigueur le 02 septembre 1990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pt;height:11.1pt" o:bullet="t">
        <v:imagedata r:id="rId1" o:title="msoBBDD"/>
      </v:shape>
    </w:pict>
  </w:numPicBullet>
  <w:abstractNum w:abstractNumId="0">
    <w:nsid w:val="08EA3A5E"/>
    <w:multiLevelType w:val="hybridMultilevel"/>
    <w:tmpl w:val="6EE6C906"/>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1">
    <w:nsid w:val="0914630C"/>
    <w:multiLevelType w:val="hybridMultilevel"/>
    <w:tmpl w:val="25A6D844"/>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2">
    <w:nsid w:val="0C1372AD"/>
    <w:multiLevelType w:val="hybridMultilevel"/>
    <w:tmpl w:val="CE9A796C"/>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3">
    <w:nsid w:val="0FCB02D8"/>
    <w:multiLevelType w:val="hybridMultilevel"/>
    <w:tmpl w:val="210E80E2"/>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nsid w:val="10984B4F"/>
    <w:multiLevelType w:val="hybridMultilevel"/>
    <w:tmpl w:val="2710DFEE"/>
    <w:lvl w:ilvl="0" w:tplc="3F4A816A">
      <w:start w:val="2"/>
      <w:numFmt w:val="bullet"/>
      <w:lvlText w:val="-"/>
      <w:lvlJc w:val="left"/>
      <w:pPr>
        <w:ind w:left="2550" w:hanging="360"/>
      </w:pPr>
      <w:rPr>
        <w:rFonts w:ascii="Times New Roman" w:eastAsiaTheme="minorHAnsi" w:hAnsi="Times New Roman" w:cs="Times New Roman" w:hint="default"/>
        <w:b w:val="0"/>
        <w:i w:val="0"/>
      </w:rPr>
    </w:lvl>
    <w:lvl w:ilvl="1" w:tplc="040C0003" w:tentative="1">
      <w:start w:val="1"/>
      <w:numFmt w:val="bullet"/>
      <w:lvlText w:val="o"/>
      <w:lvlJc w:val="left"/>
      <w:pPr>
        <w:ind w:left="3270" w:hanging="360"/>
      </w:pPr>
      <w:rPr>
        <w:rFonts w:ascii="Courier New" w:hAnsi="Courier New" w:cs="Courier New" w:hint="default"/>
      </w:rPr>
    </w:lvl>
    <w:lvl w:ilvl="2" w:tplc="040C0005" w:tentative="1">
      <w:start w:val="1"/>
      <w:numFmt w:val="bullet"/>
      <w:lvlText w:val=""/>
      <w:lvlJc w:val="left"/>
      <w:pPr>
        <w:ind w:left="3990" w:hanging="360"/>
      </w:pPr>
      <w:rPr>
        <w:rFonts w:ascii="Wingdings" w:hAnsi="Wingdings" w:hint="default"/>
      </w:rPr>
    </w:lvl>
    <w:lvl w:ilvl="3" w:tplc="040C0001" w:tentative="1">
      <w:start w:val="1"/>
      <w:numFmt w:val="bullet"/>
      <w:lvlText w:val=""/>
      <w:lvlJc w:val="left"/>
      <w:pPr>
        <w:ind w:left="4710" w:hanging="360"/>
      </w:pPr>
      <w:rPr>
        <w:rFonts w:ascii="Symbol" w:hAnsi="Symbol" w:hint="default"/>
      </w:rPr>
    </w:lvl>
    <w:lvl w:ilvl="4" w:tplc="040C0003" w:tentative="1">
      <w:start w:val="1"/>
      <w:numFmt w:val="bullet"/>
      <w:lvlText w:val="o"/>
      <w:lvlJc w:val="left"/>
      <w:pPr>
        <w:ind w:left="5430" w:hanging="360"/>
      </w:pPr>
      <w:rPr>
        <w:rFonts w:ascii="Courier New" w:hAnsi="Courier New" w:cs="Courier New" w:hint="default"/>
      </w:rPr>
    </w:lvl>
    <w:lvl w:ilvl="5" w:tplc="040C0005" w:tentative="1">
      <w:start w:val="1"/>
      <w:numFmt w:val="bullet"/>
      <w:lvlText w:val=""/>
      <w:lvlJc w:val="left"/>
      <w:pPr>
        <w:ind w:left="6150" w:hanging="360"/>
      </w:pPr>
      <w:rPr>
        <w:rFonts w:ascii="Wingdings" w:hAnsi="Wingdings" w:hint="default"/>
      </w:rPr>
    </w:lvl>
    <w:lvl w:ilvl="6" w:tplc="040C0001" w:tentative="1">
      <w:start w:val="1"/>
      <w:numFmt w:val="bullet"/>
      <w:lvlText w:val=""/>
      <w:lvlJc w:val="left"/>
      <w:pPr>
        <w:ind w:left="6870" w:hanging="360"/>
      </w:pPr>
      <w:rPr>
        <w:rFonts w:ascii="Symbol" w:hAnsi="Symbol" w:hint="default"/>
      </w:rPr>
    </w:lvl>
    <w:lvl w:ilvl="7" w:tplc="040C0003" w:tentative="1">
      <w:start w:val="1"/>
      <w:numFmt w:val="bullet"/>
      <w:lvlText w:val="o"/>
      <w:lvlJc w:val="left"/>
      <w:pPr>
        <w:ind w:left="7590" w:hanging="360"/>
      </w:pPr>
      <w:rPr>
        <w:rFonts w:ascii="Courier New" w:hAnsi="Courier New" w:cs="Courier New" w:hint="default"/>
      </w:rPr>
    </w:lvl>
    <w:lvl w:ilvl="8" w:tplc="040C0005" w:tentative="1">
      <w:start w:val="1"/>
      <w:numFmt w:val="bullet"/>
      <w:lvlText w:val=""/>
      <w:lvlJc w:val="left"/>
      <w:pPr>
        <w:ind w:left="8310" w:hanging="360"/>
      </w:pPr>
      <w:rPr>
        <w:rFonts w:ascii="Wingdings" w:hAnsi="Wingdings" w:hint="default"/>
      </w:rPr>
    </w:lvl>
  </w:abstractNum>
  <w:abstractNum w:abstractNumId="5">
    <w:nsid w:val="11D07D28"/>
    <w:multiLevelType w:val="hybridMultilevel"/>
    <w:tmpl w:val="7FBA855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17652DB5"/>
    <w:multiLevelType w:val="hybridMultilevel"/>
    <w:tmpl w:val="06BEF02E"/>
    <w:lvl w:ilvl="0" w:tplc="EB9691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8F03AE"/>
    <w:multiLevelType w:val="hybridMultilevel"/>
    <w:tmpl w:val="300458B8"/>
    <w:lvl w:ilvl="0" w:tplc="322656D8">
      <w:start w:val="1"/>
      <w:numFmt w:val="upperLetter"/>
      <w:lvlText w:val="%1)"/>
      <w:lvlJc w:val="left"/>
      <w:pPr>
        <w:ind w:left="3195" w:hanging="360"/>
      </w:pPr>
      <w:rPr>
        <w:rFonts w:hint="default"/>
      </w:rPr>
    </w:lvl>
    <w:lvl w:ilvl="1" w:tplc="040C0019" w:tentative="1">
      <w:start w:val="1"/>
      <w:numFmt w:val="lowerLetter"/>
      <w:lvlText w:val="%2."/>
      <w:lvlJc w:val="left"/>
      <w:pPr>
        <w:ind w:left="3915" w:hanging="360"/>
      </w:pPr>
    </w:lvl>
    <w:lvl w:ilvl="2" w:tplc="040C001B" w:tentative="1">
      <w:start w:val="1"/>
      <w:numFmt w:val="lowerRoman"/>
      <w:lvlText w:val="%3."/>
      <w:lvlJc w:val="right"/>
      <w:pPr>
        <w:ind w:left="4635" w:hanging="180"/>
      </w:pPr>
    </w:lvl>
    <w:lvl w:ilvl="3" w:tplc="040C000F" w:tentative="1">
      <w:start w:val="1"/>
      <w:numFmt w:val="decimal"/>
      <w:lvlText w:val="%4."/>
      <w:lvlJc w:val="left"/>
      <w:pPr>
        <w:ind w:left="5355" w:hanging="360"/>
      </w:pPr>
    </w:lvl>
    <w:lvl w:ilvl="4" w:tplc="040C0019" w:tentative="1">
      <w:start w:val="1"/>
      <w:numFmt w:val="lowerLetter"/>
      <w:lvlText w:val="%5."/>
      <w:lvlJc w:val="left"/>
      <w:pPr>
        <w:ind w:left="6075" w:hanging="360"/>
      </w:pPr>
    </w:lvl>
    <w:lvl w:ilvl="5" w:tplc="040C001B" w:tentative="1">
      <w:start w:val="1"/>
      <w:numFmt w:val="lowerRoman"/>
      <w:lvlText w:val="%6."/>
      <w:lvlJc w:val="right"/>
      <w:pPr>
        <w:ind w:left="6795" w:hanging="180"/>
      </w:pPr>
    </w:lvl>
    <w:lvl w:ilvl="6" w:tplc="040C000F" w:tentative="1">
      <w:start w:val="1"/>
      <w:numFmt w:val="decimal"/>
      <w:lvlText w:val="%7."/>
      <w:lvlJc w:val="left"/>
      <w:pPr>
        <w:ind w:left="7515" w:hanging="360"/>
      </w:pPr>
    </w:lvl>
    <w:lvl w:ilvl="7" w:tplc="040C0019" w:tentative="1">
      <w:start w:val="1"/>
      <w:numFmt w:val="lowerLetter"/>
      <w:lvlText w:val="%8."/>
      <w:lvlJc w:val="left"/>
      <w:pPr>
        <w:ind w:left="8235" w:hanging="360"/>
      </w:pPr>
    </w:lvl>
    <w:lvl w:ilvl="8" w:tplc="040C001B" w:tentative="1">
      <w:start w:val="1"/>
      <w:numFmt w:val="lowerRoman"/>
      <w:lvlText w:val="%9."/>
      <w:lvlJc w:val="right"/>
      <w:pPr>
        <w:ind w:left="8955" w:hanging="180"/>
      </w:pPr>
    </w:lvl>
  </w:abstractNum>
  <w:abstractNum w:abstractNumId="8">
    <w:nsid w:val="24341DC3"/>
    <w:multiLevelType w:val="hybridMultilevel"/>
    <w:tmpl w:val="AD949306"/>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9">
    <w:nsid w:val="32CA2A25"/>
    <w:multiLevelType w:val="hybridMultilevel"/>
    <w:tmpl w:val="6D0A8F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0C37AA"/>
    <w:multiLevelType w:val="hybridMultilevel"/>
    <w:tmpl w:val="70307718"/>
    <w:lvl w:ilvl="0" w:tplc="040C0001">
      <w:start w:val="1"/>
      <w:numFmt w:val="bullet"/>
      <w:lvlText w:val=""/>
      <w:lvlJc w:val="left"/>
      <w:pPr>
        <w:ind w:left="2849" w:hanging="360"/>
      </w:pPr>
      <w:rPr>
        <w:rFonts w:ascii="Symbol" w:hAnsi="Symbol"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11">
    <w:nsid w:val="3E9521E6"/>
    <w:multiLevelType w:val="hybridMultilevel"/>
    <w:tmpl w:val="3FF4082C"/>
    <w:lvl w:ilvl="0" w:tplc="BD0610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CC7C77"/>
    <w:multiLevelType w:val="hybridMultilevel"/>
    <w:tmpl w:val="D0D2C86A"/>
    <w:lvl w:ilvl="0" w:tplc="DE002064">
      <w:start w:val="1"/>
      <w:numFmt w:val="bullet"/>
      <w:lvlText w:val=""/>
      <w:lvlJc w:val="left"/>
      <w:pPr>
        <w:ind w:left="2135" w:hanging="360"/>
      </w:pPr>
      <w:rPr>
        <w:rFonts w:ascii="Wingdings" w:hAnsi="Wingdings"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3">
    <w:nsid w:val="43A722D1"/>
    <w:multiLevelType w:val="hybridMultilevel"/>
    <w:tmpl w:val="C3FAE7B2"/>
    <w:lvl w:ilvl="0" w:tplc="FCF03B7E">
      <w:start w:val="23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FC4971"/>
    <w:multiLevelType w:val="hybridMultilevel"/>
    <w:tmpl w:val="2D16F274"/>
    <w:lvl w:ilvl="0" w:tplc="0BBEBF3E">
      <w:start w:val="1"/>
      <w:numFmt w:val="decimal"/>
      <w:lvlText w:val="%1)"/>
      <w:lvlJc w:val="left"/>
      <w:pPr>
        <w:ind w:left="3195" w:hanging="360"/>
      </w:pPr>
      <w:rPr>
        <w:rFonts w:hint="default"/>
      </w:rPr>
    </w:lvl>
    <w:lvl w:ilvl="1" w:tplc="040C0019" w:tentative="1">
      <w:start w:val="1"/>
      <w:numFmt w:val="lowerLetter"/>
      <w:lvlText w:val="%2."/>
      <w:lvlJc w:val="left"/>
      <w:pPr>
        <w:ind w:left="3915" w:hanging="360"/>
      </w:pPr>
    </w:lvl>
    <w:lvl w:ilvl="2" w:tplc="040C001B" w:tentative="1">
      <w:start w:val="1"/>
      <w:numFmt w:val="lowerRoman"/>
      <w:lvlText w:val="%3."/>
      <w:lvlJc w:val="right"/>
      <w:pPr>
        <w:ind w:left="4635" w:hanging="180"/>
      </w:pPr>
    </w:lvl>
    <w:lvl w:ilvl="3" w:tplc="040C000F" w:tentative="1">
      <w:start w:val="1"/>
      <w:numFmt w:val="decimal"/>
      <w:lvlText w:val="%4."/>
      <w:lvlJc w:val="left"/>
      <w:pPr>
        <w:ind w:left="5355" w:hanging="360"/>
      </w:pPr>
    </w:lvl>
    <w:lvl w:ilvl="4" w:tplc="040C0019" w:tentative="1">
      <w:start w:val="1"/>
      <w:numFmt w:val="lowerLetter"/>
      <w:lvlText w:val="%5."/>
      <w:lvlJc w:val="left"/>
      <w:pPr>
        <w:ind w:left="6075" w:hanging="360"/>
      </w:pPr>
    </w:lvl>
    <w:lvl w:ilvl="5" w:tplc="040C001B" w:tentative="1">
      <w:start w:val="1"/>
      <w:numFmt w:val="lowerRoman"/>
      <w:lvlText w:val="%6."/>
      <w:lvlJc w:val="right"/>
      <w:pPr>
        <w:ind w:left="6795" w:hanging="180"/>
      </w:pPr>
    </w:lvl>
    <w:lvl w:ilvl="6" w:tplc="040C000F" w:tentative="1">
      <w:start w:val="1"/>
      <w:numFmt w:val="decimal"/>
      <w:lvlText w:val="%7."/>
      <w:lvlJc w:val="left"/>
      <w:pPr>
        <w:ind w:left="7515" w:hanging="360"/>
      </w:pPr>
    </w:lvl>
    <w:lvl w:ilvl="7" w:tplc="040C0019" w:tentative="1">
      <w:start w:val="1"/>
      <w:numFmt w:val="lowerLetter"/>
      <w:lvlText w:val="%8."/>
      <w:lvlJc w:val="left"/>
      <w:pPr>
        <w:ind w:left="8235" w:hanging="360"/>
      </w:pPr>
    </w:lvl>
    <w:lvl w:ilvl="8" w:tplc="040C001B" w:tentative="1">
      <w:start w:val="1"/>
      <w:numFmt w:val="lowerRoman"/>
      <w:lvlText w:val="%9."/>
      <w:lvlJc w:val="right"/>
      <w:pPr>
        <w:ind w:left="8955" w:hanging="180"/>
      </w:pPr>
    </w:lvl>
  </w:abstractNum>
  <w:abstractNum w:abstractNumId="15">
    <w:nsid w:val="46184085"/>
    <w:multiLevelType w:val="hybridMultilevel"/>
    <w:tmpl w:val="F85455CC"/>
    <w:lvl w:ilvl="0" w:tplc="FC5AD2AE">
      <w:start w:val="1"/>
      <w:numFmt w:val="decimal"/>
      <w:lvlText w:val="%1)"/>
      <w:lvlJc w:val="left"/>
      <w:pPr>
        <w:ind w:left="2490" w:hanging="360"/>
      </w:pPr>
      <w:rPr>
        <w:rFonts w:hint="default"/>
      </w:rPr>
    </w:lvl>
    <w:lvl w:ilvl="1" w:tplc="040C0019" w:tentative="1">
      <w:start w:val="1"/>
      <w:numFmt w:val="lowerLetter"/>
      <w:lvlText w:val="%2."/>
      <w:lvlJc w:val="left"/>
      <w:pPr>
        <w:ind w:left="3210" w:hanging="360"/>
      </w:pPr>
    </w:lvl>
    <w:lvl w:ilvl="2" w:tplc="040C001B" w:tentative="1">
      <w:start w:val="1"/>
      <w:numFmt w:val="lowerRoman"/>
      <w:lvlText w:val="%3."/>
      <w:lvlJc w:val="right"/>
      <w:pPr>
        <w:ind w:left="3930" w:hanging="180"/>
      </w:pPr>
    </w:lvl>
    <w:lvl w:ilvl="3" w:tplc="040C000F" w:tentative="1">
      <w:start w:val="1"/>
      <w:numFmt w:val="decimal"/>
      <w:lvlText w:val="%4."/>
      <w:lvlJc w:val="left"/>
      <w:pPr>
        <w:ind w:left="4650" w:hanging="360"/>
      </w:pPr>
    </w:lvl>
    <w:lvl w:ilvl="4" w:tplc="040C0019" w:tentative="1">
      <w:start w:val="1"/>
      <w:numFmt w:val="lowerLetter"/>
      <w:lvlText w:val="%5."/>
      <w:lvlJc w:val="left"/>
      <w:pPr>
        <w:ind w:left="5370" w:hanging="360"/>
      </w:pPr>
    </w:lvl>
    <w:lvl w:ilvl="5" w:tplc="040C001B" w:tentative="1">
      <w:start w:val="1"/>
      <w:numFmt w:val="lowerRoman"/>
      <w:lvlText w:val="%6."/>
      <w:lvlJc w:val="right"/>
      <w:pPr>
        <w:ind w:left="6090" w:hanging="180"/>
      </w:pPr>
    </w:lvl>
    <w:lvl w:ilvl="6" w:tplc="040C000F" w:tentative="1">
      <w:start w:val="1"/>
      <w:numFmt w:val="decimal"/>
      <w:lvlText w:val="%7."/>
      <w:lvlJc w:val="left"/>
      <w:pPr>
        <w:ind w:left="6810" w:hanging="360"/>
      </w:pPr>
    </w:lvl>
    <w:lvl w:ilvl="7" w:tplc="040C0019" w:tentative="1">
      <w:start w:val="1"/>
      <w:numFmt w:val="lowerLetter"/>
      <w:lvlText w:val="%8."/>
      <w:lvlJc w:val="left"/>
      <w:pPr>
        <w:ind w:left="7530" w:hanging="360"/>
      </w:pPr>
    </w:lvl>
    <w:lvl w:ilvl="8" w:tplc="040C001B" w:tentative="1">
      <w:start w:val="1"/>
      <w:numFmt w:val="lowerRoman"/>
      <w:lvlText w:val="%9."/>
      <w:lvlJc w:val="right"/>
      <w:pPr>
        <w:ind w:left="8250" w:hanging="180"/>
      </w:pPr>
    </w:lvl>
  </w:abstractNum>
  <w:abstractNum w:abstractNumId="16">
    <w:nsid w:val="48CA238D"/>
    <w:multiLevelType w:val="hybridMultilevel"/>
    <w:tmpl w:val="09FC44E0"/>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7">
    <w:nsid w:val="56D4387F"/>
    <w:multiLevelType w:val="hybridMultilevel"/>
    <w:tmpl w:val="6810CD50"/>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18">
    <w:nsid w:val="5BA93402"/>
    <w:multiLevelType w:val="hybridMultilevel"/>
    <w:tmpl w:val="B85A0B1A"/>
    <w:lvl w:ilvl="0" w:tplc="040C0001">
      <w:start w:val="1"/>
      <w:numFmt w:val="bullet"/>
      <w:lvlText w:val=""/>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19">
    <w:nsid w:val="637A1ACB"/>
    <w:multiLevelType w:val="hybridMultilevel"/>
    <w:tmpl w:val="1C4CEEF0"/>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20">
    <w:nsid w:val="655837DE"/>
    <w:multiLevelType w:val="hybridMultilevel"/>
    <w:tmpl w:val="483C776A"/>
    <w:lvl w:ilvl="0" w:tplc="14E2A01E">
      <w:start w:val="239"/>
      <w:numFmt w:val="bullet"/>
      <w:lvlText w:val="-"/>
      <w:lvlJc w:val="left"/>
      <w:pPr>
        <w:ind w:left="2495" w:hanging="360"/>
      </w:pPr>
      <w:rPr>
        <w:rFonts w:ascii="Times New Roman" w:eastAsiaTheme="minorHAnsi" w:hAnsi="Times New Roman" w:cs="Times New Roman" w:hint="default"/>
      </w:rPr>
    </w:lvl>
    <w:lvl w:ilvl="1" w:tplc="040C0003" w:tentative="1">
      <w:start w:val="1"/>
      <w:numFmt w:val="bullet"/>
      <w:lvlText w:val="o"/>
      <w:lvlJc w:val="left"/>
      <w:pPr>
        <w:ind w:left="3215" w:hanging="360"/>
      </w:pPr>
      <w:rPr>
        <w:rFonts w:ascii="Courier New" w:hAnsi="Courier New" w:cs="Courier New" w:hint="default"/>
      </w:rPr>
    </w:lvl>
    <w:lvl w:ilvl="2" w:tplc="040C0005" w:tentative="1">
      <w:start w:val="1"/>
      <w:numFmt w:val="bullet"/>
      <w:lvlText w:val=""/>
      <w:lvlJc w:val="left"/>
      <w:pPr>
        <w:ind w:left="3935" w:hanging="360"/>
      </w:pPr>
      <w:rPr>
        <w:rFonts w:ascii="Wingdings" w:hAnsi="Wingdings" w:hint="default"/>
      </w:rPr>
    </w:lvl>
    <w:lvl w:ilvl="3" w:tplc="040C0001" w:tentative="1">
      <w:start w:val="1"/>
      <w:numFmt w:val="bullet"/>
      <w:lvlText w:val=""/>
      <w:lvlJc w:val="left"/>
      <w:pPr>
        <w:ind w:left="4655" w:hanging="360"/>
      </w:pPr>
      <w:rPr>
        <w:rFonts w:ascii="Symbol" w:hAnsi="Symbol" w:hint="default"/>
      </w:rPr>
    </w:lvl>
    <w:lvl w:ilvl="4" w:tplc="040C0003" w:tentative="1">
      <w:start w:val="1"/>
      <w:numFmt w:val="bullet"/>
      <w:lvlText w:val="o"/>
      <w:lvlJc w:val="left"/>
      <w:pPr>
        <w:ind w:left="5375" w:hanging="360"/>
      </w:pPr>
      <w:rPr>
        <w:rFonts w:ascii="Courier New" w:hAnsi="Courier New" w:cs="Courier New" w:hint="default"/>
      </w:rPr>
    </w:lvl>
    <w:lvl w:ilvl="5" w:tplc="040C0005" w:tentative="1">
      <w:start w:val="1"/>
      <w:numFmt w:val="bullet"/>
      <w:lvlText w:val=""/>
      <w:lvlJc w:val="left"/>
      <w:pPr>
        <w:ind w:left="6095" w:hanging="360"/>
      </w:pPr>
      <w:rPr>
        <w:rFonts w:ascii="Wingdings" w:hAnsi="Wingdings" w:hint="default"/>
      </w:rPr>
    </w:lvl>
    <w:lvl w:ilvl="6" w:tplc="040C0001" w:tentative="1">
      <w:start w:val="1"/>
      <w:numFmt w:val="bullet"/>
      <w:lvlText w:val=""/>
      <w:lvlJc w:val="left"/>
      <w:pPr>
        <w:ind w:left="6815" w:hanging="360"/>
      </w:pPr>
      <w:rPr>
        <w:rFonts w:ascii="Symbol" w:hAnsi="Symbol" w:hint="default"/>
      </w:rPr>
    </w:lvl>
    <w:lvl w:ilvl="7" w:tplc="040C0003" w:tentative="1">
      <w:start w:val="1"/>
      <w:numFmt w:val="bullet"/>
      <w:lvlText w:val="o"/>
      <w:lvlJc w:val="left"/>
      <w:pPr>
        <w:ind w:left="7535" w:hanging="360"/>
      </w:pPr>
      <w:rPr>
        <w:rFonts w:ascii="Courier New" w:hAnsi="Courier New" w:cs="Courier New" w:hint="default"/>
      </w:rPr>
    </w:lvl>
    <w:lvl w:ilvl="8" w:tplc="040C0005" w:tentative="1">
      <w:start w:val="1"/>
      <w:numFmt w:val="bullet"/>
      <w:lvlText w:val=""/>
      <w:lvlJc w:val="left"/>
      <w:pPr>
        <w:ind w:left="8255" w:hanging="360"/>
      </w:pPr>
      <w:rPr>
        <w:rFonts w:ascii="Wingdings" w:hAnsi="Wingdings" w:hint="default"/>
      </w:rPr>
    </w:lvl>
  </w:abstractNum>
  <w:abstractNum w:abstractNumId="21">
    <w:nsid w:val="67E45AC3"/>
    <w:multiLevelType w:val="hybridMultilevel"/>
    <w:tmpl w:val="6B66872C"/>
    <w:lvl w:ilvl="0" w:tplc="DE002064">
      <w:start w:val="1"/>
      <w:numFmt w:val="bullet"/>
      <w:lvlText w:val=""/>
      <w:lvlJc w:val="left"/>
      <w:pPr>
        <w:ind w:left="2135" w:hanging="360"/>
      </w:pPr>
      <w:rPr>
        <w:rFonts w:ascii="Wingdings" w:hAnsi="Wingdings" w:hint="default"/>
      </w:rPr>
    </w:lvl>
    <w:lvl w:ilvl="1" w:tplc="040C0003">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22">
    <w:nsid w:val="6AC37B81"/>
    <w:multiLevelType w:val="hybridMultilevel"/>
    <w:tmpl w:val="493E4520"/>
    <w:lvl w:ilvl="0" w:tplc="34E8F3DE">
      <w:start w:val="1"/>
      <w:numFmt w:val="bullet"/>
      <w:lvlText w:val="-"/>
      <w:lvlJc w:val="left"/>
      <w:pPr>
        <w:ind w:left="3195" w:hanging="360"/>
      </w:pPr>
      <w:rPr>
        <w:rFonts w:ascii="Times New Roman" w:eastAsiaTheme="minorHAnsi"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3">
    <w:nsid w:val="6E8C33B3"/>
    <w:multiLevelType w:val="hybridMultilevel"/>
    <w:tmpl w:val="35C05238"/>
    <w:lvl w:ilvl="0" w:tplc="36E455AC">
      <w:start w:val="1"/>
      <w:numFmt w:val="decimal"/>
      <w:lvlText w:val="%1)"/>
      <w:lvlJc w:val="left"/>
      <w:pPr>
        <w:ind w:left="2850" w:hanging="360"/>
      </w:pPr>
      <w:rPr>
        <w:rFonts w:hint="default"/>
      </w:rPr>
    </w:lvl>
    <w:lvl w:ilvl="1" w:tplc="040C0019" w:tentative="1">
      <w:start w:val="1"/>
      <w:numFmt w:val="lowerLetter"/>
      <w:lvlText w:val="%2."/>
      <w:lvlJc w:val="left"/>
      <w:pPr>
        <w:ind w:left="3570" w:hanging="360"/>
      </w:pPr>
    </w:lvl>
    <w:lvl w:ilvl="2" w:tplc="040C001B" w:tentative="1">
      <w:start w:val="1"/>
      <w:numFmt w:val="lowerRoman"/>
      <w:lvlText w:val="%3."/>
      <w:lvlJc w:val="right"/>
      <w:pPr>
        <w:ind w:left="4290" w:hanging="180"/>
      </w:pPr>
    </w:lvl>
    <w:lvl w:ilvl="3" w:tplc="040C000F" w:tentative="1">
      <w:start w:val="1"/>
      <w:numFmt w:val="decimal"/>
      <w:lvlText w:val="%4."/>
      <w:lvlJc w:val="left"/>
      <w:pPr>
        <w:ind w:left="5010" w:hanging="360"/>
      </w:pPr>
    </w:lvl>
    <w:lvl w:ilvl="4" w:tplc="040C0019" w:tentative="1">
      <w:start w:val="1"/>
      <w:numFmt w:val="lowerLetter"/>
      <w:lvlText w:val="%5."/>
      <w:lvlJc w:val="left"/>
      <w:pPr>
        <w:ind w:left="5730" w:hanging="360"/>
      </w:pPr>
    </w:lvl>
    <w:lvl w:ilvl="5" w:tplc="040C001B" w:tentative="1">
      <w:start w:val="1"/>
      <w:numFmt w:val="lowerRoman"/>
      <w:lvlText w:val="%6."/>
      <w:lvlJc w:val="right"/>
      <w:pPr>
        <w:ind w:left="6450" w:hanging="180"/>
      </w:pPr>
    </w:lvl>
    <w:lvl w:ilvl="6" w:tplc="040C000F" w:tentative="1">
      <w:start w:val="1"/>
      <w:numFmt w:val="decimal"/>
      <w:lvlText w:val="%7."/>
      <w:lvlJc w:val="left"/>
      <w:pPr>
        <w:ind w:left="7170" w:hanging="360"/>
      </w:pPr>
    </w:lvl>
    <w:lvl w:ilvl="7" w:tplc="040C0019" w:tentative="1">
      <w:start w:val="1"/>
      <w:numFmt w:val="lowerLetter"/>
      <w:lvlText w:val="%8."/>
      <w:lvlJc w:val="left"/>
      <w:pPr>
        <w:ind w:left="7890" w:hanging="360"/>
      </w:pPr>
    </w:lvl>
    <w:lvl w:ilvl="8" w:tplc="040C001B" w:tentative="1">
      <w:start w:val="1"/>
      <w:numFmt w:val="lowerRoman"/>
      <w:lvlText w:val="%9."/>
      <w:lvlJc w:val="right"/>
      <w:pPr>
        <w:ind w:left="8610" w:hanging="180"/>
      </w:pPr>
    </w:lvl>
  </w:abstractNum>
  <w:abstractNum w:abstractNumId="24">
    <w:nsid w:val="73A97107"/>
    <w:multiLevelType w:val="hybridMultilevel"/>
    <w:tmpl w:val="4D5A01D0"/>
    <w:lvl w:ilvl="0" w:tplc="83388AF4">
      <w:start w:val="1"/>
      <w:numFmt w:val="decimal"/>
      <w:lvlText w:val="%1)"/>
      <w:lvlJc w:val="left"/>
      <w:pPr>
        <w:ind w:left="3209" w:hanging="360"/>
      </w:pPr>
      <w:rPr>
        <w:rFonts w:hint="default"/>
      </w:rPr>
    </w:lvl>
    <w:lvl w:ilvl="1" w:tplc="040C0019" w:tentative="1">
      <w:start w:val="1"/>
      <w:numFmt w:val="lowerLetter"/>
      <w:lvlText w:val="%2."/>
      <w:lvlJc w:val="left"/>
      <w:pPr>
        <w:ind w:left="3929" w:hanging="360"/>
      </w:pPr>
    </w:lvl>
    <w:lvl w:ilvl="2" w:tplc="040C001B" w:tentative="1">
      <w:start w:val="1"/>
      <w:numFmt w:val="lowerRoman"/>
      <w:lvlText w:val="%3."/>
      <w:lvlJc w:val="right"/>
      <w:pPr>
        <w:ind w:left="4649" w:hanging="180"/>
      </w:pPr>
    </w:lvl>
    <w:lvl w:ilvl="3" w:tplc="040C000F" w:tentative="1">
      <w:start w:val="1"/>
      <w:numFmt w:val="decimal"/>
      <w:lvlText w:val="%4."/>
      <w:lvlJc w:val="left"/>
      <w:pPr>
        <w:ind w:left="5369" w:hanging="360"/>
      </w:pPr>
    </w:lvl>
    <w:lvl w:ilvl="4" w:tplc="040C0019" w:tentative="1">
      <w:start w:val="1"/>
      <w:numFmt w:val="lowerLetter"/>
      <w:lvlText w:val="%5."/>
      <w:lvlJc w:val="left"/>
      <w:pPr>
        <w:ind w:left="6089" w:hanging="360"/>
      </w:pPr>
    </w:lvl>
    <w:lvl w:ilvl="5" w:tplc="040C001B" w:tentative="1">
      <w:start w:val="1"/>
      <w:numFmt w:val="lowerRoman"/>
      <w:lvlText w:val="%6."/>
      <w:lvlJc w:val="right"/>
      <w:pPr>
        <w:ind w:left="6809" w:hanging="180"/>
      </w:pPr>
    </w:lvl>
    <w:lvl w:ilvl="6" w:tplc="040C000F" w:tentative="1">
      <w:start w:val="1"/>
      <w:numFmt w:val="decimal"/>
      <w:lvlText w:val="%7."/>
      <w:lvlJc w:val="left"/>
      <w:pPr>
        <w:ind w:left="7529" w:hanging="360"/>
      </w:pPr>
    </w:lvl>
    <w:lvl w:ilvl="7" w:tplc="040C0019" w:tentative="1">
      <w:start w:val="1"/>
      <w:numFmt w:val="lowerLetter"/>
      <w:lvlText w:val="%8."/>
      <w:lvlJc w:val="left"/>
      <w:pPr>
        <w:ind w:left="8249" w:hanging="360"/>
      </w:pPr>
    </w:lvl>
    <w:lvl w:ilvl="8" w:tplc="040C001B" w:tentative="1">
      <w:start w:val="1"/>
      <w:numFmt w:val="lowerRoman"/>
      <w:lvlText w:val="%9."/>
      <w:lvlJc w:val="right"/>
      <w:pPr>
        <w:ind w:left="8969" w:hanging="180"/>
      </w:pPr>
    </w:lvl>
  </w:abstractNum>
  <w:abstractNum w:abstractNumId="25">
    <w:nsid w:val="777470C9"/>
    <w:multiLevelType w:val="hybridMultilevel"/>
    <w:tmpl w:val="B0B0D254"/>
    <w:lvl w:ilvl="0" w:tplc="44D8A850">
      <w:start w:val="1"/>
      <w:numFmt w:val="bullet"/>
      <w:lvlText w:val=""/>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6">
    <w:nsid w:val="789D78EF"/>
    <w:multiLevelType w:val="hybridMultilevel"/>
    <w:tmpl w:val="84D2EFF0"/>
    <w:lvl w:ilvl="0" w:tplc="040C0007">
      <w:start w:val="1"/>
      <w:numFmt w:val="bullet"/>
      <w:lvlText w:val=""/>
      <w:lvlPicBulletId w:val="0"/>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7">
    <w:nsid w:val="798545EB"/>
    <w:multiLevelType w:val="hybridMultilevel"/>
    <w:tmpl w:val="074C2CEC"/>
    <w:lvl w:ilvl="0" w:tplc="DE0020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99B7BCE"/>
    <w:multiLevelType w:val="hybridMultilevel"/>
    <w:tmpl w:val="608087A8"/>
    <w:lvl w:ilvl="0" w:tplc="BF6C12A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A252671"/>
    <w:multiLevelType w:val="hybridMultilevel"/>
    <w:tmpl w:val="C4AA2B2A"/>
    <w:lvl w:ilvl="0" w:tplc="040C000B">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3569" w:hanging="360"/>
      </w:pPr>
      <w:rPr>
        <w:rFonts w:ascii="Courier New" w:hAnsi="Courier New" w:cs="Courier New" w:hint="default"/>
      </w:rPr>
    </w:lvl>
    <w:lvl w:ilvl="2" w:tplc="040C0005" w:tentative="1">
      <w:start w:val="1"/>
      <w:numFmt w:val="bullet"/>
      <w:lvlText w:val=""/>
      <w:lvlJc w:val="left"/>
      <w:pPr>
        <w:ind w:left="4289" w:hanging="360"/>
      </w:pPr>
      <w:rPr>
        <w:rFonts w:ascii="Wingdings" w:hAnsi="Wingdings" w:hint="default"/>
      </w:rPr>
    </w:lvl>
    <w:lvl w:ilvl="3" w:tplc="040C0001" w:tentative="1">
      <w:start w:val="1"/>
      <w:numFmt w:val="bullet"/>
      <w:lvlText w:val=""/>
      <w:lvlJc w:val="left"/>
      <w:pPr>
        <w:ind w:left="5009" w:hanging="360"/>
      </w:pPr>
      <w:rPr>
        <w:rFonts w:ascii="Symbol" w:hAnsi="Symbol" w:hint="default"/>
      </w:rPr>
    </w:lvl>
    <w:lvl w:ilvl="4" w:tplc="040C0003" w:tentative="1">
      <w:start w:val="1"/>
      <w:numFmt w:val="bullet"/>
      <w:lvlText w:val="o"/>
      <w:lvlJc w:val="left"/>
      <w:pPr>
        <w:ind w:left="5729" w:hanging="360"/>
      </w:pPr>
      <w:rPr>
        <w:rFonts w:ascii="Courier New" w:hAnsi="Courier New" w:cs="Courier New" w:hint="default"/>
      </w:rPr>
    </w:lvl>
    <w:lvl w:ilvl="5" w:tplc="040C0005" w:tentative="1">
      <w:start w:val="1"/>
      <w:numFmt w:val="bullet"/>
      <w:lvlText w:val=""/>
      <w:lvlJc w:val="left"/>
      <w:pPr>
        <w:ind w:left="6449" w:hanging="360"/>
      </w:pPr>
      <w:rPr>
        <w:rFonts w:ascii="Wingdings" w:hAnsi="Wingdings" w:hint="default"/>
      </w:rPr>
    </w:lvl>
    <w:lvl w:ilvl="6" w:tplc="040C0001" w:tentative="1">
      <w:start w:val="1"/>
      <w:numFmt w:val="bullet"/>
      <w:lvlText w:val=""/>
      <w:lvlJc w:val="left"/>
      <w:pPr>
        <w:ind w:left="7169" w:hanging="360"/>
      </w:pPr>
      <w:rPr>
        <w:rFonts w:ascii="Symbol" w:hAnsi="Symbol" w:hint="default"/>
      </w:rPr>
    </w:lvl>
    <w:lvl w:ilvl="7" w:tplc="040C0003" w:tentative="1">
      <w:start w:val="1"/>
      <w:numFmt w:val="bullet"/>
      <w:lvlText w:val="o"/>
      <w:lvlJc w:val="left"/>
      <w:pPr>
        <w:ind w:left="7889" w:hanging="360"/>
      </w:pPr>
      <w:rPr>
        <w:rFonts w:ascii="Courier New" w:hAnsi="Courier New" w:cs="Courier New" w:hint="default"/>
      </w:rPr>
    </w:lvl>
    <w:lvl w:ilvl="8" w:tplc="040C0005" w:tentative="1">
      <w:start w:val="1"/>
      <w:numFmt w:val="bullet"/>
      <w:lvlText w:val=""/>
      <w:lvlJc w:val="left"/>
      <w:pPr>
        <w:ind w:left="8609" w:hanging="360"/>
      </w:pPr>
      <w:rPr>
        <w:rFonts w:ascii="Wingdings" w:hAnsi="Wingdings" w:hint="default"/>
      </w:rPr>
    </w:lvl>
  </w:abstractNum>
  <w:abstractNum w:abstractNumId="30">
    <w:nsid w:val="7B8454FE"/>
    <w:multiLevelType w:val="hybridMultilevel"/>
    <w:tmpl w:val="BDE23A06"/>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1">
    <w:nsid w:val="7CE94E96"/>
    <w:multiLevelType w:val="hybridMultilevel"/>
    <w:tmpl w:val="FBF0C2F4"/>
    <w:lvl w:ilvl="0" w:tplc="EA208D0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2">
    <w:nsid w:val="7ECE6918"/>
    <w:multiLevelType w:val="hybridMultilevel"/>
    <w:tmpl w:val="931E8C7C"/>
    <w:lvl w:ilvl="0" w:tplc="44D8A8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7A33E1"/>
    <w:multiLevelType w:val="hybridMultilevel"/>
    <w:tmpl w:val="095A1B5A"/>
    <w:lvl w:ilvl="0" w:tplc="DE002064">
      <w:start w:val="1"/>
      <w:numFmt w:val="bullet"/>
      <w:lvlText w:val=""/>
      <w:lvlJc w:val="left"/>
      <w:pPr>
        <w:ind w:left="284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
  </w:num>
  <w:num w:numId="4">
    <w:abstractNumId w:val="17"/>
  </w:num>
  <w:num w:numId="5">
    <w:abstractNumId w:val="10"/>
  </w:num>
  <w:num w:numId="6">
    <w:abstractNumId w:val="19"/>
  </w:num>
  <w:num w:numId="7">
    <w:abstractNumId w:val="8"/>
  </w:num>
  <w:num w:numId="8">
    <w:abstractNumId w:val="33"/>
  </w:num>
  <w:num w:numId="9">
    <w:abstractNumId w:val="21"/>
  </w:num>
  <w:num w:numId="10">
    <w:abstractNumId w:val="0"/>
  </w:num>
  <w:num w:numId="11">
    <w:abstractNumId w:val="12"/>
  </w:num>
  <w:num w:numId="12">
    <w:abstractNumId w:val="25"/>
  </w:num>
  <w:num w:numId="13">
    <w:abstractNumId w:val="18"/>
  </w:num>
  <w:num w:numId="14">
    <w:abstractNumId w:val="32"/>
  </w:num>
  <w:num w:numId="15">
    <w:abstractNumId w:val="5"/>
  </w:num>
  <w:num w:numId="16">
    <w:abstractNumId w:val="1"/>
  </w:num>
  <w:num w:numId="17">
    <w:abstractNumId w:val="16"/>
  </w:num>
  <w:num w:numId="18">
    <w:abstractNumId w:val="31"/>
  </w:num>
  <w:num w:numId="19">
    <w:abstractNumId w:val="14"/>
  </w:num>
  <w:num w:numId="20">
    <w:abstractNumId w:val="15"/>
  </w:num>
  <w:num w:numId="21">
    <w:abstractNumId w:val="23"/>
  </w:num>
  <w:num w:numId="22">
    <w:abstractNumId w:val="30"/>
  </w:num>
  <w:num w:numId="23">
    <w:abstractNumId w:val="3"/>
  </w:num>
  <w:num w:numId="24">
    <w:abstractNumId w:val="13"/>
  </w:num>
  <w:num w:numId="25">
    <w:abstractNumId w:val="20"/>
  </w:num>
  <w:num w:numId="26">
    <w:abstractNumId w:val="24"/>
  </w:num>
  <w:num w:numId="27">
    <w:abstractNumId w:val="22"/>
  </w:num>
  <w:num w:numId="28">
    <w:abstractNumId w:val="4"/>
  </w:num>
  <w:num w:numId="29">
    <w:abstractNumId w:val="27"/>
  </w:num>
  <w:num w:numId="30">
    <w:abstractNumId w:val="6"/>
  </w:num>
  <w:num w:numId="31">
    <w:abstractNumId w:val="28"/>
  </w:num>
  <w:num w:numId="32">
    <w:abstractNumId w:val="7"/>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1A00"/>
    <w:rsid w:val="000008D3"/>
    <w:rsid w:val="000012E6"/>
    <w:rsid w:val="00001960"/>
    <w:rsid w:val="00001E55"/>
    <w:rsid w:val="000024DB"/>
    <w:rsid w:val="000030FD"/>
    <w:rsid w:val="000033B8"/>
    <w:rsid w:val="00004F4E"/>
    <w:rsid w:val="0000525D"/>
    <w:rsid w:val="00006FB0"/>
    <w:rsid w:val="00007BDB"/>
    <w:rsid w:val="00011002"/>
    <w:rsid w:val="0001132A"/>
    <w:rsid w:val="000117FC"/>
    <w:rsid w:val="000131B0"/>
    <w:rsid w:val="00014187"/>
    <w:rsid w:val="00015820"/>
    <w:rsid w:val="000208EC"/>
    <w:rsid w:val="00020A6C"/>
    <w:rsid w:val="000214F0"/>
    <w:rsid w:val="000229F3"/>
    <w:rsid w:val="00022C6C"/>
    <w:rsid w:val="0002302C"/>
    <w:rsid w:val="000232CA"/>
    <w:rsid w:val="00023752"/>
    <w:rsid w:val="00024C7D"/>
    <w:rsid w:val="00026D0F"/>
    <w:rsid w:val="00026D5A"/>
    <w:rsid w:val="00026F7D"/>
    <w:rsid w:val="00026FD8"/>
    <w:rsid w:val="000271A3"/>
    <w:rsid w:val="0002720A"/>
    <w:rsid w:val="00027588"/>
    <w:rsid w:val="00027F75"/>
    <w:rsid w:val="0003015C"/>
    <w:rsid w:val="00030A69"/>
    <w:rsid w:val="00030BB1"/>
    <w:rsid w:val="00030D6A"/>
    <w:rsid w:val="0003127E"/>
    <w:rsid w:val="00033925"/>
    <w:rsid w:val="00033EAC"/>
    <w:rsid w:val="00033F90"/>
    <w:rsid w:val="00035A5D"/>
    <w:rsid w:val="00037E72"/>
    <w:rsid w:val="00041718"/>
    <w:rsid w:val="000429DE"/>
    <w:rsid w:val="00042C9B"/>
    <w:rsid w:val="0004453E"/>
    <w:rsid w:val="00044691"/>
    <w:rsid w:val="00047197"/>
    <w:rsid w:val="000500B1"/>
    <w:rsid w:val="00050502"/>
    <w:rsid w:val="000519E3"/>
    <w:rsid w:val="00052972"/>
    <w:rsid w:val="00055589"/>
    <w:rsid w:val="0005561D"/>
    <w:rsid w:val="00055BD3"/>
    <w:rsid w:val="00061A87"/>
    <w:rsid w:val="00061EAF"/>
    <w:rsid w:val="000623E0"/>
    <w:rsid w:val="000642C5"/>
    <w:rsid w:val="0006468A"/>
    <w:rsid w:val="00064DB3"/>
    <w:rsid w:val="000668EA"/>
    <w:rsid w:val="00066B77"/>
    <w:rsid w:val="0006735D"/>
    <w:rsid w:val="0007040C"/>
    <w:rsid w:val="00070E22"/>
    <w:rsid w:val="00070EAA"/>
    <w:rsid w:val="00071293"/>
    <w:rsid w:val="00072AC3"/>
    <w:rsid w:val="0007310E"/>
    <w:rsid w:val="0007554F"/>
    <w:rsid w:val="00077A86"/>
    <w:rsid w:val="00077C23"/>
    <w:rsid w:val="0008001D"/>
    <w:rsid w:val="00080B09"/>
    <w:rsid w:val="000823CA"/>
    <w:rsid w:val="00082522"/>
    <w:rsid w:val="00082D5B"/>
    <w:rsid w:val="00084EAC"/>
    <w:rsid w:val="00085D03"/>
    <w:rsid w:val="0008690C"/>
    <w:rsid w:val="0008707B"/>
    <w:rsid w:val="00087083"/>
    <w:rsid w:val="0008730F"/>
    <w:rsid w:val="00087683"/>
    <w:rsid w:val="00087BB1"/>
    <w:rsid w:val="000912DA"/>
    <w:rsid w:val="00092176"/>
    <w:rsid w:val="000929BB"/>
    <w:rsid w:val="00095222"/>
    <w:rsid w:val="00095726"/>
    <w:rsid w:val="0009590A"/>
    <w:rsid w:val="00095A92"/>
    <w:rsid w:val="00096604"/>
    <w:rsid w:val="00096B79"/>
    <w:rsid w:val="00097F0F"/>
    <w:rsid w:val="000A0E3D"/>
    <w:rsid w:val="000A32B1"/>
    <w:rsid w:val="000A3775"/>
    <w:rsid w:val="000A411B"/>
    <w:rsid w:val="000A4754"/>
    <w:rsid w:val="000A4BC2"/>
    <w:rsid w:val="000A5802"/>
    <w:rsid w:val="000A606E"/>
    <w:rsid w:val="000A6A26"/>
    <w:rsid w:val="000A6C83"/>
    <w:rsid w:val="000A7881"/>
    <w:rsid w:val="000B12A3"/>
    <w:rsid w:val="000B42C6"/>
    <w:rsid w:val="000B4B1B"/>
    <w:rsid w:val="000B715E"/>
    <w:rsid w:val="000B78EF"/>
    <w:rsid w:val="000C0015"/>
    <w:rsid w:val="000C0B50"/>
    <w:rsid w:val="000C0DC0"/>
    <w:rsid w:val="000C1CD7"/>
    <w:rsid w:val="000C2A6D"/>
    <w:rsid w:val="000C492D"/>
    <w:rsid w:val="000C4EB2"/>
    <w:rsid w:val="000C54BB"/>
    <w:rsid w:val="000C739C"/>
    <w:rsid w:val="000C75F3"/>
    <w:rsid w:val="000D168C"/>
    <w:rsid w:val="000D3268"/>
    <w:rsid w:val="000D4109"/>
    <w:rsid w:val="000D519E"/>
    <w:rsid w:val="000D5F6C"/>
    <w:rsid w:val="000E0AFB"/>
    <w:rsid w:val="000E0C5D"/>
    <w:rsid w:val="000E1E1C"/>
    <w:rsid w:val="000E4663"/>
    <w:rsid w:val="000E64C5"/>
    <w:rsid w:val="000F0030"/>
    <w:rsid w:val="000F1E24"/>
    <w:rsid w:val="000F1F33"/>
    <w:rsid w:val="000F5184"/>
    <w:rsid w:val="000F56E9"/>
    <w:rsid w:val="000F5748"/>
    <w:rsid w:val="000F5B02"/>
    <w:rsid w:val="000F5D1C"/>
    <w:rsid w:val="000F6248"/>
    <w:rsid w:val="000F7799"/>
    <w:rsid w:val="000F7FF4"/>
    <w:rsid w:val="0010063E"/>
    <w:rsid w:val="00100674"/>
    <w:rsid w:val="00101761"/>
    <w:rsid w:val="00103009"/>
    <w:rsid w:val="0010353E"/>
    <w:rsid w:val="00103B6B"/>
    <w:rsid w:val="001048B1"/>
    <w:rsid w:val="0010614A"/>
    <w:rsid w:val="00106998"/>
    <w:rsid w:val="00110C2B"/>
    <w:rsid w:val="00112A87"/>
    <w:rsid w:val="00113294"/>
    <w:rsid w:val="001132F0"/>
    <w:rsid w:val="001150CC"/>
    <w:rsid w:val="0011597E"/>
    <w:rsid w:val="00115A5D"/>
    <w:rsid w:val="00115B0A"/>
    <w:rsid w:val="00115E6C"/>
    <w:rsid w:val="00116058"/>
    <w:rsid w:val="00117322"/>
    <w:rsid w:val="00117C95"/>
    <w:rsid w:val="00120844"/>
    <w:rsid w:val="00121B2C"/>
    <w:rsid w:val="00122590"/>
    <w:rsid w:val="0012358B"/>
    <w:rsid w:val="00123614"/>
    <w:rsid w:val="00123CEA"/>
    <w:rsid w:val="00124C36"/>
    <w:rsid w:val="00124FA4"/>
    <w:rsid w:val="00126DE5"/>
    <w:rsid w:val="00126E41"/>
    <w:rsid w:val="001302D4"/>
    <w:rsid w:val="001315F3"/>
    <w:rsid w:val="00131E09"/>
    <w:rsid w:val="001322F9"/>
    <w:rsid w:val="001333A6"/>
    <w:rsid w:val="00133AB1"/>
    <w:rsid w:val="00134717"/>
    <w:rsid w:val="00134FD0"/>
    <w:rsid w:val="00137ED6"/>
    <w:rsid w:val="00140FED"/>
    <w:rsid w:val="001410E0"/>
    <w:rsid w:val="0014137C"/>
    <w:rsid w:val="00141C5E"/>
    <w:rsid w:val="001424E8"/>
    <w:rsid w:val="00142FC6"/>
    <w:rsid w:val="001443D1"/>
    <w:rsid w:val="001456F2"/>
    <w:rsid w:val="0014686D"/>
    <w:rsid w:val="0015003C"/>
    <w:rsid w:val="001501D8"/>
    <w:rsid w:val="00153842"/>
    <w:rsid w:val="00154614"/>
    <w:rsid w:val="00155BCB"/>
    <w:rsid w:val="00156A78"/>
    <w:rsid w:val="0015755D"/>
    <w:rsid w:val="001579A4"/>
    <w:rsid w:val="00157BEA"/>
    <w:rsid w:val="00160776"/>
    <w:rsid w:val="00160F5B"/>
    <w:rsid w:val="001618B7"/>
    <w:rsid w:val="00161C23"/>
    <w:rsid w:val="001627AD"/>
    <w:rsid w:val="001642BA"/>
    <w:rsid w:val="00164399"/>
    <w:rsid w:val="001656F5"/>
    <w:rsid w:val="00165700"/>
    <w:rsid w:val="00165F85"/>
    <w:rsid w:val="00166A87"/>
    <w:rsid w:val="00166ADB"/>
    <w:rsid w:val="00170144"/>
    <w:rsid w:val="00170BAB"/>
    <w:rsid w:val="00171778"/>
    <w:rsid w:val="00171961"/>
    <w:rsid w:val="00171BF9"/>
    <w:rsid w:val="00172F5E"/>
    <w:rsid w:val="001745BE"/>
    <w:rsid w:val="00174772"/>
    <w:rsid w:val="0017504B"/>
    <w:rsid w:val="0017628F"/>
    <w:rsid w:val="00177051"/>
    <w:rsid w:val="001801F0"/>
    <w:rsid w:val="001803D9"/>
    <w:rsid w:val="00180C08"/>
    <w:rsid w:val="00182203"/>
    <w:rsid w:val="00183198"/>
    <w:rsid w:val="00183335"/>
    <w:rsid w:val="00183E85"/>
    <w:rsid w:val="00185134"/>
    <w:rsid w:val="00185399"/>
    <w:rsid w:val="001855A8"/>
    <w:rsid w:val="00185FB3"/>
    <w:rsid w:val="00186D86"/>
    <w:rsid w:val="00187811"/>
    <w:rsid w:val="001878CD"/>
    <w:rsid w:val="00190581"/>
    <w:rsid w:val="00190C99"/>
    <w:rsid w:val="001911BD"/>
    <w:rsid w:val="00192107"/>
    <w:rsid w:val="00193B54"/>
    <w:rsid w:val="001940F2"/>
    <w:rsid w:val="001948B6"/>
    <w:rsid w:val="001949AE"/>
    <w:rsid w:val="00196FCD"/>
    <w:rsid w:val="00197286"/>
    <w:rsid w:val="00197A89"/>
    <w:rsid w:val="001A0EB1"/>
    <w:rsid w:val="001A14A1"/>
    <w:rsid w:val="001A1FC4"/>
    <w:rsid w:val="001A243D"/>
    <w:rsid w:val="001A45FE"/>
    <w:rsid w:val="001A483D"/>
    <w:rsid w:val="001A4CA4"/>
    <w:rsid w:val="001A5A9F"/>
    <w:rsid w:val="001A5B00"/>
    <w:rsid w:val="001A5C7C"/>
    <w:rsid w:val="001A638A"/>
    <w:rsid w:val="001A63F7"/>
    <w:rsid w:val="001A7387"/>
    <w:rsid w:val="001B113B"/>
    <w:rsid w:val="001B19DE"/>
    <w:rsid w:val="001B1CDC"/>
    <w:rsid w:val="001B34B9"/>
    <w:rsid w:val="001B4083"/>
    <w:rsid w:val="001B5E08"/>
    <w:rsid w:val="001B60A3"/>
    <w:rsid w:val="001B74D0"/>
    <w:rsid w:val="001C0C3C"/>
    <w:rsid w:val="001C0F01"/>
    <w:rsid w:val="001C1EE9"/>
    <w:rsid w:val="001C3B1B"/>
    <w:rsid w:val="001C54DE"/>
    <w:rsid w:val="001C67BF"/>
    <w:rsid w:val="001C741B"/>
    <w:rsid w:val="001C7FD9"/>
    <w:rsid w:val="001D01AF"/>
    <w:rsid w:val="001D0B71"/>
    <w:rsid w:val="001D2072"/>
    <w:rsid w:val="001D397A"/>
    <w:rsid w:val="001D453E"/>
    <w:rsid w:val="001D67F0"/>
    <w:rsid w:val="001E03EC"/>
    <w:rsid w:val="001E0A10"/>
    <w:rsid w:val="001E2C03"/>
    <w:rsid w:val="001E384A"/>
    <w:rsid w:val="001E4EB7"/>
    <w:rsid w:val="001E592B"/>
    <w:rsid w:val="001E6322"/>
    <w:rsid w:val="001E636D"/>
    <w:rsid w:val="001E7DC7"/>
    <w:rsid w:val="001E7E1C"/>
    <w:rsid w:val="001F031C"/>
    <w:rsid w:val="001F08DD"/>
    <w:rsid w:val="001F1C89"/>
    <w:rsid w:val="001F20DC"/>
    <w:rsid w:val="001F27BC"/>
    <w:rsid w:val="001F42E7"/>
    <w:rsid w:val="001F4DD6"/>
    <w:rsid w:val="001F6F8C"/>
    <w:rsid w:val="001F754F"/>
    <w:rsid w:val="002004DC"/>
    <w:rsid w:val="002015AB"/>
    <w:rsid w:val="00203C9E"/>
    <w:rsid w:val="00203FD3"/>
    <w:rsid w:val="0020599D"/>
    <w:rsid w:val="00205F35"/>
    <w:rsid w:val="00206D79"/>
    <w:rsid w:val="00210D0F"/>
    <w:rsid w:val="002116FE"/>
    <w:rsid w:val="00212975"/>
    <w:rsid w:val="00213157"/>
    <w:rsid w:val="00213D3F"/>
    <w:rsid w:val="00213E0C"/>
    <w:rsid w:val="00214306"/>
    <w:rsid w:val="0021566D"/>
    <w:rsid w:val="00216BA5"/>
    <w:rsid w:val="00217D6F"/>
    <w:rsid w:val="0022051C"/>
    <w:rsid w:val="00222331"/>
    <w:rsid w:val="00223064"/>
    <w:rsid w:val="00225F6E"/>
    <w:rsid w:val="00226229"/>
    <w:rsid w:val="0022638D"/>
    <w:rsid w:val="00227240"/>
    <w:rsid w:val="002278AC"/>
    <w:rsid w:val="00227C42"/>
    <w:rsid w:val="00230393"/>
    <w:rsid w:val="002308F5"/>
    <w:rsid w:val="00231D4E"/>
    <w:rsid w:val="00232B83"/>
    <w:rsid w:val="00232BA6"/>
    <w:rsid w:val="0023643D"/>
    <w:rsid w:val="00240EDA"/>
    <w:rsid w:val="00241BBA"/>
    <w:rsid w:val="00241DA2"/>
    <w:rsid w:val="0024468D"/>
    <w:rsid w:val="00246473"/>
    <w:rsid w:val="002464C2"/>
    <w:rsid w:val="00247D79"/>
    <w:rsid w:val="002504E8"/>
    <w:rsid w:val="00250B44"/>
    <w:rsid w:val="00252354"/>
    <w:rsid w:val="00252DEA"/>
    <w:rsid w:val="00253830"/>
    <w:rsid w:val="00253E21"/>
    <w:rsid w:val="002554C2"/>
    <w:rsid w:val="00255ACB"/>
    <w:rsid w:val="00255F33"/>
    <w:rsid w:val="00255FD3"/>
    <w:rsid w:val="00256CC2"/>
    <w:rsid w:val="00257EB1"/>
    <w:rsid w:val="002623E4"/>
    <w:rsid w:val="00262949"/>
    <w:rsid w:val="00263DED"/>
    <w:rsid w:val="0026404A"/>
    <w:rsid w:val="002649F2"/>
    <w:rsid w:val="00264E87"/>
    <w:rsid w:val="00265AEC"/>
    <w:rsid w:val="002664F0"/>
    <w:rsid w:val="002674E0"/>
    <w:rsid w:val="00267C4C"/>
    <w:rsid w:val="00270BC1"/>
    <w:rsid w:val="00270BD5"/>
    <w:rsid w:val="002721E2"/>
    <w:rsid w:val="002738BF"/>
    <w:rsid w:val="00273F73"/>
    <w:rsid w:val="00274840"/>
    <w:rsid w:val="00274D99"/>
    <w:rsid w:val="00276620"/>
    <w:rsid w:val="00277D1C"/>
    <w:rsid w:val="00280AF1"/>
    <w:rsid w:val="00282F60"/>
    <w:rsid w:val="0028310D"/>
    <w:rsid w:val="0028361B"/>
    <w:rsid w:val="00286BF4"/>
    <w:rsid w:val="00290DB2"/>
    <w:rsid w:val="00291526"/>
    <w:rsid w:val="00291591"/>
    <w:rsid w:val="00294761"/>
    <w:rsid w:val="0029480C"/>
    <w:rsid w:val="00296C1C"/>
    <w:rsid w:val="0029703E"/>
    <w:rsid w:val="00297E7B"/>
    <w:rsid w:val="002A020B"/>
    <w:rsid w:val="002A168A"/>
    <w:rsid w:val="002A22E7"/>
    <w:rsid w:val="002A35FB"/>
    <w:rsid w:val="002A45BA"/>
    <w:rsid w:val="002A516F"/>
    <w:rsid w:val="002A538E"/>
    <w:rsid w:val="002B0AF9"/>
    <w:rsid w:val="002B2082"/>
    <w:rsid w:val="002B23C5"/>
    <w:rsid w:val="002B39D3"/>
    <w:rsid w:val="002B428E"/>
    <w:rsid w:val="002B42B0"/>
    <w:rsid w:val="002B44DF"/>
    <w:rsid w:val="002B477B"/>
    <w:rsid w:val="002B6D80"/>
    <w:rsid w:val="002B7991"/>
    <w:rsid w:val="002B7EF5"/>
    <w:rsid w:val="002C0794"/>
    <w:rsid w:val="002C086F"/>
    <w:rsid w:val="002C16F6"/>
    <w:rsid w:val="002C1C9F"/>
    <w:rsid w:val="002C2773"/>
    <w:rsid w:val="002C4237"/>
    <w:rsid w:val="002C4D51"/>
    <w:rsid w:val="002C5D10"/>
    <w:rsid w:val="002C5FD4"/>
    <w:rsid w:val="002C761A"/>
    <w:rsid w:val="002D05DB"/>
    <w:rsid w:val="002D2168"/>
    <w:rsid w:val="002D2C90"/>
    <w:rsid w:val="002D2CC4"/>
    <w:rsid w:val="002D480F"/>
    <w:rsid w:val="002D52CC"/>
    <w:rsid w:val="002D6CD6"/>
    <w:rsid w:val="002D7162"/>
    <w:rsid w:val="002E0A0D"/>
    <w:rsid w:val="002E0E2C"/>
    <w:rsid w:val="002E14E7"/>
    <w:rsid w:val="002E1C43"/>
    <w:rsid w:val="002E243C"/>
    <w:rsid w:val="002E29BC"/>
    <w:rsid w:val="002E3718"/>
    <w:rsid w:val="002E3795"/>
    <w:rsid w:val="002E3CD1"/>
    <w:rsid w:val="002E3EF5"/>
    <w:rsid w:val="002E4FE3"/>
    <w:rsid w:val="002E5DDB"/>
    <w:rsid w:val="002E5EB2"/>
    <w:rsid w:val="002E5F21"/>
    <w:rsid w:val="002E69B9"/>
    <w:rsid w:val="002E6A26"/>
    <w:rsid w:val="002E758B"/>
    <w:rsid w:val="002E75D5"/>
    <w:rsid w:val="002F014B"/>
    <w:rsid w:val="002F0311"/>
    <w:rsid w:val="002F224A"/>
    <w:rsid w:val="002F285F"/>
    <w:rsid w:val="002F2F2E"/>
    <w:rsid w:val="002F3943"/>
    <w:rsid w:val="002F3B77"/>
    <w:rsid w:val="002F57A8"/>
    <w:rsid w:val="002F5E3C"/>
    <w:rsid w:val="002F73B4"/>
    <w:rsid w:val="002F77E1"/>
    <w:rsid w:val="002F7EAE"/>
    <w:rsid w:val="00301178"/>
    <w:rsid w:val="00302637"/>
    <w:rsid w:val="00303BDE"/>
    <w:rsid w:val="00303E35"/>
    <w:rsid w:val="00303E82"/>
    <w:rsid w:val="003046FA"/>
    <w:rsid w:val="00304C89"/>
    <w:rsid w:val="00305A88"/>
    <w:rsid w:val="00306824"/>
    <w:rsid w:val="0030683D"/>
    <w:rsid w:val="00307314"/>
    <w:rsid w:val="00311860"/>
    <w:rsid w:val="00311B65"/>
    <w:rsid w:val="00313775"/>
    <w:rsid w:val="00314408"/>
    <w:rsid w:val="00314897"/>
    <w:rsid w:val="00314A01"/>
    <w:rsid w:val="00314D05"/>
    <w:rsid w:val="00316258"/>
    <w:rsid w:val="00317910"/>
    <w:rsid w:val="00320D3A"/>
    <w:rsid w:val="00322211"/>
    <w:rsid w:val="003255A2"/>
    <w:rsid w:val="0032670F"/>
    <w:rsid w:val="00327D7D"/>
    <w:rsid w:val="00333B93"/>
    <w:rsid w:val="003341D2"/>
    <w:rsid w:val="00334BEF"/>
    <w:rsid w:val="00337258"/>
    <w:rsid w:val="00337C83"/>
    <w:rsid w:val="003422B7"/>
    <w:rsid w:val="003442FB"/>
    <w:rsid w:val="00345039"/>
    <w:rsid w:val="00350277"/>
    <w:rsid w:val="003504FC"/>
    <w:rsid w:val="00350BE5"/>
    <w:rsid w:val="003510BA"/>
    <w:rsid w:val="003512FD"/>
    <w:rsid w:val="003520D7"/>
    <w:rsid w:val="0035231B"/>
    <w:rsid w:val="00353A31"/>
    <w:rsid w:val="0035643A"/>
    <w:rsid w:val="00356904"/>
    <w:rsid w:val="00357429"/>
    <w:rsid w:val="00357F27"/>
    <w:rsid w:val="003600B7"/>
    <w:rsid w:val="0036083E"/>
    <w:rsid w:val="00360EDB"/>
    <w:rsid w:val="0036394E"/>
    <w:rsid w:val="00363FBF"/>
    <w:rsid w:val="003641D3"/>
    <w:rsid w:val="00365848"/>
    <w:rsid w:val="003663E3"/>
    <w:rsid w:val="00366CF3"/>
    <w:rsid w:val="00367A81"/>
    <w:rsid w:val="0037039D"/>
    <w:rsid w:val="0037249E"/>
    <w:rsid w:val="00372CBC"/>
    <w:rsid w:val="00372CD5"/>
    <w:rsid w:val="00374DE6"/>
    <w:rsid w:val="00375396"/>
    <w:rsid w:val="00375482"/>
    <w:rsid w:val="00375EAB"/>
    <w:rsid w:val="00376B58"/>
    <w:rsid w:val="00376E98"/>
    <w:rsid w:val="00377786"/>
    <w:rsid w:val="003802EB"/>
    <w:rsid w:val="00381469"/>
    <w:rsid w:val="00381B65"/>
    <w:rsid w:val="003830B7"/>
    <w:rsid w:val="003831BA"/>
    <w:rsid w:val="00384FE6"/>
    <w:rsid w:val="0038562D"/>
    <w:rsid w:val="00386175"/>
    <w:rsid w:val="00386C77"/>
    <w:rsid w:val="00387FCD"/>
    <w:rsid w:val="00390024"/>
    <w:rsid w:val="00390C86"/>
    <w:rsid w:val="00390DAC"/>
    <w:rsid w:val="0039159F"/>
    <w:rsid w:val="00391726"/>
    <w:rsid w:val="00391A05"/>
    <w:rsid w:val="003949D7"/>
    <w:rsid w:val="003956AE"/>
    <w:rsid w:val="00395FC3"/>
    <w:rsid w:val="003968F6"/>
    <w:rsid w:val="00397768"/>
    <w:rsid w:val="003A1236"/>
    <w:rsid w:val="003A14A6"/>
    <w:rsid w:val="003A1886"/>
    <w:rsid w:val="003A1BCE"/>
    <w:rsid w:val="003A1F1A"/>
    <w:rsid w:val="003A30D7"/>
    <w:rsid w:val="003A45A5"/>
    <w:rsid w:val="003A53F9"/>
    <w:rsid w:val="003A7BF8"/>
    <w:rsid w:val="003B018F"/>
    <w:rsid w:val="003B18C0"/>
    <w:rsid w:val="003B2143"/>
    <w:rsid w:val="003B2363"/>
    <w:rsid w:val="003B44AD"/>
    <w:rsid w:val="003B484B"/>
    <w:rsid w:val="003B55B8"/>
    <w:rsid w:val="003B5961"/>
    <w:rsid w:val="003B5E1E"/>
    <w:rsid w:val="003B6264"/>
    <w:rsid w:val="003C18DB"/>
    <w:rsid w:val="003C19F3"/>
    <w:rsid w:val="003C210E"/>
    <w:rsid w:val="003C2699"/>
    <w:rsid w:val="003C3B73"/>
    <w:rsid w:val="003C44B1"/>
    <w:rsid w:val="003C542E"/>
    <w:rsid w:val="003C5AC8"/>
    <w:rsid w:val="003C5DAB"/>
    <w:rsid w:val="003C6A8F"/>
    <w:rsid w:val="003C79CF"/>
    <w:rsid w:val="003D174C"/>
    <w:rsid w:val="003D1D7D"/>
    <w:rsid w:val="003D342D"/>
    <w:rsid w:val="003D47E2"/>
    <w:rsid w:val="003D4A4B"/>
    <w:rsid w:val="003D54DB"/>
    <w:rsid w:val="003D66D8"/>
    <w:rsid w:val="003D6B91"/>
    <w:rsid w:val="003D7400"/>
    <w:rsid w:val="003D7FF1"/>
    <w:rsid w:val="003E1117"/>
    <w:rsid w:val="003E244F"/>
    <w:rsid w:val="003E2484"/>
    <w:rsid w:val="003E376D"/>
    <w:rsid w:val="003E3C1D"/>
    <w:rsid w:val="003E44A3"/>
    <w:rsid w:val="003E490A"/>
    <w:rsid w:val="003E671F"/>
    <w:rsid w:val="003E6E45"/>
    <w:rsid w:val="003E7323"/>
    <w:rsid w:val="003F1595"/>
    <w:rsid w:val="003F16FB"/>
    <w:rsid w:val="003F4605"/>
    <w:rsid w:val="003F54DB"/>
    <w:rsid w:val="003F5741"/>
    <w:rsid w:val="003F5E61"/>
    <w:rsid w:val="003F69B9"/>
    <w:rsid w:val="003F7F56"/>
    <w:rsid w:val="00403956"/>
    <w:rsid w:val="00403F1A"/>
    <w:rsid w:val="004069D5"/>
    <w:rsid w:val="00407C2D"/>
    <w:rsid w:val="00412772"/>
    <w:rsid w:val="00412835"/>
    <w:rsid w:val="00412995"/>
    <w:rsid w:val="00412E43"/>
    <w:rsid w:val="004142EE"/>
    <w:rsid w:val="00415B23"/>
    <w:rsid w:val="00415FB7"/>
    <w:rsid w:val="00417D97"/>
    <w:rsid w:val="00420057"/>
    <w:rsid w:val="00420739"/>
    <w:rsid w:val="00420827"/>
    <w:rsid w:val="004213F3"/>
    <w:rsid w:val="004218A4"/>
    <w:rsid w:val="00421C5C"/>
    <w:rsid w:val="0042270F"/>
    <w:rsid w:val="0042344C"/>
    <w:rsid w:val="004249F3"/>
    <w:rsid w:val="00426E45"/>
    <w:rsid w:val="004278F0"/>
    <w:rsid w:val="00427ED1"/>
    <w:rsid w:val="0043036F"/>
    <w:rsid w:val="00432075"/>
    <w:rsid w:val="00433CC9"/>
    <w:rsid w:val="004342B5"/>
    <w:rsid w:val="004353B8"/>
    <w:rsid w:val="004363E0"/>
    <w:rsid w:val="00437D16"/>
    <w:rsid w:val="0044207C"/>
    <w:rsid w:val="004428DF"/>
    <w:rsid w:val="00442F01"/>
    <w:rsid w:val="00445382"/>
    <w:rsid w:val="0044574C"/>
    <w:rsid w:val="004459FB"/>
    <w:rsid w:val="00445F53"/>
    <w:rsid w:val="0044695D"/>
    <w:rsid w:val="00447358"/>
    <w:rsid w:val="004540EE"/>
    <w:rsid w:val="004545DA"/>
    <w:rsid w:val="004567D8"/>
    <w:rsid w:val="004567F1"/>
    <w:rsid w:val="0045729D"/>
    <w:rsid w:val="004572BF"/>
    <w:rsid w:val="0045787E"/>
    <w:rsid w:val="00457A9A"/>
    <w:rsid w:val="00460295"/>
    <w:rsid w:val="004602EE"/>
    <w:rsid w:val="0046104F"/>
    <w:rsid w:val="00463B03"/>
    <w:rsid w:val="00463D2F"/>
    <w:rsid w:val="00464A36"/>
    <w:rsid w:val="00464A6D"/>
    <w:rsid w:val="004651F6"/>
    <w:rsid w:val="00466FDE"/>
    <w:rsid w:val="00467522"/>
    <w:rsid w:val="00470B27"/>
    <w:rsid w:val="0047171B"/>
    <w:rsid w:val="00471B46"/>
    <w:rsid w:val="004739B2"/>
    <w:rsid w:val="00475F1B"/>
    <w:rsid w:val="0047768A"/>
    <w:rsid w:val="00480A00"/>
    <w:rsid w:val="00480A12"/>
    <w:rsid w:val="00480B54"/>
    <w:rsid w:val="00480B81"/>
    <w:rsid w:val="00484DD8"/>
    <w:rsid w:val="00485667"/>
    <w:rsid w:val="00486603"/>
    <w:rsid w:val="00487A8C"/>
    <w:rsid w:val="0049012E"/>
    <w:rsid w:val="004946AE"/>
    <w:rsid w:val="0049549B"/>
    <w:rsid w:val="00495C69"/>
    <w:rsid w:val="004961DD"/>
    <w:rsid w:val="004963D3"/>
    <w:rsid w:val="00496C0A"/>
    <w:rsid w:val="004A0775"/>
    <w:rsid w:val="004A2962"/>
    <w:rsid w:val="004A3AE2"/>
    <w:rsid w:val="004A438D"/>
    <w:rsid w:val="004A4805"/>
    <w:rsid w:val="004A59F1"/>
    <w:rsid w:val="004A62BA"/>
    <w:rsid w:val="004A7736"/>
    <w:rsid w:val="004A7896"/>
    <w:rsid w:val="004A7F11"/>
    <w:rsid w:val="004B037C"/>
    <w:rsid w:val="004B056B"/>
    <w:rsid w:val="004B0C35"/>
    <w:rsid w:val="004B152A"/>
    <w:rsid w:val="004B1DBA"/>
    <w:rsid w:val="004B1EE1"/>
    <w:rsid w:val="004B1EE2"/>
    <w:rsid w:val="004B26B4"/>
    <w:rsid w:val="004B2ACE"/>
    <w:rsid w:val="004B512A"/>
    <w:rsid w:val="004B51CE"/>
    <w:rsid w:val="004B5CB2"/>
    <w:rsid w:val="004B6102"/>
    <w:rsid w:val="004B6C6C"/>
    <w:rsid w:val="004B6DAD"/>
    <w:rsid w:val="004B6E9E"/>
    <w:rsid w:val="004C06F3"/>
    <w:rsid w:val="004C08F1"/>
    <w:rsid w:val="004C0F36"/>
    <w:rsid w:val="004C136B"/>
    <w:rsid w:val="004C171F"/>
    <w:rsid w:val="004C263F"/>
    <w:rsid w:val="004C3F48"/>
    <w:rsid w:val="004C4749"/>
    <w:rsid w:val="004C51AD"/>
    <w:rsid w:val="004C5408"/>
    <w:rsid w:val="004C6D19"/>
    <w:rsid w:val="004D017C"/>
    <w:rsid w:val="004D21DC"/>
    <w:rsid w:val="004D3865"/>
    <w:rsid w:val="004D3FED"/>
    <w:rsid w:val="004D452C"/>
    <w:rsid w:val="004D4D2B"/>
    <w:rsid w:val="004D519B"/>
    <w:rsid w:val="004D5F9E"/>
    <w:rsid w:val="004D6C29"/>
    <w:rsid w:val="004E0334"/>
    <w:rsid w:val="004E0E59"/>
    <w:rsid w:val="004E1724"/>
    <w:rsid w:val="004E33DA"/>
    <w:rsid w:val="004E405C"/>
    <w:rsid w:val="004E5D68"/>
    <w:rsid w:val="004E6597"/>
    <w:rsid w:val="004E6C4F"/>
    <w:rsid w:val="004F0B1D"/>
    <w:rsid w:val="004F1F7F"/>
    <w:rsid w:val="004F23BB"/>
    <w:rsid w:val="004F2512"/>
    <w:rsid w:val="004F374A"/>
    <w:rsid w:val="004F3EB8"/>
    <w:rsid w:val="004F45D5"/>
    <w:rsid w:val="004F5585"/>
    <w:rsid w:val="004F5D88"/>
    <w:rsid w:val="004F6D0B"/>
    <w:rsid w:val="004F700D"/>
    <w:rsid w:val="004F7A6D"/>
    <w:rsid w:val="00501A5D"/>
    <w:rsid w:val="005033D2"/>
    <w:rsid w:val="005045D0"/>
    <w:rsid w:val="00506F0A"/>
    <w:rsid w:val="00515601"/>
    <w:rsid w:val="00515DB2"/>
    <w:rsid w:val="0051601F"/>
    <w:rsid w:val="0051644C"/>
    <w:rsid w:val="00516BE9"/>
    <w:rsid w:val="00517121"/>
    <w:rsid w:val="0051737B"/>
    <w:rsid w:val="00517C2E"/>
    <w:rsid w:val="00517C66"/>
    <w:rsid w:val="00520CFD"/>
    <w:rsid w:val="00521DA1"/>
    <w:rsid w:val="005222FF"/>
    <w:rsid w:val="00522740"/>
    <w:rsid w:val="00523535"/>
    <w:rsid w:val="005239A4"/>
    <w:rsid w:val="00524093"/>
    <w:rsid w:val="005246C0"/>
    <w:rsid w:val="005272BC"/>
    <w:rsid w:val="005300DA"/>
    <w:rsid w:val="00530C50"/>
    <w:rsid w:val="00531E49"/>
    <w:rsid w:val="00532869"/>
    <w:rsid w:val="005330AD"/>
    <w:rsid w:val="00533D55"/>
    <w:rsid w:val="00534562"/>
    <w:rsid w:val="00534805"/>
    <w:rsid w:val="00537E66"/>
    <w:rsid w:val="00540F13"/>
    <w:rsid w:val="0054147C"/>
    <w:rsid w:val="00541F3A"/>
    <w:rsid w:val="00542090"/>
    <w:rsid w:val="00543E2F"/>
    <w:rsid w:val="00547192"/>
    <w:rsid w:val="00552D20"/>
    <w:rsid w:val="00552E54"/>
    <w:rsid w:val="0055363B"/>
    <w:rsid w:val="00553A35"/>
    <w:rsid w:val="00554194"/>
    <w:rsid w:val="00555AA9"/>
    <w:rsid w:val="00556C21"/>
    <w:rsid w:val="0055700E"/>
    <w:rsid w:val="00557295"/>
    <w:rsid w:val="0055769A"/>
    <w:rsid w:val="00560403"/>
    <w:rsid w:val="005615A9"/>
    <w:rsid w:val="0056191B"/>
    <w:rsid w:val="005621D7"/>
    <w:rsid w:val="0056281B"/>
    <w:rsid w:val="00565F39"/>
    <w:rsid w:val="005669CB"/>
    <w:rsid w:val="0056752B"/>
    <w:rsid w:val="005716DA"/>
    <w:rsid w:val="005721AE"/>
    <w:rsid w:val="00573727"/>
    <w:rsid w:val="005755B3"/>
    <w:rsid w:val="00575811"/>
    <w:rsid w:val="00575940"/>
    <w:rsid w:val="00575AFE"/>
    <w:rsid w:val="005763F6"/>
    <w:rsid w:val="005767EB"/>
    <w:rsid w:val="0057714C"/>
    <w:rsid w:val="00577793"/>
    <w:rsid w:val="00580BAF"/>
    <w:rsid w:val="00582A03"/>
    <w:rsid w:val="00583018"/>
    <w:rsid w:val="00583692"/>
    <w:rsid w:val="00584551"/>
    <w:rsid w:val="00584B9D"/>
    <w:rsid w:val="00586000"/>
    <w:rsid w:val="00587448"/>
    <w:rsid w:val="00590C28"/>
    <w:rsid w:val="005914C3"/>
    <w:rsid w:val="00591A71"/>
    <w:rsid w:val="00592A85"/>
    <w:rsid w:val="005930AE"/>
    <w:rsid w:val="00593CC8"/>
    <w:rsid w:val="00594EBF"/>
    <w:rsid w:val="005969AC"/>
    <w:rsid w:val="00596AD4"/>
    <w:rsid w:val="005A132C"/>
    <w:rsid w:val="005A33ED"/>
    <w:rsid w:val="005A3700"/>
    <w:rsid w:val="005A4815"/>
    <w:rsid w:val="005A5C23"/>
    <w:rsid w:val="005A7004"/>
    <w:rsid w:val="005A74D5"/>
    <w:rsid w:val="005A7F7B"/>
    <w:rsid w:val="005B0176"/>
    <w:rsid w:val="005B083F"/>
    <w:rsid w:val="005B2867"/>
    <w:rsid w:val="005B2A78"/>
    <w:rsid w:val="005B367F"/>
    <w:rsid w:val="005B47D4"/>
    <w:rsid w:val="005B5CB4"/>
    <w:rsid w:val="005B5EFF"/>
    <w:rsid w:val="005B6C33"/>
    <w:rsid w:val="005B71BA"/>
    <w:rsid w:val="005C21CA"/>
    <w:rsid w:val="005C2A41"/>
    <w:rsid w:val="005C2C88"/>
    <w:rsid w:val="005C2EA9"/>
    <w:rsid w:val="005C35C3"/>
    <w:rsid w:val="005C37D6"/>
    <w:rsid w:val="005C39FF"/>
    <w:rsid w:val="005C3E71"/>
    <w:rsid w:val="005C5902"/>
    <w:rsid w:val="005C719E"/>
    <w:rsid w:val="005C72FC"/>
    <w:rsid w:val="005C769F"/>
    <w:rsid w:val="005D10B4"/>
    <w:rsid w:val="005D19B0"/>
    <w:rsid w:val="005D2E59"/>
    <w:rsid w:val="005D30C2"/>
    <w:rsid w:val="005D3757"/>
    <w:rsid w:val="005D42D8"/>
    <w:rsid w:val="005D4A03"/>
    <w:rsid w:val="005D67A3"/>
    <w:rsid w:val="005D6D82"/>
    <w:rsid w:val="005D7976"/>
    <w:rsid w:val="005E0D5C"/>
    <w:rsid w:val="005E121B"/>
    <w:rsid w:val="005E2BBD"/>
    <w:rsid w:val="005E41DB"/>
    <w:rsid w:val="005E472A"/>
    <w:rsid w:val="005E7379"/>
    <w:rsid w:val="005F038D"/>
    <w:rsid w:val="005F1DAA"/>
    <w:rsid w:val="005F3596"/>
    <w:rsid w:val="005F39A1"/>
    <w:rsid w:val="005F3C1C"/>
    <w:rsid w:val="005F424D"/>
    <w:rsid w:val="005F6456"/>
    <w:rsid w:val="005F64BE"/>
    <w:rsid w:val="005F7FEA"/>
    <w:rsid w:val="006012BC"/>
    <w:rsid w:val="00602D20"/>
    <w:rsid w:val="0060429F"/>
    <w:rsid w:val="0060463D"/>
    <w:rsid w:val="00604AA2"/>
    <w:rsid w:val="00604FD3"/>
    <w:rsid w:val="00606242"/>
    <w:rsid w:val="00606495"/>
    <w:rsid w:val="006064EE"/>
    <w:rsid w:val="00607F9B"/>
    <w:rsid w:val="006104F6"/>
    <w:rsid w:val="00611A29"/>
    <w:rsid w:val="00611FB5"/>
    <w:rsid w:val="00612EF9"/>
    <w:rsid w:val="00613569"/>
    <w:rsid w:val="00613CCE"/>
    <w:rsid w:val="00615677"/>
    <w:rsid w:val="00621E56"/>
    <w:rsid w:val="006221A4"/>
    <w:rsid w:val="006230FC"/>
    <w:rsid w:val="0062340F"/>
    <w:rsid w:val="00623A28"/>
    <w:rsid w:val="006249D4"/>
    <w:rsid w:val="00625A93"/>
    <w:rsid w:val="00627ACC"/>
    <w:rsid w:val="006300DC"/>
    <w:rsid w:val="006305C4"/>
    <w:rsid w:val="0063111C"/>
    <w:rsid w:val="006318CB"/>
    <w:rsid w:val="00631A96"/>
    <w:rsid w:val="0063209D"/>
    <w:rsid w:val="00633C03"/>
    <w:rsid w:val="00634D75"/>
    <w:rsid w:val="00634DD7"/>
    <w:rsid w:val="00636765"/>
    <w:rsid w:val="00637CD5"/>
    <w:rsid w:val="00641FBE"/>
    <w:rsid w:val="00642017"/>
    <w:rsid w:val="00642C87"/>
    <w:rsid w:val="00644693"/>
    <w:rsid w:val="00645225"/>
    <w:rsid w:val="00645396"/>
    <w:rsid w:val="00645932"/>
    <w:rsid w:val="0064607F"/>
    <w:rsid w:val="0064618F"/>
    <w:rsid w:val="006463C3"/>
    <w:rsid w:val="00646794"/>
    <w:rsid w:val="006478D4"/>
    <w:rsid w:val="00647B91"/>
    <w:rsid w:val="006500C2"/>
    <w:rsid w:val="00650145"/>
    <w:rsid w:val="0065052E"/>
    <w:rsid w:val="00651305"/>
    <w:rsid w:val="00651C3A"/>
    <w:rsid w:val="00651E93"/>
    <w:rsid w:val="00651F03"/>
    <w:rsid w:val="00652842"/>
    <w:rsid w:val="00652C7D"/>
    <w:rsid w:val="0065395B"/>
    <w:rsid w:val="00654507"/>
    <w:rsid w:val="00654592"/>
    <w:rsid w:val="00655104"/>
    <w:rsid w:val="006603CE"/>
    <w:rsid w:val="00660CFA"/>
    <w:rsid w:val="00660F39"/>
    <w:rsid w:val="00661AFD"/>
    <w:rsid w:val="00662640"/>
    <w:rsid w:val="006626F2"/>
    <w:rsid w:val="00663877"/>
    <w:rsid w:val="00665647"/>
    <w:rsid w:val="00665954"/>
    <w:rsid w:val="00666190"/>
    <w:rsid w:val="00670BE4"/>
    <w:rsid w:val="00672092"/>
    <w:rsid w:val="00672B14"/>
    <w:rsid w:val="0067384D"/>
    <w:rsid w:val="00674204"/>
    <w:rsid w:val="0067452B"/>
    <w:rsid w:val="006749F2"/>
    <w:rsid w:val="00674EE1"/>
    <w:rsid w:val="006753FB"/>
    <w:rsid w:val="0067639B"/>
    <w:rsid w:val="006763FC"/>
    <w:rsid w:val="006768DE"/>
    <w:rsid w:val="00676EBF"/>
    <w:rsid w:val="00680578"/>
    <w:rsid w:val="00680800"/>
    <w:rsid w:val="006808B5"/>
    <w:rsid w:val="006816FC"/>
    <w:rsid w:val="00682824"/>
    <w:rsid w:val="006829BE"/>
    <w:rsid w:val="006842DB"/>
    <w:rsid w:val="00684337"/>
    <w:rsid w:val="00684597"/>
    <w:rsid w:val="00685263"/>
    <w:rsid w:val="00685475"/>
    <w:rsid w:val="006858BF"/>
    <w:rsid w:val="00685F33"/>
    <w:rsid w:val="00686C89"/>
    <w:rsid w:val="006876FA"/>
    <w:rsid w:val="00687814"/>
    <w:rsid w:val="00687B51"/>
    <w:rsid w:val="00690425"/>
    <w:rsid w:val="00692ED7"/>
    <w:rsid w:val="00692FE2"/>
    <w:rsid w:val="00693512"/>
    <w:rsid w:val="00693B98"/>
    <w:rsid w:val="00695B1C"/>
    <w:rsid w:val="00695BD9"/>
    <w:rsid w:val="00695D88"/>
    <w:rsid w:val="00696FD5"/>
    <w:rsid w:val="006977D8"/>
    <w:rsid w:val="006A17C5"/>
    <w:rsid w:val="006A1BA2"/>
    <w:rsid w:val="006A277C"/>
    <w:rsid w:val="006A3DC8"/>
    <w:rsid w:val="006A4705"/>
    <w:rsid w:val="006A4D0F"/>
    <w:rsid w:val="006A4F00"/>
    <w:rsid w:val="006A5C52"/>
    <w:rsid w:val="006A5D35"/>
    <w:rsid w:val="006A6C74"/>
    <w:rsid w:val="006A6CBC"/>
    <w:rsid w:val="006A6FDC"/>
    <w:rsid w:val="006A7524"/>
    <w:rsid w:val="006B1647"/>
    <w:rsid w:val="006B1E65"/>
    <w:rsid w:val="006B222E"/>
    <w:rsid w:val="006B23AC"/>
    <w:rsid w:val="006B2DFA"/>
    <w:rsid w:val="006B3624"/>
    <w:rsid w:val="006B3B55"/>
    <w:rsid w:val="006B5B2E"/>
    <w:rsid w:val="006B5C4F"/>
    <w:rsid w:val="006B6BCF"/>
    <w:rsid w:val="006B7498"/>
    <w:rsid w:val="006B7C15"/>
    <w:rsid w:val="006C0106"/>
    <w:rsid w:val="006C0D6B"/>
    <w:rsid w:val="006C1028"/>
    <w:rsid w:val="006C1033"/>
    <w:rsid w:val="006C38FA"/>
    <w:rsid w:val="006C3AE1"/>
    <w:rsid w:val="006C412B"/>
    <w:rsid w:val="006C4239"/>
    <w:rsid w:val="006C4A2C"/>
    <w:rsid w:val="006C507E"/>
    <w:rsid w:val="006C6067"/>
    <w:rsid w:val="006C68A5"/>
    <w:rsid w:val="006C6AA8"/>
    <w:rsid w:val="006C7D53"/>
    <w:rsid w:val="006D0194"/>
    <w:rsid w:val="006D0350"/>
    <w:rsid w:val="006D0A39"/>
    <w:rsid w:val="006D12D5"/>
    <w:rsid w:val="006D13E1"/>
    <w:rsid w:val="006D288F"/>
    <w:rsid w:val="006D2EA3"/>
    <w:rsid w:val="006D3548"/>
    <w:rsid w:val="006D3882"/>
    <w:rsid w:val="006D399F"/>
    <w:rsid w:val="006D5CFD"/>
    <w:rsid w:val="006D6403"/>
    <w:rsid w:val="006D64E0"/>
    <w:rsid w:val="006D6789"/>
    <w:rsid w:val="006D6991"/>
    <w:rsid w:val="006D6DF3"/>
    <w:rsid w:val="006D6E6F"/>
    <w:rsid w:val="006D7EDE"/>
    <w:rsid w:val="006E20DA"/>
    <w:rsid w:val="006E2C59"/>
    <w:rsid w:val="006E3252"/>
    <w:rsid w:val="006E5614"/>
    <w:rsid w:val="006E5CF6"/>
    <w:rsid w:val="006E6B11"/>
    <w:rsid w:val="006F1B86"/>
    <w:rsid w:val="006F1D79"/>
    <w:rsid w:val="006F2423"/>
    <w:rsid w:val="006F428F"/>
    <w:rsid w:val="006F5051"/>
    <w:rsid w:val="006F6565"/>
    <w:rsid w:val="0070008F"/>
    <w:rsid w:val="00700A69"/>
    <w:rsid w:val="00700B42"/>
    <w:rsid w:val="00700D6D"/>
    <w:rsid w:val="00702108"/>
    <w:rsid w:val="0070352D"/>
    <w:rsid w:val="00703985"/>
    <w:rsid w:val="00704E41"/>
    <w:rsid w:val="00705197"/>
    <w:rsid w:val="007055B9"/>
    <w:rsid w:val="0070710E"/>
    <w:rsid w:val="00707509"/>
    <w:rsid w:val="00707C6B"/>
    <w:rsid w:val="00707E38"/>
    <w:rsid w:val="0071001F"/>
    <w:rsid w:val="0071046B"/>
    <w:rsid w:val="00710E7D"/>
    <w:rsid w:val="007116DA"/>
    <w:rsid w:val="007117D6"/>
    <w:rsid w:val="00711A4F"/>
    <w:rsid w:val="00711C40"/>
    <w:rsid w:val="0071264A"/>
    <w:rsid w:val="007132E6"/>
    <w:rsid w:val="00714F41"/>
    <w:rsid w:val="00714FA4"/>
    <w:rsid w:val="007151BE"/>
    <w:rsid w:val="00715621"/>
    <w:rsid w:val="00717A4D"/>
    <w:rsid w:val="00720B16"/>
    <w:rsid w:val="00722089"/>
    <w:rsid w:val="007229B6"/>
    <w:rsid w:val="00724067"/>
    <w:rsid w:val="00724201"/>
    <w:rsid w:val="007277B2"/>
    <w:rsid w:val="00727D4B"/>
    <w:rsid w:val="0073093F"/>
    <w:rsid w:val="00731700"/>
    <w:rsid w:val="00731914"/>
    <w:rsid w:val="00733D68"/>
    <w:rsid w:val="00734AF9"/>
    <w:rsid w:val="007357A1"/>
    <w:rsid w:val="0073604E"/>
    <w:rsid w:val="0073642F"/>
    <w:rsid w:val="007370DC"/>
    <w:rsid w:val="00737C6C"/>
    <w:rsid w:val="007403E4"/>
    <w:rsid w:val="007408FB"/>
    <w:rsid w:val="007424D2"/>
    <w:rsid w:val="00742783"/>
    <w:rsid w:val="00743901"/>
    <w:rsid w:val="00743E60"/>
    <w:rsid w:val="00745499"/>
    <w:rsid w:val="007457B2"/>
    <w:rsid w:val="00745BCA"/>
    <w:rsid w:val="00746201"/>
    <w:rsid w:val="007477C9"/>
    <w:rsid w:val="007537F2"/>
    <w:rsid w:val="00753CF0"/>
    <w:rsid w:val="00756E4B"/>
    <w:rsid w:val="0075757F"/>
    <w:rsid w:val="0076077A"/>
    <w:rsid w:val="007634F0"/>
    <w:rsid w:val="00763FEF"/>
    <w:rsid w:val="007643F8"/>
    <w:rsid w:val="007654B4"/>
    <w:rsid w:val="00765B1A"/>
    <w:rsid w:val="00766F8C"/>
    <w:rsid w:val="00767773"/>
    <w:rsid w:val="007678D1"/>
    <w:rsid w:val="00770DBE"/>
    <w:rsid w:val="00771B20"/>
    <w:rsid w:val="00771B3A"/>
    <w:rsid w:val="00772A5A"/>
    <w:rsid w:val="007730B6"/>
    <w:rsid w:val="00774AEB"/>
    <w:rsid w:val="0077515F"/>
    <w:rsid w:val="00776763"/>
    <w:rsid w:val="007777A2"/>
    <w:rsid w:val="007808F1"/>
    <w:rsid w:val="00781DB9"/>
    <w:rsid w:val="00781F7C"/>
    <w:rsid w:val="00782876"/>
    <w:rsid w:val="00784DF7"/>
    <w:rsid w:val="007871EA"/>
    <w:rsid w:val="00787B18"/>
    <w:rsid w:val="00790071"/>
    <w:rsid w:val="007908DC"/>
    <w:rsid w:val="00791616"/>
    <w:rsid w:val="0079162A"/>
    <w:rsid w:val="007948F2"/>
    <w:rsid w:val="0079571D"/>
    <w:rsid w:val="007975D4"/>
    <w:rsid w:val="007A0146"/>
    <w:rsid w:val="007A087C"/>
    <w:rsid w:val="007A091F"/>
    <w:rsid w:val="007A0C98"/>
    <w:rsid w:val="007A2064"/>
    <w:rsid w:val="007A2A79"/>
    <w:rsid w:val="007A2B01"/>
    <w:rsid w:val="007A33AA"/>
    <w:rsid w:val="007A371C"/>
    <w:rsid w:val="007A4493"/>
    <w:rsid w:val="007A4817"/>
    <w:rsid w:val="007A7D62"/>
    <w:rsid w:val="007B1C3E"/>
    <w:rsid w:val="007B228A"/>
    <w:rsid w:val="007B29D7"/>
    <w:rsid w:val="007B4255"/>
    <w:rsid w:val="007B44FF"/>
    <w:rsid w:val="007B4812"/>
    <w:rsid w:val="007B59AB"/>
    <w:rsid w:val="007B67F2"/>
    <w:rsid w:val="007B74F0"/>
    <w:rsid w:val="007B76A3"/>
    <w:rsid w:val="007B7B71"/>
    <w:rsid w:val="007C02F2"/>
    <w:rsid w:val="007C0372"/>
    <w:rsid w:val="007C2708"/>
    <w:rsid w:val="007C2773"/>
    <w:rsid w:val="007C3723"/>
    <w:rsid w:val="007C41C8"/>
    <w:rsid w:val="007C5572"/>
    <w:rsid w:val="007C55D2"/>
    <w:rsid w:val="007C673A"/>
    <w:rsid w:val="007D0ADB"/>
    <w:rsid w:val="007D1315"/>
    <w:rsid w:val="007D2DAA"/>
    <w:rsid w:val="007D45BD"/>
    <w:rsid w:val="007D4FC6"/>
    <w:rsid w:val="007D5908"/>
    <w:rsid w:val="007D5FFE"/>
    <w:rsid w:val="007D604C"/>
    <w:rsid w:val="007D65B8"/>
    <w:rsid w:val="007D7108"/>
    <w:rsid w:val="007E11ED"/>
    <w:rsid w:val="007E3FD8"/>
    <w:rsid w:val="007E4222"/>
    <w:rsid w:val="007E6568"/>
    <w:rsid w:val="007E6940"/>
    <w:rsid w:val="007E7871"/>
    <w:rsid w:val="007E7B26"/>
    <w:rsid w:val="007F0528"/>
    <w:rsid w:val="007F0A02"/>
    <w:rsid w:val="007F0C6D"/>
    <w:rsid w:val="007F1223"/>
    <w:rsid w:val="007F1F5F"/>
    <w:rsid w:val="007F28F5"/>
    <w:rsid w:val="007F36F9"/>
    <w:rsid w:val="007F378D"/>
    <w:rsid w:val="007F3AE7"/>
    <w:rsid w:val="007F5123"/>
    <w:rsid w:val="007F57DE"/>
    <w:rsid w:val="007F7269"/>
    <w:rsid w:val="007F7449"/>
    <w:rsid w:val="00800B23"/>
    <w:rsid w:val="00801CFD"/>
    <w:rsid w:val="008025D5"/>
    <w:rsid w:val="00802E85"/>
    <w:rsid w:val="00805DD1"/>
    <w:rsid w:val="008075C7"/>
    <w:rsid w:val="008101EB"/>
    <w:rsid w:val="0081020A"/>
    <w:rsid w:val="00810FCD"/>
    <w:rsid w:val="0081156C"/>
    <w:rsid w:val="00811E11"/>
    <w:rsid w:val="0081264B"/>
    <w:rsid w:val="008126C4"/>
    <w:rsid w:val="00812D70"/>
    <w:rsid w:val="00813BF9"/>
    <w:rsid w:val="00813C19"/>
    <w:rsid w:val="00813EA2"/>
    <w:rsid w:val="0081585A"/>
    <w:rsid w:val="008169CF"/>
    <w:rsid w:val="00816C68"/>
    <w:rsid w:val="00817944"/>
    <w:rsid w:val="00824EAE"/>
    <w:rsid w:val="008254AF"/>
    <w:rsid w:val="00827AAF"/>
    <w:rsid w:val="00831A08"/>
    <w:rsid w:val="00831C1D"/>
    <w:rsid w:val="0083275A"/>
    <w:rsid w:val="00832CEE"/>
    <w:rsid w:val="00832E90"/>
    <w:rsid w:val="008345E3"/>
    <w:rsid w:val="00836D09"/>
    <w:rsid w:val="00836EAA"/>
    <w:rsid w:val="00837766"/>
    <w:rsid w:val="00840645"/>
    <w:rsid w:val="00840CE4"/>
    <w:rsid w:val="0084110D"/>
    <w:rsid w:val="00844192"/>
    <w:rsid w:val="00845638"/>
    <w:rsid w:val="00845A44"/>
    <w:rsid w:val="00845B87"/>
    <w:rsid w:val="00847D5C"/>
    <w:rsid w:val="00850F77"/>
    <w:rsid w:val="008524E4"/>
    <w:rsid w:val="0085253B"/>
    <w:rsid w:val="008528BE"/>
    <w:rsid w:val="00852C29"/>
    <w:rsid w:val="00852C98"/>
    <w:rsid w:val="00855DB3"/>
    <w:rsid w:val="00856AAF"/>
    <w:rsid w:val="0085741B"/>
    <w:rsid w:val="00860034"/>
    <w:rsid w:val="00860247"/>
    <w:rsid w:val="00861747"/>
    <w:rsid w:val="008625FE"/>
    <w:rsid w:val="00862EBE"/>
    <w:rsid w:val="00863357"/>
    <w:rsid w:val="00864183"/>
    <w:rsid w:val="00864B2C"/>
    <w:rsid w:val="00864D11"/>
    <w:rsid w:val="008706AA"/>
    <w:rsid w:val="008755E0"/>
    <w:rsid w:val="008761F3"/>
    <w:rsid w:val="0087757F"/>
    <w:rsid w:val="008777AE"/>
    <w:rsid w:val="00877F2D"/>
    <w:rsid w:val="008808EC"/>
    <w:rsid w:val="00882934"/>
    <w:rsid w:val="008829A6"/>
    <w:rsid w:val="00885367"/>
    <w:rsid w:val="008853A0"/>
    <w:rsid w:val="0088649D"/>
    <w:rsid w:val="00886E05"/>
    <w:rsid w:val="00887785"/>
    <w:rsid w:val="00887814"/>
    <w:rsid w:val="0089012B"/>
    <w:rsid w:val="00891AB2"/>
    <w:rsid w:val="00892C9B"/>
    <w:rsid w:val="00892E59"/>
    <w:rsid w:val="00894CEA"/>
    <w:rsid w:val="008956FB"/>
    <w:rsid w:val="008974A5"/>
    <w:rsid w:val="008A03E2"/>
    <w:rsid w:val="008A0D35"/>
    <w:rsid w:val="008A13F2"/>
    <w:rsid w:val="008A1EE9"/>
    <w:rsid w:val="008A27F6"/>
    <w:rsid w:val="008A2E87"/>
    <w:rsid w:val="008A5EC6"/>
    <w:rsid w:val="008A70CF"/>
    <w:rsid w:val="008B12DA"/>
    <w:rsid w:val="008B1E8C"/>
    <w:rsid w:val="008B23A5"/>
    <w:rsid w:val="008B49AA"/>
    <w:rsid w:val="008B61C4"/>
    <w:rsid w:val="008B6C10"/>
    <w:rsid w:val="008B7CF6"/>
    <w:rsid w:val="008C0D27"/>
    <w:rsid w:val="008C1ED6"/>
    <w:rsid w:val="008C3706"/>
    <w:rsid w:val="008C3E0E"/>
    <w:rsid w:val="008C5A18"/>
    <w:rsid w:val="008C681B"/>
    <w:rsid w:val="008C7119"/>
    <w:rsid w:val="008C7792"/>
    <w:rsid w:val="008C7BF2"/>
    <w:rsid w:val="008D0759"/>
    <w:rsid w:val="008D1193"/>
    <w:rsid w:val="008D2800"/>
    <w:rsid w:val="008D2D30"/>
    <w:rsid w:val="008D3394"/>
    <w:rsid w:val="008D724C"/>
    <w:rsid w:val="008D7C85"/>
    <w:rsid w:val="008E0B0F"/>
    <w:rsid w:val="008E125D"/>
    <w:rsid w:val="008E172B"/>
    <w:rsid w:val="008E187C"/>
    <w:rsid w:val="008E2C2F"/>
    <w:rsid w:val="008E3072"/>
    <w:rsid w:val="008E378D"/>
    <w:rsid w:val="008E4933"/>
    <w:rsid w:val="008F0E75"/>
    <w:rsid w:val="008F0E7E"/>
    <w:rsid w:val="008F1CD5"/>
    <w:rsid w:val="008F1DD7"/>
    <w:rsid w:val="008F2163"/>
    <w:rsid w:val="008F2774"/>
    <w:rsid w:val="008F519D"/>
    <w:rsid w:val="008F545D"/>
    <w:rsid w:val="008F5D6E"/>
    <w:rsid w:val="008F67B3"/>
    <w:rsid w:val="008F6970"/>
    <w:rsid w:val="008F71CF"/>
    <w:rsid w:val="008F786B"/>
    <w:rsid w:val="009008B0"/>
    <w:rsid w:val="00900E44"/>
    <w:rsid w:val="009010A8"/>
    <w:rsid w:val="009023CF"/>
    <w:rsid w:val="00902781"/>
    <w:rsid w:val="00902787"/>
    <w:rsid w:val="0090313B"/>
    <w:rsid w:val="009035A5"/>
    <w:rsid w:val="00904CE8"/>
    <w:rsid w:val="00904E8B"/>
    <w:rsid w:val="009055CB"/>
    <w:rsid w:val="00907616"/>
    <w:rsid w:val="0091155F"/>
    <w:rsid w:val="00912BB3"/>
    <w:rsid w:val="009130AD"/>
    <w:rsid w:val="00913847"/>
    <w:rsid w:val="00914A19"/>
    <w:rsid w:val="00916206"/>
    <w:rsid w:val="009174F8"/>
    <w:rsid w:val="00917D27"/>
    <w:rsid w:val="00920A7A"/>
    <w:rsid w:val="00920D94"/>
    <w:rsid w:val="00921C99"/>
    <w:rsid w:val="00921D22"/>
    <w:rsid w:val="00922966"/>
    <w:rsid w:val="00923B9B"/>
    <w:rsid w:val="0092411C"/>
    <w:rsid w:val="009249BF"/>
    <w:rsid w:val="00924DC4"/>
    <w:rsid w:val="00926A06"/>
    <w:rsid w:val="00926BFA"/>
    <w:rsid w:val="00926DBD"/>
    <w:rsid w:val="00927591"/>
    <w:rsid w:val="00927B29"/>
    <w:rsid w:val="00930E8D"/>
    <w:rsid w:val="0093104F"/>
    <w:rsid w:val="0093169D"/>
    <w:rsid w:val="009338DC"/>
    <w:rsid w:val="00934319"/>
    <w:rsid w:val="00934855"/>
    <w:rsid w:val="00936011"/>
    <w:rsid w:val="00936A73"/>
    <w:rsid w:val="00936E70"/>
    <w:rsid w:val="009373B3"/>
    <w:rsid w:val="009378A9"/>
    <w:rsid w:val="0093796A"/>
    <w:rsid w:val="009404B3"/>
    <w:rsid w:val="00940801"/>
    <w:rsid w:val="009419F1"/>
    <w:rsid w:val="0094351E"/>
    <w:rsid w:val="009437CA"/>
    <w:rsid w:val="00945527"/>
    <w:rsid w:val="009469BB"/>
    <w:rsid w:val="00953D62"/>
    <w:rsid w:val="00954B39"/>
    <w:rsid w:val="00957744"/>
    <w:rsid w:val="00957E63"/>
    <w:rsid w:val="00960C51"/>
    <w:rsid w:val="00962046"/>
    <w:rsid w:val="00962AE7"/>
    <w:rsid w:val="00963EE8"/>
    <w:rsid w:val="0096474B"/>
    <w:rsid w:val="00965637"/>
    <w:rsid w:val="009668C9"/>
    <w:rsid w:val="009669E5"/>
    <w:rsid w:val="00967258"/>
    <w:rsid w:val="00967366"/>
    <w:rsid w:val="00967645"/>
    <w:rsid w:val="00970730"/>
    <w:rsid w:val="00973C4B"/>
    <w:rsid w:val="00974567"/>
    <w:rsid w:val="00976276"/>
    <w:rsid w:val="00980D37"/>
    <w:rsid w:val="00981DF9"/>
    <w:rsid w:val="0098355C"/>
    <w:rsid w:val="00983F8C"/>
    <w:rsid w:val="009847E3"/>
    <w:rsid w:val="00985778"/>
    <w:rsid w:val="00986438"/>
    <w:rsid w:val="0098658D"/>
    <w:rsid w:val="009871D0"/>
    <w:rsid w:val="00991C88"/>
    <w:rsid w:val="00992AA7"/>
    <w:rsid w:val="00992F88"/>
    <w:rsid w:val="0099303B"/>
    <w:rsid w:val="0099667E"/>
    <w:rsid w:val="00996C79"/>
    <w:rsid w:val="00996EB8"/>
    <w:rsid w:val="00997B8D"/>
    <w:rsid w:val="009A12BD"/>
    <w:rsid w:val="009A1DBB"/>
    <w:rsid w:val="009A24BD"/>
    <w:rsid w:val="009A3F2B"/>
    <w:rsid w:val="009A5CC4"/>
    <w:rsid w:val="009A5D88"/>
    <w:rsid w:val="009A6029"/>
    <w:rsid w:val="009A66D7"/>
    <w:rsid w:val="009B2295"/>
    <w:rsid w:val="009B24C0"/>
    <w:rsid w:val="009B4807"/>
    <w:rsid w:val="009B5ACE"/>
    <w:rsid w:val="009B5D19"/>
    <w:rsid w:val="009B60E9"/>
    <w:rsid w:val="009C01FA"/>
    <w:rsid w:val="009C0351"/>
    <w:rsid w:val="009C11E0"/>
    <w:rsid w:val="009C1DBC"/>
    <w:rsid w:val="009C3170"/>
    <w:rsid w:val="009C4009"/>
    <w:rsid w:val="009C522B"/>
    <w:rsid w:val="009C53D1"/>
    <w:rsid w:val="009C661D"/>
    <w:rsid w:val="009C6E35"/>
    <w:rsid w:val="009D101F"/>
    <w:rsid w:val="009D27A2"/>
    <w:rsid w:val="009D38D1"/>
    <w:rsid w:val="009D61B5"/>
    <w:rsid w:val="009D61C6"/>
    <w:rsid w:val="009D6B73"/>
    <w:rsid w:val="009D7CD8"/>
    <w:rsid w:val="009E05CC"/>
    <w:rsid w:val="009E063A"/>
    <w:rsid w:val="009E1C99"/>
    <w:rsid w:val="009E2232"/>
    <w:rsid w:val="009E3DFA"/>
    <w:rsid w:val="009E606F"/>
    <w:rsid w:val="009E7265"/>
    <w:rsid w:val="009E7BF9"/>
    <w:rsid w:val="009F0B04"/>
    <w:rsid w:val="009F1C6E"/>
    <w:rsid w:val="009F38D6"/>
    <w:rsid w:val="009F3A09"/>
    <w:rsid w:val="009F3FF3"/>
    <w:rsid w:val="009F5A43"/>
    <w:rsid w:val="009F6134"/>
    <w:rsid w:val="009F65DA"/>
    <w:rsid w:val="009F72FE"/>
    <w:rsid w:val="009F76C7"/>
    <w:rsid w:val="009F7D58"/>
    <w:rsid w:val="00A00203"/>
    <w:rsid w:val="00A00D3F"/>
    <w:rsid w:val="00A01292"/>
    <w:rsid w:val="00A022BB"/>
    <w:rsid w:val="00A03350"/>
    <w:rsid w:val="00A037E0"/>
    <w:rsid w:val="00A0387D"/>
    <w:rsid w:val="00A0428F"/>
    <w:rsid w:val="00A04514"/>
    <w:rsid w:val="00A04DBA"/>
    <w:rsid w:val="00A053AC"/>
    <w:rsid w:val="00A057CA"/>
    <w:rsid w:val="00A05FB8"/>
    <w:rsid w:val="00A066C6"/>
    <w:rsid w:val="00A06852"/>
    <w:rsid w:val="00A068EF"/>
    <w:rsid w:val="00A0705A"/>
    <w:rsid w:val="00A07110"/>
    <w:rsid w:val="00A075E9"/>
    <w:rsid w:val="00A07F5F"/>
    <w:rsid w:val="00A10AE8"/>
    <w:rsid w:val="00A13E27"/>
    <w:rsid w:val="00A14F98"/>
    <w:rsid w:val="00A152BF"/>
    <w:rsid w:val="00A15CB0"/>
    <w:rsid w:val="00A17640"/>
    <w:rsid w:val="00A20508"/>
    <w:rsid w:val="00A20C39"/>
    <w:rsid w:val="00A215EA"/>
    <w:rsid w:val="00A23134"/>
    <w:rsid w:val="00A246B3"/>
    <w:rsid w:val="00A26E1C"/>
    <w:rsid w:val="00A27541"/>
    <w:rsid w:val="00A30590"/>
    <w:rsid w:val="00A30A22"/>
    <w:rsid w:val="00A30BE2"/>
    <w:rsid w:val="00A34ADE"/>
    <w:rsid w:val="00A355ED"/>
    <w:rsid w:val="00A36E6A"/>
    <w:rsid w:val="00A37347"/>
    <w:rsid w:val="00A40FF0"/>
    <w:rsid w:val="00A43A9E"/>
    <w:rsid w:val="00A45151"/>
    <w:rsid w:val="00A45F5E"/>
    <w:rsid w:val="00A50616"/>
    <w:rsid w:val="00A50707"/>
    <w:rsid w:val="00A51B31"/>
    <w:rsid w:val="00A5209B"/>
    <w:rsid w:val="00A53A06"/>
    <w:rsid w:val="00A5465D"/>
    <w:rsid w:val="00A548CD"/>
    <w:rsid w:val="00A54F53"/>
    <w:rsid w:val="00A55A27"/>
    <w:rsid w:val="00A56414"/>
    <w:rsid w:val="00A60278"/>
    <w:rsid w:val="00A6058D"/>
    <w:rsid w:val="00A60AE4"/>
    <w:rsid w:val="00A61086"/>
    <w:rsid w:val="00A6189A"/>
    <w:rsid w:val="00A61DC6"/>
    <w:rsid w:val="00A62094"/>
    <w:rsid w:val="00A63FA5"/>
    <w:rsid w:val="00A66B9C"/>
    <w:rsid w:val="00A672FF"/>
    <w:rsid w:val="00A713B2"/>
    <w:rsid w:val="00A71B73"/>
    <w:rsid w:val="00A72D6B"/>
    <w:rsid w:val="00A7323C"/>
    <w:rsid w:val="00A74B5F"/>
    <w:rsid w:val="00A77C02"/>
    <w:rsid w:val="00A77CE4"/>
    <w:rsid w:val="00A80D8D"/>
    <w:rsid w:val="00A816D5"/>
    <w:rsid w:val="00A81A7A"/>
    <w:rsid w:val="00A81D13"/>
    <w:rsid w:val="00A90610"/>
    <w:rsid w:val="00A947A1"/>
    <w:rsid w:val="00A953AA"/>
    <w:rsid w:val="00A95406"/>
    <w:rsid w:val="00A96A37"/>
    <w:rsid w:val="00A970CF"/>
    <w:rsid w:val="00A97447"/>
    <w:rsid w:val="00AA0515"/>
    <w:rsid w:val="00AA1774"/>
    <w:rsid w:val="00AA1D2C"/>
    <w:rsid w:val="00AA265F"/>
    <w:rsid w:val="00AA3547"/>
    <w:rsid w:val="00AA43D4"/>
    <w:rsid w:val="00AA59EA"/>
    <w:rsid w:val="00AA5C03"/>
    <w:rsid w:val="00AA6865"/>
    <w:rsid w:val="00AA79D8"/>
    <w:rsid w:val="00AA7C8C"/>
    <w:rsid w:val="00AB03F2"/>
    <w:rsid w:val="00AB1578"/>
    <w:rsid w:val="00AB2348"/>
    <w:rsid w:val="00AB2705"/>
    <w:rsid w:val="00AB2924"/>
    <w:rsid w:val="00AB36D8"/>
    <w:rsid w:val="00AB38E5"/>
    <w:rsid w:val="00AB4427"/>
    <w:rsid w:val="00AB4C0C"/>
    <w:rsid w:val="00AB53A9"/>
    <w:rsid w:val="00AB76C6"/>
    <w:rsid w:val="00AB7BAE"/>
    <w:rsid w:val="00AB7C06"/>
    <w:rsid w:val="00AC129C"/>
    <w:rsid w:val="00AC1AD1"/>
    <w:rsid w:val="00AC4033"/>
    <w:rsid w:val="00AC410C"/>
    <w:rsid w:val="00AC451A"/>
    <w:rsid w:val="00AC6109"/>
    <w:rsid w:val="00AC6139"/>
    <w:rsid w:val="00AC6ED5"/>
    <w:rsid w:val="00AC7FC9"/>
    <w:rsid w:val="00AD05EF"/>
    <w:rsid w:val="00AD10BE"/>
    <w:rsid w:val="00AD190E"/>
    <w:rsid w:val="00AD3941"/>
    <w:rsid w:val="00AD5306"/>
    <w:rsid w:val="00AD5A41"/>
    <w:rsid w:val="00AD5CE6"/>
    <w:rsid w:val="00AD6A6A"/>
    <w:rsid w:val="00AE0375"/>
    <w:rsid w:val="00AE2B95"/>
    <w:rsid w:val="00AE59C8"/>
    <w:rsid w:val="00AE5B5B"/>
    <w:rsid w:val="00AE5C47"/>
    <w:rsid w:val="00AE62CC"/>
    <w:rsid w:val="00AE6726"/>
    <w:rsid w:val="00AE690C"/>
    <w:rsid w:val="00AE6C1C"/>
    <w:rsid w:val="00AE7B8B"/>
    <w:rsid w:val="00AE7ECD"/>
    <w:rsid w:val="00AF0039"/>
    <w:rsid w:val="00AF3515"/>
    <w:rsid w:val="00AF593E"/>
    <w:rsid w:val="00AF753A"/>
    <w:rsid w:val="00B00297"/>
    <w:rsid w:val="00B0126A"/>
    <w:rsid w:val="00B04A4C"/>
    <w:rsid w:val="00B0727C"/>
    <w:rsid w:val="00B07BEC"/>
    <w:rsid w:val="00B07E39"/>
    <w:rsid w:val="00B11CC4"/>
    <w:rsid w:val="00B12712"/>
    <w:rsid w:val="00B12B7C"/>
    <w:rsid w:val="00B13C35"/>
    <w:rsid w:val="00B148F5"/>
    <w:rsid w:val="00B14F49"/>
    <w:rsid w:val="00B1509A"/>
    <w:rsid w:val="00B156C9"/>
    <w:rsid w:val="00B166DD"/>
    <w:rsid w:val="00B17476"/>
    <w:rsid w:val="00B20A94"/>
    <w:rsid w:val="00B20CD8"/>
    <w:rsid w:val="00B211BA"/>
    <w:rsid w:val="00B227A4"/>
    <w:rsid w:val="00B23F16"/>
    <w:rsid w:val="00B24A58"/>
    <w:rsid w:val="00B254D6"/>
    <w:rsid w:val="00B267BD"/>
    <w:rsid w:val="00B26F12"/>
    <w:rsid w:val="00B279CD"/>
    <w:rsid w:val="00B310C8"/>
    <w:rsid w:val="00B33C07"/>
    <w:rsid w:val="00B34A22"/>
    <w:rsid w:val="00B34BF3"/>
    <w:rsid w:val="00B36B51"/>
    <w:rsid w:val="00B372EE"/>
    <w:rsid w:val="00B37D77"/>
    <w:rsid w:val="00B4070D"/>
    <w:rsid w:val="00B407A4"/>
    <w:rsid w:val="00B409EE"/>
    <w:rsid w:val="00B4152A"/>
    <w:rsid w:val="00B4156E"/>
    <w:rsid w:val="00B44046"/>
    <w:rsid w:val="00B44DB6"/>
    <w:rsid w:val="00B44E85"/>
    <w:rsid w:val="00B46D39"/>
    <w:rsid w:val="00B4718E"/>
    <w:rsid w:val="00B51A03"/>
    <w:rsid w:val="00B51A67"/>
    <w:rsid w:val="00B524AB"/>
    <w:rsid w:val="00B54AC9"/>
    <w:rsid w:val="00B552C1"/>
    <w:rsid w:val="00B57D8C"/>
    <w:rsid w:val="00B60203"/>
    <w:rsid w:val="00B6020C"/>
    <w:rsid w:val="00B60BDB"/>
    <w:rsid w:val="00B61A97"/>
    <w:rsid w:val="00B62A17"/>
    <w:rsid w:val="00B635BD"/>
    <w:rsid w:val="00B64403"/>
    <w:rsid w:val="00B646CC"/>
    <w:rsid w:val="00B64B31"/>
    <w:rsid w:val="00B65381"/>
    <w:rsid w:val="00B67720"/>
    <w:rsid w:val="00B67AB6"/>
    <w:rsid w:val="00B70E11"/>
    <w:rsid w:val="00B71A11"/>
    <w:rsid w:val="00B73B9B"/>
    <w:rsid w:val="00B7477D"/>
    <w:rsid w:val="00B75546"/>
    <w:rsid w:val="00B80202"/>
    <w:rsid w:val="00B80AB1"/>
    <w:rsid w:val="00B80BBB"/>
    <w:rsid w:val="00B81420"/>
    <w:rsid w:val="00B81ACE"/>
    <w:rsid w:val="00B82F62"/>
    <w:rsid w:val="00B83155"/>
    <w:rsid w:val="00B8387B"/>
    <w:rsid w:val="00B84499"/>
    <w:rsid w:val="00B85486"/>
    <w:rsid w:val="00B854C8"/>
    <w:rsid w:val="00B85840"/>
    <w:rsid w:val="00B8634C"/>
    <w:rsid w:val="00B86754"/>
    <w:rsid w:val="00B86B27"/>
    <w:rsid w:val="00B90CA5"/>
    <w:rsid w:val="00B916B1"/>
    <w:rsid w:val="00B91ED3"/>
    <w:rsid w:val="00B939A6"/>
    <w:rsid w:val="00B9642D"/>
    <w:rsid w:val="00B97386"/>
    <w:rsid w:val="00BA099F"/>
    <w:rsid w:val="00BA10FD"/>
    <w:rsid w:val="00BA194B"/>
    <w:rsid w:val="00BA1FE5"/>
    <w:rsid w:val="00BA205D"/>
    <w:rsid w:val="00BA25A1"/>
    <w:rsid w:val="00BA3281"/>
    <w:rsid w:val="00BA3AB8"/>
    <w:rsid w:val="00BA3ED0"/>
    <w:rsid w:val="00BA4321"/>
    <w:rsid w:val="00BA4698"/>
    <w:rsid w:val="00BA6970"/>
    <w:rsid w:val="00BB0855"/>
    <w:rsid w:val="00BB17BE"/>
    <w:rsid w:val="00BB1D1E"/>
    <w:rsid w:val="00BB1FC8"/>
    <w:rsid w:val="00BB26CC"/>
    <w:rsid w:val="00BB656F"/>
    <w:rsid w:val="00BB66A3"/>
    <w:rsid w:val="00BB6815"/>
    <w:rsid w:val="00BC111C"/>
    <w:rsid w:val="00BC15F0"/>
    <w:rsid w:val="00BC1C67"/>
    <w:rsid w:val="00BC2629"/>
    <w:rsid w:val="00BC26AC"/>
    <w:rsid w:val="00BC2913"/>
    <w:rsid w:val="00BC3133"/>
    <w:rsid w:val="00BC3D09"/>
    <w:rsid w:val="00BC40FF"/>
    <w:rsid w:val="00BC458D"/>
    <w:rsid w:val="00BC45C1"/>
    <w:rsid w:val="00BC48B5"/>
    <w:rsid w:val="00BC4A7C"/>
    <w:rsid w:val="00BC5B4D"/>
    <w:rsid w:val="00BC5BF5"/>
    <w:rsid w:val="00BC5D2C"/>
    <w:rsid w:val="00BC684A"/>
    <w:rsid w:val="00BC6DFF"/>
    <w:rsid w:val="00BD000C"/>
    <w:rsid w:val="00BD0366"/>
    <w:rsid w:val="00BD146C"/>
    <w:rsid w:val="00BD45A4"/>
    <w:rsid w:val="00BD4B68"/>
    <w:rsid w:val="00BD52AC"/>
    <w:rsid w:val="00BD6A7F"/>
    <w:rsid w:val="00BD79F3"/>
    <w:rsid w:val="00BE1879"/>
    <w:rsid w:val="00BE1A00"/>
    <w:rsid w:val="00BE1CC8"/>
    <w:rsid w:val="00BE1DA4"/>
    <w:rsid w:val="00BE30EF"/>
    <w:rsid w:val="00BE46BD"/>
    <w:rsid w:val="00BE4A49"/>
    <w:rsid w:val="00BE51B4"/>
    <w:rsid w:val="00BE5255"/>
    <w:rsid w:val="00BE756F"/>
    <w:rsid w:val="00BE7676"/>
    <w:rsid w:val="00BF0F55"/>
    <w:rsid w:val="00BF189A"/>
    <w:rsid w:val="00BF1DD2"/>
    <w:rsid w:val="00BF25E6"/>
    <w:rsid w:val="00BF2D6C"/>
    <w:rsid w:val="00BF2E59"/>
    <w:rsid w:val="00BF4AEF"/>
    <w:rsid w:val="00BF5229"/>
    <w:rsid w:val="00BF6895"/>
    <w:rsid w:val="00BF7366"/>
    <w:rsid w:val="00BF7FE3"/>
    <w:rsid w:val="00C00143"/>
    <w:rsid w:val="00C00679"/>
    <w:rsid w:val="00C015F1"/>
    <w:rsid w:val="00C02552"/>
    <w:rsid w:val="00C02A2B"/>
    <w:rsid w:val="00C03839"/>
    <w:rsid w:val="00C061DE"/>
    <w:rsid w:val="00C0783C"/>
    <w:rsid w:val="00C10CB0"/>
    <w:rsid w:val="00C10FAA"/>
    <w:rsid w:val="00C118EA"/>
    <w:rsid w:val="00C119F9"/>
    <w:rsid w:val="00C12199"/>
    <w:rsid w:val="00C1386B"/>
    <w:rsid w:val="00C14338"/>
    <w:rsid w:val="00C1577A"/>
    <w:rsid w:val="00C1692B"/>
    <w:rsid w:val="00C17C7C"/>
    <w:rsid w:val="00C201B0"/>
    <w:rsid w:val="00C2091B"/>
    <w:rsid w:val="00C21280"/>
    <w:rsid w:val="00C219D3"/>
    <w:rsid w:val="00C21FDE"/>
    <w:rsid w:val="00C22485"/>
    <w:rsid w:val="00C23653"/>
    <w:rsid w:val="00C25524"/>
    <w:rsid w:val="00C2643B"/>
    <w:rsid w:val="00C26D8D"/>
    <w:rsid w:val="00C3156D"/>
    <w:rsid w:val="00C31662"/>
    <w:rsid w:val="00C32423"/>
    <w:rsid w:val="00C324ED"/>
    <w:rsid w:val="00C32E44"/>
    <w:rsid w:val="00C34E45"/>
    <w:rsid w:val="00C3535B"/>
    <w:rsid w:val="00C3597B"/>
    <w:rsid w:val="00C35FF2"/>
    <w:rsid w:val="00C36BE4"/>
    <w:rsid w:val="00C3780B"/>
    <w:rsid w:val="00C37BC4"/>
    <w:rsid w:val="00C37C93"/>
    <w:rsid w:val="00C407EF"/>
    <w:rsid w:val="00C4194F"/>
    <w:rsid w:val="00C42316"/>
    <w:rsid w:val="00C42BF7"/>
    <w:rsid w:val="00C42F20"/>
    <w:rsid w:val="00C433BE"/>
    <w:rsid w:val="00C46250"/>
    <w:rsid w:val="00C4636B"/>
    <w:rsid w:val="00C475A1"/>
    <w:rsid w:val="00C47ECF"/>
    <w:rsid w:val="00C50661"/>
    <w:rsid w:val="00C5496B"/>
    <w:rsid w:val="00C55236"/>
    <w:rsid w:val="00C55535"/>
    <w:rsid w:val="00C5735C"/>
    <w:rsid w:val="00C57810"/>
    <w:rsid w:val="00C57F90"/>
    <w:rsid w:val="00C604BE"/>
    <w:rsid w:val="00C60C51"/>
    <w:rsid w:val="00C60E7E"/>
    <w:rsid w:val="00C61377"/>
    <w:rsid w:val="00C61AA2"/>
    <w:rsid w:val="00C61C29"/>
    <w:rsid w:val="00C61E38"/>
    <w:rsid w:val="00C641F9"/>
    <w:rsid w:val="00C65CE0"/>
    <w:rsid w:val="00C66B48"/>
    <w:rsid w:val="00C67257"/>
    <w:rsid w:val="00C6732A"/>
    <w:rsid w:val="00C67AB6"/>
    <w:rsid w:val="00C70554"/>
    <w:rsid w:val="00C71743"/>
    <w:rsid w:val="00C74E57"/>
    <w:rsid w:val="00C74F75"/>
    <w:rsid w:val="00C7532A"/>
    <w:rsid w:val="00C75D3D"/>
    <w:rsid w:val="00C80D0F"/>
    <w:rsid w:val="00C80F8C"/>
    <w:rsid w:val="00C81619"/>
    <w:rsid w:val="00C83056"/>
    <w:rsid w:val="00C836D2"/>
    <w:rsid w:val="00C83904"/>
    <w:rsid w:val="00C8392A"/>
    <w:rsid w:val="00C84263"/>
    <w:rsid w:val="00C87321"/>
    <w:rsid w:val="00C87995"/>
    <w:rsid w:val="00C879EF"/>
    <w:rsid w:val="00C910A4"/>
    <w:rsid w:val="00C92E3C"/>
    <w:rsid w:val="00C93F5C"/>
    <w:rsid w:val="00C94770"/>
    <w:rsid w:val="00C94C24"/>
    <w:rsid w:val="00C95563"/>
    <w:rsid w:val="00C956CB"/>
    <w:rsid w:val="00C95EF1"/>
    <w:rsid w:val="00C965A0"/>
    <w:rsid w:val="00C96D3A"/>
    <w:rsid w:val="00C97624"/>
    <w:rsid w:val="00CA04CD"/>
    <w:rsid w:val="00CA16C4"/>
    <w:rsid w:val="00CA1D9B"/>
    <w:rsid w:val="00CA24DD"/>
    <w:rsid w:val="00CA262C"/>
    <w:rsid w:val="00CA2A31"/>
    <w:rsid w:val="00CA316C"/>
    <w:rsid w:val="00CA3D6A"/>
    <w:rsid w:val="00CA41BD"/>
    <w:rsid w:val="00CA43CD"/>
    <w:rsid w:val="00CA5364"/>
    <w:rsid w:val="00CA617A"/>
    <w:rsid w:val="00CB21D4"/>
    <w:rsid w:val="00CB2A80"/>
    <w:rsid w:val="00CB4F09"/>
    <w:rsid w:val="00CB5F4D"/>
    <w:rsid w:val="00CB6C33"/>
    <w:rsid w:val="00CB7B5F"/>
    <w:rsid w:val="00CC0562"/>
    <w:rsid w:val="00CC32DB"/>
    <w:rsid w:val="00CC4C17"/>
    <w:rsid w:val="00CC5B4A"/>
    <w:rsid w:val="00CC6B25"/>
    <w:rsid w:val="00CD0C1A"/>
    <w:rsid w:val="00CD1E9F"/>
    <w:rsid w:val="00CD2450"/>
    <w:rsid w:val="00CD248C"/>
    <w:rsid w:val="00CD329C"/>
    <w:rsid w:val="00CD3B6A"/>
    <w:rsid w:val="00CD5846"/>
    <w:rsid w:val="00CD5ABF"/>
    <w:rsid w:val="00CD6ED3"/>
    <w:rsid w:val="00CD6EFF"/>
    <w:rsid w:val="00CD6F63"/>
    <w:rsid w:val="00CE0047"/>
    <w:rsid w:val="00CE15E8"/>
    <w:rsid w:val="00CE1AAD"/>
    <w:rsid w:val="00CE40C9"/>
    <w:rsid w:val="00CE4938"/>
    <w:rsid w:val="00CE4C5C"/>
    <w:rsid w:val="00CE4D5F"/>
    <w:rsid w:val="00CE5A24"/>
    <w:rsid w:val="00CE6308"/>
    <w:rsid w:val="00CE63F8"/>
    <w:rsid w:val="00CE6B4C"/>
    <w:rsid w:val="00CF1F65"/>
    <w:rsid w:val="00CF38C1"/>
    <w:rsid w:val="00CF501B"/>
    <w:rsid w:val="00CF5163"/>
    <w:rsid w:val="00CF51AE"/>
    <w:rsid w:val="00CF581B"/>
    <w:rsid w:val="00CF722E"/>
    <w:rsid w:val="00D01C78"/>
    <w:rsid w:val="00D02587"/>
    <w:rsid w:val="00D02CBA"/>
    <w:rsid w:val="00D0345E"/>
    <w:rsid w:val="00D03DCC"/>
    <w:rsid w:val="00D04E81"/>
    <w:rsid w:val="00D07165"/>
    <w:rsid w:val="00D07221"/>
    <w:rsid w:val="00D07E6E"/>
    <w:rsid w:val="00D1017D"/>
    <w:rsid w:val="00D10807"/>
    <w:rsid w:val="00D10928"/>
    <w:rsid w:val="00D11A48"/>
    <w:rsid w:val="00D11F28"/>
    <w:rsid w:val="00D138AA"/>
    <w:rsid w:val="00D149E7"/>
    <w:rsid w:val="00D14AAE"/>
    <w:rsid w:val="00D15101"/>
    <w:rsid w:val="00D160B8"/>
    <w:rsid w:val="00D16531"/>
    <w:rsid w:val="00D1675B"/>
    <w:rsid w:val="00D1796D"/>
    <w:rsid w:val="00D17A43"/>
    <w:rsid w:val="00D17E46"/>
    <w:rsid w:val="00D2063B"/>
    <w:rsid w:val="00D20A56"/>
    <w:rsid w:val="00D22916"/>
    <w:rsid w:val="00D25B3C"/>
    <w:rsid w:val="00D26CA5"/>
    <w:rsid w:val="00D26F72"/>
    <w:rsid w:val="00D271F5"/>
    <w:rsid w:val="00D273A6"/>
    <w:rsid w:val="00D3087A"/>
    <w:rsid w:val="00D30950"/>
    <w:rsid w:val="00D30B20"/>
    <w:rsid w:val="00D30B67"/>
    <w:rsid w:val="00D31724"/>
    <w:rsid w:val="00D31CE6"/>
    <w:rsid w:val="00D32A06"/>
    <w:rsid w:val="00D32A49"/>
    <w:rsid w:val="00D33180"/>
    <w:rsid w:val="00D34C95"/>
    <w:rsid w:val="00D35F7D"/>
    <w:rsid w:val="00D362DC"/>
    <w:rsid w:val="00D401BD"/>
    <w:rsid w:val="00D42309"/>
    <w:rsid w:val="00D43487"/>
    <w:rsid w:val="00D43CE4"/>
    <w:rsid w:val="00D45214"/>
    <w:rsid w:val="00D46073"/>
    <w:rsid w:val="00D474A9"/>
    <w:rsid w:val="00D47FD8"/>
    <w:rsid w:val="00D50108"/>
    <w:rsid w:val="00D503A3"/>
    <w:rsid w:val="00D52289"/>
    <w:rsid w:val="00D54BB5"/>
    <w:rsid w:val="00D55254"/>
    <w:rsid w:val="00D552D3"/>
    <w:rsid w:val="00D5573A"/>
    <w:rsid w:val="00D55C1D"/>
    <w:rsid w:val="00D5649C"/>
    <w:rsid w:val="00D6087B"/>
    <w:rsid w:val="00D61710"/>
    <w:rsid w:val="00D617CC"/>
    <w:rsid w:val="00D63635"/>
    <w:rsid w:val="00D64C8F"/>
    <w:rsid w:val="00D65270"/>
    <w:rsid w:val="00D65D08"/>
    <w:rsid w:val="00D66436"/>
    <w:rsid w:val="00D66D02"/>
    <w:rsid w:val="00D67122"/>
    <w:rsid w:val="00D70B82"/>
    <w:rsid w:val="00D711D7"/>
    <w:rsid w:val="00D7256A"/>
    <w:rsid w:val="00D7347C"/>
    <w:rsid w:val="00D73E9A"/>
    <w:rsid w:val="00D740FA"/>
    <w:rsid w:val="00D74367"/>
    <w:rsid w:val="00D769D5"/>
    <w:rsid w:val="00D76C4A"/>
    <w:rsid w:val="00D76CED"/>
    <w:rsid w:val="00D77461"/>
    <w:rsid w:val="00D80094"/>
    <w:rsid w:val="00D80B4C"/>
    <w:rsid w:val="00D8196E"/>
    <w:rsid w:val="00D81FFA"/>
    <w:rsid w:val="00D82D2A"/>
    <w:rsid w:val="00D8327F"/>
    <w:rsid w:val="00D837FA"/>
    <w:rsid w:val="00D8535A"/>
    <w:rsid w:val="00D87622"/>
    <w:rsid w:val="00D87919"/>
    <w:rsid w:val="00D913E0"/>
    <w:rsid w:val="00D9226A"/>
    <w:rsid w:val="00D927D6"/>
    <w:rsid w:val="00D92CD5"/>
    <w:rsid w:val="00D9370F"/>
    <w:rsid w:val="00D93751"/>
    <w:rsid w:val="00D94590"/>
    <w:rsid w:val="00D94F97"/>
    <w:rsid w:val="00D95425"/>
    <w:rsid w:val="00D977C5"/>
    <w:rsid w:val="00DA0C8C"/>
    <w:rsid w:val="00DA2472"/>
    <w:rsid w:val="00DA44A6"/>
    <w:rsid w:val="00DA5358"/>
    <w:rsid w:val="00DA6979"/>
    <w:rsid w:val="00DA78DC"/>
    <w:rsid w:val="00DB02AF"/>
    <w:rsid w:val="00DB0E4D"/>
    <w:rsid w:val="00DB2044"/>
    <w:rsid w:val="00DB33E9"/>
    <w:rsid w:val="00DB37DA"/>
    <w:rsid w:val="00DB3E5F"/>
    <w:rsid w:val="00DB5C01"/>
    <w:rsid w:val="00DB5FB7"/>
    <w:rsid w:val="00DB621B"/>
    <w:rsid w:val="00DB62F9"/>
    <w:rsid w:val="00DB693A"/>
    <w:rsid w:val="00DB7955"/>
    <w:rsid w:val="00DC0DEE"/>
    <w:rsid w:val="00DC139D"/>
    <w:rsid w:val="00DC1564"/>
    <w:rsid w:val="00DC25D9"/>
    <w:rsid w:val="00DC27BA"/>
    <w:rsid w:val="00DC3091"/>
    <w:rsid w:val="00DC3155"/>
    <w:rsid w:val="00DC46E1"/>
    <w:rsid w:val="00DC50AE"/>
    <w:rsid w:val="00DC5912"/>
    <w:rsid w:val="00DC5A96"/>
    <w:rsid w:val="00DC7C38"/>
    <w:rsid w:val="00DD2133"/>
    <w:rsid w:val="00DD22D7"/>
    <w:rsid w:val="00DD24FE"/>
    <w:rsid w:val="00DD2676"/>
    <w:rsid w:val="00DD2D07"/>
    <w:rsid w:val="00DD3E06"/>
    <w:rsid w:val="00DD4221"/>
    <w:rsid w:val="00DD47EA"/>
    <w:rsid w:val="00DD6231"/>
    <w:rsid w:val="00DD65BD"/>
    <w:rsid w:val="00DD7098"/>
    <w:rsid w:val="00DD7C2D"/>
    <w:rsid w:val="00DE0B99"/>
    <w:rsid w:val="00DE131B"/>
    <w:rsid w:val="00DE1AE8"/>
    <w:rsid w:val="00DE20CF"/>
    <w:rsid w:val="00DE2E13"/>
    <w:rsid w:val="00DE34C4"/>
    <w:rsid w:val="00DE34D5"/>
    <w:rsid w:val="00DE3968"/>
    <w:rsid w:val="00DE4043"/>
    <w:rsid w:val="00DE439B"/>
    <w:rsid w:val="00DE6F7B"/>
    <w:rsid w:val="00DF0DB0"/>
    <w:rsid w:val="00DF14CB"/>
    <w:rsid w:val="00DF21DA"/>
    <w:rsid w:val="00DF2FA0"/>
    <w:rsid w:val="00DF375D"/>
    <w:rsid w:val="00DF3B96"/>
    <w:rsid w:val="00DF4847"/>
    <w:rsid w:val="00DF4908"/>
    <w:rsid w:val="00DF5899"/>
    <w:rsid w:val="00DF61D6"/>
    <w:rsid w:val="00DF6DD5"/>
    <w:rsid w:val="00DF797A"/>
    <w:rsid w:val="00E02CA1"/>
    <w:rsid w:val="00E035AF"/>
    <w:rsid w:val="00E03A1C"/>
    <w:rsid w:val="00E05C5E"/>
    <w:rsid w:val="00E063D4"/>
    <w:rsid w:val="00E07B98"/>
    <w:rsid w:val="00E07D45"/>
    <w:rsid w:val="00E10351"/>
    <w:rsid w:val="00E1051F"/>
    <w:rsid w:val="00E11073"/>
    <w:rsid w:val="00E1108D"/>
    <w:rsid w:val="00E115B0"/>
    <w:rsid w:val="00E122FC"/>
    <w:rsid w:val="00E12D4A"/>
    <w:rsid w:val="00E13665"/>
    <w:rsid w:val="00E139DF"/>
    <w:rsid w:val="00E13CB9"/>
    <w:rsid w:val="00E14589"/>
    <w:rsid w:val="00E15AFF"/>
    <w:rsid w:val="00E172C5"/>
    <w:rsid w:val="00E17464"/>
    <w:rsid w:val="00E17B9E"/>
    <w:rsid w:val="00E2140A"/>
    <w:rsid w:val="00E23829"/>
    <w:rsid w:val="00E2407F"/>
    <w:rsid w:val="00E246F5"/>
    <w:rsid w:val="00E24799"/>
    <w:rsid w:val="00E25D8D"/>
    <w:rsid w:val="00E25FDA"/>
    <w:rsid w:val="00E26EBD"/>
    <w:rsid w:val="00E2766D"/>
    <w:rsid w:val="00E27CE7"/>
    <w:rsid w:val="00E30B83"/>
    <w:rsid w:val="00E30EEF"/>
    <w:rsid w:val="00E34775"/>
    <w:rsid w:val="00E34A72"/>
    <w:rsid w:val="00E36B10"/>
    <w:rsid w:val="00E36BDF"/>
    <w:rsid w:val="00E36E43"/>
    <w:rsid w:val="00E405E6"/>
    <w:rsid w:val="00E41192"/>
    <w:rsid w:val="00E4188C"/>
    <w:rsid w:val="00E42657"/>
    <w:rsid w:val="00E43D97"/>
    <w:rsid w:val="00E4402F"/>
    <w:rsid w:val="00E44333"/>
    <w:rsid w:val="00E4495A"/>
    <w:rsid w:val="00E45635"/>
    <w:rsid w:val="00E45C5C"/>
    <w:rsid w:val="00E4680E"/>
    <w:rsid w:val="00E474A1"/>
    <w:rsid w:val="00E51CE8"/>
    <w:rsid w:val="00E5364A"/>
    <w:rsid w:val="00E53BA1"/>
    <w:rsid w:val="00E53BF5"/>
    <w:rsid w:val="00E53F69"/>
    <w:rsid w:val="00E54BE9"/>
    <w:rsid w:val="00E57135"/>
    <w:rsid w:val="00E577E7"/>
    <w:rsid w:val="00E578DD"/>
    <w:rsid w:val="00E6015F"/>
    <w:rsid w:val="00E6099B"/>
    <w:rsid w:val="00E6119D"/>
    <w:rsid w:val="00E63079"/>
    <w:rsid w:val="00E64227"/>
    <w:rsid w:val="00E66A7F"/>
    <w:rsid w:val="00E67065"/>
    <w:rsid w:val="00E673B1"/>
    <w:rsid w:val="00E6750B"/>
    <w:rsid w:val="00E70DB6"/>
    <w:rsid w:val="00E70FC5"/>
    <w:rsid w:val="00E710B1"/>
    <w:rsid w:val="00E71987"/>
    <w:rsid w:val="00E71AD3"/>
    <w:rsid w:val="00E723D8"/>
    <w:rsid w:val="00E72685"/>
    <w:rsid w:val="00E72955"/>
    <w:rsid w:val="00E75796"/>
    <w:rsid w:val="00E76CBF"/>
    <w:rsid w:val="00E76EB0"/>
    <w:rsid w:val="00E77B0E"/>
    <w:rsid w:val="00E818FE"/>
    <w:rsid w:val="00E827CE"/>
    <w:rsid w:val="00E85868"/>
    <w:rsid w:val="00E85E80"/>
    <w:rsid w:val="00E86A8A"/>
    <w:rsid w:val="00E86DA5"/>
    <w:rsid w:val="00E86F10"/>
    <w:rsid w:val="00E90DBD"/>
    <w:rsid w:val="00E90FC8"/>
    <w:rsid w:val="00E92AF4"/>
    <w:rsid w:val="00E94718"/>
    <w:rsid w:val="00E94D4F"/>
    <w:rsid w:val="00E96E1B"/>
    <w:rsid w:val="00E97546"/>
    <w:rsid w:val="00EA27BB"/>
    <w:rsid w:val="00EA5085"/>
    <w:rsid w:val="00EA5D73"/>
    <w:rsid w:val="00EB12A1"/>
    <w:rsid w:val="00EB19A6"/>
    <w:rsid w:val="00EB2011"/>
    <w:rsid w:val="00EB2ED0"/>
    <w:rsid w:val="00EB327E"/>
    <w:rsid w:val="00EB3FB2"/>
    <w:rsid w:val="00EB48FA"/>
    <w:rsid w:val="00EB650A"/>
    <w:rsid w:val="00EB66B8"/>
    <w:rsid w:val="00EC054A"/>
    <w:rsid w:val="00EC10D5"/>
    <w:rsid w:val="00EC2F04"/>
    <w:rsid w:val="00EC3792"/>
    <w:rsid w:val="00EC389E"/>
    <w:rsid w:val="00EC3E4B"/>
    <w:rsid w:val="00EC3EE0"/>
    <w:rsid w:val="00EC4279"/>
    <w:rsid w:val="00EC501C"/>
    <w:rsid w:val="00EC53A4"/>
    <w:rsid w:val="00EC5DD4"/>
    <w:rsid w:val="00EC62E1"/>
    <w:rsid w:val="00EC68E2"/>
    <w:rsid w:val="00EC6FF4"/>
    <w:rsid w:val="00EC769B"/>
    <w:rsid w:val="00ED00AD"/>
    <w:rsid w:val="00ED0B05"/>
    <w:rsid w:val="00ED0DCA"/>
    <w:rsid w:val="00ED1814"/>
    <w:rsid w:val="00ED30F1"/>
    <w:rsid w:val="00ED4581"/>
    <w:rsid w:val="00ED573F"/>
    <w:rsid w:val="00ED5DC2"/>
    <w:rsid w:val="00ED69E6"/>
    <w:rsid w:val="00EE1C38"/>
    <w:rsid w:val="00EE1F6E"/>
    <w:rsid w:val="00EE445B"/>
    <w:rsid w:val="00EE470A"/>
    <w:rsid w:val="00EE5ECD"/>
    <w:rsid w:val="00EE71D4"/>
    <w:rsid w:val="00EE7AE6"/>
    <w:rsid w:val="00EF0139"/>
    <w:rsid w:val="00EF07F3"/>
    <w:rsid w:val="00EF3035"/>
    <w:rsid w:val="00EF3634"/>
    <w:rsid w:val="00EF5A72"/>
    <w:rsid w:val="00F0016C"/>
    <w:rsid w:val="00F00B0E"/>
    <w:rsid w:val="00F00B91"/>
    <w:rsid w:val="00F0201B"/>
    <w:rsid w:val="00F03000"/>
    <w:rsid w:val="00F0337D"/>
    <w:rsid w:val="00F03967"/>
    <w:rsid w:val="00F04542"/>
    <w:rsid w:val="00F04AF2"/>
    <w:rsid w:val="00F051D5"/>
    <w:rsid w:val="00F0528B"/>
    <w:rsid w:val="00F0594A"/>
    <w:rsid w:val="00F05B27"/>
    <w:rsid w:val="00F05FD1"/>
    <w:rsid w:val="00F10316"/>
    <w:rsid w:val="00F1253E"/>
    <w:rsid w:val="00F12A80"/>
    <w:rsid w:val="00F1300B"/>
    <w:rsid w:val="00F1469E"/>
    <w:rsid w:val="00F146DD"/>
    <w:rsid w:val="00F14E45"/>
    <w:rsid w:val="00F16AF6"/>
    <w:rsid w:val="00F17067"/>
    <w:rsid w:val="00F175CC"/>
    <w:rsid w:val="00F219F7"/>
    <w:rsid w:val="00F21CCE"/>
    <w:rsid w:val="00F21DD6"/>
    <w:rsid w:val="00F2261C"/>
    <w:rsid w:val="00F2293A"/>
    <w:rsid w:val="00F23E25"/>
    <w:rsid w:val="00F2543E"/>
    <w:rsid w:val="00F262F8"/>
    <w:rsid w:val="00F270A3"/>
    <w:rsid w:val="00F2746F"/>
    <w:rsid w:val="00F3092C"/>
    <w:rsid w:val="00F30F54"/>
    <w:rsid w:val="00F3108D"/>
    <w:rsid w:val="00F32845"/>
    <w:rsid w:val="00F32A37"/>
    <w:rsid w:val="00F32EBD"/>
    <w:rsid w:val="00F348D9"/>
    <w:rsid w:val="00F36ADE"/>
    <w:rsid w:val="00F371AD"/>
    <w:rsid w:val="00F402B5"/>
    <w:rsid w:val="00F40531"/>
    <w:rsid w:val="00F4081B"/>
    <w:rsid w:val="00F41936"/>
    <w:rsid w:val="00F41B0D"/>
    <w:rsid w:val="00F42903"/>
    <w:rsid w:val="00F42BED"/>
    <w:rsid w:val="00F44811"/>
    <w:rsid w:val="00F449CF"/>
    <w:rsid w:val="00F44D52"/>
    <w:rsid w:val="00F44FFB"/>
    <w:rsid w:val="00F450F2"/>
    <w:rsid w:val="00F45A5A"/>
    <w:rsid w:val="00F45E3A"/>
    <w:rsid w:val="00F4607A"/>
    <w:rsid w:val="00F4639D"/>
    <w:rsid w:val="00F46529"/>
    <w:rsid w:val="00F471F9"/>
    <w:rsid w:val="00F47B05"/>
    <w:rsid w:val="00F47B71"/>
    <w:rsid w:val="00F47F72"/>
    <w:rsid w:val="00F502FA"/>
    <w:rsid w:val="00F50800"/>
    <w:rsid w:val="00F50F49"/>
    <w:rsid w:val="00F51685"/>
    <w:rsid w:val="00F52918"/>
    <w:rsid w:val="00F53B79"/>
    <w:rsid w:val="00F53F4A"/>
    <w:rsid w:val="00F54B44"/>
    <w:rsid w:val="00F54CE5"/>
    <w:rsid w:val="00F55239"/>
    <w:rsid w:val="00F55BEA"/>
    <w:rsid w:val="00F56684"/>
    <w:rsid w:val="00F57BC0"/>
    <w:rsid w:val="00F57BEB"/>
    <w:rsid w:val="00F6001E"/>
    <w:rsid w:val="00F603B2"/>
    <w:rsid w:val="00F61EB2"/>
    <w:rsid w:val="00F638A6"/>
    <w:rsid w:val="00F647D6"/>
    <w:rsid w:val="00F64CF6"/>
    <w:rsid w:val="00F655EE"/>
    <w:rsid w:val="00F65CFA"/>
    <w:rsid w:val="00F66CC7"/>
    <w:rsid w:val="00F70BC2"/>
    <w:rsid w:val="00F70E66"/>
    <w:rsid w:val="00F71FF1"/>
    <w:rsid w:val="00F72652"/>
    <w:rsid w:val="00F72F3A"/>
    <w:rsid w:val="00F736EC"/>
    <w:rsid w:val="00F740FE"/>
    <w:rsid w:val="00F7455F"/>
    <w:rsid w:val="00F748E2"/>
    <w:rsid w:val="00F74940"/>
    <w:rsid w:val="00F749C1"/>
    <w:rsid w:val="00F74CC4"/>
    <w:rsid w:val="00F755F8"/>
    <w:rsid w:val="00F75FF7"/>
    <w:rsid w:val="00F8025D"/>
    <w:rsid w:val="00F805E4"/>
    <w:rsid w:val="00F807FB"/>
    <w:rsid w:val="00F809D3"/>
    <w:rsid w:val="00F80F75"/>
    <w:rsid w:val="00F821D8"/>
    <w:rsid w:val="00F8412C"/>
    <w:rsid w:val="00F84496"/>
    <w:rsid w:val="00F847B6"/>
    <w:rsid w:val="00F84FB0"/>
    <w:rsid w:val="00F84FE7"/>
    <w:rsid w:val="00F853A6"/>
    <w:rsid w:val="00F857F8"/>
    <w:rsid w:val="00F87E61"/>
    <w:rsid w:val="00F9051C"/>
    <w:rsid w:val="00F908B9"/>
    <w:rsid w:val="00F90984"/>
    <w:rsid w:val="00F9158F"/>
    <w:rsid w:val="00F918D9"/>
    <w:rsid w:val="00F92F7B"/>
    <w:rsid w:val="00F92FCC"/>
    <w:rsid w:val="00F9456B"/>
    <w:rsid w:val="00F95FCC"/>
    <w:rsid w:val="00F97C5F"/>
    <w:rsid w:val="00F97D6C"/>
    <w:rsid w:val="00FA0018"/>
    <w:rsid w:val="00FA2071"/>
    <w:rsid w:val="00FA23C0"/>
    <w:rsid w:val="00FA25B0"/>
    <w:rsid w:val="00FA2FE4"/>
    <w:rsid w:val="00FA3F14"/>
    <w:rsid w:val="00FA6255"/>
    <w:rsid w:val="00FB185B"/>
    <w:rsid w:val="00FB1CC3"/>
    <w:rsid w:val="00FB317E"/>
    <w:rsid w:val="00FB3911"/>
    <w:rsid w:val="00FB4ED8"/>
    <w:rsid w:val="00FB5A37"/>
    <w:rsid w:val="00FB6571"/>
    <w:rsid w:val="00FB7E43"/>
    <w:rsid w:val="00FB7FC0"/>
    <w:rsid w:val="00FC2526"/>
    <w:rsid w:val="00FC285D"/>
    <w:rsid w:val="00FC2C80"/>
    <w:rsid w:val="00FC4355"/>
    <w:rsid w:val="00FC4887"/>
    <w:rsid w:val="00FC58BD"/>
    <w:rsid w:val="00FC59BC"/>
    <w:rsid w:val="00FC6F1E"/>
    <w:rsid w:val="00FC7821"/>
    <w:rsid w:val="00FC7D07"/>
    <w:rsid w:val="00FD0109"/>
    <w:rsid w:val="00FD072C"/>
    <w:rsid w:val="00FD0756"/>
    <w:rsid w:val="00FD0974"/>
    <w:rsid w:val="00FD1318"/>
    <w:rsid w:val="00FD1441"/>
    <w:rsid w:val="00FD194C"/>
    <w:rsid w:val="00FD2992"/>
    <w:rsid w:val="00FD31A0"/>
    <w:rsid w:val="00FD3842"/>
    <w:rsid w:val="00FD38E5"/>
    <w:rsid w:val="00FD3BF5"/>
    <w:rsid w:val="00FD3E88"/>
    <w:rsid w:val="00FD7427"/>
    <w:rsid w:val="00FD7DD9"/>
    <w:rsid w:val="00FE2082"/>
    <w:rsid w:val="00FE572C"/>
    <w:rsid w:val="00FE5C46"/>
    <w:rsid w:val="00FE6797"/>
    <w:rsid w:val="00FE6DF1"/>
    <w:rsid w:val="00FE773E"/>
    <w:rsid w:val="00FE7939"/>
    <w:rsid w:val="00FE796D"/>
    <w:rsid w:val="00FF1A77"/>
    <w:rsid w:val="00FF1CE7"/>
    <w:rsid w:val="00FF298F"/>
    <w:rsid w:val="00FF2C02"/>
    <w:rsid w:val="00FF42AE"/>
    <w:rsid w:val="00FF45A1"/>
    <w:rsid w:val="00FF480F"/>
    <w:rsid w:val="00FF50A9"/>
    <w:rsid w:val="00FF50DB"/>
    <w:rsid w:val="00FF5CBA"/>
    <w:rsid w:val="00FF7151"/>
    <w:rsid w:val="00FF7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7A8C"/>
    <w:pPr>
      <w:ind w:left="720"/>
      <w:contextualSpacing/>
    </w:pPr>
  </w:style>
  <w:style w:type="paragraph" w:styleId="Corpsdetexte2">
    <w:name w:val="Body Text 2"/>
    <w:basedOn w:val="Normal"/>
    <w:link w:val="Corpsdetexte2Car"/>
    <w:uiPriority w:val="99"/>
    <w:semiHidden/>
    <w:unhideWhenUsed/>
    <w:rsid w:val="009A66D7"/>
    <w:pPr>
      <w:spacing w:after="120" w:line="480" w:lineRule="auto"/>
    </w:pPr>
  </w:style>
  <w:style w:type="character" w:customStyle="1" w:styleId="Corpsdetexte2Car">
    <w:name w:val="Corps de texte 2 Car"/>
    <w:basedOn w:val="Policepardfaut"/>
    <w:link w:val="Corpsdetexte2"/>
    <w:uiPriority w:val="99"/>
    <w:semiHidden/>
    <w:rsid w:val="009A66D7"/>
  </w:style>
  <w:style w:type="paragraph" w:styleId="Notedebasdepage">
    <w:name w:val="footnote text"/>
    <w:basedOn w:val="Normal"/>
    <w:link w:val="NotedebasdepageCar"/>
    <w:uiPriority w:val="99"/>
    <w:semiHidden/>
    <w:unhideWhenUsed/>
    <w:rsid w:val="00E53B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3BF5"/>
    <w:rPr>
      <w:sz w:val="20"/>
      <w:szCs w:val="20"/>
    </w:rPr>
  </w:style>
  <w:style w:type="character" w:styleId="Appelnotedebasdep">
    <w:name w:val="footnote reference"/>
    <w:basedOn w:val="Policepardfaut"/>
    <w:uiPriority w:val="99"/>
    <w:semiHidden/>
    <w:unhideWhenUsed/>
    <w:rsid w:val="00E53BF5"/>
    <w:rPr>
      <w:vertAlign w:val="superscript"/>
    </w:rPr>
  </w:style>
  <w:style w:type="character" w:styleId="Lienhypertexte">
    <w:name w:val="Hyperlink"/>
    <w:basedOn w:val="Policepardfaut"/>
    <w:uiPriority w:val="99"/>
    <w:unhideWhenUsed/>
    <w:rsid w:val="002C2773"/>
    <w:rPr>
      <w:color w:val="0563C1" w:themeColor="hyperlink"/>
      <w:u w:val="single"/>
    </w:rPr>
  </w:style>
  <w:style w:type="paragraph" w:styleId="En-tte">
    <w:name w:val="header"/>
    <w:basedOn w:val="Normal"/>
    <w:link w:val="En-tteCar"/>
    <w:uiPriority w:val="99"/>
    <w:unhideWhenUsed/>
    <w:rsid w:val="00255ACB"/>
    <w:pPr>
      <w:tabs>
        <w:tab w:val="center" w:pos="4536"/>
        <w:tab w:val="right" w:pos="9072"/>
      </w:tabs>
      <w:spacing w:after="0" w:line="240" w:lineRule="auto"/>
    </w:pPr>
  </w:style>
  <w:style w:type="character" w:customStyle="1" w:styleId="En-tteCar">
    <w:name w:val="En-tête Car"/>
    <w:basedOn w:val="Policepardfaut"/>
    <w:link w:val="En-tte"/>
    <w:uiPriority w:val="99"/>
    <w:rsid w:val="00255ACB"/>
  </w:style>
  <w:style w:type="paragraph" w:styleId="Pieddepage">
    <w:name w:val="footer"/>
    <w:basedOn w:val="Normal"/>
    <w:link w:val="PieddepageCar"/>
    <w:uiPriority w:val="99"/>
    <w:unhideWhenUsed/>
    <w:rsid w:val="00255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ACB"/>
  </w:style>
  <w:style w:type="paragraph" w:styleId="Textedebulles">
    <w:name w:val="Balloon Text"/>
    <w:basedOn w:val="Normal"/>
    <w:link w:val="TextedebullesCar"/>
    <w:uiPriority w:val="99"/>
    <w:semiHidden/>
    <w:unhideWhenUsed/>
    <w:rsid w:val="00F54C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4CE5"/>
    <w:rPr>
      <w:rFonts w:ascii="Segoe UI" w:hAnsi="Segoe UI" w:cs="Segoe UI"/>
      <w:sz w:val="18"/>
      <w:szCs w:val="18"/>
    </w:rPr>
  </w:style>
  <w:style w:type="table" w:styleId="Grilledutableau">
    <w:name w:val="Table Grid"/>
    <w:basedOn w:val="TableauNormal"/>
    <w:uiPriority w:val="39"/>
    <w:rsid w:val="00615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0705A"/>
    <w:rPr>
      <w:sz w:val="16"/>
      <w:szCs w:val="16"/>
    </w:rPr>
  </w:style>
  <w:style w:type="paragraph" w:styleId="Commentaire">
    <w:name w:val="annotation text"/>
    <w:basedOn w:val="Normal"/>
    <w:link w:val="CommentaireCar"/>
    <w:uiPriority w:val="99"/>
    <w:semiHidden/>
    <w:unhideWhenUsed/>
    <w:rsid w:val="00A0705A"/>
    <w:pPr>
      <w:spacing w:line="240" w:lineRule="auto"/>
    </w:pPr>
    <w:rPr>
      <w:sz w:val="20"/>
      <w:szCs w:val="20"/>
    </w:rPr>
  </w:style>
  <w:style w:type="character" w:customStyle="1" w:styleId="CommentaireCar">
    <w:name w:val="Commentaire Car"/>
    <w:basedOn w:val="Policepardfaut"/>
    <w:link w:val="Commentaire"/>
    <w:uiPriority w:val="99"/>
    <w:semiHidden/>
    <w:rsid w:val="00A0705A"/>
    <w:rPr>
      <w:sz w:val="20"/>
      <w:szCs w:val="20"/>
    </w:rPr>
  </w:style>
  <w:style w:type="paragraph" w:styleId="Objetducommentaire">
    <w:name w:val="annotation subject"/>
    <w:basedOn w:val="Commentaire"/>
    <w:next w:val="Commentaire"/>
    <w:link w:val="ObjetducommentaireCar"/>
    <w:uiPriority w:val="99"/>
    <w:semiHidden/>
    <w:unhideWhenUsed/>
    <w:rsid w:val="00A0705A"/>
    <w:rPr>
      <w:b/>
      <w:bCs/>
    </w:rPr>
  </w:style>
  <w:style w:type="character" w:customStyle="1" w:styleId="ObjetducommentaireCar">
    <w:name w:val="Objet du commentaire Car"/>
    <w:basedOn w:val="CommentaireCar"/>
    <w:link w:val="Objetducommentaire"/>
    <w:uiPriority w:val="99"/>
    <w:semiHidden/>
    <w:rsid w:val="00A070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ersee.fr/issue/ridc_0035-3337_1993_num_45_1?sectionId=ridc_0035-3337_1993_num_45_1_46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ersee.fr/collection/rid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pers&#233;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4653</TotalTime>
  <Pages>64</Pages>
  <Words>17184</Words>
  <Characters>94517</Characters>
  <Application>Microsoft Office Word</Application>
  <DocSecurity>0</DocSecurity>
  <Lines>787</Lines>
  <Paragraphs>222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CFJ</cp:lastModifiedBy>
  <cp:revision>3615</cp:revision>
  <cp:lastPrinted>2018-08-02T13:10:00Z</cp:lastPrinted>
  <dcterms:created xsi:type="dcterms:W3CDTF">2018-03-20T10:10:00Z</dcterms:created>
  <dcterms:modified xsi:type="dcterms:W3CDTF">2019-05-15T11:09:00Z</dcterms:modified>
</cp:coreProperties>
</file>