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sz w:val="24"/>
          <w:szCs w:val="24"/>
        </w:rPr>
        <w:id w:val="-449621998"/>
        <w:docPartObj>
          <w:docPartGallery w:val="Cover Pages"/>
          <w:docPartUnique/>
        </w:docPartObj>
      </w:sdtPr>
      <w:sdtEndPr>
        <w:rPr>
          <w:b/>
          <w:bCs/>
        </w:rPr>
      </w:sdtEndPr>
      <w:sdtContent>
        <w:p w14:paraId="6CD74E8B" w14:textId="77777777" w:rsidR="001D1E13" w:rsidRPr="007B75E8" w:rsidRDefault="001D1E13" w:rsidP="007B75E8">
          <w:pPr>
            <w:jc w:val="both"/>
            <w:rPr>
              <w:rFonts w:ascii="Times New Roman" w:hAnsi="Times New Roman" w:cs="Times New Roman"/>
              <w:sz w:val="24"/>
              <w:szCs w:val="24"/>
            </w:rPr>
          </w:pPr>
        </w:p>
        <w:p w14:paraId="14D16621" w14:textId="255665E7" w:rsidR="001D1E13" w:rsidRPr="00DB0591" w:rsidRDefault="001D1E13" w:rsidP="00DB0591">
          <w:pPr>
            <w:spacing w:line="276" w:lineRule="auto"/>
            <w:jc w:val="both"/>
            <w:rPr>
              <w:rFonts w:ascii="Times New Roman" w:hAnsi="Times New Roman" w:cs="Times New Roman"/>
              <w:b/>
              <w:bCs/>
              <w:smallCaps/>
              <w:color w:val="44546A" w:themeColor="text2"/>
              <w:sz w:val="24"/>
              <w:szCs w:val="24"/>
            </w:rPr>
          </w:pPr>
          <w:r w:rsidRPr="007B75E8">
            <w:rPr>
              <w:rFonts w:ascii="Times New Roman" w:hAnsi="Times New Roman" w:cs="Times New Roman"/>
              <w:noProof/>
              <w:sz w:val="24"/>
              <w:szCs w:val="24"/>
              <w:lang w:eastAsia="fr-FR"/>
            </w:rPr>
            <mc:AlternateContent>
              <mc:Choice Requires="wps">
                <w:drawing>
                  <wp:anchor distT="0" distB="0" distL="114300" distR="114300" simplePos="0" relativeHeight="251664384" behindDoc="0" locked="0" layoutInCell="1" allowOverlap="1" wp14:anchorId="4047B6FC" wp14:editId="1A43C7D4">
                    <wp:simplePos x="0" y="0"/>
                    <wp:positionH relativeFrom="margin">
                      <wp:align>center</wp:align>
                    </wp:positionH>
                    <wp:positionV relativeFrom="paragraph">
                      <wp:posOffset>3719830</wp:posOffset>
                    </wp:positionV>
                    <wp:extent cx="7343775" cy="2872740"/>
                    <wp:effectExtent l="0" t="0" r="0" b="3810"/>
                    <wp:wrapNone/>
                    <wp:docPr id="3" name="Zone de text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3775" cy="2872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B72C88" w14:textId="3427D919" w:rsidR="00720624" w:rsidRPr="005359DB" w:rsidRDefault="00720624" w:rsidP="00720624">
                                <w:pPr>
                                  <w:spacing w:after="0"/>
                                  <w:jc w:val="center"/>
                                  <w:rPr>
                                    <w:rFonts w:ascii="Times" w:eastAsia="Garamond" w:hAnsi="Times" w:cs="Garamond"/>
                                    <w:b/>
                                    <w:bCs/>
                                    <w:color w:val="9C7E10"/>
                                    <w:kern w:val="0"/>
                                    <w:sz w:val="40"/>
                                    <w:szCs w:val="20"/>
                                    <w14:ligatures w14:val="none"/>
                                  </w:rPr>
                                </w:pPr>
                                <w:r w:rsidRPr="005359DB">
                                  <w:rPr>
                                    <w:rFonts w:ascii="Times" w:eastAsia="Garamond" w:hAnsi="Times" w:cs="Garamond"/>
                                    <w:b/>
                                    <w:bCs/>
                                    <w:color w:val="9C7E10"/>
                                    <w:kern w:val="0"/>
                                    <w:sz w:val="40"/>
                                    <w:szCs w:val="20"/>
                                    <w14:ligatures w14:val="none"/>
                                  </w:rPr>
                                  <w:t>ATELIER SUR LE CONTENTIEUX DES PROCÉDURES COLLECTIVES D’APUREMENT DU PASSIF DEVANT LE TCHCD</w:t>
                                </w:r>
                              </w:p>
                              <w:p w14:paraId="08343D8B" w14:textId="77777777" w:rsidR="00720624" w:rsidRPr="00720624" w:rsidRDefault="00720624" w:rsidP="00720624">
                                <w:pPr>
                                  <w:spacing w:after="0"/>
                                  <w:jc w:val="center"/>
                                  <w:rPr>
                                    <w:rFonts w:ascii="Times" w:eastAsia="Garamond" w:hAnsi="Times" w:cs="Garamond"/>
                                    <w:b/>
                                    <w:bCs/>
                                    <w:color w:val="9C7E10"/>
                                    <w:kern w:val="0"/>
                                    <w:sz w:val="60"/>
                                    <w:szCs w:val="36"/>
                                    <w14:ligatures w14:val="none"/>
                                  </w:rPr>
                                </w:pPr>
                              </w:p>
                              <w:p w14:paraId="62B8CF38" w14:textId="77777777" w:rsidR="005359DB" w:rsidRDefault="00720624" w:rsidP="00720624">
                                <w:pPr>
                                  <w:spacing w:after="0"/>
                                  <w:jc w:val="center"/>
                                  <w:rPr>
                                    <w:rFonts w:ascii="Times" w:eastAsia="Garamond" w:hAnsi="Times" w:cs="Garamond"/>
                                    <w:b/>
                                    <w:bCs/>
                                    <w:color w:val="9C7E10"/>
                                    <w:kern w:val="0"/>
                                    <w:sz w:val="30"/>
                                    <w:szCs w:val="2"/>
                                    <w14:ligatures w14:val="none"/>
                                  </w:rPr>
                                </w:pPr>
                                <w:r w:rsidRPr="00720624">
                                  <w:rPr>
                                    <w:rFonts w:ascii="Times" w:eastAsia="Garamond" w:hAnsi="Times" w:cs="Garamond"/>
                                    <w:b/>
                                    <w:bCs/>
                                    <w:color w:val="9C7E10"/>
                                    <w:kern w:val="0"/>
                                    <w:sz w:val="30"/>
                                    <w:szCs w:val="2"/>
                                    <w14:ligatures w14:val="none"/>
                                  </w:rPr>
                                  <w:t xml:space="preserve">La protection des créanciers et des travailleurs </w:t>
                                </w:r>
                              </w:p>
                              <w:p w14:paraId="5729B2B2" w14:textId="7D2A818C" w:rsidR="00720624" w:rsidRPr="00720624" w:rsidRDefault="00720624" w:rsidP="00720624">
                                <w:pPr>
                                  <w:spacing w:after="0"/>
                                  <w:jc w:val="center"/>
                                  <w:rPr>
                                    <w:rFonts w:ascii="Times" w:eastAsia="Garamond" w:hAnsi="Times" w:cs="Garamond"/>
                                    <w:b/>
                                    <w:bCs/>
                                    <w:color w:val="9C7E10"/>
                                    <w:kern w:val="0"/>
                                    <w:sz w:val="30"/>
                                    <w:szCs w:val="2"/>
                                    <w14:ligatures w14:val="none"/>
                                  </w:rPr>
                                </w:pPr>
                                <w:proofErr w:type="gramStart"/>
                                <w:r w:rsidRPr="00720624">
                                  <w:rPr>
                                    <w:rFonts w:ascii="Times" w:eastAsia="Garamond" w:hAnsi="Times" w:cs="Garamond"/>
                                    <w:b/>
                                    <w:bCs/>
                                    <w:color w:val="9C7E10"/>
                                    <w:kern w:val="0"/>
                                    <w:sz w:val="30"/>
                                    <w:szCs w:val="2"/>
                                    <w14:ligatures w14:val="none"/>
                                  </w:rPr>
                                  <w:t>dans</w:t>
                                </w:r>
                                <w:proofErr w:type="gramEnd"/>
                                <w:r w:rsidRPr="00720624">
                                  <w:rPr>
                                    <w:rFonts w:ascii="Times" w:eastAsia="Garamond" w:hAnsi="Times" w:cs="Garamond"/>
                                    <w:b/>
                                    <w:bCs/>
                                    <w:color w:val="9C7E10"/>
                                    <w:kern w:val="0"/>
                                    <w:sz w:val="30"/>
                                    <w:szCs w:val="2"/>
                                    <w14:ligatures w14:val="none"/>
                                  </w:rPr>
                                  <w:t xml:space="preserve"> le cadre des procédures collectives</w:t>
                                </w:r>
                              </w:p>
                              <w:p w14:paraId="05C4C6F4" w14:textId="75B92F27" w:rsidR="001D1E13" w:rsidRPr="00720624" w:rsidRDefault="001D1E13" w:rsidP="00720624">
                                <w:pPr>
                                  <w:rPr>
                                    <w:rFonts w:ascii="Times" w:eastAsia="Garamond" w:hAnsi="Times" w:cs="Garamond"/>
                                    <w:b/>
                                    <w:bCs/>
                                    <w:color w:val="9C7E10"/>
                                    <w:kern w:val="0"/>
                                    <w:sz w:val="30"/>
                                    <w:szCs w:val="2"/>
                                    <w14:ligatures w14:val="no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047B6FC" id="_x0000_t202" coordsize="21600,21600" o:spt="202" path="m,l,21600r21600,l21600,xe">
                    <v:stroke joinstyle="miter"/>
                    <v:path gradientshapeok="t" o:connecttype="rect"/>
                  </v:shapetype>
                  <v:shape id="Zone de texte 23" o:spid="_x0000_s1026" type="#_x0000_t202" style="position:absolute;left:0;text-align:left;margin-left:0;margin-top:292.9pt;width:578.25pt;height:226.2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" filled="f" stroked="f" strokeweight=".5pt">
                    <v:textbox>
                      <w:txbxContent>
                        <w:p w14:paraId="42B72C88" w14:textId="3427D919" w:rsidR="00720624" w:rsidRPr="005359DB" w:rsidRDefault="00720624" w:rsidP="00720624">
                          <w:pPr>
                            <w:spacing w:after="0"/>
                            <w:jc w:val="center"/>
                            <w:rPr>
                              <w:rFonts w:ascii="Times" w:eastAsia="Garamond" w:hAnsi="Times" w:cs="Garamond"/>
                              <w:b/>
                              <w:bCs/>
                              <w:color w:val="9C7E10"/>
                              <w:kern w:val="0"/>
                              <w:sz w:val="40"/>
                              <w:szCs w:val="20"/>
                              <w14:ligatures w14:val="none"/>
                            </w:rPr>
                          </w:pPr>
                          <w:r w:rsidRPr="005359DB">
                            <w:rPr>
                              <w:rFonts w:ascii="Times" w:eastAsia="Garamond" w:hAnsi="Times" w:cs="Garamond"/>
                              <w:b/>
                              <w:bCs/>
                              <w:color w:val="9C7E10"/>
                              <w:kern w:val="0"/>
                              <w:sz w:val="40"/>
                              <w:szCs w:val="20"/>
                              <w14:ligatures w14:val="none"/>
                            </w:rPr>
                            <w:t>ATELIER SUR LE CONTENTIEUX DES PROCÉDURES COLLECTIVES D’APUREMENT DU PASSIF DEVANT LE TCHCD</w:t>
                          </w:r>
                        </w:p>
                        <w:p w14:paraId="08343D8B" w14:textId="77777777" w:rsidR="00720624" w:rsidRPr="00720624" w:rsidRDefault="00720624" w:rsidP="00720624">
                          <w:pPr>
                            <w:spacing w:after="0"/>
                            <w:jc w:val="center"/>
                            <w:rPr>
                              <w:rFonts w:ascii="Times" w:eastAsia="Garamond" w:hAnsi="Times" w:cs="Garamond"/>
                              <w:b/>
                              <w:bCs/>
                              <w:color w:val="9C7E10"/>
                              <w:kern w:val="0"/>
                              <w:sz w:val="60"/>
                              <w:szCs w:val="36"/>
                              <w14:ligatures w14:val="none"/>
                            </w:rPr>
                          </w:pPr>
                        </w:p>
                        <w:p w14:paraId="62B8CF38" w14:textId="77777777" w:rsidR="005359DB" w:rsidRDefault="00720624" w:rsidP="00720624">
                          <w:pPr>
                            <w:spacing w:after="0"/>
                            <w:jc w:val="center"/>
                            <w:rPr>
                              <w:rFonts w:ascii="Times" w:eastAsia="Garamond" w:hAnsi="Times" w:cs="Garamond"/>
                              <w:b/>
                              <w:bCs/>
                              <w:color w:val="9C7E10"/>
                              <w:kern w:val="0"/>
                              <w:sz w:val="30"/>
                              <w:szCs w:val="2"/>
                              <w14:ligatures w14:val="none"/>
                            </w:rPr>
                          </w:pPr>
                          <w:r w:rsidRPr="00720624">
                            <w:rPr>
                              <w:rFonts w:ascii="Times" w:eastAsia="Garamond" w:hAnsi="Times" w:cs="Garamond"/>
                              <w:b/>
                              <w:bCs/>
                              <w:color w:val="9C7E10"/>
                              <w:kern w:val="0"/>
                              <w:sz w:val="30"/>
                              <w:szCs w:val="2"/>
                              <w14:ligatures w14:val="none"/>
                            </w:rPr>
                            <w:t xml:space="preserve">La protection des créanciers et des travailleurs </w:t>
                          </w:r>
                        </w:p>
                        <w:p w14:paraId="5729B2B2" w14:textId="7D2A818C" w:rsidR="00720624" w:rsidRPr="00720624" w:rsidRDefault="00720624" w:rsidP="00720624">
                          <w:pPr>
                            <w:spacing w:after="0"/>
                            <w:jc w:val="center"/>
                            <w:rPr>
                              <w:rFonts w:ascii="Times" w:eastAsia="Garamond" w:hAnsi="Times" w:cs="Garamond"/>
                              <w:b/>
                              <w:bCs/>
                              <w:color w:val="9C7E10"/>
                              <w:kern w:val="0"/>
                              <w:sz w:val="30"/>
                              <w:szCs w:val="2"/>
                              <w14:ligatures w14:val="none"/>
                            </w:rPr>
                          </w:pPr>
                          <w:proofErr w:type="gramStart"/>
                          <w:r w:rsidRPr="00720624">
                            <w:rPr>
                              <w:rFonts w:ascii="Times" w:eastAsia="Garamond" w:hAnsi="Times" w:cs="Garamond"/>
                              <w:b/>
                              <w:bCs/>
                              <w:color w:val="9C7E10"/>
                              <w:kern w:val="0"/>
                              <w:sz w:val="30"/>
                              <w:szCs w:val="2"/>
                              <w14:ligatures w14:val="none"/>
                            </w:rPr>
                            <w:t>dans</w:t>
                          </w:r>
                          <w:proofErr w:type="gramEnd"/>
                          <w:r w:rsidRPr="00720624">
                            <w:rPr>
                              <w:rFonts w:ascii="Times" w:eastAsia="Garamond" w:hAnsi="Times" w:cs="Garamond"/>
                              <w:b/>
                              <w:bCs/>
                              <w:color w:val="9C7E10"/>
                              <w:kern w:val="0"/>
                              <w:sz w:val="30"/>
                              <w:szCs w:val="2"/>
                              <w14:ligatures w14:val="none"/>
                            </w:rPr>
                            <w:t xml:space="preserve"> le cadre des procédures collectives</w:t>
                          </w:r>
                        </w:p>
                        <w:p w14:paraId="05C4C6F4" w14:textId="75B92F27" w:rsidR="001D1E13" w:rsidRPr="00720624" w:rsidRDefault="001D1E13" w:rsidP="00720624">
                          <w:pPr>
                            <w:rPr>
                              <w:rFonts w:ascii="Times" w:eastAsia="Garamond" w:hAnsi="Times" w:cs="Garamond"/>
                              <w:b/>
                              <w:bCs/>
                              <w:color w:val="9C7E10"/>
                              <w:kern w:val="0"/>
                              <w:sz w:val="30"/>
                              <w:szCs w:val="2"/>
                              <w14:ligatures w14:val="none"/>
                            </w:rPr>
                          </w:pPr>
                        </w:p>
                      </w:txbxContent>
                    </v:textbox>
                    <w10:wrap anchorx="margin"/>
                  </v:shape>
                </w:pict>
              </mc:Fallback>
            </mc:AlternateContent>
          </w:r>
          <w:r w:rsidRPr="007B75E8">
            <w:rPr>
              <w:rFonts w:ascii="Times New Roman" w:hAnsi="Times New Roman" w:cs="Times New Roman"/>
              <w:noProof/>
              <w:sz w:val="24"/>
              <w:szCs w:val="24"/>
              <w:lang w:eastAsia="fr-FR"/>
            </w:rPr>
            <mc:AlternateContent>
              <mc:Choice Requires="wps">
                <w:drawing>
                  <wp:anchor distT="0" distB="0" distL="114300" distR="114300" simplePos="0" relativeHeight="251665408" behindDoc="0" locked="0" layoutInCell="1" allowOverlap="1" wp14:anchorId="3555C12B" wp14:editId="35E06E75">
                    <wp:simplePos x="0" y="0"/>
                    <wp:positionH relativeFrom="column">
                      <wp:posOffset>1179195</wp:posOffset>
                    </wp:positionH>
                    <wp:positionV relativeFrom="paragraph">
                      <wp:posOffset>6706870</wp:posOffset>
                    </wp:positionV>
                    <wp:extent cx="3349625" cy="398145"/>
                    <wp:effectExtent l="0" t="0" r="0" b="1905"/>
                    <wp:wrapNone/>
                    <wp:docPr id="2"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9625"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620BF06" w14:textId="77777777" w:rsidR="001D1E13" w:rsidRPr="00941719" w:rsidRDefault="001D1E13" w:rsidP="001D1E13">
                                <w:pPr>
                                  <w:jc w:val="center"/>
                                  <w:rPr>
                                    <w:rFonts w:ascii="Bookman Old Style" w:hAnsi="Bookman Old Style"/>
                                    <w:b/>
                                    <w:bCs/>
                                    <w:color w:val="FFFFFF" w:themeColor="background1"/>
                                    <w:sz w:val="40"/>
                                    <w:szCs w:val="40"/>
                                  </w:rPr>
                                </w:pPr>
                                <w:r w:rsidRPr="00941719">
                                  <w:rPr>
                                    <w:rFonts w:ascii="Bookman Old Style" w:hAnsi="Bookman Old Style"/>
                                    <w:b/>
                                    <w:bCs/>
                                    <w:color w:val="FFFFFF" w:themeColor="background1"/>
                                    <w:sz w:val="40"/>
                                    <w:szCs w:val="40"/>
                                  </w:rPr>
                                  <w:t>Termes de référence</w:t>
                                </w:r>
                              </w:p>
                              <w:p w14:paraId="414D2724" w14:textId="77777777" w:rsidR="001D1E13" w:rsidRPr="00941719" w:rsidRDefault="001D1E13" w:rsidP="001D1E13">
                                <w:pPr>
                                  <w:rPr>
                                    <w:color w:val="FFFFFF" w:themeColor="background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55C12B" id="Zone de texte 1" o:spid="_x0000_s1027" type="#_x0000_t202" style="position:absolute;left:0;text-align:left;margin-left:92.85pt;margin-top:528.1pt;width:263.75pt;height:3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" filled="f" stroked="f" strokeweight=".5pt">
                    <v:textbox>
                      <w:txbxContent>
                        <w:p w14:paraId="5620BF06" w14:textId="77777777" w:rsidR="001D1E13" w:rsidRPr="00941719" w:rsidRDefault="001D1E13" w:rsidP="001D1E13">
                          <w:pPr>
                            <w:jc w:val="center"/>
                            <w:rPr>
                              <w:rFonts w:ascii="Bookman Old Style" w:hAnsi="Bookman Old Style"/>
                              <w:b/>
                              <w:bCs/>
                              <w:color w:val="FFFFFF" w:themeColor="background1"/>
                              <w:sz w:val="40"/>
                              <w:szCs w:val="40"/>
                            </w:rPr>
                          </w:pPr>
                          <w:r w:rsidRPr="00941719">
                            <w:rPr>
                              <w:rFonts w:ascii="Bookman Old Style" w:hAnsi="Bookman Old Style"/>
                              <w:b/>
                              <w:bCs/>
                              <w:color w:val="FFFFFF" w:themeColor="background1"/>
                              <w:sz w:val="40"/>
                              <w:szCs w:val="40"/>
                            </w:rPr>
                            <w:t>Termes de référence</w:t>
                          </w:r>
                        </w:p>
                        <w:p w14:paraId="414D2724" w14:textId="77777777" w:rsidR="001D1E13" w:rsidRPr="00941719" w:rsidRDefault="001D1E13" w:rsidP="001D1E13">
                          <w:pPr>
                            <w:rPr>
                              <w:color w:val="FFFFFF" w:themeColor="background1"/>
                            </w:rPr>
                          </w:pPr>
                        </w:p>
                      </w:txbxContent>
                    </v:textbox>
                  </v:shape>
                </w:pict>
              </mc:Fallback>
            </mc:AlternateContent>
          </w:r>
          <w:r w:rsidRPr="007B75E8">
            <w:rPr>
              <w:rFonts w:ascii="Times New Roman" w:hAnsi="Times New Roman" w:cs="Times New Roman"/>
              <w:b/>
              <w:bCs/>
              <w:smallCaps/>
              <w:noProof/>
              <w:color w:val="44546A" w:themeColor="text2"/>
              <w:sz w:val="24"/>
              <w:szCs w:val="24"/>
              <w:lang w:eastAsia="fr-FR"/>
            </w:rPr>
            <mc:AlternateContent>
              <mc:Choice Requires="wps">
                <w:drawing>
                  <wp:anchor distT="0" distB="0" distL="114300" distR="114300" simplePos="0" relativeHeight="251660288" behindDoc="0" locked="0" layoutInCell="1" allowOverlap="1" wp14:anchorId="7DFA3E31" wp14:editId="0430C6C8">
                    <wp:simplePos x="0" y="0"/>
                    <wp:positionH relativeFrom="column">
                      <wp:posOffset>-981710</wp:posOffset>
                    </wp:positionH>
                    <wp:positionV relativeFrom="paragraph">
                      <wp:posOffset>526415</wp:posOffset>
                    </wp:positionV>
                    <wp:extent cx="7698740" cy="7369810"/>
                    <wp:effectExtent l="0" t="0" r="0" b="2540"/>
                    <wp:wrapNone/>
                    <wp:docPr id="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98740" cy="7369810"/>
                            </a:xfrm>
                            <a:prstGeom prst="rect">
                              <a:avLst/>
                            </a:prstGeom>
                            <a:solidFill>
                              <a:srgbClr val="10253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1B7CC8" w14:textId="77777777" w:rsidR="001D1E13" w:rsidRDefault="001125BE" w:rsidP="001D1E13">
                                <w:pPr>
                                  <w:pStyle w:val="Titre"/>
                                  <w:jc w:val="center"/>
                                  <w:rPr>
                                    <w:rFonts w:asciiTheme="minorHAnsi" w:hAnsiTheme="minorHAnsi" w:cstheme="minorHAnsi"/>
                                    <w:b/>
                                    <w:bCs/>
                                    <w:color w:val="FFFFFF" w:themeColor="background1"/>
                                    <w:sz w:val="72"/>
                                    <w:szCs w:val="72"/>
                                  </w:rPr>
                                </w:pPr>
                                <w:sdt>
                                  <w:sdtPr>
                                    <w:rPr>
                                      <w:rFonts w:asciiTheme="minorHAnsi" w:hAnsiTheme="minorHAnsi" w:cstheme="minorHAnsi"/>
                                      <w:b/>
                                      <w:bCs/>
                                      <w:color w:val="FFFFFF" w:themeColor="background1"/>
                                      <w:sz w:val="72"/>
                                      <w:szCs w:val="72"/>
                                    </w:rPr>
                                    <w:alias w:val="Titre"/>
                                    <w:tag w:val=""/>
                                    <w:id w:val="-960264625"/>
                                    <w:showingPlcHdr/>
                                    <w:dataBinding w:prefixMappings="xmlns:ns0='http://purl.org/dc/elements/1.1/' xmlns:ns1='http://schemas.openxmlformats.org/package/2006/metadata/core-properties' " w:xpath="/ns1:coreProperties[1]/ns0:title[1]" w:storeItemID="{6C3C8BC8-F283-45AE-878A-BAB7291924A1}"/>
                                    <w:text/>
                                  </w:sdtPr>
                                  <w:sdtEndPr/>
                                  <w:sdtContent>
                                    <w:r w:rsidR="001D1E13">
                                      <w:rPr>
                                        <w:rFonts w:asciiTheme="minorHAnsi" w:hAnsiTheme="minorHAnsi" w:cstheme="minorHAnsi"/>
                                        <w:b/>
                                        <w:bCs/>
                                        <w:color w:val="FFFFFF" w:themeColor="background1"/>
                                        <w:sz w:val="72"/>
                                        <w:szCs w:val="72"/>
                                      </w:rPr>
                                      <w:t xml:space="preserve">     </w:t>
                                    </w:r>
                                  </w:sdtContent>
                                </w:sdt>
                                <w:r w:rsidR="001D1E13" w:rsidRPr="004874FE">
                                  <w:rPr>
                                    <w:rFonts w:asciiTheme="minorHAnsi" w:hAnsiTheme="minorHAnsi" w:cstheme="minorHAnsi"/>
                                    <w:b/>
                                    <w:bCs/>
                                    <w:color w:val="FFFFFF" w:themeColor="background1"/>
                                    <w:sz w:val="48"/>
                                    <w:szCs w:val="48"/>
                                  </w:rPr>
                                  <w:t>PROJET D</w:t>
                                </w:r>
                                <w:r w:rsidR="001D1E13">
                                  <w:rPr>
                                    <w:rFonts w:asciiTheme="minorHAnsi" w:hAnsiTheme="minorHAnsi" w:cstheme="minorHAnsi"/>
                                    <w:b/>
                                    <w:bCs/>
                                    <w:color w:val="FFFFFF" w:themeColor="background1"/>
                                    <w:sz w:val="48"/>
                                    <w:szCs w:val="48"/>
                                  </w:rPr>
                                  <w:t>’APPUI A</w:t>
                                </w:r>
                                <w:r w:rsidR="001D1E13" w:rsidRPr="004874FE">
                                  <w:rPr>
                                    <w:rFonts w:asciiTheme="minorHAnsi" w:hAnsiTheme="minorHAnsi" w:cstheme="minorHAnsi"/>
                                    <w:b/>
                                    <w:bCs/>
                                    <w:color w:val="FFFFFF" w:themeColor="background1"/>
                                    <w:sz w:val="48"/>
                                    <w:szCs w:val="48"/>
                                  </w:rPr>
                                  <w:t xml:space="preserve"> LA JUSTICE CIVILE ET COMMERCIALE </w:t>
                                </w:r>
                              </w:p>
                              <w:p w14:paraId="2E8F0DDA" w14:textId="77777777" w:rsidR="001D1E13" w:rsidRDefault="001D1E13" w:rsidP="001D1E13">
                                <w:pPr>
                                  <w:pStyle w:val="Titre"/>
                                  <w:jc w:val="center"/>
                                  <w:rPr>
                                    <w:rFonts w:asciiTheme="minorHAnsi" w:hAnsiTheme="minorHAnsi" w:cstheme="minorHAnsi"/>
                                    <w:b/>
                                    <w:bCs/>
                                    <w:color w:val="FFFFFF" w:themeColor="background1"/>
                                    <w:sz w:val="52"/>
                                    <w:szCs w:val="52"/>
                                  </w:rPr>
                                </w:pPr>
                                <w:r w:rsidRPr="004874FE">
                                  <w:rPr>
                                    <w:rFonts w:asciiTheme="minorHAnsi" w:hAnsiTheme="minorHAnsi" w:cstheme="minorHAnsi"/>
                                    <w:b/>
                                    <w:bCs/>
                                    <w:color w:val="FFFFFF" w:themeColor="background1"/>
                                    <w:sz w:val="52"/>
                                    <w:szCs w:val="52"/>
                                  </w:rPr>
                                  <w:t>(JUCICOM)</w:t>
                                </w:r>
                              </w:p>
                              <w:p w14:paraId="41132E26" w14:textId="77777777" w:rsidR="001D1E13" w:rsidRDefault="001D1E13" w:rsidP="001D1E13"/>
                              <w:p w14:paraId="17DE4C5C" w14:textId="77777777" w:rsidR="001D1E13" w:rsidRDefault="001D1E13" w:rsidP="001D1E13"/>
                              <w:p w14:paraId="4624361F" w14:textId="77777777" w:rsidR="001D1E13" w:rsidRDefault="001D1E13" w:rsidP="001D1E13"/>
                              <w:p w14:paraId="763D0EC9" w14:textId="77777777" w:rsidR="001D1E13" w:rsidRDefault="001D1E13" w:rsidP="001D1E13"/>
                              <w:p w14:paraId="1F6D38D2" w14:textId="77777777" w:rsidR="001D1E13" w:rsidRPr="004874FE" w:rsidRDefault="001D1E13" w:rsidP="001D1E13"/>
                              <w:p w14:paraId="3C29973F" w14:textId="77777777" w:rsidR="001D1E13" w:rsidRDefault="001D1E13" w:rsidP="001D1E13"/>
                              <w:p w14:paraId="229C2641" w14:textId="77777777" w:rsidR="001D1E13" w:rsidRDefault="001D1E13" w:rsidP="001D1E13"/>
                              <w:p w14:paraId="5B744156" w14:textId="77777777" w:rsidR="001D1E13" w:rsidRDefault="001D1E13" w:rsidP="001D1E13"/>
                              <w:p w14:paraId="15FB6327" w14:textId="77777777" w:rsidR="001D1E13" w:rsidRPr="00E62132" w:rsidRDefault="001D1E13" w:rsidP="001D1E13">
                                <w:pPr>
                                  <w:pStyle w:val="Titre"/>
                                  <w:rPr>
                                    <w:rFonts w:ascii="STIXGeneral" w:hAnsi="STIXGeneral" w:cs="STIXGeneral"/>
                                    <w:b/>
                                    <w:bCs/>
                                    <w:color w:val="FFC000"/>
                                    <w:sz w:val="52"/>
                                    <w:szCs w:val="52"/>
                                  </w:rPr>
                                </w:pPr>
                              </w:p>
                              <w:p w14:paraId="681779A6" w14:textId="77777777" w:rsidR="001D1E13" w:rsidRPr="004874FE" w:rsidRDefault="001D1E13" w:rsidP="001D1E13"/>
                            </w:txbxContent>
                          </wps:txbx>
                          <wps:bodyPr rot="0" vert="horz" wrap="square" lIns="457200" tIns="914400" rIns="914400" bIns="2651760" anchor="b"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DFA3E31" id="Rectangle 20" o:spid="_x0000_s1028" style="position:absolute;left:0;text-align:left;margin-left:-77.3pt;margin-top:41.45pt;width:606.2pt;height:58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" fillcolor="#10253f" stroked="f" strokeweight="1pt">
                    <v:textbox inset="36pt,1in,1in,208.8pt">
                      <w:txbxContent>
                        <w:p w14:paraId="791B7CC8" w14:textId="77777777" w:rsidR="001D1E13" w:rsidRDefault="00000000" w:rsidP="001D1E13">
                          <w:pPr>
                            <w:pStyle w:val="Titre"/>
                            <w:jc w:val="center"/>
                            <w:rPr>
                              <w:rFonts w:asciiTheme="minorHAnsi" w:hAnsiTheme="minorHAnsi" w:cstheme="minorHAnsi"/>
                              <w:b/>
                              <w:bCs/>
                              <w:color w:val="FFFFFF" w:themeColor="background1"/>
                              <w:sz w:val="72"/>
                              <w:szCs w:val="72"/>
                            </w:rPr>
                          </w:pPr>
                          <w:sdt>
                            <w:sdtPr>
                              <w:rPr>
                                <w:rFonts w:asciiTheme="minorHAnsi" w:hAnsiTheme="minorHAnsi" w:cstheme="minorHAnsi"/>
                                <w:b/>
                                <w:bCs/>
                                <w:color w:val="FFFFFF" w:themeColor="background1"/>
                                <w:sz w:val="72"/>
                                <w:szCs w:val="72"/>
                              </w:rPr>
                              <w:alias w:val="Titre"/>
                              <w:tag w:val=""/>
                              <w:id w:val="-960264625"/>
                              <w:showingPlcHdr/>
                              <w:dataBinding w:prefixMappings="xmlns:ns0='http://purl.org/dc/elements/1.1/' xmlns:ns1='http://schemas.openxmlformats.org/package/2006/metadata/core-properties' " w:xpath="/ns1:coreProperties[1]/ns0:title[1]" w:storeItemID="{6C3C8BC8-F283-45AE-878A-BAB7291924A1}"/>
                              <w:text/>
                            </w:sdtPr>
                            <w:sdtContent>
                              <w:r w:rsidR="001D1E13">
                                <w:rPr>
                                  <w:rFonts w:asciiTheme="minorHAnsi" w:hAnsiTheme="minorHAnsi" w:cstheme="minorHAnsi"/>
                                  <w:b/>
                                  <w:bCs/>
                                  <w:color w:val="FFFFFF" w:themeColor="background1"/>
                                  <w:sz w:val="72"/>
                                  <w:szCs w:val="72"/>
                                </w:rPr>
                                <w:t xml:space="preserve">     </w:t>
                              </w:r>
                            </w:sdtContent>
                          </w:sdt>
                          <w:r w:rsidR="001D1E13" w:rsidRPr="004874FE">
                            <w:rPr>
                              <w:rFonts w:asciiTheme="minorHAnsi" w:hAnsiTheme="minorHAnsi" w:cstheme="minorHAnsi"/>
                              <w:b/>
                              <w:bCs/>
                              <w:color w:val="FFFFFF" w:themeColor="background1"/>
                              <w:sz w:val="48"/>
                              <w:szCs w:val="48"/>
                            </w:rPr>
                            <w:t>PROJET D</w:t>
                          </w:r>
                          <w:r w:rsidR="001D1E13">
                            <w:rPr>
                              <w:rFonts w:asciiTheme="minorHAnsi" w:hAnsiTheme="minorHAnsi" w:cstheme="minorHAnsi"/>
                              <w:b/>
                              <w:bCs/>
                              <w:color w:val="FFFFFF" w:themeColor="background1"/>
                              <w:sz w:val="48"/>
                              <w:szCs w:val="48"/>
                            </w:rPr>
                            <w:t>’APPUI A</w:t>
                          </w:r>
                          <w:r w:rsidR="001D1E13" w:rsidRPr="004874FE">
                            <w:rPr>
                              <w:rFonts w:asciiTheme="minorHAnsi" w:hAnsiTheme="minorHAnsi" w:cstheme="minorHAnsi"/>
                              <w:b/>
                              <w:bCs/>
                              <w:color w:val="FFFFFF" w:themeColor="background1"/>
                              <w:sz w:val="48"/>
                              <w:szCs w:val="48"/>
                            </w:rPr>
                            <w:t xml:space="preserve"> LA JUSTICE CIVILE ET COMMERCIALE </w:t>
                          </w:r>
                        </w:p>
                        <w:p w14:paraId="2E8F0DDA" w14:textId="77777777" w:rsidR="001D1E13" w:rsidRDefault="001D1E13" w:rsidP="001D1E13">
                          <w:pPr>
                            <w:pStyle w:val="Titre"/>
                            <w:jc w:val="center"/>
                            <w:rPr>
                              <w:rFonts w:asciiTheme="minorHAnsi" w:hAnsiTheme="minorHAnsi" w:cstheme="minorHAnsi"/>
                              <w:b/>
                              <w:bCs/>
                              <w:color w:val="FFFFFF" w:themeColor="background1"/>
                              <w:sz w:val="52"/>
                              <w:szCs w:val="52"/>
                            </w:rPr>
                          </w:pPr>
                          <w:r w:rsidRPr="004874FE">
                            <w:rPr>
                              <w:rFonts w:asciiTheme="minorHAnsi" w:hAnsiTheme="minorHAnsi" w:cstheme="minorHAnsi"/>
                              <w:b/>
                              <w:bCs/>
                              <w:color w:val="FFFFFF" w:themeColor="background1"/>
                              <w:sz w:val="52"/>
                              <w:szCs w:val="52"/>
                            </w:rPr>
                            <w:t>(JUCICOM)</w:t>
                          </w:r>
                        </w:p>
                        <w:p w14:paraId="41132E26" w14:textId="77777777" w:rsidR="001D1E13" w:rsidRDefault="001D1E13" w:rsidP="001D1E13"/>
                        <w:p w14:paraId="17DE4C5C" w14:textId="77777777" w:rsidR="001D1E13" w:rsidRDefault="001D1E13" w:rsidP="001D1E13"/>
                        <w:p w14:paraId="4624361F" w14:textId="77777777" w:rsidR="001D1E13" w:rsidRDefault="001D1E13" w:rsidP="001D1E13"/>
                        <w:p w14:paraId="763D0EC9" w14:textId="77777777" w:rsidR="001D1E13" w:rsidRDefault="001D1E13" w:rsidP="001D1E13"/>
                        <w:p w14:paraId="1F6D38D2" w14:textId="77777777" w:rsidR="001D1E13" w:rsidRPr="004874FE" w:rsidRDefault="001D1E13" w:rsidP="001D1E13"/>
                        <w:p w14:paraId="3C29973F" w14:textId="77777777" w:rsidR="001D1E13" w:rsidRDefault="001D1E13" w:rsidP="001D1E13"/>
                        <w:p w14:paraId="229C2641" w14:textId="77777777" w:rsidR="001D1E13" w:rsidRDefault="001D1E13" w:rsidP="001D1E13"/>
                        <w:p w14:paraId="5B744156" w14:textId="77777777" w:rsidR="001D1E13" w:rsidRDefault="001D1E13" w:rsidP="001D1E13"/>
                        <w:p w14:paraId="15FB6327" w14:textId="77777777" w:rsidR="001D1E13" w:rsidRPr="00E62132" w:rsidRDefault="001D1E13" w:rsidP="001D1E13">
                          <w:pPr>
                            <w:pStyle w:val="Titre"/>
                            <w:rPr>
                              <w:rFonts w:ascii="STIXGeneral" w:hAnsi="STIXGeneral" w:cs="STIXGeneral"/>
                              <w:b/>
                              <w:bCs/>
                              <w:color w:val="FFC000"/>
                              <w:sz w:val="52"/>
                              <w:szCs w:val="52"/>
                            </w:rPr>
                          </w:pPr>
                        </w:p>
                        <w:p w14:paraId="681779A6" w14:textId="77777777" w:rsidR="001D1E13" w:rsidRPr="004874FE" w:rsidRDefault="001D1E13" w:rsidP="001D1E13"/>
                      </w:txbxContent>
                    </v:textbox>
                  </v:rect>
                </w:pict>
              </mc:Fallback>
            </mc:AlternateContent>
          </w:r>
          <w:r w:rsidRPr="007B75E8">
            <w:rPr>
              <w:rFonts w:ascii="Times New Roman" w:hAnsi="Times New Roman" w:cs="Times New Roman"/>
              <w:noProof/>
              <w:sz w:val="24"/>
              <w:szCs w:val="24"/>
              <w:lang w:eastAsia="fr-FR"/>
            </w:rPr>
            <w:drawing>
              <wp:anchor distT="0" distB="0" distL="114300" distR="114300" simplePos="0" relativeHeight="251659264" behindDoc="0" locked="0" layoutInCell="1" allowOverlap="1" wp14:anchorId="5E468633" wp14:editId="52973E6C">
                <wp:simplePos x="0" y="0"/>
                <wp:positionH relativeFrom="margin">
                  <wp:posOffset>4995791</wp:posOffset>
                </wp:positionH>
                <wp:positionV relativeFrom="paragraph">
                  <wp:posOffset>-350520</wp:posOffset>
                </wp:positionV>
                <wp:extent cx="1263266" cy="566928"/>
                <wp:effectExtent l="0" t="0" r="0" b="5080"/>
                <wp:wrapNone/>
                <wp:docPr id="22885" name="Image 8" descr="RÃ©sultat de recherche d'images pour &quot;logo afd&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RÃ©sultat de recherche d'images pour &quot;logo afd&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63266" cy="566928"/>
                        </a:xfrm>
                        <a:prstGeom prst="rect">
                          <a:avLst/>
                        </a:prstGeom>
                        <a:noFill/>
                        <a:ln>
                          <a:noFill/>
                        </a:ln>
                      </pic:spPr>
                    </pic:pic>
                  </a:graphicData>
                </a:graphic>
              </wp:anchor>
            </w:drawing>
          </w:r>
          <w:r w:rsidRPr="007B75E8">
            <w:rPr>
              <w:rFonts w:ascii="Times New Roman" w:hAnsi="Times New Roman" w:cs="Times New Roman"/>
              <w:noProof/>
              <w:sz w:val="24"/>
              <w:szCs w:val="24"/>
              <w:bdr w:val="none" w:sz="0" w:space="0" w:color="auto" w:frame="1"/>
              <w:lang w:eastAsia="fr-FR"/>
            </w:rPr>
            <w:drawing>
              <wp:anchor distT="0" distB="0" distL="114300" distR="114300" simplePos="0" relativeHeight="251663360" behindDoc="0" locked="0" layoutInCell="1" allowOverlap="1" wp14:anchorId="0F42A4A8" wp14:editId="0AB37855">
                <wp:simplePos x="0" y="0"/>
                <wp:positionH relativeFrom="column">
                  <wp:posOffset>-607187</wp:posOffset>
                </wp:positionH>
                <wp:positionV relativeFrom="paragraph">
                  <wp:posOffset>-680085</wp:posOffset>
                </wp:positionV>
                <wp:extent cx="1115568" cy="1115568"/>
                <wp:effectExtent l="0" t="0" r="2540" b="2540"/>
                <wp:wrapNone/>
                <wp:docPr id="21" name="Image 21"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descr="Une image contenant logo&#10;&#10;Description générée automatiquem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5568" cy="1115568"/>
                        </a:xfrm>
                        <a:prstGeom prst="rect">
                          <a:avLst/>
                        </a:prstGeom>
                        <a:noFill/>
                        <a:ln>
                          <a:noFill/>
                        </a:ln>
                      </pic:spPr>
                    </pic:pic>
                  </a:graphicData>
                </a:graphic>
              </wp:anchor>
            </w:drawing>
          </w:r>
          <w:r w:rsidRPr="007B75E8">
            <w:rPr>
              <w:rFonts w:ascii="Times New Roman" w:hAnsi="Times New Roman" w:cs="Times New Roman"/>
              <w:noProof/>
              <w:sz w:val="24"/>
              <w:szCs w:val="24"/>
              <w:lang w:eastAsia="fr-FR"/>
            </w:rPr>
            <w:drawing>
              <wp:anchor distT="0" distB="0" distL="114300" distR="114300" simplePos="0" relativeHeight="251661312" behindDoc="0" locked="0" layoutInCell="1" allowOverlap="1" wp14:anchorId="221C0A4E" wp14:editId="28C4195F">
                <wp:simplePos x="0" y="0"/>
                <wp:positionH relativeFrom="column">
                  <wp:posOffset>-606425</wp:posOffset>
                </wp:positionH>
                <wp:positionV relativeFrom="paragraph">
                  <wp:posOffset>8390255</wp:posOffset>
                </wp:positionV>
                <wp:extent cx="2205990" cy="840740"/>
                <wp:effectExtent l="0" t="0" r="3810" b="0"/>
                <wp:wrapNone/>
                <wp:docPr id="182" name="Image 18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 182" descr="Une image contenant text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05990" cy="840740"/>
                        </a:xfrm>
                        <a:prstGeom prst="rect">
                          <a:avLst/>
                        </a:prstGeom>
                      </pic:spPr>
                    </pic:pic>
                  </a:graphicData>
                </a:graphic>
              </wp:anchor>
            </w:drawing>
          </w:r>
          <w:r w:rsidRPr="007B75E8">
            <w:rPr>
              <w:rFonts w:ascii="Times New Roman" w:hAnsi="Times New Roman" w:cs="Times New Roman"/>
              <w:noProof/>
              <w:sz w:val="24"/>
              <w:szCs w:val="24"/>
              <w:bdr w:val="none" w:sz="0" w:space="0" w:color="auto" w:frame="1"/>
              <w:lang w:eastAsia="fr-FR"/>
            </w:rPr>
            <w:drawing>
              <wp:anchor distT="0" distB="0" distL="114300" distR="114300" simplePos="0" relativeHeight="251662336" behindDoc="0" locked="0" layoutInCell="1" allowOverlap="1" wp14:anchorId="060E0C7C" wp14:editId="6401A2A6">
                <wp:simplePos x="0" y="0"/>
                <wp:positionH relativeFrom="column">
                  <wp:posOffset>4822063</wp:posOffset>
                </wp:positionH>
                <wp:positionV relativeFrom="paragraph">
                  <wp:posOffset>7992872</wp:posOffset>
                </wp:positionV>
                <wp:extent cx="1660181" cy="1417379"/>
                <wp:effectExtent l="0" t="0" r="0" b="0"/>
                <wp:wrapNone/>
                <wp:docPr id="18" name="Image 18" descr="Une image contenant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Une image contenant logo&#10;&#10;Description générée automatiqueme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0181" cy="1417379"/>
                        </a:xfrm>
                        <a:prstGeom prst="rect">
                          <a:avLst/>
                        </a:prstGeom>
                        <a:noFill/>
                        <a:ln>
                          <a:noFill/>
                        </a:ln>
                      </pic:spPr>
                    </pic:pic>
                  </a:graphicData>
                </a:graphic>
              </wp:anchor>
            </w:drawing>
          </w:r>
          <w:sdt>
            <w:sdtPr>
              <w:rPr>
                <w:rFonts w:ascii="Times New Roman" w:hAnsi="Times New Roman" w:cs="Times New Roman"/>
                <w:b/>
                <w:bCs/>
                <w:smallCaps/>
                <w:color w:val="44546A" w:themeColor="text2"/>
                <w:sz w:val="24"/>
                <w:szCs w:val="24"/>
              </w:rPr>
              <w:id w:val="-1006669953"/>
              <w:docPartObj>
                <w:docPartGallery w:val="Cover Pages"/>
                <w:docPartUnique/>
              </w:docPartObj>
            </w:sdtPr>
            <w:sdtEndPr/>
            <w:sdtContent>
              <w:r w:rsidRPr="007B75E8">
                <w:rPr>
                  <w:rFonts w:ascii="Times New Roman" w:hAnsi="Times New Roman" w:cs="Times New Roman"/>
                  <w:b/>
                  <w:bCs/>
                  <w:smallCaps/>
                  <w:color w:val="44546A" w:themeColor="text2"/>
                  <w:sz w:val="24"/>
                  <w:szCs w:val="24"/>
                </w:rPr>
                <w:br w:type="page"/>
              </w:r>
              <w:r w:rsidRPr="007B75E8">
                <w:rPr>
                  <w:rFonts w:ascii="Times New Roman" w:hAnsi="Times New Roman" w:cs="Times New Roman"/>
                  <w:sz w:val="24"/>
                  <w:szCs w:val="24"/>
                  <w:bdr w:val="none" w:sz="0" w:space="0" w:color="auto" w:frame="1"/>
                </w:rPr>
                <w:fldChar w:fldCharType="begin"/>
              </w:r>
              <w:r w:rsidRPr="007B75E8">
                <w:rPr>
                  <w:rFonts w:ascii="Times New Roman" w:hAnsi="Times New Roman" w:cs="Times New Roman"/>
                  <w:sz w:val="24"/>
                  <w:szCs w:val="24"/>
                  <w:bdr w:val="none" w:sz="0" w:space="0" w:color="auto" w:frame="1"/>
                </w:rPr>
                <w:instrText xml:space="preserve"> INCLUDEPICTURE "https://lh5.googleusercontent.com/Ywcj0eZ1JIj2-2PEF1D3-tWkrVbMrDbZFBS3rqa1-x84Izc5W7i_Rwh92PSASnz28gc9AbBYjyZZ6pukdE3XqYBRPlx6UAMByWbje2P2tWEXIWxjlotXRhQm2z6iUFDZKtLTYnODg816IsKjZnnGWw0" \* MERGEFORMATINET </w:instrText>
              </w:r>
              <w:r w:rsidRPr="007B75E8">
                <w:rPr>
                  <w:rFonts w:ascii="Times New Roman" w:hAnsi="Times New Roman" w:cs="Times New Roman"/>
                  <w:sz w:val="24"/>
                  <w:szCs w:val="24"/>
                  <w:bdr w:val="none" w:sz="0" w:space="0" w:color="auto" w:frame="1"/>
                </w:rPr>
                <w:fldChar w:fldCharType="end"/>
              </w:r>
              <w:r w:rsidRPr="007B75E8">
                <w:rPr>
                  <w:rFonts w:ascii="Times New Roman" w:hAnsi="Times New Roman" w:cs="Times New Roman"/>
                  <w:sz w:val="24"/>
                  <w:szCs w:val="24"/>
                  <w:bdr w:val="none" w:sz="0" w:space="0" w:color="auto" w:frame="1"/>
                </w:rPr>
                <w:fldChar w:fldCharType="begin"/>
              </w:r>
              <w:r w:rsidRPr="007B75E8">
                <w:rPr>
                  <w:rFonts w:ascii="Times New Roman" w:hAnsi="Times New Roman" w:cs="Times New Roman"/>
                  <w:sz w:val="24"/>
                  <w:szCs w:val="24"/>
                  <w:bdr w:val="none" w:sz="0" w:space="0" w:color="auto" w:frame="1"/>
                </w:rPr>
                <w:instrText xml:space="preserve"> INCLUDEPICTURE "https://lh6.googleusercontent.com/otc7oRz95uTamLidAf-CddQy1NqX11TL6VBV12qoCrJ0pWSGv2SVvB_tS56Fsbg5B3rh4flO-LlLGrsBWJMma6DMArGx5jB3W6ARkdXxuH1bqSAZkNK0fRPBOqs_pGabi_lLSjbrSUcQizi9b0d1EBw" \* MERGEFORMATINET </w:instrText>
              </w:r>
              <w:r w:rsidRPr="007B75E8">
                <w:rPr>
                  <w:rFonts w:ascii="Times New Roman" w:hAnsi="Times New Roman" w:cs="Times New Roman"/>
                  <w:sz w:val="24"/>
                  <w:szCs w:val="24"/>
                  <w:bdr w:val="none" w:sz="0" w:space="0" w:color="auto" w:frame="1"/>
                </w:rPr>
                <w:fldChar w:fldCharType="end"/>
              </w:r>
            </w:sdtContent>
          </w:sdt>
        </w:p>
      </w:sdtContent>
    </w:sdt>
    <w:p w14:paraId="30BB1FA2" w14:textId="7450A7DE" w:rsidR="00E21E99" w:rsidRPr="007B75E8" w:rsidRDefault="008053B8" w:rsidP="007B75E8">
      <w:pPr>
        <w:pStyle w:val="Titre1"/>
        <w:shd w:val="clear" w:color="auto" w:fill="002060"/>
        <w:spacing w:before="0"/>
        <w:jc w:val="both"/>
        <w:rPr>
          <w:rFonts w:ascii="Times New Roman" w:hAnsi="Times New Roman" w:cs="Times New Roman"/>
          <w:b/>
          <w:bCs/>
          <w:color w:val="auto"/>
          <w:sz w:val="24"/>
          <w:szCs w:val="24"/>
        </w:rPr>
      </w:pPr>
      <w:r w:rsidRPr="007B75E8">
        <w:rPr>
          <w:rFonts w:ascii="Times New Roman" w:hAnsi="Times New Roman" w:cs="Times New Roman"/>
          <w:b/>
          <w:bCs/>
          <w:color w:val="auto"/>
          <w:sz w:val="24"/>
          <w:szCs w:val="24"/>
        </w:rPr>
        <w:lastRenderedPageBreak/>
        <w:t>I</w:t>
      </w:r>
      <w:r w:rsidR="00E21E99" w:rsidRPr="007B75E8">
        <w:rPr>
          <w:rFonts w:ascii="Times New Roman" w:hAnsi="Times New Roman" w:cs="Times New Roman"/>
          <w:b/>
          <w:bCs/>
          <w:color w:val="auto"/>
          <w:sz w:val="24"/>
          <w:szCs w:val="24"/>
        </w:rPr>
        <w:t>. Introduction</w:t>
      </w:r>
    </w:p>
    <w:p w14:paraId="2C163CD1" w14:textId="77777777" w:rsidR="00D20D94" w:rsidRDefault="00D20D94" w:rsidP="007B75E8">
      <w:pPr>
        <w:spacing w:after="0"/>
        <w:jc w:val="both"/>
        <w:rPr>
          <w:rFonts w:ascii="Times New Roman" w:hAnsi="Times New Roman" w:cs="Times New Roman"/>
          <w:b/>
          <w:bCs/>
          <w:sz w:val="24"/>
          <w:szCs w:val="24"/>
        </w:rPr>
      </w:pPr>
    </w:p>
    <w:p w14:paraId="64E282C3" w14:textId="7C7B7155" w:rsidR="0064438B" w:rsidRPr="004C053B" w:rsidRDefault="0064438B">
      <w:pPr>
        <w:pStyle w:val="Paragraphedeliste"/>
        <w:numPr>
          <w:ilvl w:val="1"/>
          <w:numId w:val="8"/>
        </w:numPr>
        <w:spacing w:after="0"/>
        <w:jc w:val="both"/>
        <w:rPr>
          <w:rFonts w:ascii="Times New Roman" w:hAnsi="Times New Roman" w:cs="Times New Roman"/>
          <w:b/>
          <w:bCs/>
          <w:sz w:val="24"/>
          <w:szCs w:val="24"/>
        </w:rPr>
      </w:pPr>
      <w:r w:rsidRPr="004C053B">
        <w:rPr>
          <w:rFonts w:ascii="Times New Roman" w:hAnsi="Times New Roman" w:cs="Times New Roman"/>
          <w:b/>
          <w:bCs/>
          <w:sz w:val="24"/>
          <w:szCs w:val="24"/>
        </w:rPr>
        <w:t>Contexte Historique et Légal</w:t>
      </w:r>
    </w:p>
    <w:p w14:paraId="514C7042" w14:textId="77777777" w:rsidR="004C053B" w:rsidRPr="004C053B" w:rsidRDefault="004C053B" w:rsidP="004C053B">
      <w:pPr>
        <w:pStyle w:val="Paragraphedeliste"/>
        <w:spacing w:after="0"/>
        <w:ind w:left="360"/>
        <w:jc w:val="both"/>
        <w:rPr>
          <w:rFonts w:ascii="Times New Roman" w:hAnsi="Times New Roman" w:cs="Times New Roman"/>
          <w:b/>
          <w:bCs/>
          <w:sz w:val="24"/>
          <w:szCs w:val="24"/>
        </w:rPr>
      </w:pPr>
    </w:p>
    <w:p w14:paraId="2803FDED" w14:textId="77777777" w:rsidR="004C053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L’adoption et l’entrée en vigueur, le 24 décembre 2015, de l’Acte Uniforme portant organisation des procédures collectives d’apurement du passif (AUPCAP)</w:t>
      </w:r>
      <w:r w:rsidR="004C053B">
        <w:rPr>
          <w:rFonts w:ascii="Times New Roman" w:hAnsi="Times New Roman" w:cs="Times New Roman"/>
          <w:sz w:val="24"/>
          <w:szCs w:val="24"/>
        </w:rPr>
        <w:t xml:space="preserve"> </w:t>
      </w:r>
      <w:r w:rsidRPr="0064438B">
        <w:rPr>
          <w:rFonts w:ascii="Times New Roman" w:hAnsi="Times New Roman" w:cs="Times New Roman"/>
          <w:sz w:val="24"/>
          <w:szCs w:val="24"/>
        </w:rPr>
        <w:t xml:space="preserve">constituent une réforme significative dans la gestion des entreprises en difficulté au sein de l’espace OHADA. </w:t>
      </w:r>
    </w:p>
    <w:p w14:paraId="499515B2" w14:textId="77777777" w:rsidR="004C053B" w:rsidRDefault="004C053B" w:rsidP="0064438B">
      <w:pPr>
        <w:spacing w:after="0"/>
        <w:jc w:val="both"/>
        <w:rPr>
          <w:rFonts w:ascii="Times New Roman" w:hAnsi="Times New Roman" w:cs="Times New Roman"/>
          <w:sz w:val="24"/>
          <w:szCs w:val="24"/>
        </w:rPr>
      </w:pPr>
    </w:p>
    <w:p w14:paraId="60BF4F86" w14:textId="3C31479D" w:rsidR="0064438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Cette réforme fondamentale vise à moderniser, harmoniser et renforcer l’efficacité du cadre juridique relatif aux procédures collectives en conciliant les impératifs économiques de sauvegarde des entreprises viables avec les intérêts des créanciers.</w:t>
      </w:r>
    </w:p>
    <w:p w14:paraId="7CA498AC" w14:textId="77777777" w:rsidR="00114EBC" w:rsidRPr="0064438B" w:rsidRDefault="00114EBC" w:rsidP="0064438B">
      <w:pPr>
        <w:spacing w:after="0"/>
        <w:jc w:val="both"/>
        <w:rPr>
          <w:rFonts w:ascii="Times New Roman" w:hAnsi="Times New Roman" w:cs="Times New Roman"/>
          <w:sz w:val="24"/>
          <w:szCs w:val="24"/>
        </w:rPr>
      </w:pPr>
    </w:p>
    <w:p w14:paraId="7E0634CE" w14:textId="77777777" w:rsidR="004C053B" w:rsidRDefault="004C053B" w:rsidP="0064438B">
      <w:pPr>
        <w:spacing w:after="0"/>
        <w:jc w:val="both"/>
        <w:rPr>
          <w:rFonts w:ascii="Times New Roman" w:hAnsi="Times New Roman" w:cs="Times New Roman"/>
          <w:sz w:val="24"/>
          <w:szCs w:val="24"/>
        </w:rPr>
      </w:pPr>
      <w:r>
        <w:rPr>
          <w:rFonts w:ascii="Times New Roman" w:hAnsi="Times New Roman" w:cs="Times New Roman"/>
          <w:sz w:val="24"/>
          <w:szCs w:val="24"/>
        </w:rPr>
        <w:t xml:space="preserve">Elle </w:t>
      </w:r>
      <w:r w:rsidR="0064438B" w:rsidRPr="0064438B">
        <w:rPr>
          <w:rFonts w:ascii="Times New Roman" w:hAnsi="Times New Roman" w:cs="Times New Roman"/>
          <w:sz w:val="24"/>
          <w:szCs w:val="24"/>
        </w:rPr>
        <w:t xml:space="preserve">s’inscrit dans un contexte économique complexe marqué par une instabilité financière croissante et les défis posés par une mondialisation accélérée, nécessitant des mécanismes juridiques robustes et adaptés. </w:t>
      </w:r>
    </w:p>
    <w:p w14:paraId="521B9434" w14:textId="77777777" w:rsidR="004C053B" w:rsidRDefault="004C053B" w:rsidP="0064438B">
      <w:pPr>
        <w:spacing w:after="0"/>
        <w:jc w:val="both"/>
        <w:rPr>
          <w:rFonts w:ascii="Times New Roman" w:hAnsi="Times New Roman" w:cs="Times New Roman"/>
          <w:sz w:val="24"/>
          <w:szCs w:val="24"/>
        </w:rPr>
      </w:pPr>
    </w:p>
    <w:p w14:paraId="265ABBF8" w14:textId="7DA64B46" w:rsidR="0064438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L’AUPCAP introduit plusieurs innovations majeures</w:t>
      </w:r>
      <w:r w:rsidR="004C053B">
        <w:rPr>
          <w:rFonts w:ascii="Times New Roman" w:hAnsi="Times New Roman" w:cs="Times New Roman"/>
          <w:sz w:val="24"/>
          <w:szCs w:val="24"/>
        </w:rPr>
        <w:t xml:space="preserve"> notamment</w:t>
      </w:r>
      <w:r w:rsidRPr="0064438B">
        <w:rPr>
          <w:rFonts w:ascii="Times New Roman" w:hAnsi="Times New Roman" w:cs="Times New Roman"/>
          <w:sz w:val="24"/>
          <w:szCs w:val="24"/>
        </w:rPr>
        <w:t xml:space="preserve"> :</w:t>
      </w:r>
    </w:p>
    <w:p w14:paraId="550B0826" w14:textId="77777777" w:rsidR="006F70AA" w:rsidRPr="0064438B" w:rsidRDefault="006F70AA" w:rsidP="0064438B">
      <w:pPr>
        <w:spacing w:after="0"/>
        <w:jc w:val="both"/>
        <w:rPr>
          <w:rFonts w:ascii="Times New Roman" w:hAnsi="Times New Roman" w:cs="Times New Roman"/>
          <w:sz w:val="24"/>
          <w:szCs w:val="24"/>
        </w:rPr>
      </w:pPr>
    </w:p>
    <w:p w14:paraId="01E9EF57" w14:textId="77777777" w:rsidR="0064438B" w:rsidRPr="0064438B" w:rsidRDefault="0064438B">
      <w:pPr>
        <w:numPr>
          <w:ilvl w:val="0"/>
          <w:numId w:val="1"/>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Médiation et conciliation</w:t>
      </w:r>
      <w:r w:rsidRPr="0064438B">
        <w:rPr>
          <w:rFonts w:ascii="Times New Roman" w:hAnsi="Times New Roman" w:cs="Times New Roman"/>
          <w:sz w:val="24"/>
          <w:szCs w:val="24"/>
        </w:rPr>
        <w:t xml:space="preserve"> : Instruments juridiques privilégiés permettant une résolution amiable et préventive des difficultés économiques, évitant ainsi les contentieux coûteux et préservant la continuité d’activité des entreprises.</w:t>
      </w:r>
    </w:p>
    <w:p w14:paraId="068F92B5" w14:textId="358ED4A1" w:rsidR="0064438B" w:rsidRPr="0064438B" w:rsidRDefault="0064438B">
      <w:pPr>
        <w:numPr>
          <w:ilvl w:val="0"/>
          <w:numId w:val="1"/>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 xml:space="preserve">Procédures simplifiées pour les </w:t>
      </w:r>
      <w:r w:rsidR="004C053B">
        <w:rPr>
          <w:rFonts w:ascii="Times New Roman" w:hAnsi="Times New Roman" w:cs="Times New Roman"/>
          <w:b/>
          <w:bCs/>
          <w:sz w:val="24"/>
          <w:szCs w:val="24"/>
        </w:rPr>
        <w:t>Petites et Moyennes Entreprises (</w:t>
      </w:r>
      <w:r w:rsidRPr="0064438B">
        <w:rPr>
          <w:rFonts w:ascii="Times New Roman" w:hAnsi="Times New Roman" w:cs="Times New Roman"/>
          <w:b/>
          <w:bCs/>
          <w:sz w:val="24"/>
          <w:szCs w:val="24"/>
        </w:rPr>
        <w:t>PME</w:t>
      </w:r>
      <w:r w:rsidR="004C053B">
        <w:rPr>
          <w:rFonts w:ascii="Times New Roman" w:hAnsi="Times New Roman" w:cs="Times New Roman"/>
          <w:b/>
          <w:bCs/>
          <w:sz w:val="24"/>
          <w:szCs w:val="24"/>
        </w:rPr>
        <w:t>)</w:t>
      </w:r>
      <w:r w:rsidRPr="0064438B">
        <w:rPr>
          <w:rFonts w:ascii="Times New Roman" w:hAnsi="Times New Roman" w:cs="Times New Roman"/>
          <w:sz w:val="24"/>
          <w:szCs w:val="24"/>
        </w:rPr>
        <w:t xml:space="preserve"> : Mécanismes spécifiquement conçus pour répondre aux besoins des petites et moyennes entreprises, facilitant leur redressement rapide avec un minimum de contraintes administratives.</w:t>
      </w:r>
    </w:p>
    <w:p w14:paraId="4CFBE2C7" w14:textId="77777777" w:rsidR="0064438B" w:rsidRPr="0064438B" w:rsidRDefault="0064438B">
      <w:pPr>
        <w:numPr>
          <w:ilvl w:val="0"/>
          <w:numId w:val="1"/>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 New Money »</w:t>
      </w:r>
      <w:r w:rsidRPr="0064438B">
        <w:rPr>
          <w:rFonts w:ascii="Times New Roman" w:hAnsi="Times New Roman" w:cs="Times New Roman"/>
          <w:sz w:val="24"/>
          <w:szCs w:val="24"/>
        </w:rPr>
        <w:t xml:space="preserve"> : Privilège accordé aux financements nouveaux apportés aux entreprises en difficulté, afin de sécuriser les investisseurs et stimuler l’attractivité des investissements dans l’espace OHADA.</w:t>
      </w:r>
    </w:p>
    <w:p w14:paraId="02178312" w14:textId="77777777" w:rsidR="00114EBC" w:rsidRDefault="00114EBC" w:rsidP="0064438B">
      <w:pPr>
        <w:spacing w:after="0"/>
        <w:jc w:val="both"/>
        <w:rPr>
          <w:rFonts w:ascii="Times New Roman" w:hAnsi="Times New Roman" w:cs="Times New Roman"/>
          <w:sz w:val="24"/>
          <w:szCs w:val="24"/>
        </w:rPr>
      </w:pPr>
    </w:p>
    <w:p w14:paraId="7637BF87" w14:textId="5181F818" w:rsidR="0064438B" w:rsidRPr="0064438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En outre, l’AUPCAP vise à garantir une application harmonisée et coordonnée des procédures collectives à l’échelle régionale, renforçant ainsi la confiance des acteurs économiques nationaux et internationaux.</w:t>
      </w:r>
    </w:p>
    <w:p w14:paraId="67F93848" w14:textId="77777777" w:rsidR="005359DB" w:rsidRDefault="005359DB" w:rsidP="0064438B">
      <w:pPr>
        <w:spacing w:after="0"/>
        <w:jc w:val="both"/>
        <w:rPr>
          <w:rFonts w:ascii="Times New Roman" w:hAnsi="Times New Roman" w:cs="Times New Roman"/>
          <w:b/>
          <w:bCs/>
          <w:sz w:val="24"/>
          <w:szCs w:val="24"/>
        </w:rPr>
      </w:pPr>
    </w:p>
    <w:p w14:paraId="53BB8764" w14:textId="5CA95747" w:rsidR="0064438B" w:rsidRPr="00130DE7" w:rsidRDefault="0064438B">
      <w:pPr>
        <w:pStyle w:val="Paragraphedeliste"/>
        <w:numPr>
          <w:ilvl w:val="1"/>
          <w:numId w:val="8"/>
        </w:numPr>
        <w:spacing w:after="0"/>
        <w:jc w:val="both"/>
        <w:rPr>
          <w:rFonts w:ascii="Times New Roman" w:hAnsi="Times New Roman" w:cs="Times New Roman"/>
          <w:b/>
          <w:bCs/>
          <w:sz w:val="24"/>
          <w:szCs w:val="24"/>
        </w:rPr>
      </w:pPr>
      <w:r w:rsidRPr="00130DE7">
        <w:rPr>
          <w:rFonts w:ascii="Times New Roman" w:hAnsi="Times New Roman" w:cs="Times New Roman"/>
          <w:b/>
          <w:bCs/>
          <w:sz w:val="24"/>
          <w:szCs w:val="24"/>
        </w:rPr>
        <w:t>Justification de l'Atelier</w:t>
      </w:r>
      <w:r w:rsidR="00130DE7" w:rsidRPr="00130DE7">
        <w:rPr>
          <w:rFonts w:ascii="Times New Roman" w:hAnsi="Times New Roman" w:cs="Times New Roman"/>
          <w:b/>
          <w:bCs/>
          <w:sz w:val="24"/>
          <w:szCs w:val="24"/>
        </w:rPr>
        <w:t> :</w:t>
      </w:r>
    </w:p>
    <w:p w14:paraId="19D00700" w14:textId="77777777" w:rsidR="00130DE7" w:rsidRPr="00130DE7" w:rsidRDefault="00130DE7" w:rsidP="00130DE7">
      <w:pPr>
        <w:pStyle w:val="Paragraphedeliste"/>
        <w:spacing w:after="0"/>
        <w:ind w:left="360"/>
        <w:jc w:val="both"/>
        <w:rPr>
          <w:rFonts w:ascii="Times New Roman" w:hAnsi="Times New Roman" w:cs="Times New Roman"/>
          <w:b/>
          <w:bCs/>
          <w:sz w:val="24"/>
          <w:szCs w:val="24"/>
        </w:rPr>
      </w:pPr>
    </w:p>
    <w:p w14:paraId="5C45F027" w14:textId="77777777" w:rsidR="0064438B" w:rsidRPr="0064438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Compte tenu de la complexité accrue des nouvelles dispositions et de leurs répercussions économiques et juridiques majeures, cet atelier se révèle indispensable pour :</w:t>
      </w:r>
    </w:p>
    <w:p w14:paraId="021AE66F" w14:textId="77777777" w:rsidR="0064438B" w:rsidRPr="0064438B" w:rsidRDefault="0064438B">
      <w:pPr>
        <w:numPr>
          <w:ilvl w:val="0"/>
          <w:numId w:val="2"/>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Renforcer les compétences techniques des professionnels du droit et de la finance</w:t>
      </w:r>
      <w:r w:rsidRPr="0064438B">
        <w:rPr>
          <w:rFonts w:ascii="Times New Roman" w:hAnsi="Times New Roman" w:cs="Times New Roman"/>
          <w:sz w:val="24"/>
          <w:szCs w:val="24"/>
        </w:rPr>
        <w:t xml:space="preserve"> : Magistrats, avocats, greffiers, syndics, experts-comptables doivent acquérir une maîtrise approfondie et opérationnelle des nouvelles procédures pour garantir une gestion efficace des entreprises en difficulté.</w:t>
      </w:r>
    </w:p>
    <w:p w14:paraId="5D06D0C4" w14:textId="77777777" w:rsidR="0064438B" w:rsidRPr="0064438B" w:rsidRDefault="0064438B">
      <w:pPr>
        <w:numPr>
          <w:ilvl w:val="0"/>
          <w:numId w:val="2"/>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Assurer une meilleure sécurisation juridique des investissements</w:t>
      </w:r>
      <w:r w:rsidRPr="0064438B">
        <w:rPr>
          <w:rFonts w:ascii="Times New Roman" w:hAnsi="Times New Roman" w:cs="Times New Roman"/>
          <w:sz w:val="24"/>
          <w:szCs w:val="24"/>
        </w:rPr>
        <w:t xml:space="preserve"> : Faciliter la compréhension et l'application rigoureuse des mécanismes protecteurs, notamment le privilège du « new money », afin d'encourager les investissements essentiels à la relance des entreprises.</w:t>
      </w:r>
    </w:p>
    <w:p w14:paraId="6983E1FE" w14:textId="77777777" w:rsidR="0064438B" w:rsidRPr="0064438B" w:rsidRDefault="0064438B">
      <w:pPr>
        <w:numPr>
          <w:ilvl w:val="0"/>
          <w:numId w:val="2"/>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Favoriser une prévention active des difficultés des entreprises</w:t>
      </w:r>
      <w:r w:rsidRPr="0064438B">
        <w:rPr>
          <w:rFonts w:ascii="Times New Roman" w:hAnsi="Times New Roman" w:cs="Times New Roman"/>
          <w:sz w:val="24"/>
          <w:szCs w:val="24"/>
        </w:rPr>
        <w:t xml:space="preserve"> : Former les acteurs judiciaires et économiques à la détection précoce et à la gestion proactive des difficultés, en utilisant efficacement les mécanismes de médiation et de conciliation.</w:t>
      </w:r>
    </w:p>
    <w:p w14:paraId="0381C89C" w14:textId="77777777" w:rsidR="0064438B" w:rsidRPr="0064438B" w:rsidRDefault="0064438B">
      <w:pPr>
        <w:numPr>
          <w:ilvl w:val="0"/>
          <w:numId w:val="2"/>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lastRenderedPageBreak/>
        <w:t>Apporter un soutien spécifique aux PME</w:t>
      </w:r>
      <w:r w:rsidRPr="0064438B">
        <w:rPr>
          <w:rFonts w:ascii="Times New Roman" w:hAnsi="Times New Roman" w:cs="Times New Roman"/>
          <w:sz w:val="24"/>
          <w:szCs w:val="24"/>
        </w:rPr>
        <w:t xml:space="preserve"> : Renforcer les capacités des professionnels à appliquer les procédures simplifiées pour permettre aux PME de surmonter rapidement leurs difficultés financières.</w:t>
      </w:r>
    </w:p>
    <w:p w14:paraId="24F9BB66" w14:textId="77777777" w:rsidR="0064438B" w:rsidRDefault="0064438B">
      <w:pPr>
        <w:numPr>
          <w:ilvl w:val="0"/>
          <w:numId w:val="2"/>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Harmoniser les pratiques judiciaires régionales</w:t>
      </w:r>
      <w:r w:rsidRPr="0064438B">
        <w:rPr>
          <w:rFonts w:ascii="Times New Roman" w:hAnsi="Times New Roman" w:cs="Times New Roman"/>
          <w:sz w:val="24"/>
          <w:szCs w:val="24"/>
        </w:rPr>
        <w:t xml:space="preserve"> : Promouvoir l’uniformisation des pratiques dans les juridictions de l’espace OHADA, assurant ainsi une application cohérente et efficace des réformes.</w:t>
      </w:r>
    </w:p>
    <w:p w14:paraId="3ED362CB" w14:textId="77777777" w:rsidR="00232868" w:rsidRPr="0064438B" w:rsidRDefault="00232868" w:rsidP="00232868">
      <w:pPr>
        <w:spacing w:after="0"/>
        <w:ind w:left="720"/>
        <w:jc w:val="both"/>
        <w:rPr>
          <w:rFonts w:ascii="Times New Roman" w:hAnsi="Times New Roman" w:cs="Times New Roman"/>
          <w:sz w:val="24"/>
          <w:szCs w:val="24"/>
        </w:rPr>
      </w:pPr>
    </w:p>
    <w:p w14:paraId="73CB8D16" w14:textId="77777777" w:rsidR="00114EBC" w:rsidRDefault="00114EBC" w:rsidP="0064438B">
      <w:pPr>
        <w:spacing w:after="0"/>
        <w:jc w:val="both"/>
        <w:rPr>
          <w:rFonts w:ascii="Times New Roman" w:hAnsi="Times New Roman" w:cs="Times New Roman"/>
          <w:b/>
          <w:bCs/>
          <w:sz w:val="24"/>
          <w:szCs w:val="24"/>
        </w:rPr>
      </w:pPr>
    </w:p>
    <w:p w14:paraId="1B9710C6" w14:textId="5B0BEE8D" w:rsidR="0064438B" w:rsidRPr="00114EBC" w:rsidRDefault="0064438B" w:rsidP="00114EBC">
      <w:pPr>
        <w:pStyle w:val="Titre1"/>
        <w:shd w:val="clear" w:color="auto" w:fill="002060"/>
        <w:spacing w:before="0"/>
        <w:jc w:val="both"/>
        <w:rPr>
          <w:rFonts w:ascii="Times New Roman" w:hAnsi="Times New Roman" w:cs="Times New Roman"/>
          <w:b/>
          <w:bCs/>
          <w:color w:val="auto"/>
          <w:sz w:val="24"/>
          <w:szCs w:val="24"/>
        </w:rPr>
      </w:pPr>
      <w:r w:rsidRPr="00114EBC">
        <w:rPr>
          <w:rFonts w:ascii="Times New Roman" w:hAnsi="Times New Roman" w:cs="Times New Roman"/>
          <w:b/>
          <w:bCs/>
          <w:color w:val="auto"/>
          <w:sz w:val="24"/>
          <w:szCs w:val="24"/>
        </w:rPr>
        <w:t>II. Objectifs du Séminaire</w:t>
      </w:r>
    </w:p>
    <w:p w14:paraId="07341995" w14:textId="77777777" w:rsidR="00232868" w:rsidRDefault="00232868" w:rsidP="0064438B">
      <w:pPr>
        <w:spacing w:after="0"/>
        <w:jc w:val="both"/>
        <w:rPr>
          <w:rFonts w:ascii="Times New Roman" w:hAnsi="Times New Roman" w:cs="Times New Roman"/>
          <w:b/>
          <w:bCs/>
          <w:sz w:val="24"/>
          <w:szCs w:val="24"/>
        </w:rPr>
      </w:pPr>
    </w:p>
    <w:p w14:paraId="0D6B31CE" w14:textId="565D2BA9" w:rsidR="0064438B" w:rsidRDefault="0064438B" w:rsidP="0064438B">
      <w:pPr>
        <w:spacing w:after="0"/>
        <w:jc w:val="both"/>
        <w:rPr>
          <w:rFonts w:ascii="Times New Roman" w:hAnsi="Times New Roman" w:cs="Times New Roman"/>
          <w:b/>
          <w:bCs/>
          <w:sz w:val="24"/>
          <w:szCs w:val="24"/>
        </w:rPr>
      </w:pPr>
      <w:r w:rsidRPr="0064438B">
        <w:rPr>
          <w:rFonts w:ascii="Times New Roman" w:hAnsi="Times New Roman" w:cs="Times New Roman"/>
          <w:b/>
          <w:bCs/>
          <w:sz w:val="24"/>
          <w:szCs w:val="24"/>
        </w:rPr>
        <w:t>2.1 Objectif Global</w:t>
      </w:r>
      <w:r w:rsidR="00232868">
        <w:rPr>
          <w:rFonts w:ascii="Times New Roman" w:hAnsi="Times New Roman" w:cs="Times New Roman"/>
          <w:b/>
          <w:bCs/>
          <w:sz w:val="24"/>
          <w:szCs w:val="24"/>
        </w:rPr>
        <w:t> :</w:t>
      </w:r>
    </w:p>
    <w:p w14:paraId="5117797E" w14:textId="77777777" w:rsidR="00232868" w:rsidRPr="0064438B" w:rsidRDefault="00232868" w:rsidP="0064438B">
      <w:pPr>
        <w:spacing w:after="0"/>
        <w:jc w:val="both"/>
        <w:rPr>
          <w:rFonts w:ascii="Times New Roman" w:hAnsi="Times New Roman" w:cs="Times New Roman"/>
          <w:b/>
          <w:bCs/>
          <w:sz w:val="24"/>
          <w:szCs w:val="24"/>
        </w:rPr>
      </w:pPr>
    </w:p>
    <w:p w14:paraId="64627650" w14:textId="77777777" w:rsidR="0064438B" w:rsidRPr="0064438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Développer les compétences juridiques et pratiques des acteurs clés des procédures collectives, en conformité avec l’AUPCAP, afin de sécuriser juridiquement les opérations économiques, protéger efficacement les droits des créanciers et faciliter le redressement durable des entreprises en difficulté.</w:t>
      </w:r>
    </w:p>
    <w:p w14:paraId="6016DF41" w14:textId="77777777" w:rsidR="005359DB" w:rsidRDefault="005359DB" w:rsidP="0064438B">
      <w:pPr>
        <w:spacing w:after="0"/>
        <w:jc w:val="both"/>
        <w:rPr>
          <w:rFonts w:ascii="Times New Roman" w:hAnsi="Times New Roman" w:cs="Times New Roman"/>
          <w:b/>
          <w:bCs/>
          <w:sz w:val="24"/>
          <w:szCs w:val="24"/>
        </w:rPr>
      </w:pPr>
    </w:p>
    <w:p w14:paraId="3061CA08" w14:textId="3F5C1FF9" w:rsidR="0064438B" w:rsidRDefault="0064438B" w:rsidP="0064438B">
      <w:pPr>
        <w:spacing w:after="0"/>
        <w:jc w:val="both"/>
        <w:rPr>
          <w:rFonts w:ascii="Times New Roman" w:hAnsi="Times New Roman" w:cs="Times New Roman"/>
          <w:b/>
          <w:bCs/>
          <w:sz w:val="24"/>
          <w:szCs w:val="24"/>
        </w:rPr>
      </w:pPr>
      <w:r w:rsidRPr="0064438B">
        <w:rPr>
          <w:rFonts w:ascii="Times New Roman" w:hAnsi="Times New Roman" w:cs="Times New Roman"/>
          <w:b/>
          <w:bCs/>
          <w:sz w:val="24"/>
          <w:szCs w:val="24"/>
        </w:rPr>
        <w:t>2.2 Objectifs Spécifiques</w:t>
      </w:r>
      <w:r w:rsidR="00232868">
        <w:rPr>
          <w:rFonts w:ascii="Times New Roman" w:hAnsi="Times New Roman" w:cs="Times New Roman"/>
          <w:b/>
          <w:bCs/>
          <w:sz w:val="24"/>
          <w:szCs w:val="24"/>
        </w:rPr>
        <w:t xml:space="preserve"> : </w:t>
      </w:r>
    </w:p>
    <w:p w14:paraId="51ADCF51" w14:textId="77777777" w:rsidR="00232868" w:rsidRPr="0064438B" w:rsidRDefault="00232868" w:rsidP="0064438B">
      <w:pPr>
        <w:spacing w:after="0"/>
        <w:jc w:val="both"/>
        <w:rPr>
          <w:rFonts w:ascii="Times New Roman" w:hAnsi="Times New Roman" w:cs="Times New Roman"/>
          <w:b/>
          <w:bCs/>
          <w:sz w:val="24"/>
          <w:szCs w:val="24"/>
        </w:rPr>
      </w:pPr>
    </w:p>
    <w:p w14:paraId="32906F1F" w14:textId="77777777" w:rsidR="0064438B" w:rsidRPr="0064438B" w:rsidRDefault="0064438B">
      <w:pPr>
        <w:numPr>
          <w:ilvl w:val="0"/>
          <w:numId w:val="3"/>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Assimiler les nouvelles dispositions juridiques introduites par l’AUPCAP</w:t>
      </w:r>
      <w:r w:rsidRPr="0064438B">
        <w:rPr>
          <w:rFonts w:ascii="Times New Roman" w:hAnsi="Times New Roman" w:cs="Times New Roman"/>
          <w:sz w:val="24"/>
          <w:szCs w:val="24"/>
        </w:rPr>
        <w:t xml:space="preserve"> (conciliation, redressement judiciaire, liquidation, new money).</w:t>
      </w:r>
    </w:p>
    <w:p w14:paraId="6A03C669" w14:textId="77777777" w:rsidR="0064438B" w:rsidRPr="0064438B" w:rsidRDefault="0064438B">
      <w:pPr>
        <w:numPr>
          <w:ilvl w:val="0"/>
          <w:numId w:val="3"/>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Renforcer la sécurité juridique et financière pour les investisseurs et créanciers</w:t>
      </w:r>
      <w:r w:rsidRPr="0064438B">
        <w:rPr>
          <w:rFonts w:ascii="Times New Roman" w:hAnsi="Times New Roman" w:cs="Times New Roman"/>
          <w:sz w:val="24"/>
          <w:szCs w:val="24"/>
        </w:rPr>
        <w:t>, via une meilleure appréhension des protections légales disponibles.</w:t>
      </w:r>
    </w:p>
    <w:p w14:paraId="2DDF954B" w14:textId="77777777" w:rsidR="0064438B" w:rsidRPr="0064438B" w:rsidRDefault="0064438B">
      <w:pPr>
        <w:numPr>
          <w:ilvl w:val="0"/>
          <w:numId w:val="3"/>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Sensibiliser les acteurs sur leur rôle stratégique</w:t>
      </w:r>
      <w:r w:rsidRPr="0064438B">
        <w:rPr>
          <w:rFonts w:ascii="Times New Roman" w:hAnsi="Times New Roman" w:cs="Times New Roman"/>
          <w:sz w:val="24"/>
          <w:szCs w:val="24"/>
        </w:rPr>
        <w:t xml:space="preserve"> dans la prévention et la gestion efficace des crises économiques.</w:t>
      </w:r>
    </w:p>
    <w:p w14:paraId="756F2E57" w14:textId="77777777" w:rsidR="0064438B" w:rsidRPr="0064438B" w:rsidRDefault="0064438B">
      <w:pPr>
        <w:numPr>
          <w:ilvl w:val="0"/>
          <w:numId w:val="3"/>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Améliorer la collaboration interprofessionnelle</w:t>
      </w:r>
      <w:r w:rsidRPr="0064438B">
        <w:rPr>
          <w:rFonts w:ascii="Times New Roman" w:hAnsi="Times New Roman" w:cs="Times New Roman"/>
          <w:sz w:val="24"/>
          <w:szCs w:val="24"/>
        </w:rPr>
        <w:t xml:space="preserve"> pour fluidifier les processus et optimiser les résultats des procédures collectives.</w:t>
      </w:r>
    </w:p>
    <w:p w14:paraId="4551C67A" w14:textId="77777777" w:rsidR="0064438B" w:rsidRDefault="0064438B">
      <w:pPr>
        <w:numPr>
          <w:ilvl w:val="0"/>
          <w:numId w:val="3"/>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Favoriser une application directe des savoirs théoriques</w:t>
      </w:r>
      <w:r w:rsidRPr="0064438B">
        <w:rPr>
          <w:rFonts w:ascii="Times New Roman" w:hAnsi="Times New Roman" w:cs="Times New Roman"/>
          <w:sz w:val="24"/>
          <w:szCs w:val="24"/>
        </w:rPr>
        <w:t xml:space="preserve"> grâce à des cas pratiques et des simulations réalistes.</w:t>
      </w:r>
    </w:p>
    <w:p w14:paraId="283646F4" w14:textId="77777777" w:rsidR="00CD2D61" w:rsidRDefault="00CD2D61" w:rsidP="00CD2D61">
      <w:pPr>
        <w:spacing w:after="0"/>
        <w:ind w:left="720"/>
        <w:jc w:val="both"/>
        <w:rPr>
          <w:rFonts w:ascii="Times New Roman" w:hAnsi="Times New Roman" w:cs="Times New Roman"/>
          <w:sz w:val="24"/>
          <w:szCs w:val="24"/>
        </w:rPr>
      </w:pPr>
    </w:p>
    <w:p w14:paraId="21F45D2B" w14:textId="77777777" w:rsidR="00CD2D61" w:rsidRDefault="00CD2D61" w:rsidP="00CD2D61">
      <w:pPr>
        <w:spacing w:after="0"/>
        <w:jc w:val="both"/>
        <w:rPr>
          <w:rFonts w:ascii="Times New Roman" w:hAnsi="Times New Roman" w:cs="Times New Roman"/>
          <w:sz w:val="24"/>
          <w:szCs w:val="24"/>
        </w:rPr>
      </w:pPr>
    </w:p>
    <w:p w14:paraId="3B39A7C8" w14:textId="2B34E92D" w:rsidR="00CD2D61" w:rsidRPr="00114EBC" w:rsidRDefault="00CD2D61" w:rsidP="00CD2D61">
      <w:pPr>
        <w:pStyle w:val="Titre1"/>
        <w:shd w:val="clear" w:color="auto" w:fill="002060"/>
        <w:spacing w:before="0"/>
        <w:jc w:val="both"/>
        <w:rPr>
          <w:rFonts w:ascii="Times New Roman" w:hAnsi="Times New Roman" w:cs="Times New Roman"/>
          <w:b/>
          <w:bCs/>
          <w:color w:val="auto"/>
          <w:sz w:val="24"/>
          <w:szCs w:val="24"/>
        </w:rPr>
      </w:pPr>
      <w:r w:rsidRPr="00114EBC">
        <w:rPr>
          <w:rFonts w:ascii="Times New Roman" w:hAnsi="Times New Roman" w:cs="Times New Roman"/>
          <w:b/>
          <w:bCs/>
          <w:color w:val="auto"/>
          <w:sz w:val="24"/>
          <w:szCs w:val="24"/>
        </w:rPr>
        <w:t>II</w:t>
      </w:r>
      <w:r>
        <w:rPr>
          <w:rFonts w:ascii="Times New Roman" w:hAnsi="Times New Roman" w:cs="Times New Roman"/>
          <w:b/>
          <w:bCs/>
          <w:color w:val="auto"/>
          <w:sz w:val="24"/>
          <w:szCs w:val="24"/>
        </w:rPr>
        <w:t>I</w:t>
      </w:r>
      <w:r w:rsidRPr="00114EBC">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 xml:space="preserve">Résultats du séminaire </w:t>
      </w:r>
    </w:p>
    <w:p w14:paraId="1A8297B0" w14:textId="77777777" w:rsidR="00CD2D61" w:rsidRPr="0064438B" w:rsidRDefault="00CD2D61" w:rsidP="0064438B">
      <w:pPr>
        <w:spacing w:after="0"/>
        <w:jc w:val="both"/>
        <w:rPr>
          <w:rFonts w:ascii="Times New Roman" w:hAnsi="Times New Roman" w:cs="Times New Roman"/>
          <w:b/>
          <w:bCs/>
          <w:sz w:val="24"/>
          <w:szCs w:val="24"/>
        </w:rPr>
      </w:pPr>
    </w:p>
    <w:p w14:paraId="1A8BC9AC" w14:textId="617A484F" w:rsidR="0064438B" w:rsidRPr="0064438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À la clôture de l’atelier, les participants seront capables de</w:t>
      </w:r>
      <w:r w:rsidR="00CD2D61">
        <w:rPr>
          <w:rFonts w:ascii="Times New Roman" w:hAnsi="Times New Roman" w:cs="Times New Roman"/>
          <w:sz w:val="24"/>
          <w:szCs w:val="24"/>
        </w:rPr>
        <w:t>/d’</w:t>
      </w:r>
      <w:r w:rsidRPr="0064438B">
        <w:rPr>
          <w:rFonts w:ascii="Times New Roman" w:hAnsi="Times New Roman" w:cs="Times New Roman"/>
          <w:sz w:val="24"/>
          <w:szCs w:val="24"/>
        </w:rPr>
        <w:t xml:space="preserve"> :</w:t>
      </w:r>
    </w:p>
    <w:p w14:paraId="7FC494D6" w14:textId="77777777" w:rsidR="0064438B" w:rsidRPr="0064438B" w:rsidRDefault="0064438B">
      <w:pPr>
        <w:numPr>
          <w:ilvl w:val="0"/>
          <w:numId w:val="4"/>
        </w:numPr>
        <w:spacing w:after="0"/>
        <w:jc w:val="both"/>
        <w:rPr>
          <w:rFonts w:ascii="Times New Roman" w:hAnsi="Times New Roman" w:cs="Times New Roman"/>
          <w:sz w:val="24"/>
          <w:szCs w:val="24"/>
        </w:rPr>
      </w:pPr>
      <w:r w:rsidRPr="0064438B">
        <w:rPr>
          <w:rFonts w:ascii="Times New Roman" w:hAnsi="Times New Roman" w:cs="Times New Roman"/>
          <w:sz w:val="24"/>
          <w:szCs w:val="24"/>
        </w:rPr>
        <w:t>Appliquer précisément les dispositions légales de l’AUPCAP.</w:t>
      </w:r>
    </w:p>
    <w:p w14:paraId="338ECF47" w14:textId="77777777" w:rsidR="0064438B" w:rsidRPr="0064438B" w:rsidRDefault="0064438B">
      <w:pPr>
        <w:numPr>
          <w:ilvl w:val="0"/>
          <w:numId w:val="4"/>
        </w:numPr>
        <w:spacing w:after="0"/>
        <w:jc w:val="both"/>
        <w:rPr>
          <w:rFonts w:ascii="Times New Roman" w:hAnsi="Times New Roman" w:cs="Times New Roman"/>
          <w:sz w:val="24"/>
          <w:szCs w:val="24"/>
        </w:rPr>
      </w:pPr>
      <w:r w:rsidRPr="0064438B">
        <w:rPr>
          <w:rFonts w:ascii="Times New Roman" w:hAnsi="Times New Roman" w:cs="Times New Roman"/>
          <w:sz w:val="24"/>
          <w:szCs w:val="24"/>
        </w:rPr>
        <w:t>Optimiser la prise de décisions dans les dossiers complexes de redressement et de liquidation.</w:t>
      </w:r>
    </w:p>
    <w:p w14:paraId="08B2A240" w14:textId="77777777" w:rsidR="0064438B" w:rsidRPr="0064438B" w:rsidRDefault="0064438B">
      <w:pPr>
        <w:numPr>
          <w:ilvl w:val="0"/>
          <w:numId w:val="4"/>
        </w:numPr>
        <w:spacing w:after="0"/>
        <w:jc w:val="both"/>
        <w:rPr>
          <w:rFonts w:ascii="Times New Roman" w:hAnsi="Times New Roman" w:cs="Times New Roman"/>
          <w:sz w:val="24"/>
          <w:szCs w:val="24"/>
        </w:rPr>
      </w:pPr>
      <w:r w:rsidRPr="0064438B">
        <w:rPr>
          <w:rFonts w:ascii="Times New Roman" w:hAnsi="Times New Roman" w:cs="Times New Roman"/>
          <w:sz w:val="24"/>
          <w:szCs w:val="24"/>
        </w:rPr>
        <w:t>Renforcer la collaboration et la communication entre professionnels impliqués.</w:t>
      </w:r>
    </w:p>
    <w:p w14:paraId="4807215B" w14:textId="77777777" w:rsidR="0064438B" w:rsidRPr="0064438B" w:rsidRDefault="0064438B">
      <w:pPr>
        <w:numPr>
          <w:ilvl w:val="0"/>
          <w:numId w:val="4"/>
        </w:numPr>
        <w:spacing w:after="0"/>
        <w:jc w:val="both"/>
        <w:rPr>
          <w:rFonts w:ascii="Times New Roman" w:hAnsi="Times New Roman" w:cs="Times New Roman"/>
          <w:sz w:val="24"/>
          <w:szCs w:val="24"/>
        </w:rPr>
      </w:pPr>
      <w:r w:rsidRPr="0064438B">
        <w:rPr>
          <w:rFonts w:ascii="Times New Roman" w:hAnsi="Times New Roman" w:cs="Times New Roman"/>
          <w:sz w:val="24"/>
          <w:szCs w:val="24"/>
        </w:rPr>
        <w:t>Protéger efficacement les droits des créanciers et des travailleurs dans les procédures collectives.</w:t>
      </w:r>
    </w:p>
    <w:p w14:paraId="5C2320AE" w14:textId="77777777" w:rsidR="005359DB" w:rsidRDefault="005359DB" w:rsidP="0064438B">
      <w:pPr>
        <w:spacing w:after="0"/>
        <w:jc w:val="both"/>
        <w:rPr>
          <w:rFonts w:ascii="Times New Roman" w:hAnsi="Times New Roman" w:cs="Times New Roman"/>
          <w:b/>
          <w:bCs/>
          <w:sz w:val="24"/>
          <w:szCs w:val="24"/>
        </w:rPr>
      </w:pPr>
    </w:p>
    <w:p w14:paraId="670C736E" w14:textId="77777777" w:rsidR="00232868" w:rsidRDefault="00232868" w:rsidP="0064438B">
      <w:pPr>
        <w:spacing w:after="0"/>
        <w:jc w:val="both"/>
        <w:rPr>
          <w:rFonts w:ascii="Times New Roman" w:hAnsi="Times New Roman" w:cs="Times New Roman"/>
          <w:b/>
          <w:bCs/>
          <w:sz w:val="24"/>
          <w:szCs w:val="24"/>
        </w:rPr>
      </w:pPr>
    </w:p>
    <w:p w14:paraId="54976B10" w14:textId="2CC7C9FE" w:rsidR="0064438B" w:rsidRPr="00114EBC" w:rsidRDefault="0064438B" w:rsidP="00114EBC">
      <w:pPr>
        <w:pStyle w:val="Titre1"/>
        <w:shd w:val="clear" w:color="auto" w:fill="002060"/>
        <w:spacing w:before="0"/>
        <w:jc w:val="both"/>
        <w:rPr>
          <w:rFonts w:ascii="Times New Roman" w:hAnsi="Times New Roman" w:cs="Times New Roman"/>
          <w:b/>
          <w:bCs/>
          <w:color w:val="auto"/>
          <w:sz w:val="24"/>
          <w:szCs w:val="24"/>
        </w:rPr>
      </w:pPr>
      <w:r w:rsidRPr="00114EBC">
        <w:rPr>
          <w:rFonts w:ascii="Times New Roman" w:hAnsi="Times New Roman" w:cs="Times New Roman"/>
          <w:b/>
          <w:bCs/>
          <w:color w:val="auto"/>
          <w:sz w:val="24"/>
          <w:szCs w:val="24"/>
        </w:rPr>
        <w:t>I</w:t>
      </w:r>
      <w:r w:rsidR="00CD2D61">
        <w:rPr>
          <w:rFonts w:ascii="Times New Roman" w:hAnsi="Times New Roman" w:cs="Times New Roman"/>
          <w:b/>
          <w:bCs/>
          <w:color w:val="auto"/>
          <w:sz w:val="24"/>
          <w:szCs w:val="24"/>
        </w:rPr>
        <w:t>V</w:t>
      </w:r>
      <w:r w:rsidRPr="00114EBC">
        <w:rPr>
          <w:rFonts w:ascii="Times New Roman" w:hAnsi="Times New Roman" w:cs="Times New Roman"/>
          <w:b/>
          <w:bCs/>
          <w:color w:val="auto"/>
          <w:sz w:val="24"/>
          <w:szCs w:val="24"/>
        </w:rPr>
        <w:t xml:space="preserve">. </w:t>
      </w:r>
      <w:r w:rsidR="00232868" w:rsidRPr="00232868">
        <w:rPr>
          <w:rFonts w:ascii="Times New Roman" w:hAnsi="Times New Roman" w:cs="Times New Roman"/>
          <w:b/>
          <w:bCs/>
          <w:color w:val="FFFFFF" w:themeColor="background1"/>
          <w:sz w:val="24"/>
          <w:szCs w:val="24"/>
        </w:rPr>
        <w:t xml:space="preserve">Méthodologie </w:t>
      </w:r>
      <w:r w:rsidRPr="00114EBC">
        <w:rPr>
          <w:rFonts w:ascii="Times New Roman" w:hAnsi="Times New Roman" w:cs="Times New Roman"/>
          <w:b/>
          <w:bCs/>
          <w:color w:val="auto"/>
          <w:sz w:val="24"/>
          <w:szCs w:val="24"/>
        </w:rPr>
        <w:t>du Séminaire</w:t>
      </w:r>
    </w:p>
    <w:p w14:paraId="43DB6880" w14:textId="24FBB6F7" w:rsidR="0064438B" w:rsidRPr="0064438B" w:rsidRDefault="0064438B" w:rsidP="0064438B">
      <w:pPr>
        <w:spacing w:after="0"/>
        <w:jc w:val="both"/>
        <w:rPr>
          <w:rFonts w:ascii="Times New Roman" w:hAnsi="Times New Roman" w:cs="Times New Roman"/>
          <w:b/>
          <w:bCs/>
          <w:sz w:val="24"/>
          <w:szCs w:val="24"/>
        </w:rPr>
      </w:pPr>
    </w:p>
    <w:p w14:paraId="5344C240" w14:textId="77777777" w:rsidR="0064438B" w:rsidRPr="0064438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La formation utilisera une pédagogie interactive, intégrant :</w:t>
      </w:r>
    </w:p>
    <w:p w14:paraId="0FDD0398" w14:textId="77777777" w:rsidR="0064438B" w:rsidRPr="0064438B" w:rsidRDefault="0064438B">
      <w:pPr>
        <w:numPr>
          <w:ilvl w:val="0"/>
          <w:numId w:val="6"/>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Sessions théoriques dynamiques</w:t>
      </w:r>
      <w:r w:rsidRPr="0064438B">
        <w:rPr>
          <w:rFonts w:ascii="Times New Roman" w:hAnsi="Times New Roman" w:cs="Times New Roman"/>
          <w:sz w:val="24"/>
          <w:szCs w:val="24"/>
        </w:rPr>
        <w:t xml:space="preserve"> avec des experts reconnus en droit économique et financier.</w:t>
      </w:r>
    </w:p>
    <w:p w14:paraId="18F35F2F" w14:textId="13F72A6C" w:rsidR="0064438B" w:rsidRPr="0064438B" w:rsidRDefault="0064438B">
      <w:pPr>
        <w:numPr>
          <w:ilvl w:val="0"/>
          <w:numId w:val="6"/>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t xml:space="preserve">Discussions interactives </w:t>
      </w:r>
      <w:r w:rsidRPr="0064438B">
        <w:rPr>
          <w:rFonts w:ascii="Times New Roman" w:hAnsi="Times New Roman" w:cs="Times New Roman"/>
          <w:sz w:val="24"/>
          <w:szCs w:val="24"/>
        </w:rPr>
        <w:t>facilitant le partage d'expériences concrètes.</w:t>
      </w:r>
    </w:p>
    <w:p w14:paraId="3BD486DD" w14:textId="6B73E5C3" w:rsidR="005359DB" w:rsidRDefault="0064438B" w:rsidP="0064438B">
      <w:pPr>
        <w:numPr>
          <w:ilvl w:val="0"/>
          <w:numId w:val="6"/>
        </w:numPr>
        <w:spacing w:after="0"/>
        <w:jc w:val="both"/>
        <w:rPr>
          <w:rFonts w:ascii="Times New Roman" w:hAnsi="Times New Roman" w:cs="Times New Roman"/>
          <w:sz w:val="24"/>
          <w:szCs w:val="24"/>
        </w:rPr>
      </w:pPr>
      <w:r w:rsidRPr="0064438B">
        <w:rPr>
          <w:rFonts w:ascii="Times New Roman" w:hAnsi="Times New Roman" w:cs="Times New Roman"/>
          <w:b/>
          <w:bCs/>
          <w:sz w:val="24"/>
          <w:szCs w:val="24"/>
        </w:rPr>
        <w:lastRenderedPageBreak/>
        <w:t>Évaluations continues et structurées</w:t>
      </w:r>
      <w:r w:rsidRPr="0064438B">
        <w:rPr>
          <w:rFonts w:ascii="Times New Roman" w:hAnsi="Times New Roman" w:cs="Times New Roman"/>
          <w:sz w:val="24"/>
          <w:szCs w:val="24"/>
        </w:rPr>
        <w:t xml:space="preserve"> pour mesurer l’acquisition et l’application des compétences.</w:t>
      </w:r>
    </w:p>
    <w:p w14:paraId="755248CC" w14:textId="77777777" w:rsidR="00CD2D61" w:rsidRPr="00232868" w:rsidRDefault="00CD2D61" w:rsidP="00CD2D61">
      <w:pPr>
        <w:spacing w:after="0"/>
        <w:ind w:left="720"/>
        <w:jc w:val="both"/>
        <w:rPr>
          <w:rFonts w:ascii="Times New Roman" w:hAnsi="Times New Roman" w:cs="Times New Roman"/>
          <w:sz w:val="24"/>
          <w:szCs w:val="24"/>
        </w:rPr>
      </w:pPr>
    </w:p>
    <w:p w14:paraId="64C7F3B4" w14:textId="77777777" w:rsidR="0064438B" w:rsidRDefault="0064438B" w:rsidP="0064438B">
      <w:pPr>
        <w:spacing w:after="0"/>
        <w:jc w:val="both"/>
        <w:rPr>
          <w:rFonts w:ascii="Times New Roman" w:hAnsi="Times New Roman" w:cs="Times New Roman"/>
          <w:sz w:val="24"/>
          <w:szCs w:val="24"/>
        </w:rPr>
      </w:pPr>
      <w:r w:rsidRPr="0064438B">
        <w:rPr>
          <w:rFonts w:ascii="Times New Roman" w:hAnsi="Times New Roman" w:cs="Times New Roman"/>
          <w:sz w:val="24"/>
          <w:szCs w:val="24"/>
        </w:rPr>
        <w:t>Cette méthodologie garantit :</w:t>
      </w:r>
    </w:p>
    <w:p w14:paraId="046436EC" w14:textId="77777777" w:rsidR="00232868" w:rsidRPr="0064438B" w:rsidRDefault="00232868" w:rsidP="0064438B">
      <w:pPr>
        <w:spacing w:after="0"/>
        <w:jc w:val="both"/>
        <w:rPr>
          <w:rFonts w:ascii="Times New Roman" w:hAnsi="Times New Roman" w:cs="Times New Roman"/>
          <w:sz w:val="24"/>
          <w:szCs w:val="24"/>
        </w:rPr>
      </w:pPr>
    </w:p>
    <w:p w14:paraId="65DD1FFF" w14:textId="77777777" w:rsidR="0064438B" w:rsidRPr="0064438B" w:rsidRDefault="0064438B">
      <w:pPr>
        <w:numPr>
          <w:ilvl w:val="0"/>
          <w:numId w:val="7"/>
        </w:numPr>
        <w:spacing w:after="0"/>
        <w:jc w:val="both"/>
        <w:rPr>
          <w:rFonts w:ascii="Times New Roman" w:hAnsi="Times New Roman" w:cs="Times New Roman"/>
          <w:sz w:val="24"/>
          <w:szCs w:val="24"/>
        </w:rPr>
      </w:pPr>
      <w:r w:rsidRPr="0064438B">
        <w:rPr>
          <w:rFonts w:ascii="Times New Roman" w:hAnsi="Times New Roman" w:cs="Times New Roman"/>
          <w:sz w:val="24"/>
          <w:szCs w:val="24"/>
        </w:rPr>
        <w:t>Une assimilation rapide et concrète des réformes.</w:t>
      </w:r>
    </w:p>
    <w:p w14:paraId="6F217125" w14:textId="77777777" w:rsidR="0064438B" w:rsidRPr="0064438B" w:rsidRDefault="0064438B">
      <w:pPr>
        <w:numPr>
          <w:ilvl w:val="0"/>
          <w:numId w:val="7"/>
        </w:numPr>
        <w:spacing w:after="0"/>
        <w:jc w:val="both"/>
        <w:rPr>
          <w:rFonts w:ascii="Times New Roman" w:hAnsi="Times New Roman" w:cs="Times New Roman"/>
          <w:sz w:val="24"/>
          <w:szCs w:val="24"/>
        </w:rPr>
      </w:pPr>
      <w:r w:rsidRPr="0064438B">
        <w:rPr>
          <w:rFonts w:ascii="Times New Roman" w:hAnsi="Times New Roman" w:cs="Times New Roman"/>
          <w:sz w:val="24"/>
          <w:szCs w:val="24"/>
        </w:rPr>
        <w:t>Une collaboration accrue entre les acteurs professionnels clés.</w:t>
      </w:r>
    </w:p>
    <w:p w14:paraId="70FE8DC7" w14:textId="77777777" w:rsidR="0064438B" w:rsidRPr="0064438B" w:rsidRDefault="0064438B">
      <w:pPr>
        <w:numPr>
          <w:ilvl w:val="0"/>
          <w:numId w:val="7"/>
        </w:numPr>
        <w:spacing w:after="0"/>
        <w:jc w:val="both"/>
        <w:rPr>
          <w:rFonts w:ascii="Times New Roman" w:hAnsi="Times New Roman" w:cs="Times New Roman"/>
          <w:sz w:val="24"/>
          <w:szCs w:val="24"/>
        </w:rPr>
      </w:pPr>
      <w:r w:rsidRPr="0064438B">
        <w:rPr>
          <w:rFonts w:ascii="Times New Roman" w:hAnsi="Times New Roman" w:cs="Times New Roman"/>
          <w:sz w:val="24"/>
          <w:szCs w:val="24"/>
        </w:rPr>
        <w:t>Des compétences immédiatement applicables dans les contextes professionnels réels.</w:t>
      </w:r>
    </w:p>
    <w:p w14:paraId="282F0D7F" w14:textId="77777777" w:rsidR="005359DB" w:rsidRDefault="005359DB" w:rsidP="0064438B">
      <w:pPr>
        <w:spacing w:after="0"/>
        <w:jc w:val="both"/>
        <w:rPr>
          <w:rFonts w:ascii="Times New Roman" w:hAnsi="Times New Roman" w:cs="Times New Roman"/>
          <w:b/>
          <w:bCs/>
          <w:sz w:val="24"/>
          <w:szCs w:val="24"/>
        </w:rPr>
      </w:pPr>
    </w:p>
    <w:p w14:paraId="2CA626C8" w14:textId="77777777" w:rsidR="005359DB" w:rsidRDefault="005359DB" w:rsidP="0064438B">
      <w:pPr>
        <w:spacing w:after="0"/>
        <w:jc w:val="both"/>
        <w:rPr>
          <w:rFonts w:ascii="Times New Roman" w:hAnsi="Times New Roman" w:cs="Times New Roman"/>
          <w:b/>
          <w:bCs/>
          <w:sz w:val="24"/>
          <w:szCs w:val="24"/>
        </w:rPr>
      </w:pPr>
    </w:p>
    <w:p w14:paraId="7091F683" w14:textId="079CF004" w:rsidR="0064438B" w:rsidRPr="00114EBC" w:rsidRDefault="0064438B" w:rsidP="00114EBC">
      <w:pPr>
        <w:pStyle w:val="Titre1"/>
        <w:shd w:val="clear" w:color="auto" w:fill="002060"/>
        <w:spacing w:before="0"/>
        <w:jc w:val="both"/>
        <w:rPr>
          <w:rFonts w:ascii="Times New Roman" w:hAnsi="Times New Roman" w:cs="Times New Roman"/>
          <w:b/>
          <w:bCs/>
          <w:color w:val="auto"/>
          <w:sz w:val="24"/>
          <w:szCs w:val="24"/>
        </w:rPr>
      </w:pPr>
      <w:bookmarkStart w:id="0" w:name="_Hlk204593436"/>
      <w:r w:rsidRPr="00114EBC">
        <w:rPr>
          <w:rFonts w:ascii="Times New Roman" w:hAnsi="Times New Roman" w:cs="Times New Roman"/>
          <w:b/>
          <w:bCs/>
          <w:color w:val="auto"/>
          <w:sz w:val="24"/>
          <w:szCs w:val="24"/>
        </w:rPr>
        <w:t xml:space="preserve">V. </w:t>
      </w:r>
      <w:r w:rsidR="00114EBC">
        <w:rPr>
          <w:rFonts w:ascii="Times New Roman" w:hAnsi="Times New Roman" w:cs="Times New Roman"/>
          <w:b/>
          <w:bCs/>
          <w:color w:val="auto"/>
          <w:sz w:val="24"/>
          <w:szCs w:val="24"/>
        </w:rPr>
        <w:t xml:space="preserve">Date et </w:t>
      </w:r>
      <w:r w:rsidR="001D413E">
        <w:rPr>
          <w:rFonts w:ascii="Times New Roman" w:hAnsi="Times New Roman" w:cs="Times New Roman"/>
          <w:b/>
          <w:bCs/>
          <w:color w:val="auto"/>
          <w:sz w:val="24"/>
          <w:szCs w:val="24"/>
        </w:rPr>
        <w:t>Lieu</w:t>
      </w:r>
      <w:r w:rsidR="00114EBC">
        <w:rPr>
          <w:rFonts w:ascii="Times New Roman" w:hAnsi="Times New Roman" w:cs="Times New Roman"/>
          <w:b/>
          <w:bCs/>
          <w:color w:val="auto"/>
          <w:sz w:val="24"/>
          <w:szCs w:val="24"/>
        </w:rPr>
        <w:t xml:space="preserve"> </w:t>
      </w:r>
      <w:r w:rsidR="00232868">
        <w:rPr>
          <w:rFonts w:ascii="Times New Roman" w:hAnsi="Times New Roman" w:cs="Times New Roman"/>
          <w:b/>
          <w:bCs/>
          <w:color w:val="auto"/>
          <w:sz w:val="24"/>
          <w:szCs w:val="24"/>
        </w:rPr>
        <w:t>du séminaire</w:t>
      </w:r>
    </w:p>
    <w:bookmarkEnd w:id="0"/>
    <w:p w14:paraId="50F7099C" w14:textId="77777777" w:rsidR="00CD2D61" w:rsidRDefault="00CD2D61" w:rsidP="0064438B">
      <w:pPr>
        <w:spacing w:after="0"/>
        <w:jc w:val="both"/>
        <w:rPr>
          <w:rFonts w:ascii="Times New Roman" w:hAnsi="Times New Roman" w:cs="Times New Roman"/>
          <w:sz w:val="24"/>
          <w:szCs w:val="24"/>
        </w:rPr>
      </w:pPr>
    </w:p>
    <w:p w14:paraId="60A7EAE8" w14:textId="317E2FA8" w:rsidR="0064438B" w:rsidRDefault="00114EBC" w:rsidP="0064438B">
      <w:pPr>
        <w:spacing w:after="0"/>
        <w:jc w:val="both"/>
        <w:rPr>
          <w:rFonts w:ascii="Times New Roman" w:hAnsi="Times New Roman" w:cs="Times New Roman"/>
          <w:sz w:val="24"/>
          <w:szCs w:val="24"/>
        </w:rPr>
      </w:pPr>
      <w:r w:rsidRPr="00114EBC">
        <w:rPr>
          <w:rFonts w:ascii="Times New Roman" w:hAnsi="Times New Roman" w:cs="Times New Roman"/>
          <w:sz w:val="24"/>
          <w:szCs w:val="24"/>
        </w:rPr>
        <w:t xml:space="preserve">L’atelier se </w:t>
      </w:r>
      <w:r w:rsidR="001D413E" w:rsidRPr="00114EBC">
        <w:rPr>
          <w:rFonts w:ascii="Times New Roman" w:hAnsi="Times New Roman" w:cs="Times New Roman"/>
          <w:sz w:val="24"/>
          <w:szCs w:val="24"/>
        </w:rPr>
        <w:t>tiendra</w:t>
      </w:r>
      <w:r w:rsidRPr="00114EBC">
        <w:rPr>
          <w:rFonts w:ascii="Times New Roman" w:hAnsi="Times New Roman" w:cs="Times New Roman"/>
          <w:sz w:val="24"/>
          <w:szCs w:val="24"/>
        </w:rPr>
        <w:t xml:space="preserve"> à Dakar les </w:t>
      </w:r>
      <w:r w:rsidR="001D413E">
        <w:rPr>
          <w:rFonts w:ascii="Times New Roman" w:hAnsi="Times New Roman" w:cs="Times New Roman"/>
          <w:sz w:val="24"/>
          <w:szCs w:val="24"/>
        </w:rPr>
        <w:t xml:space="preserve">31 </w:t>
      </w:r>
      <w:r w:rsidR="00232868">
        <w:rPr>
          <w:rFonts w:ascii="Times New Roman" w:hAnsi="Times New Roman" w:cs="Times New Roman"/>
          <w:sz w:val="24"/>
          <w:szCs w:val="24"/>
        </w:rPr>
        <w:t>juillet</w:t>
      </w:r>
      <w:r w:rsidR="001D413E">
        <w:rPr>
          <w:rFonts w:ascii="Times New Roman" w:hAnsi="Times New Roman" w:cs="Times New Roman"/>
          <w:sz w:val="24"/>
          <w:szCs w:val="24"/>
        </w:rPr>
        <w:t xml:space="preserve"> et 1</w:t>
      </w:r>
      <w:r w:rsidR="001D413E" w:rsidRPr="001D413E">
        <w:rPr>
          <w:rFonts w:ascii="Times New Roman" w:hAnsi="Times New Roman" w:cs="Times New Roman"/>
          <w:sz w:val="24"/>
          <w:szCs w:val="24"/>
          <w:vertAlign w:val="superscript"/>
        </w:rPr>
        <w:t>er</w:t>
      </w:r>
      <w:r w:rsidR="001D413E">
        <w:rPr>
          <w:rFonts w:ascii="Times New Roman" w:hAnsi="Times New Roman" w:cs="Times New Roman"/>
          <w:sz w:val="24"/>
          <w:szCs w:val="24"/>
        </w:rPr>
        <w:t xml:space="preserve"> août</w:t>
      </w:r>
      <w:r w:rsidR="001A45E3">
        <w:rPr>
          <w:rFonts w:ascii="Times New Roman" w:hAnsi="Times New Roman" w:cs="Times New Roman"/>
          <w:sz w:val="24"/>
          <w:szCs w:val="24"/>
        </w:rPr>
        <w:t xml:space="preserve"> </w:t>
      </w:r>
      <w:r w:rsidRPr="00114EBC">
        <w:rPr>
          <w:rFonts w:ascii="Times New Roman" w:hAnsi="Times New Roman" w:cs="Times New Roman"/>
          <w:sz w:val="24"/>
          <w:szCs w:val="24"/>
        </w:rPr>
        <w:t>2025</w:t>
      </w:r>
      <w:r w:rsidR="001A45E3">
        <w:rPr>
          <w:rFonts w:ascii="Times New Roman" w:hAnsi="Times New Roman" w:cs="Times New Roman"/>
          <w:sz w:val="24"/>
          <w:szCs w:val="24"/>
        </w:rPr>
        <w:t xml:space="preserve"> au CFJ</w:t>
      </w:r>
      <w:r w:rsidRPr="00114EBC">
        <w:rPr>
          <w:rFonts w:ascii="Times New Roman" w:hAnsi="Times New Roman" w:cs="Times New Roman"/>
          <w:sz w:val="24"/>
          <w:szCs w:val="24"/>
        </w:rPr>
        <w:t xml:space="preserve">. </w:t>
      </w:r>
      <w:r>
        <w:rPr>
          <w:rFonts w:ascii="Times New Roman" w:hAnsi="Times New Roman" w:cs="Times New Roman"/>
          <w:sz w:val="24"/>
          <w:szCs w:val="24"/>
        </w:rPr>
        <w:t xml:space="preserve">Les participants seront au nombre de 30 incluant, le TCHC, le CFJ, la DACS, les ordres professionnels, les magistrats, greffiers et les représentants des organisations patronales. </w:t>
      </w:r>
    </w:p>
    <w:p w14:paraId="5BFEC9EB" w14:textId="77777777" w:rsidR="00232868" w:rsidRDefault="00232868" w:rsidP="0064438B">
      <w:pPr>
        <w:spacing w:after="0"/>
        <w:jc w:val="both"/>
        <w:rPr>
          <w:rFonts w:ascii="Times New Roman" w:hAnsi="Times New Roman" w:cs="Times New Roman"/>
          <w:sz w:val="24"/>
          <w:szCs w:val="24"/>
        </w:rPr>
      </w:pPr>
    </w:p>
    <w:p w14:paraId="6BA876E3" w14:textId="1C705C9E" w:rsidR="007B5DF4" w:rsidRDefault="007B5DF4" w:rsidP="001125BE">
      <w:pPr>
        <w:pStyle w:val="Titre1"/>
        <w:shd w:val="clear" w:color="auto" w:fill="FFFFFF" w:themeFill="background1"/>
        <w:spacing w:before="0"/>
        <w:jc w:val="both"/>
        <w:rPr>
          <w:rFonts w:ascii="Times New Roman" w:hAnsi="Times New Roman" w:cs="Times New Roman"/>
          <w:b/>
          <w:bCs/>
          <w:color w:val="auto"/>
          <w:sz w:val="24"/>
          <w:szCs w:val="24"/>
        </w:rPr>
      </w:pPr>
    </w:p>
    <w:p w14:paraId="1D9DCF80" w14:textId="4A2E1A85" w:rsidR="001125BE" w:rsidRDefault="001125BE" w:rsidP="001125BE"/>
    <w:p w14:paraId="65BC42EC" w14:textId="02603313" w:rsidR="001125BE" w:rsidRDefault="001125BE" w:rsidP="001125BE"/>
    <w:p w14:paraId="3F94237D" w14:textId="3122461C" w:rsidR="001125BE" w:rsidRDefault="001125BE" w:rsidP="001125BE"/>
    <w:p w14:paraId="0AE86688" w14:textId="10B23864" w:rsidR="001125BE" w:rsidRDefault="001125BE" w:rsidP="001125BE"/>
    <w:p w14:paraId="202A04A9" w14:textId="070180F1" w:rsidR="001125BE" w:rsidRDefault="001125BE" w:rsidP="001125BE"/>
    <w:p w14:paraId="5FBC6435" w14:textId="595D2A1B" w:rsidR="001125BE" w:rsidRDefault="001125BE" w:rsidP="001125BE"/>
    <w:p w14:paraId="66253A61" w14:textId="3D3D7CA5" w:rsidR="001125BE" w:rsidRDefault="001125BE" w:rsidP="001125BE"/>
    <w:p w14:paraId="7AE3A4DF" w14:textId="0A39048A" w:rsidR="001125BE" w:rsidRDefault="001125BE" w:rsidP="001125BE"/>
    <w:p w14:paraId="486FC99F" w14:textId="0396A80A" w:rsidR="001125BE" w:rsidRDefault="001125BE" w:rsidP="001125BE"/>
    <w:p w14:paraId="45B941DA" w14:textId="6F202734" w:rsidR="001125BE" w:rsidRDefault="001125BE" w:rsidP="001125BE"/>
    <w:p w14:paraId="3F8CDC05" w14:textId="19E17579" w:rsidR="001125BE" w:rsidRDefault="001125BE" w:rsidP="001125BE"/>
    <w:p w14:paraId="79646BA2" w14:textId="1C822D66" w:rsidR="001125BE" w:rsidRDefault="001125BE" w:rsidP="001125BE"/>
    <w:p w14:paraId="49146C29" w14:textId="2F862D06" w:rsidR="001125BE" w:rsidRDefault="001125BE" w:rsidP="001125BE"/>
    <w:p w14:paraId="497A07A3" w14:textId="6983C47D" w:rsidR="001125BE" w:rsidRDefault="001125BE" w:rsidP="001125BE"/>
    <w:p w14:paraId="7F15EC2A" w14:textId="0711F1A9" w:rsidR="001125BE" w:rsidRDefault="001125BE" w:rsidP="001125BE"/>
    <w:p w14:paraId="5670912C" w14:textId="377E2857" w:rsidR="001125BE" w:rsidRDefault="001125BE" w:rsidP="001125BE"/>
    <w:p w14:paraId="7DDE65E5" w14:textId="57F80FA8" w:rsidR="001125BE" w:rsidRDefault="001125BE" w:rsidP="001125BE"/>
    <w:p w14:paraId="627D7779" w14:textId="025D35D3" w:rsidR="001125BE" w:rsidRDefault="001125BE" w:rsidP="001125BE"/>
    <w:p w14:paraId="4CE6A376" w14:textId="4719CE78" w:rsidR="001125BE" w:rsidRDefault="001125BE" w:rsidP="001125BE"/>
    <w:p w14:paraId="4412B1F4" w14:textId="77777777" w:rsidR="001125BE" w:rsidRPr="001125BE" w:rsidRDefault="001125BE" w:rsidP="001125BE"/>
    <w:p w14:paraId="51E57CBB" w14:textId="078FF188" w:rsidR="00232868" w:rsidRPr="00114EBC" w:rsidRDefault="00232868" w:rsidP="001125BE">
      <w:pPr>
        <w:pStyle w:val="Titre1"/>
        <w:shd w:val="clear" w:color="auto" w:fill="FFFFFF" w:themeFill="background1"/>
        <w:spacing w:before="0"/>
        <w:jc w:val="both"/>
        <w:rPr>
          <w:rFonts w:ascii="Times New Roman" w:hAnsi="Times New Roman" w:cs="Times New Roman"/>
          <w:b/>
          <w:bCs/>
          <w:color w:val="auto"/>
          <w:sz w:val="24"/>
          <w:szCs w:val="24"/>
        </w:rPr>
      </w:pPr>
      <w:r w:rsidRPr="00114EBC">
        <w:rPr>
          <w:rFonts w:ascii="Times New Roman" w:hAnsi="Times New Roman" w:cs="Times New Roman"/>
          <w:b/>
          <w:bCs/>
          <w:color w:val="auto"/>
          <w:sz w:val="24"/>
          <w:szCs w:val="24"/>
        </w:rPr>
        <w:lastRenderedPageBreak/>
        <w:t>V</w:t>
      </w:r>
      <w:r w:rsidR="00CD2D61">
        <w:rPr>
          <w:rFonts w:ascii="Times New Roman" w:hAnsi="Times New Roman" w:cs="Times New Roman"/>
          <w:b/>
          <w:bCs/>
          <w:color w:val="auto"/>
          <w:sz w:val="24"/>
          <w:szCs w:val="24"/>
        </w:rPr>
        <w:t>I</w:t>
      </w:r>
      <w:r w:rsidRPr="00114EBC">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 xml:space="preserve">Programme du séminaire </w:t>
      </w:r>
    </w:p>
    <w:p w14:paraId="4C998EE0" w14:textId="1DCD1684" w:rsidR="00B63698" w:rsidRPr="00232868" w:rsidRDefault="00B63698" w:rsidP="00232868">
      <w:pPr>
        <w:rPr>
          <w:rFonts w:ascii="Times New Roman" w:hAnsi="Times New Roman" w:cs="Times New Roman"/>
          <w:sz w:val="24"/>
          <w:szCs w:val="24"/>
        </w:rPr>
      </w:pPr>
      <w:bookmarkStart w:id="1" w:name="_GoBack"/>
      <w:bookmarkEnd w:id="1"/>
    </w:p>
    <w:tbl>
      <w:tblPr>
        <w:tblpPr w:leftFromText="141" w:rightFromText="141" w:bottomFromText="160" w:vertAnchor="text" w:horzAnchor="page" w:tblpX="614" w:tblpY="38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931"/>
      </w:tblGrid>
      <w:tr w:rsidR="00B63698" w:rsidRPr="00232868" w14:paraId="5AC98CEB" w14:textId="77777777" w:rsidTr="00232868">
        <w:trPr>
          <w:trHeight w:val="695"/>
        </w:trPr>
        <w:tc>
          <w:tcPr>
            <w:tcW w:w="1696" w:type="dxa"/>
            <w:tcBorders>
              <w:top w:val="single" w:sz="4" w:space="0" w:color="auto"/>
              <w:left w:val="single" w:sz="4" w:space="0" w:color="auto"/>
              <w:bottom w:val="single" w:sz="4" w:space="0" w:color="auto"/>
              <w:right w:val="single" w:sz="4" w:space="0" w:color="auto"/>
            </w:tcBorders>
            <w:shd w:val="clear" w:color="auto" w:fill="002060"/>
          </w:tcPr>
          <w:p w14:paraId="3A0B0616" w14:textId="77777777" w:rsidR="00B63698" w:rsidRPr="00232868" w:rsidRDefault="00B63698">
            <w:pPr>
              <w:spacing w:after="0" w:line="276" w:lineRule="auto"/>
              <w:jc w:val="center"/>
              <w:rPr>
                <w:rFonts w:ascii="Times New Roman" w:eastAsia="Calibri" w:hAnsi="Times New Roman" w:cs="Times New Roman"/>
                <w:b/>
                <w:sz w:val="24"/>
                <w:szCs w:val="24"/>
                <w:lang w:val="fr-SN"/>
              </w:rPr>
            </w:pPr>
          </w:p>
          <w:p w14:paraId="53F5443F" w14:textId="77777777" w:rsidR="00B63698" w:rsidRPr="00232868" w:rsidRDefault="00B63698">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Horaire</w:t>
            </w:r>
          </w:p>
        </w:tc>
        <w:tc>
          <w:tcPr>
            <w:tcW w:w="8931" w:type="dxa"/>
            <w:tcBorders>
              <w:top w:val="single" w:sz="4" w:space="0" w:color="auto"/>
              <w:left w:val="single" w:sz="4" w:space="0" w:color="auto"/>
              <w:bottom w:val="single" w:sz="4" w:space="0" w:color="auto"/>
              <w:right w:val="single" w:sz="4" w:space="0" w:color="auto"/>
            </w:tcBorders>
            <w:shd w:val="clear" w:color="auto" w:fill="002060"/>
          </w:tcPr>
          <w:p w14:paraId="0347FEF4" w14:textId="77777777" w:rsidR="00B63698" w:rsidRPr="00232868" w:rsidRDefault="00B63698">
            <w:pPr>
              <w:spacing w:after="0" w:line="276" w:lineRule="auto"/>
              <w:jc w:val="center"/>
              <w:rPr>
                <w:rFonts w:ascii="Times New Roman" w:eastAsia="Calibri" w:hAnsi="Times New Roman" w:cs="Times New Roman"/>
                <w:b/>
                <w:sz w:val="24"/>
                <w:szCs w:val="24"/>
                <w:lang w:val="fr-SN"/>
              </w:rPr>
            </w:pPr>
          </w:p>
          <w:p w14:paraId="7C0C96DA" w14:textId="77777777" w:rsidR="00B63698" w:rsidRPr="00232868" w:rsidRDefault="00B63698">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Jour 1</w:t>
            </w:r>
          </w:p>
          <w:p w14:paraId="0A041C97" w14:textId="77777777" w:rsidR="00B63698" w:rsidRPr="00232868" w:rsidRDefault="00B63698">
            <w:pPr>
              <w:spacing w:after="0" w:line="276" w:lineRule="auto"/>
              <w:jc w:val="center"/>
              <w:rPr>
                <w:rFonts w:ascii="Times New Roman" w:eastAsia="Calibri" w:hAnsi="Times New Roman" w:cs="Times New Roman"/>
                <w:b/>
                <w:sz w:val="24"/>
                <w:szCs w:val="24"/>
                <w:lang w:val="fr-SN"/>
              </w:rPr>
            </w:pPr>
          </w:p>
        </w:tc>
      </w:tr>
      <w:tr w:rsidR="00B63698" w:rsidRPr="00232868" w14:paraId="7482C753" w14:textId="77777777" w:rsidTr="00232868">
        <w:trPr>
          <w:trHeight w:val="393"/>
        </w:trPr>
        <w:tc>
          <w:tcPr>
            <w:tcW w:w="1696" w:type="dxa"/>
            <w:tcBorders>
              <w:top w:val="single" w:sz="4" w:space="0" w:color="auto"/>
              <w:left w:val="single" w:sz="4" w:space="0" w:color="auto"/>
              <w:bottom w:val="single" w:sz="4" w:space="0" w:color="auto"/>
              <w:right w:val="single" w:sz="4" w:space="0" w:color="auto"/>
            </w:tcBorders>
            <w:hideMark/>
          </w:tcPr>
          <w:p w14:paraId="012FF8D4" w14:textId="77777777" w:rsidR="00B63698" w:rsidRPr="00232868" w:rsidRDefault="00B63698" w:rsidP="001D413E">
            <w:pPr>
              <w:spacing w:before="120"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8h45 – 9h</w:t>
            </w:r>
          </w:p>
        </w:tc>
        <w:tc>
          <w:tcPr>
            <w:tcW w:w="8931" w:type="dxa"/>
            <w:tcBorders>
              <w:top w:val="single" w:sz="4" w:space="0" w:color="auto"/>
              <w:left w:val="single" w:sz="4" w:space="0" w:color="auto"/>
              <w:bottom w:val="single" w:sz="4" w:space="0" w:color="auto"/>
              <w:right w:val="single" w:sz="4" w:space="0" w:color="auto"/>
            </w:tcBorders>
            <w:hideMark/>
          </w:tcPr>
          <w:p w14:paraId="28698E3F" w14:textId="77777777" w:rsidR="00B63698" w:rsidRPr="00232868" w:rsidRDefault="00B63698">
            <w:pPr>
              <w:spacing w:before="120" w:after="0" w:line="276" w:lineRule="auto"/>
              <w:jc w:val="both"/>
              <w:rPr>
                <w:rFonts w:ascii="Times New Roman" w:eastAsia="Calibri" w:hAnsi="Times New Roman" w:cs="Times New Roman"/>
                <w:b/>
                <w:bCs/>
                <w:sz w:val="24"/>
                <w:szCs w:val="24"/>
                <w:lang w:val="fr-SN"/>
              </w:rPr>
            </w:pPr>
            <w:r w:rsidRPr="00232868">
              <w:rPr>
                <w:rFonts w:ascii="Times New Roman" w:eastAsia="Calibri" w:hAnsi="Times New Roman" w:cs="Times New Roman"/>
                <w:b/>
                <w:bCs/>
                <w:sz w:val="24"/>
                <w:szCs w:val="24"/>
                <w:lang w:val="fr-SN"/>
              </w:rPr>
              <w:t>Mise en place</w:t>
            </w:r>
          </w:p>
        </w:tc>
      </w:tr>
      <w:tr w:rsidR="00B63698" w:rsidRPr="00232868" w14:paraId="529C073D" w14:textId="77777777" w:rsidTr="00232868">
        <w:trPr>
          <w:trHeight w:val="1781"/>
        </w:trPr>
        <w:tc>
          <w:tcPr>
            <w:tcW w:w="1696" w:type="dxa"/>
            <w:tcBorders>
              <w:top w:val="single" w:sz="4" w:space="0" w:color="auto"/>
              <w:left w:val="single" w:sz="4" w:space="0" w:color="auto"/>
              <w:bottom w:val="single" w:sz="4" w:space="0" w:color="auto"/>
              <w:right w:val="single" w:sz="4" w:space="0" w:color="auto"/>
            </w:tcBorders>
          </w:tcPr>
          <w:p w14:paraId="5825A895"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37C1543D" w14:textId="12C89172"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 xml:space="preserve">9h – </w:t>
            </w:r>
            <w:r w:rsidR="00B80FA7" w:rsidRPr="00232868">
              <w:rPr>
                <w:rFonts w:ascii="Times New Roman" w:eastAsia="Calibri" w:hAnsi="Times New Roman" w:cs="Times New Roman"/>
                <w:b/>
                <w:sz w:val="24"/>
                <w:szCs w:val="24"/>
                <w:lang w:val="fr-SN"/>
              </w:rPr>
              <w:t>10h</w:t>
            </w:r>
          </w:p>
        </w:tc>
        <w:tc>
          <w:tcPr>
            <w:tcW w:w="8931" w:type="dxa"/>
            <w:tcBorders>
              <w:top w:val="single" w:sz="4" w:space="0" w:color="auto"/>
              <w:left w:val="single" w:sz="4" w:space="0" w:color="auto"/>
              <w:bottom w:val="single" w:sz="4" w:space="0" w:color="auto"/>
              <w:right w:val="single" w:sz="4" w:space="0" w:color="auto"/>
            </w:tcBorders>
            <w:hideMark/>
          </w:tcPr>
          <w:p w14:paraId="4E99C9C7" w14:textId="49CCE296" w:rsidR="00F51A77" w:rsidRPr="00232868" w:rsidRDefault="00232868" w:rsidP="001D413E">
            <w:pPr>
              <w:spacing w:after="0" w:line="276" w:lineRule="auto"/>
              <w:contextualSpacing/>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Cérémonie d’ouverture</w:t>
            </w:r>
          </w:p>
          <w:p w14:paraId="05AACB38" w14:textId="57FC4118" w:rsidR="00B63698" w:rsidRPr="00232868" w:rsidRDefault="00B63698">
            <w:pPr>
              <w:numPr>
                <w:ilvl w:val="0"/>
                <w:numId w:val="9"/>
              </w:numPr>
              <w:spacing w:after="0" w:line="276" w:lineRule="auto"/>
              <w:contextualSpacing/>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Allocution de Mme la Présidente du TCHCD</w:t>
            </w:r>
          </w:p>
          <w:p w14:paraId="769CB965" w14:textId="5F90C63C" w:rsidR="00F51A77" w:rsidRPr="00232868" w:rsidRDefault="00F51A77">
            <w:pPr>
              <w:numPr>
                <w:ilvl w:val="0"/>
                <w:numId w:val="9"/>
              </w:numPr>
              <w:spacing w:after="0" w:line="276" w:lineRule="auto"/>
              <w:contextualSpacing/>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Allocution du représentant du Projet JUCICOM</w:t>
            </w:r>
          </w:p>
          <w:p w14:paraId="42FAED1A" w14:textId="77777777" w:rsidR="00F51A77" w:rsidRPr="00232868" w:rsidRDefault="00F51A77" w:rsidP="00F51A77">
            <w:pPr>
              <w:numPr>
                <w:ilvl w:val="0"/>
                <w:numId w:val="9"/>
              </w:numPr>
              <w:spacing w:after="0" w:line="276" w:lineRule="auto"/>
              <w:contextualSpacing/>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Allocution du Modérateur : Mr Ndiaw DIOUF, Professeur Titulaire de chaire</w:t>
            </w:r>
          </w:p>
          <w:p w14:paraId="14C11A02" w14:textId="3BA8C509" w:rsidR="00F51A77" w:rsidRPr="00232868" w:rsidRDefault="00F51A77" w:rsidP="00F51A77">
            <w:pPr>
              <w:numPr>
                <w:ilvl w:val="0"/>
                <w:numId w:val="9"/>
              </w:numPr>
              <w:spacing w:after="0" w:line="276" w:lineRule="auto"/>
              <w:contextualSpacing/>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Discours d’ouverture du Directeur général du CFJ</w:t>
            </w:r>
          </w:p>
          <w:p w14:paraId="2EF39B5D" w14:textId="79955952" w:rsidR="00F51A77" w:rsidRPr="00CD2D61" w:rsidRDefault="00F51A77" w:rsidP="00CD2D61">
            <w:pPr>
              <w:numPr>
                <w:ilvl w:val="0"/>
                <w:numId w:val="9"/>
              </w:numPr>
              <w:spacing w:after="0" w:line="276" w:lineRule="auto"/>
              <w:contextualSpacing/>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Présentation des participants</w:t>
            </w:r>
          </w:p>
        </w:tc>
      </w:tr>
      <w:tr w:rsidR="00B63698" w:rsidRPr="00232868" w14:paraId="538D3335" w14:textId="77777777" w:rsidTr="00232868">
        <w:trPr>
          <w:trHeight w:val="344"/>
        </w:trPr>
        <w:tc>
          <w:tcPr>
            <w:tcW w:w="1696" w:type="dxa"/>
            <w:tcBorders>
              <w:top w:val="single" w:sz="4" w:space="0" w:color="auto"/>
              <w:left w:val="single" w:sz="4" w:space="0" w:color="auto"/>
              <w:bottom w:val="single" w:sz="4" w:space="0" w:color="auto"/>
              <w:right w:val="single" w:sz="4" w:space="0" w:color="auto"/>
            </w:tcBorders>
          </w:tcPr>
          <w:p w14:paraId="46CEA1CD"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00220BDF" w14:textId="5E9F5D9F" w:rsidR="00B63698" w:rsidRPr="00232868" w:rsidRDefault="00B80FA7"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10h0</w:t>
            </w:r>
            <w:r w:rsidR="00B63698" w:rsidRPr="00232868">
              <w:rPr>
                <w:rFonts w:ascii="Times New Roman" w:eastAsia="Calibri" w:hAnsi="Times New Roman" w:cs="Times New Roman"/>
                <w:b/>
                <w:sz w:val="24"/>
                <w:szCs w:val="24"/>
                <w:lang w:val="fr-SN"/>
              </w:rPr>
              <w:t>0 –10h</w:t>
            </w:r>
            <w:r w:rsidRPr="00232868">
              <w:rPr>
                <w:rFonts w:ascii="Times New Roman" w:eastAsia="Calibri" w:hAnsi="Times New Roman" w:cs="Times New Roman"/>
                <w:b/>
                <w:sz w:val="24"/>
                <w:szCs w:val="24"/>
                <w:lang w:val="fr-SN"/>
              </w:rPr>
              <w:t>3</w:t>
            </w:r>
            <w:r w:rsidR="00513781" w:rsidRPr="00232868">
              <w:rPr>
                <w:rFonts w:ascii="Times New Roman" w:eastAsia="Calibri" w:hAnsi="Times New Roman" w:cs="Times New Roman"/>
                <w:b/>
                <w:sz w:val="24"/>
                <w:szCs w:val="24"/>
                <w:lang w:val="fr-SN"/>
              </w:rPr>
              <w:t>0</w:t>
            </w:r>
          </w:p>
        </w:tc>
        <w:tc>
          <w:tcPr>
            <w:tcW w:w="8931" w:type="dxa"/>
            <w:tcBorders>
              <w:top w:val="single" w:sz="4" w:space="0" w:color="auto"/>
              <w:left w:val="single" w:sz="4" w:space="0" w:color="auto"/>
              <w:bottom w:val="single" w:sz="4" w:space="0" w:color="auto"/>
              <w:right w:val="single" w:sz="4" w:space="0" w:color="auto"/>
            </w:tcBorders>
          </w:tcPr>
          <w:p w14:paraId="41E99BB8" w14:textId="5AACFD73" w:rsidR="00B63698" w:rsidRPr="00232868" w:rsidRDefault="00B63698" w:rsidP="001D413E">
            <w:pPr>
              <w:spacing w:before="120" w:after="0" w:line="276" w:lineRule="auto"/>
              <w:ind w:left="1170" w:hanging="1134"/>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u w:val="single"/>
                <w:lang w:val="fr-SN"/>
              </w:rPr>
              <w:t>Module 1</w:t>
            </w:r>
            <w:r w:rsidRPr="00232868">
              <w:rPr>
                <w:rFonts w:ascii="Times New Roman" w:eastAsia="Calibri" w:hAnsi="Times New Roman" w:cs="Times New Roman"/>
                <w:b/>
                <w:sz w:val="24"/>
                <w:szCs w:val="24"/>
                <w:lang w:val="fr-SN"/>
              </w:rPr>
              <w:t xml:space="preserve"> : </w:t>
            </w:r>
            <w:r w:rsidR="00513781" w:rsidRPr="00232868">
              <w:rPr>
                <w:rFonts w:ascii="Times New Roman" w:eastAsia="Calibri" w:hAnsi="Times New Roman" w:cs="Times New Roman"/>
                <w:b/>
                <w:sz w:val="24"/>
                <w:szCs w:val="24"/>
                <w:lang w:val="fr-SN"/>
              </w:rPr>
              <w:t>la Procédure de Conciliation et de Règlement Préventif</w:t>
            </w:r>
          </w:p>
          <w:p w14:paraId="4847BA31" w14:textId="77777777" w:rsidR="001D413E" w:rsidRPr="00232868" w:rsidRDefault="001D413E" w:rsidP="001D413E">
            <w:pPr>
              <w:spacing w:before="120" w:after="0" w:line="276" w:lineRule="auto"/>
              <w:ind w:left="1170" w:hanging="1134"/>
              <w:jc w:val="center"/>
              <w:rPr>
                <w:rFonts w:ascii="Times New Roman" w:eastAsia="Calibri" w:hAnsi="Times New Roman" w:cs="Times New Roman"/>
                <w:b/>
                <w:sz w:val="24"/>
                <w:szCs w:val="24"/>
                <w:lang w:val="fr-SN"/>
              </w:rPr>
            </w:pPr>
          </w:p>
          <w:p w14:paraId="344B2412" w14:textId="3ECD02DC" w:rsidR="001D413E" w:rsidRPr="00232868" w:rsidRDefault="00513781" w:rsidP="001D413E">
            <w:pPr>
              <w:spacing w:after="0" w:line="276" w:lineRule="auto"/>
              <w:ind w:left="420"/>
              <w:jc w:val="center"/>
              <w:rPr>
                <w:rFonts w:ascii="Times New Roman" w:eastAsia="Times New Roman" w:hAnsi="Times New Roman" w:cs="Times New Roman"/>
                <w:b/>
                <w:sz w:val="24"/>
                <w:szCs w:val="24"/>
                <w:lang w:val="fr-SN"/>
              </w:rPr>
            </w:pPr>
            <w:r w:rsidRPr="00232868">
              <w:rPr>
                <w:rFonts w:ascii="Times New Roman" w:eastAsia="Times New Roman" w:hAnsi="Times New Roman" w:cs="Times New Roman"/>
                <w:b/>
                <w:sz w:val="24"/>
                <w:szCs w:val="24"/>
                <w:lang w:val="fr-SN"/>
              </w:rPr>
              <w:t>Papa Diabel NDIR,</w:t>
            </w:r>
          </w:p>
          <w:p w14:paraId="3A07AD39" w14:textId="20B7552B" w:rsidR="00B63698" w:rsidRPr="00232868" w:rsidRDefault="00513781" w:rsidP="001D413E">
            <w:pPr>
              <w:spacing w:after="0" w:line="276" w:lineRule="auto"/>
              <w:ind w:left="420"/>
              <w:jc w:val="center"/>
              <w:rPr>
                <w:rFonts w:ascii="Times New Roman" w:eastAsia="Calibri" w:hAnsi="Times New Roman" w:cs="Times New Roman"/>
                <w:bCs/>
                <w:sz w:val="24"/>
                <w:szCs w:val="24"/>
                <w:lang w:val="fr-SN"/>
              </w:rPr>
            </w:pPr>
            <w:r w:rsidRPr="00232868">
              <w:rPr>
                <w:rFonts w:ascii="Times New Roman" w:eastAsia="Times New Roman" w:hAnsi="Times New Roman" w:cs="Times New Roman"/>
                <w:b/>
                <w:sz w:val="24"/>
                <w:szCs w:val="24"/>
                <w:lang w:val="fr-SN"/>
              </w:rPr>
              <w:t>Président de la chambre des P.C. TCHCD</w:t>
            </w:r>
          </w:p>
        </w:tc>
      </w:tr>
      <w:tr w:rsidR="00B63698" w:rsidRPr="00232868" w14:paraId="5345936D" w14:textId="77777777" w:rsidTr="00232868">
        <w:trPr>
          <w:trHeight w:val="424"/>
        </w:trPr>
        <w:tc>
          <w:tcPr>
            <w:tcW w:w="1696" w:type="dxa"/>
            <w:tcBorders>
              <w:top w:val="single" w:sz="4" w:space="0" w:color="auto"/>
              <w:left w:val="single" w:sz="4" w:space="0" w:color="auto"/>
              <w:bottom w:val="single" w:sz="4" w:space="0" w:color="auto"/>
              <w:right w:val="single" w:sz="4" w:space="0" w:color="auto"/>
            </w:tcBorders>
            <w:hideMark/>
          </w:tcPr>
          <w:p w14:paraId="6AF24760" w14:textId="1707BE4A" w:rsidR="00B63698" w:rsidRPr="00232868" w:rsidRDefault="00B63698" w:rsidP="001D413E">
            <w:pPr>
              <w:spacing w:before="120"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10h</w:t>
            </w:r>
            <w:r w:rsidR="00B80FA7" w:rsidRPr="00232868">
              <w:rPr>
                <w:rFonts w:ascii="Times New Roman" w:eastAsia="Calibri" w:hAnsi="Times New Roman" w:cs="Times New Roman"/>
                <w:b/>
                <w:sz w:val="24"/>
                <w:szCs w:val="24"/>
                <w:lang w:val="fr-SN"/>
              </w:rPr>
              <w:t>3</w:t>
            </w:r>
            <w:r w:rsidR="00513781" w:rsidRPr="00232868">
              <w:rPr>
                <w:rFonts w:ascii="Times New Roman" w:eastAsia="Calibri" w:hAnsi="Times New Roman" w:cs="Times New Roman"/>
                <w:b/>
                <w:sz w:val="24"/>
                <w:szCs w:val="24"/>
                <w:lang w:val="fr-SN"/>
              </w:rPr>
              <w:t>0</w:t>
            </w:r>
            <w:r w:rsidRPr="00232868">
              <w:rPr>
                <w:rFonts w:ascii="Times New Roman" w:eastAsia="Calibri" w:hAnsi="Times New Roman" w:cs="Times New Roman"/>
                <w:b/>
                <w:sz w:val="24"/>
                <w:szCs w:val="24"/>
                <w:lang w:val="fr-SN"/>
              </w:rPr>
              <w:t xml:space="preserve"> </w:t>
            </w:r>
            <w:r w:rsidR="00232868">
              <w:rPr>
                <w:rFonts w:ascii="Times New Roman" w:eastAsia="Calibri" w:hAnsi="Times New Roman" w:cs="Times New Roman"/>
                <w:b/>
                <w:sz w:val="24"/>
                <w:szCs w:val="24"/>
                <w:lang w:val="fr-SN"/>
              </w:rPr>
              <w:t>-</w:t>
            </w:r>
            <w:r w:rsidRPr="00232868">
              <w:rPr>
                <w:rFonts w:ascii="Times New Roman" w:eastAsia="Calibri" w:hAnsi="Times New Roman" w:cs="Times New Roman"/>
                <w:b/>
                <w:sz w:val="24"/>
                <w:szCs w:val="24"/>
                <w:lang w:val="fr-SN"/>
              </w:rPr>
              <w:t>1</w:t>
            </w:r>
            <w:r w:rsidR="00B80FA7" w:rsidRPr="00232868">
              <w:rPr>
                <w:rFonts w:ascii="Times New Roman" w:eastAsia="Calibri" w:hAnsi="Times New Roman" w:cs="Times New Roman"/>
                <w:b/>
                <w:sz w:val="24"/>
                <w:szCs w:val="24"/>
                <w:lang w:val="fr-SN"/>
              </w:rPr>
              <w:t>1</w:t>
            </w:r>
            <w:r w:rsidRPr="00232868">
              <w:rPr>
                <w:rFonts w:ascii="Times New Roman" w:eastAsia="Calibri" w:hAnsi="Times New Roman" w:cs="Times New Roman"/>
                <w:b/>
                <w:sz w:val="24"/>
                <w:szCs w:val="24"/>
                <w:lang w:val="fr-SN"/>
              </w:rPr>
              <w:t>h</w:t>
            </w:r>
            <w:r w:rsidR="00B80FA7" w:rsidRPr="00232868">
              <w:rPr>
                <w:rFonts w:ascii="Times New Roman" w:eastAsia="Calibri" w:hAnsi="Times New Roman" w:cs="Times New Roman"/>
                <w:b/>
                <w:sz w:val="24"/>
                <w:szCs w:val="24"/>
                <w:lang w:val="fr-SN"/>
              </w:rPr>
              <w:t>30</w:t>
            </w:r>
          </w:p>
        </w:tc>
        <w:tc>
          <w:tcPr>
            <w:tcW w:w="8931" w:type="dxa"/>
            <w:tcBorders>
              <w:top w:val="single" w:sz="4" w:space="0" w:color="auto"/>
              <w:left w:val="single" w:sz="4" w:space="0" w:color="auto"/>
              <w:bottom w:val="single" w:sz="4" w:space="0" w:color="auto"/>
              <w:right w:val="single" w:sz="4" w:space="0" w:color="auto"/>
            </w:tcBorders>
            <w:shd w:val="clear" w:color="auto" w:fill="92D050"/>
            <w:hideMark/>
          </w:tcPr>
          <w:p w14:paraId="6BA926E2" w14:textId="77777777" w:rsidR="00B63698" w:rsidRPr="00232868" w:rsidRDefault="00B63698" w:rsidP="00F51A77">
            <w:pPr>
              <w:spacing w:before="120"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Pause-café</w:t>
            </w:r>
          </w:p>
        </w:tc>
      </w:tr>
      <w:tr w:rsidR="00B63698" w:rsidRPr="00232868" w14:paraId="38BEEFB2" w14:textId="77777777" w:rsidTr="00232868">
        <w:trPr>
          <w:trHeight w:val="559"/>
        </w:trPr>
        <w:tc>
          <w:tcPr>
            <w:tcW w:w="1696" w:type="dxa"/>
            <w:tcBorders>
              <w:top w:val="single" w:sz="4" w:space="0" w:color="auto"/>
              <w:left w:val="single" w:sz="4" w:space="0" w:color="auto"/>
              <w:bottom w:val="single" w:sz="4" w:space="0" w:color="auto"/>
              <w:right w:val="single" w:sz="4" w:space="0" w:color="auto"/>
            </w:tcBorders>
            <w:hideMark/>
          </w:tcPr>
          <w:p w14:paraId="2F35A905" w14:textId="4E67DE27" w:rsidR="00B63698" w:rsidRPr="00232868" w:rsidRDefault="00B63698" w:rsidP="001D413E">
            <w:pPr>
              <w:spacing w:before="120" w:after="0" w:line="276" w:lineRule="auto"/>
              <w:jc w:val="center"/>
              <w:rPr>
                <w:rFonts w:ascii="Times New Roman" w:eastAsia="Calibri" w:hAnsi="Times New Roman" w:cs="Times New Roman"/>
                <w:b/>
                <w:sz w:val="24"/>
                <w:szCs w:val="24"/>
                <w:lang w:val="en-US"/>
              </w:rPr>
            </w:pPr>
            <w:r w:rsidRPr="00232868">
              <w:rPr>
                <w:rFonts w:ascii="Times New Roman" w:eastAsia="Calibri" w:hAnsi="Times New Roman" w:cs="Times New Roman"/>
                <w:b/>
                <w:sz w:val="24"/>
                <w:szCs w:val="24"/>
                <w:lang w:val="en-US"/>
              </w:rPr>
              <w:t>1</w:t>
            </w:r>
            <w:r w:rsidR="00B80FA7" w:rsidRPr="00232868">
              <w:rPr>
                <w:rFonts w:ascii="Times New Roman" w:eastAsia="Calibri" w:hAnsi="Times New Roman" w:cs="Times New Roman"/>
                <w:b/>
                <w:sz w:val="24"/>
                <w:szCs w:val="24"/>
                <w:lang w:val="en-US"/>
              </w:rPr>
              <w:t>1</w:t>
            </w:r>
            <w:r w:rsidRPr="00232868">
              <w:rPr>
                <w:rFonts w:ascii="Times New Roman" w:eastAsia="Calibri" w:hAnsi="Times New Roman" w:cs="Times New Roman"/>
                <w:b/>
                <w:sz w:val="24"/>
                <w:szCs w:val="24"/>
                <w:lang w:val="en-US"/>
              </w:rPr>
              <w:t>h</w:t>
            </w:r>
            <w:r w:rsidR="00B80FA7" w:rsidRPr="00232868">
              <w:rPr>
                <w:rFonts w:ascii="Times New Roman" w:eastAsia="Calibri" w:hAnsi="Times New Roman" w:cs="Times New Roman"/>
                <w:b/>
                <w:sz w:val="24"/>
                <w:szCs w:val="24"/>
                <w:lang w:val="en-US"/>
              </w:rPr>
              <w:t>30</w:t>
            </w:r>
            <w:r w:rsidRPr="00232868">
              <w:rPr>
                <w:rFonts w:ascii="Times New Roman" w:eastAsia="Calibri" w:hAnsi="Times New Roman" w:cs="Times New Roman"/>
                <w:b/>
                <w:sz w:val="24"/>
                <w:szCs w:val="24"/>
                <w:lang w:val="en-US"/>
              </w:rPr>
              <w:t xml:space="preserve"> –1</w:t>
            </w:r>
            <w:r w:rsidR="00B80FA7" w:rsidRPr="00232868">
              <w:rPr>
                <w:rFonts w:ascii="Times New Roman" w:eastAsia="Calibri" w:hAnsi="Times New Roman" w:cs="Times New Roman"/>
                <w:b/>
                <w:sz w:val="24"/>
                <w:szCs w:val="24"/>
                <w:lang w:val="en-US"/>
              </w:rPr>
              <w:t>2</w:t>
            </w:r>
            <w:r w:rsidRPr="00232868">
              <w:rPr>
                <w:rFonts w:ascii="Times New Roman" w:eastAsia="Calibri" w:hAnsi="Times New Roman" w:cs="Times New Roman"/>
                <w:b/>
                <w:sz w:val="24"/>
                <w:szCs w:val="24"/>
                <w:lang w:val="en-US"/>
              </w:rPr>
              <w:t>h</w:t>
            </w:r>
            <w:r w:rsidR="00B80FA7" w:rsidRPr="00232868">
              <w:rPr>
                <w:rFonts w:ascii="Times New Roman" w:eastAsia="Calibri" w:hAnsi="Times New Roman" w:cs="Times New Roman"/>
                <w:b/>
                <w:sz w:val="24"/>
                <w:szCs w:val="24"/>
                <w:lang w:val="en-US"/>
              </w:rPr>
              <w:t>30</w:t>
            </w:r>
          </w:p>
        </w:tc>
        <w:tc>
          <w:tcPr>
            <w:tcW w:w="8931" w:type="dxa"/>
            <w:tcBorders>
              <w:top w:val="single" w:sz="4" w:space="0" w:color="auto"/>
              <w:left w:val="single" w:sz="4" w:space="0" w:color="auto"/>
              <w:bottom w:val="single" w:sz="4" w:space="0" w:color="auto"/>
              <w:right w:val="single" w:sz="4" w:space="0" w:color="auto"/>
            </w:tcBorders>
            <w:hideMark/>
          </w:tcPr>
          <w:p w14:paraId="38A1F84A" w14:textId="5CCD098C" w:rsidR="00B63698" w:rsidRPr="00232868" w:rsidRDefault="00513781">
            <w:pPr>
              <w:spacing w:before="120" w:after="0" w:line="276" w:lineRule="auto"/>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E</w:t>
            </w:r>
            <w:r w:rsidR="00B63698" w:rsidRPr="00232868">
              <w:rPr>
                <w:rFonts w:ascii="Times New Roman" w:eastAsia="Calibri" w:hAnsi="Times New Roman" w:cs="Times New Roman"/>
                <w:bCs/>
                <w:sz w:val="24"/>
                <w:szCs w:val="24"/>
                <w:lang w:val="fr-SN"/>
              </w:rPr>
              <w:t xml:space="preserve">changes </w:t>
            </w:r>
            <w:r w:rsidR="00B80FA7" w:rsidRPr="00232868">
              <w:rPr>
                <w:rFonts w:ascii="Times New Roman" w:eastAsia="Calibri" w:hAnsi="Times New Roman" w:cs="Times New Roman"/>
                <w:bCs/>
                <w:sz w:val="24"/>
                <w:szCs w:val="24"/>
                <w:lang w:val="fr-SN"/>
              </w:rPr>
              <w:t>et discussion</w:t>
            </w:r>
          </w:p>
        </w:tc>
      </w:tr>
      <w:tr w:rsidR="00B63698" w:rsidRPr="00232868" w14:paraId="3FA34B7D" w14:textId="77777777" w:rsidTr="00232868">
        <w:trPr>
          <w:trHeight w:val="563"/>
        </w:trPr>
        <w:tc>
          <w:tcPr>
            <w:tcW w:w="1696" w:type="dxa"/>
            <w:tcBorders>
              <w:top w:val="single" w:sz="4" w:space="0" w:color="auto"/>
              <w:left w:val="single" w:sz="4" w:space="0" w:color="auto"/>
              <w:bottom w:val="single" w:sz="4" w:space="0" w:color="auto"/>
              <w:right w:val="single" w:sz="4" w:space="0" w:color="auto"/>
            </w:tcBorders>
            <w:hideMark/>
          </w:tcPr>
          <w:p w14:paraId="0FFE5E14" w14:textId="490C045B" w:rsidR="00B63698" w:rsidRPr="00232868" w:rsidRDefault="00B63698" w:rsidP="001D413E">
            <w:pPr>
              <w:spacing w:line="276" w:lineRule="auto"/>
              <w:contextualSpacing/>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1</w:t>
            </w:r>
            <w:r w:rsidR="00B80FA7" w:rsidRPr="00232868">
              <w:rPr>
                <w:rFonts w:ascii="Times New Roman" w:eastAsia="Calibri" w:hAnsi="Times New Roman" w:cs="Times New Roman"/>
                <w:b/>
                <w:sz w:val="24"/>
                <w:szCs w:val="24"/>
                <w:lang w:val="fr-SN"/>
              </w:rPr>
              <w:t>2</w:t>
            </w:r>
            <w:r w:rsidRPr="00232868">
              <w:rPr>
                <w:rFonts w:ascii="Times New Roman" w:eastAsia="Calibri" w:hAnsi="Times New Roman" w:cs="Times New Roman"/>
                <w:b/>
                <w:sz w:val="24"/>
                <w:szCs w:val="24"/>
                <w:lang w:val="fr-SN"/>
              </w:rPr>
              <w:t xml:space="preserve">h </w:t>
            </w:r>
            <w:r w:rsidR="00B80FA7" w:rsidRPr="00232868">
              <w:rPr>
                <w:rFonts w:ascii="Times New Roman" w:eastAsia="Calibri" w:hAnsi="Times New Roman" w:cs="Times New Roman"/>
                <w:b/>
                <w:sz w:val="24"/>
                <w:szCs w:val="24"/>
                <w:lang w:val="fr-SN"/>
              </w:rPr>
              <w:t>30</w:t>
            </w:r>
            <w:r w:rsidRPr="00232868">
              <w:rPr>
                <w:rFonts w:ascii="Times New Roman" w:eastAsia="Calibri" w:hAnsi="Times New Roman" w:cs="Times New Roman"/>
                <w:b/>
                <w:sz w:val="24"/>
                <w:szCs w:val="24"/>
                <w:lang w:val="fr-SN"/>
              </w:rPr>
              <w:t>–14h</w:t>
            </w:r>
            <w:r w:rsidR="00513781" w:rsidRPr="00232868">
              <w:rPr>
                <w:rFonts w:ascii="Times New Roman" w:eastAsia="Calibri" w:hAnsi="Times New Roman" w:cs="Times New Roman"/>
                <w:b/>
                <w:sz w:val="24"/>
                <w:szCs w:val="24"/>
                <w:lang w:val="fr-SN"/>
              </w:rPr>
              <w:t>00</w:t>
            </w:r>
          </w:p>
        </w:tc>
        <w:tc>
          <w:tcPr>
            <w:tcW w:w="8931" w:type="dxa"/>
            <w:tcBorders>
              <w:top w:val="single" w:sz="4" w:space="0" w:color="auto"/>
              <w:left w:val="single" w:sz="4" w:space="0" w:color="auto"/>
              <w:bottom w:val="single" w:sz="4" w:space="0" w:color="auto"/>
              <w:right w:val="single" w:sz="4" w:space="0" w:color="auto"/>
            </w:tcBorders>
            <w:shd w:val="clear" w:color="auto" w:fill="92D050"/>
            <w:hideMark/>
          </w:tcPr>
          <w:p w14:paraId="2C6BD3A6" w14:textId="39AE2F78" w:rsidR="00B63698" w:rsidRPr="00232868" w:rsidRDefault="00B63698" w:rsidP="00F51A77">
            <w:pPr>
              <w:spacing w:before="120"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Pause-déjeuner</w:t>
            </w:r>
          </w:p>
        </w:tc>
      </w:tr>
      <w:tr w:rsidR="00B63698" w:rsidRPr="00232868" w14:paraId="2381A839" w14:textId="77777777" w:rsidTr="00232868">
        <w:trPr>
          <w:trHeight w:val="1290"/>
        </w:trPr>
        <w:tc>
          <w:tcPr>
            <w:tcW w:w="1696" w:type="dxa"/>
            <w:tcBorders>
              <w:top w:val="single" w:sz="4" w:space="0" w:color="auto"/>
              <w:left w:val="single" w:sz="4" w:space="0" w:color="auto"/>
              <w:bottom w:val="single" w:sz="4" w:space="0" w:color="auto"/>
              <w:right w:val="single" w:sz="4" w:space="0" w:color="auto"/>
            </w:tcBorders>
          </w:tcPr>
          <w:p w14:paraId="7693DF7C" w14:textId="77777777"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en-US"/>
              </w:rPr>
            </w:pPr>
          </w:p>
          <w:p w14:paraId="21F19986" w14:textId="2533A34A"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en-US"/>
              </w:rPr>
            </w:pPr>
            <w:r w:rsidRPr="00232868">
              <w:rPr>
                <w:rFonts w:ascii="Times New Roman" w:eastAsia="Calibri" w:hAnsi="Times New Roman" w:cs="Times New Roman"/>
                <w:b/>
                <w:sz w:val="24"/>
                <w:szCs w:val="24"/>
                <w:lang w:val="en-US"/>
              </w:rPr>
              <w:t>14h</w:t>
            </w:r>
            <w:r w:rsidR="00513781" w:rsidRPr="00232868">
              <w:rPr>
                <w:rFonts w:ascii="Times New Roman" w:eastAsia="Calibri" w:hAnsi="Times New Roman" w:cs="Times New Roman"/>
                <w:b/>
                <w:sz w:val="24"/>
                <w:szCs w:val="24"/>
                <w:lang w:val="en-US"/>
              </w:rPr>
              <w:t>0</w:t>
            </w:r>
            <w:r w:rsidRPr="00232868">
              <w:rPr>
                <w:rFonts w:ascii="Times New Roman" w:eastAsia="Calibri" w:hAnsi="Times New Roman" w:cs="Times New Roman"/>
                <w:b/>
                <w:sz w:val="24"/>
                <w:szCs w:val="24"/>
                <w:lang w:val="en-US"/>
              </w:rPr>
              <w:t>0 –1</w:t>
            </w:r>
            <w:r w:rsidR="00BD0D77" w:rsidRPr="00232868">
              <w:rPr>
                <w:rFonts w:ascii="Times New Roman" w:eastAsia="Calibri" w:hAnsi="Times New Roman" w:cs="Times New Roman"/>
                <w:b/>
                <w:sz w:val="24"/>
                <w:szCs w:val="24"/>
                <w:lang w:val="en-US"/>
              </w:rPr>
              <w:t>4</w:t>
            </w:r>
            <w:r w:rsidRPr="00232868">
              <w:rPr>
                <w:rFonts w:ascii="Times New Roman" w:eastAsia="Calibri" w:hAnsi="Times New Roman" w:cs="Times New Roman"/>
                <w:b/>
                <w:sz w:val="24"/>
                <w:szCs w:val="24"/>
                <w:lang w:val="en-US"/>
              </w:rPr>
              <w:t>h</w:t>
            </w:r>
            <w:r w:rsidR="00BD0D77" w:rsidRPr="00232868">
              <w:rPr>
                <w:rFonts w:ascii="Times New Roman" w:eastAsia="Calibri" w:hAnsi="Times New Roman" w:cs="Times New Roman"/>
                <w:b/>
                <w:sz w:val="24"/>
                <w:szCs w:val="24"/>
                <w:lang w:val="en-US"/>
              </w:rPr>
              <w:t>30</w:t>
            </w:r>
          </w:p>
        </w:tc>
        <w:tc>
          <w:tcPr>
            <w:tcW w:w="8931" w:type="dxa"/>
            <w:tcBorders>
              <w:top w:val="single" w:sz="4" w:space="0" w:color="auto"/>
              <w:left w:val="single" w:sz="4" w:space="0" w:color="auto"/>
              <w:bottom w:val="single" w:sz="4" w:space="0" w:color="auto"/>
              <w:right w:val="single" w:sz="4" w:space="0" w:color="auto"/>
            </w:tcBorders>
          </w:tcPr>
          <w:p w14:paraId="4D1B0C7E" w14:textId="77777777" w:rsidR="001D413E" w:rsidRPr="00232868" w:rsidRDefault="001D413E" w:rsidP="001D413E">
            <w:pPr>
              <w:spacing w:after="0" w:line="276" w:lineRule="auto"/>
              <w:ind w:left="1170" w:hanging="1134"/>
              <w:jc w:val="center"/>
              <w:rPr>
                <w:rFonts w:ascii="Times New Roman" w:eastAsia="Calibri" w:hAnsi="Times New Roman" w:cs="Times New Roman"/>
                <w:b/>
                <w:sz w:val="24"/>
                <w:szCs w:val="24"/>
                <w:u w:val="single"/>
                <w:lang w:val="fr-SN"/>
              </w:rPr>
            </w:pPr>
          </w:p>
          <w:p w14:paraId="4C9B7EB9" w14:textId="18108716" w:rsidR="00B63698" w:rsidRPr="00232868" w:rsidRDefault="00B63698" w:rsidP="001D413E">
            <w:pPr>
              <w:spacing w:after="0" w:line="276" w:lineRule="auto"/>
              <w:ind w:left="1170" w:hanging="1134"/>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 xml:space="preserve">Module 2 :  </w:t>
            </w:r>
            <w:r w:rsidR="00BD0D77" w:rsidRPr="00232868">
              <w:rPr>
                <w:rFonts w:ascii="Times New Roman" w:eastAsia="Calibri" w:hAnsi="Times New Roman" w:cs="Times New Roman"/>
                <w:b/>
                <w:sz w:val="24"/>
                <w:szCs w:val="24"/>
                <w:lang w:val="fr-SN"/>
              </w:rPr>
              <w:t>la Notion de Cessation des Paiements : Définition/Enjeux</w:t>
            </w:r>
          </w:p>
          <w:p w14:paraId="7FF0DF38" w14:textId="77777777" w:rsidR="001D413E" w:rsidRPr="00232868" w:rsidRDefault="001D413E" w:rsidP="001D413E">
            <w:pPr>
              <w:spacing w:after="0" w:line="276" w:lineRule="auto"/>
              <w:ind w:left="1170" w:hanging="1134"/>
              <w:jc w:val="center"/>
              <w:rPr>
                <w:rFonts w:ascii="Times New Roman" w:eastAsia="Calibri" w:hAnsi="Times New Roman" w:cs="Times New Roman"/>
                <w:bCs/>
                <w:sz w:val="24"/>
                <w:szCs w:val="24"/>
                <w:lang w:val="fr-SN"/>
              </w:rPr>
            </w:pPr>
          </w:p>
          <w:p w14:paraId="332C924F" w14:textId="77A5E37E" w:rsidR="001D413E" w:rsidRPr="00232868" w:rsidRDefault="00BD0D77" w:rsidP="001D413E">
            <w:pPr>
              <w:spacing w:after="0" w:line="276" w:lineRule="auto"/>
              <w:contextualSpacing/>
              <w:jc w:val="center"/>
              <w:rPr>
                <w:rFonts w:ascii="Times New Roman" w:eastAsia="Times New Roman" w:hAnsi="Times New Roman" w:cs="Times New Roman"/>
                <w:b/>
                <w:sz w:val="24"/>
                <w:szCs w:val="24"/>
                <w:lang w:val="fr-SN"/>
              </w:rPr>
            </w:pPr>
            <w:r w:rsidRPr="00232868">
              <w:rPr>
                <w:rFonts w:ascii="Times New Roman" w:eastAsia="Times New Roman" w:hAnsi="Times New Roman" w:cs="Times New Roman"/>
                <w:b/>
                <w:sz w:val="24"/>
                <w:szCs w:val="24"/>
                <w:lang w:val="fr-SN"/>
              </w:rPr>
              <w:t>Mouhamadou Lamine BA,</w:t>
            </w:r>
          </w:p>
          <w:p w14:paraId="73A8884B" w14:textId="68AC4053" w:rsidR="00B63698" w:rsidRPr="00232868" w:rsidRDefault="00BD0D77" w:rsidP="001D413E">
            <w:pPr>
              <w:spacing w:after="0" w:line="276" w:lineRule="auto"/>
              <w:contextualSpacing/>
              <w:jc w:val="center"/>
              <w:rPr>
                <w:rFonts w:ascii="Times New Roman" w:eastAsia="Times New Roman" w:hAnsi="Times New Roman" w:cs="Times New Roman"/>
                <w:b/>
                <w:bCs/>
                <w:iCs/>
                <w:sz w:val="24"/>
                <w:szCs w:val="24"/>
                <w:lang w:val="fr-SN"/>
              </w:rPr>
            </w:pPr>
            <w:r w:rsidRPr="00232868">
              <w:rPr>
                <w:rFonts w:ascii="Times New Roman" w:eastAsia="Times New Roman" w:hAnsi="Times New Roman" w:cs="Times New Roman"/>
                <w:b/>
                <w:sz w:val="24"/>
                <w:szCs w:val="24"/>
                <w:lang w:val="fr-SN"/>
              </w:rPr>
              <w:t xml:space="preserve"> Avocat, ancien Magistrat</w:t>
            </w:r>
          </w:p>
        </w:tc>
      </w:tr>
      <w:tr w:rsidR="00B63698" w:rsidRPr="00232868" w14:paraId="7DEA439E" w14:textId="77777777" w:rsidTr="00232868">
        <w:trPr>
          <w:trHeight w:val="664"/>
        </w:trPr>
        <w:tc>
          <w:tcPr>
            <w:tcW w:w="1696" w:type="dxa"/>
            <w:tcBorders>
              <w:top w:val="single" w:sz="4" w:space="0" w:color="auto"/>
              <w:left w:val="single" w:sz="4" w:space="0" w:color="auto"/>
              <w:bottom w:val="single" w:sz="4" w:space="0" w:color="auto"/>
              <w:right w:val="single" w:sz="4" w:space="0" w:color="auto"/>
            </w:tcBorders>
          </w:tcPr>
          <w:p w14:paraId="5CA86644" w14:textId="77777777"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en-US"/>
              </w:rPr>
            </w:pPr>
          </w:p>
          <w:p w14:paraId="43681ADD" w14:textId="2F6B734B"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en-US"/>
              </w:rPr>
            </w:pPr>
            <w:r w:rsidRPr="00232868">
              <w:rPr>
                <w:rFonts w:ascii="Times New Roman" w:eastAsia="Calibri" w:hAnsi="Times New Roman" w:cs="Times New Roman"/>
                <w:b/>
                <w:sz w:val="24"/>
                <w:szCs w:val="24"/>
                <w:lang w:val="en-US"/>
              </w:rPr>
              <w:t>1</w:t>
            </w:r>
            <w:r w:rsidR="00BD0D77" w:rsidRPr="00232868">
              <w:rPr>
                <w:rFonts w:ascii="Times New Roman" w:eastAsia="Calibri" w:hAnsi="Times New Roman" w:cs="Times New Roman"/>
                <w:b/>
                <w:sz w:val="24"/>
                <w:szCs w:val="24"/>
                <w:lang w:val="en-US"/>
              </w:rPr>
              <w:t>4</w:t>
            </w:r>
            <w:r w:rsidRPr="00232868">
              <w:rPr>
                <w:rFonts w:ascii="Times New Roman" w:eastAsia="Calibri" w:hAnsi="Times New Roman" w:cs="Times New Roman"/>
                <w:b/>
                <w:sz w:val="24"/>
                <w:szCs w:val="24"/>
                <w:lang w:val="en-US"/>
              </w:rPr>
              <w:t>h</w:t>
            </w:r>
            <w:r w:rsidR="00BD0D77" w:rsidRPr="00232868">
              <w:rPr>
                <w:rFonts w:ascii="Times New Roman" w:eastAsia="Calibri" w:hAnsi="Times New Roman" w:cs="Times New Roman"/>
                <w:b/>
                <w:sz w:val="24"/>
                <w:szCs w:val="24"/>
                <w:lang w:val="en-US"/>
              </w:rPr>
              <w:t>3</w:t>
            </w:r>
            <w:r w:rsidRPr="00232868">
              <w:rPr>
                <w:rFonts w:ascii="Times New Roman" w:eastAsia="Calibri" w:hAnsi="Times New Roman" w:cs="Times New Roman"/>
                <w:b/>
                <w:sz w:val="24"/>
                <w:szCs w:val="24"/>
                <w:lang w:val="en-US"/>
              </w:rPr>
              <w:t>0 - 1</w:t>
            </w:r>
            <w:r w:rsidR="00BD0D77" w:rsidRPr="00232868">
              <w:rPr>
                <w:rFonts w:ascii="Times New Roman" w:eastAsia="Calibri" w:hAnsi="Times New Roman" w:cs="Times New Roman"/>
                <w:b/>
                <w:sz w:val="24"/>
                <w:szCs w:val="24"/>
                <w:lang w:val="en-US"/>
              </w:rPr>
              <w:t>5</w:t>
            </w:r>
            <w:r w:rsidRPr="00232868">
              <w:rPr>
                <w:rFonts w:ascii="Times New Roman" w:eastAsia="Calibri" w:hAnsi="Times New Roman" w:cs="Times New Roman"/>
                <w:b/>
                <w:sz w:val="24"/>
                <w:szCs w:val="24"/>
                <w:lang w:val="en-US"/>
              </w:rPr>
              <w:t>h30</w:t>
            </w:r>
          </w:p>
        </w:tc>
        <w:tc>
          <w:tcPr>
            <w:tcW w:w="8931" w:type="dxa"/>
            <w:tcBorders>
              <w:top w:val="single" w:sz="4" w:space="0" w:color="auto"/>
              <w:left w:val="single" w:sz="4" w:space="0" w:color="auto"/>
              <w:bottom w:val="single" w:sz="4" w:space="0" w:color="auto"/>
              <w:right w:val="single" w:sz="4" w:space="0" w:color="auto"/>
            </w:tcBorders>
            <w:hideMark/>
          </w:tcPr>
          <w:p w14:paraId="364034F1" w14:textId="77777777" w:rsidR="00B80FA7" w:rsidRPr="00232868" w:rsidRDefault="00B80FA7">
            <w:pPr>
              <w:tabs>
                <w:tab w:val="left" w:pos="353"/>
              </w:tabs>
              <w:spacing w:after="0" w:line="276" w:lineRule="auto"/>
              <w:ind w:left="495"/>
              <w:contextualSpacing/>
              <w:jc w:val="both"/>
              <w:rPr>
                <w:rFonts w:ascii="Times New Roman" w:eastAsia="Calibri" w:hAnsi="Times New Roman" w:cs="Times New Roman"/>
                <w:sz w:val="24"/>
                <w:szCs w:val="24"/>
                <w:lang w:val="fr-SN"/>
              </w:rPr>
            </w:pPr>
          </w:p>
          <w:p w14:paraId="0BDB7A2A" w14:textId="1FA273C6" w:rsidR="00B63698" w:rsidRPr="00232868" w:rsidRDefault="00B80FA7" w:rsidP="00CD2D61">
            <w:pPr>
              <w:tabs>
                <w:tab w:val="left" w:pos="353"/>
              </w:tabs>
              <w:spacing w:after="0" w:line="276" w:lineRule="auto"/>
              <w:contextualSpacing/>
              <w:jc w:val="both"/>
              <w:rPr>
                <w:rFonts w:ascii="Times New Roman" w:eastAsia="Calibri" w:hAnsi="Times New Roman" w:cs="Times New Roman"/>
                <w:bCs/>
                <w:sz w:val="24"/>
                <w:szCs w:val="24"/>
                <w:lang w:val="fr-SN"/>
              </w:rPr>
            </w:pPr>
            <w:r w:rsidRPr="00232868">
              <w:rPr>
                <w:rFonts w:ascii="Times New Roman" w:eastAsia="Calibri" w:hAnsi="Times New Roman" w:cs="Times New Roman"/>
                <w:sz w:val="24"/>
                <w:szCs w:val="24"/>
                <w:lang w:val="fr-SN"/>
              </w:rPr>
              <w:t>Echanges et Discussions</w:t>
            </w:r>
            <w:r w:rsidR="00B63698" w:rsidRPr="00232868">
              <w:rPr>
                <w:rFonts w:ascii="Times New Roman" w:eastAsia="Calibri" w:hAnsi="Times New Roman" w:cs="Times New Roman"/>
                <w:sz w:val="24"/>
                <w:szCs w:val="24"/>
                <w:lang w:val="fr-SN"/>
              </w:rPr>
              <w:t xml:space="preserve"> </w:t>
            </w:r>
          </w:p>
        </w:tc>
      </w:tr>
      <w:tr w:rsidR="00B63698" w:rsidRPr="00232868" w14:paraId="23BF56B4" w14:textId="77777777" w:rsidTr="00232868">
        <w:trPr>
          <w:trHeight w:val="562"/>
        </w:trPr>
        <w:tc>
          <w:tcPr>
            <w:tcW w:w="1696" w:type="dxa"/>
            <w:tcBorders>
              <w:top w:val="single" w:sz="4" w:space="0" w:color="auto"/>
              <w:left w:val="single" w:sz="4" w:space="0" w:color="auto"/>
              <w:bottom w:val="single" w:sz="4" w:space="0" w:color="auto"/>
              <w:right w:val="single" w:sz="4" w:space="0" w:color="auto"/>
            </w:tcBorders>
          </w:tcPr>
          <w:p w14:paraId="1F31049A" w14:textId="77777777"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en-US"/>
              </w:rPr>
            </w:pPr>
          </w:p>
          <w:p w14:paraId="368A59B1" w14:textId="0B81BB52"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en-US"/>
              </w:rPr>
            </w:pPr>
            <w:r w:rsidRPr="00232868">
              <w:rPr>
                <w:rFonts w:ascii="Times New Roman" w:eastAsia="Calibri" w:hAnsi="Times New Roman" w:cs="Times New Roman"/>
                <w:b/>
                <w:sz w:val="24"/>
                <w:szCs w:val="24"/>
                <w:lang w:val="en-US"/>
              </w:rPr>
              <w:t>1</w:t>
            </w:r>
            <w:r w:rsidR="00B80FA7" w:rsidRPr="00232868">
              <w:rPr>
                <w:rFonts w:ascii="Times New Roman" w:eastAsia="Calibri" w:hAnsi="Times New Roman" w:cs="Times New Roman"/>
                <w:b/>
                <w:sz w:val="24"/>
                <w:szCs w:val="24"/>
                <w:lang w:val="en-US"/>
              </w:rPr>
              <w:t>5</w:t>
            </w:r>
            <w:r w:rsidRPr="00232868">
              <w:rPr>
                <w:rFonts w:ascii="Times New Roman" w:eastAsia="Calibri" w:hAnsi="Times New Roman" w:cs="Times New Roman"/>
                <w:b/>
                <w:sz w:val="24"/>
                <w:szCs w:val="24"/>
                <w:lang w:val="en-US"/>
              </w:rPr>
              <w:t>h30</w:t>
            </w:r>
          </w:p>
        </w:tc>
        <w:tc>
          <w:tcPr>
            <w:tcW w:w="8931" w:type="dxa"/>
            <w:tcBorders>
              <w:top w:val="single" w:sz="4" w:space="0" w:color="auto"/>
              <w:left w:val="single" w:sz="4" w:space="0" w:color="auto"/>
              <w:bottom w:val="single" w:sz="4" w:space="0" w:color="auto"/>
              <w:right w:val="single" w:sz="4" w:space="0" w:color="auto"/>
            </w:tcBorders>
          </w:tcPr>
          <w:p w14:paraId="749FBBA8" w14:textId="77777777" w:rsidR="00B63698" w:rsidRPr="00232868" w:rsidRDefault="00B63698">
            <w:pPr>
              <w:spacing w:after="0" w:line="276" w:lineRule="auto"/>
              <w:ind w:left="420" w:hanging="420"/>
              <w:contextualSpacing/>
              <w:jc w:val="both"/>
              <w:rPr>
                <w:rFonts w:ascii="Times New Roman" w:eastAsia="Calibri" w:hAnsi="Times New Roman" w:cs="Times New Roman"/>
                <w:bCs/>
                <w:sz w:val="24"/>
                <w:szCs w:val="24"/>
                <w:lang w:val="fr-SN"/>
              </w:rPr>
            </w:pPr>
          </w:p>
          <w:p w14:paraId="2EEF0C80" w14:textId="77777777" w:rsidR="00B63698" w:rsidRPr="00232868" w:rsidRDefault="00B63698">
            <w:pPr>
              <w:spacing w:after="0" w:line="276" w:lineRule="auto"/>
              <w:ind w:left="420" w:hanging="420"/>
              <w:contextualSpacing/>
              <w:jc w:val="both"/>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 xml:space="preserve">Fin des travaux de la première journée   </w:t>
            </w:r>
          </w:p>
        </w:tc>
      </w:tr>
      <w:tr w:rsidR="00B63698" w:rsidRPr="00232868" w14:paraId="22CEF8A7" w14:textId="77777777" w:rsidTr="00232868">
        <w:trPr>
          <w:trHeight w:val="527"/>
        </w:trPr>
        <w:tc>
          <w:tcPr>
            <w:tcW w:w="1696" w:type="dxa"/>
            <w:tcBorders>
              <w:top w:val="single" w:sz="4" w:space="0" w:color="auto"/>
              <w:left w:val="single" w:sz="4" w:space="0" w:color="auto"/>
              <w:bottom w:val="single" w:sz="4" w:space="0" w:color="auto"/>
              <w:right w:val="single" w:sz="4" w:space="0" w:color="auto"/>
            </w:tcBorders>
            <w:shd w:val="clear" w:color="auto" w:fill="002060"/>
          </w:tcPr>
          <w:p w14:paraId="7E6E06D0"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5E084815"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Horaire</w:t>
            </w:r>
          </w:p>
        </w:tc>
        <w:tc>
          <w:tcPr>
            <w:tcW w:w="8931" w:type="dxa"/>
            <w:tcBorders>
              <w:top w:val="single" w:sz="4" w:space="0" w:color="auto"/>
              <w:left w:val="single" w:sz="4" w:space="0" w:color="auto"/>
              <w:bottom w:val="single" w:sz="4" w:space="0" w:color="auto"/>
              <w:right w:val="single" w:sz="4" w:space="0" w:color="auto"/>
            </w:tcBorders>
            <w:shd w:val="clear" w:color="auto" w:fill="002060"/>
          </w:tcPr>
          <w:p w14:paraId="7EC22478" w14:textId="77777777" w:rsidR="00B63698" w:rsidRPr="00232868" w:rsidRDefault="00B63698">
            <w:pPr>
              <w:spacing w:after="0" w:line="276" w:lineRule="auto"/>
              <w:rPr>
                <w:rFonts w:ascii="Times New Roman" w:eastAsia="Calibri" w:hAnsi="Times New Roman" w:cs="Times New Roman"/>
                <w:b/>
                <w:sz w:val="24"/>
                <w:szCs w:val="24"/>
                <w:lang w:val="fr-SN"/>
              </w:rPr>
            </w:pPr>
          </w:p>
          <w:p w14:paraId="78FDFD6F" w14:textId="77777777" w:rsidR="00B63698" w:rsidRPr="00232868" w:rsidRDefault="00B63698">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Jour 2</w:t>
            </w:r>
          </w:p>
          <w:p w14:paraId="42F0969E" w14:textId="77777777" w:rsidR="00B63698" w:rsidRPr="00232868" w:rsidRDefault="00B63698">
            <w:pPr>
              <w:spacing w:after="0" w:line="276" w:lineRule="auto"/>
              <w:jc w:val="center"/>
              <w:rPr>
                <w:rFonts w:ascii="Times New Roman" w:eastAsia="Calibri" w:hAnsi="Times New Roman" w:cs="Times New Roman"/>
                <w:b/>
                <w:sz w:val="24"/>
                <w:szCs w:val="24"/>
                <w:lang w:val="fr-SN"/>
              </w:rPr>
            </w:pPr>
          </w:p>
        </w:tc>
      </w:tr>
      <w:tr w:rsidR="00B63698" w:rsidRPr="00232868" w14:paraId="167D1C17" w14:textId="77777777" w:rsidTr="00232868">
        <w:trPr>
          <w:trHeight w:val="748"/>
        </w:trPr>
        <w:tc>
          <w:tcPr>
            <w:tcW w:w="1696" w:type="dxa"/>
            <w:tcBorders>
              <w:top w:val="single" w:sz="4" w:space="0" w:color="auto"/>
              <w:left w:val="single" w:sz="4" w:space="0" w:color="auto"/>
              <w:bottom w:val="single" w:sz="4" w:space="0" w:color="auto"/>
              <w:right w:val="single" w:sz="4" w:space="0" w:color="auto"/>
            </w:tcBorders>
          </w:tcPr>
          <w:p w14:paraId="7925DC8E"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3C8B3523"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8h30 – 9h30</w:t>
            </w:r>
          </w:p>
        </w:tc>
        <w:tc>
          <w:tcPr>
            <w:tcW w:w="8931" w:type="dxa"/>
            <w:tcBorders>
              <w:top w:val="single" w:sz="4" w:space="0" w:color="auto"/>
              <w:left w:val="single" w:sz="4" w:space="0" w:color="auto"/>
              <w:bottom w:val="single" w:sz="4" w:space="0" w:color="auto"/>
              <w:right w:val="single" w:sz="4" w:space="0" w:color="auto"/>
            </w:tcBorders>
          </w:tcPr>
          <w:p w14:paraId="43825BCD" w14:textId="77777777" w:rsidR="00B63698" w:rsidRPr="00232868" w:rsidRDefault="00B63698">
            <w:pPr>
              <w:spacing w:after="0" w:line="276" w:lineRule="auto"/>
              <w:rPr>
                <w:rFonts w:ascii="Times New Roman" w:eastAsia="Calibri" w:hAnsi="Times New Roman" w:cs="Times New Roman"/>
                <w:bCs/>
                <w:sz w:val="24"/>
                <w:szCs w:val="24"/>
                <w:lang w:val="fr-SN"/>
              </w:rPr>
            </w:pPr>
          </w:p>
          <w:p w14:paraId="7B08AA60" w14:textId="77777777" w:rsidR="00B63698" w:rsidRPr="00232868" w:rsidRDefault="00B63698">
            <w:pPr>
              <w:spacing w:after="0" w:line="276" w:lineRule="auto"/>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Résumé des échanges du Mercredi avec le cas échéant les réponses des intervenants aux questions des participants</w:t>
            </w:r>
          </w:p>
        </w:tc>
      </w:tr>
      <w:tr w:rsidR="00B63698" w:rsidRPr="00232868" w14:paraId="563C1792" w14:textId="77777777" w:rsidTr="00232868">
        <w:trPr>
          <w:trHeight w:val="748"/>
        </w:trPr>
        <w:tc>
          <w:tcPr>
            <w:tcW w:w="1696" w:type="dxa"/>
            <w:tcBorders>
              <w:top w:val="single" w:sz="4" w:space="0" w:color="auto"/>
              <w:left w:val="single" w:sz="4" w:space="0" w:color="auto"/>
              <w:bottom w:val="single" w:sz="4" w:space="0" w:color="auto"/>
              <w:right w:val="single" w:sz="4" w:space="0" w:color="auto"/>
            </w:tcBorders>
          </w:tcPr>
          <w:p w14:paraId="58AB5188"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4339DC6A" w14:textId="77777777" w:rsidR="00232868" w:rsidRPr="00232868" w:rsidRDefault="00232868" w:rsidP="001D413E">
            <w:pPr>
              <w:spacing w:after="0" w:line="276" w:lineRule="auto"/>
              <w:jc w:val="center"/>
              <w:rPr>
                <w:rFonts w:ascii="Times New Roman" w:eastAsia="Calibri" w:hAnsi="Times New Roman" w:cs="Times New Roman"/>
                <w:b/>
                <w:sz w:val="24"/>
                <w:szCs w:val="24"/>
                <w:lang w:val="fr-SN"/>
              </w:rPr>
            </w:pPr>
          </w:p>
          <w:p w14:paraId="3F63AA92" w14:textId="759DD679"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9h30 - 10h30</w:t>
            </w:r>
          </w:p>
        </w:tc>
        <w:tc>
          <w:tcPr>
            <w:tcW w:w="8931" w:type="dxa"/>
            <w:tcBorders>
              <w:top w:val="single" w:sz="4" w:space="0" w:color="auto"/>
              <w:left w:val="single" w:sz="4" w:space="0" w:color="auto"/>
              <w:bottom w:val="single" w:sz="4" w:space="0" w:color="auto"/>
              <w:right w:val="single" w:sz="4" w:space="0" w:color="auto"/>
            </w:tcBorders>
          </w:tcPr>
          <w:p w14:paraId="18FD3F6C" w14:textId="77777777" w:rsidR="00232868" w:rsidRPr="00232868" w:rsidRDefault="00232868" w:rsidP="001D413E">
            <w:pPr>
              <w:spacing w:after="0" w:line="276" w:lineRule="auto"/>
              <w:ind w:left="1170" w:hanging="1134"/>
              <w:jc w:val="center"/>
              <w:rPr>
                <w:rFonts w:ascii="Times New Roman" w:eastAsia="Calibri" w:hAnsi="Times New Roman" w:cs="Times New Roman"/>
                <w:b/>
                <w:sz w:val="24"/>
                <w:szCs w:val="24"/>
                <w:lang w:val="fr-SN"/>
              </w:rPr>
            </w:pPr>
          </w:p>
          <w:p w14:paraId="6CEFAD49" w14:textId="2D225400" w:rsidR="001D413E" w:rsidRPr="00232868" w:rsidRDefault="00B63698" w:rsidP="001D413E">
            <w:pPr>
              <w:spacing w:after="0" w:line="276" w:lineRule="auto"/>
              <w:ind w:left="1170" w:hanging="1134"/>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 xml:space="preserve">Module </w:t>
            </w:r>
            <w:r w:rsidR="001D413E" w:rsidRPr="00232868">
              <w:rPr>
                <w:rFonts w:ascii="Times New Roman" w:eastAsia="Calibri" w:hAnsi="Times New Roman" w:cs="Times New Roman"/>
                <w:b/>
                <w:sz w:val="24"/>
                <w:szCs w:val="24"/>
                <w:lang w:val="fr-SN"/>
              </w:rPr>
              <w:t>3</w:t>
            </w:r>
            <w:r w:rsidRPr="00232868">
              <w:rPr>
                <w:rFonts w:ascii="Times New Roman" w:eastAsia="Calibri" w:hAnsi="Times New Roman" w:cs="Times New Roman"/>
                <w:b/>
                <w:sz w:val="24"/>
                <w:szCs w:val="24"/>
                <w:lang w:val="fr-SN"/>
              </w:rPr>
              <w:t xml:space="preserve"> :  </w:t>
            </w:r>
            <w:r w:rsidR="00BD0D77" w:rsidRPr="00232868">
              <w:rPr>
                <w:rFonts w:ascii="Times New Roman" w:eastAsia="Calibri" w:hAnsi="Times New Roman" w:cs="Times New Roman"/>
                <w:b/>
                <w:sz w:val="24"/>
                <w:szCs w:val="24"/>
                <w:lang w:val="fr-SN"/>
              </w:rPr>
              <w:t>Les Attributions du Juge Commissaire et du Greffier dans</w:t>
            </w:r>
          </w:p>
          <w:p w14:paraId="4AD1FBF3" w14:textId="02FE3371" w:rsidR="00B63698" w:rsidRPr="00232868" w:rsidRDefault="00BD0D77" w:rsidP="001D413E">
            <w:pPr>
              <w:spacing w:after="0" w:line="276" w:lineRule="auto"/>
              <w:ind w:left="1170" w:hanging="1134"/>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 xml:space="preserve"> les Procédures Collectives</w:t>
            </w:r>
          </w:p>
          <w:p w14:paraId="537303F4" w14:textId="77777777" w:rsidR="001D413E" w:rsidRPr="00232868" w:rsidRDefault="001D413E" w:rsidP="001D413E">
            <w:pPr>
              <w:spacing w:after="0" w:line="276" w:lineRule="auto"/>
              <w:ind w:left="1170" w:hanging="1134"/>
              <w:jc w:val="center"/>
              <w:rPr>
                <w:rFonts w:ascii="Times New Roman" w:eastAsia="Calibri" w:hAnsi="Times New Roman" w:cs="Times New Roman"/>
                <w:b/>
                <w:sz w:val="24"/>
                <w:szCs w:val="24"/>
                <w:lang w:val="fr-SN"/>
              </w:rPr>
            </w:pPr>
          </w:p>
          <w:p w14:paraId="2368B541" w14:textId="77777777" w:rsidR="001D413E" w:rsidRPr="00232868" w:rsidRDefault="00BD0D77"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 xml:space="preserve">El hadji Malick WADE, </w:t>
            </w:r>
          </w:p>
          <w:p w14:paraId="74BB731D" w14:textId="7D40361B" w:rsidR="00B63698" w:rsidRPr="00232868" w:rsidRDefault="00BD0D77"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Juge au TCHCD, Coordonnateur des Juges Commissaires</w:t>
            </w:r>
          </w:p>
        </w:tc>
      </w:tr>
      <w:tr w:rsidR="00B63698" w:rsidRPr="00232868" w14:paraId="238154EA" w14:textId="77777777" w:rsidTr="00232868">
        <w:trPr>
          <w:trHeight w:val="748"/>
        </w:trPr>
        <w:tc>
          <w:tcPr>
            <w:tcW w:w="1696" w:type="dxa"/>
            <w:tcBorders>
              <w:top w:val="single" w:sz="4" w:space="0" w:color="auto"/>
              <w:left w:val="single" w:sz="4" w:space="0" w:color="auto"/>
              <w:bottom w:val="single" w:sz="4" w:space="0" w:color="auto"/>
              <w:right w:val="single" w:sz="4" w:space="0" w:color="auto"/>
            </w:tcBorders>
          </w:tcPr>
          <w:p w14:paraId="5A611594"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5985AAED" w14:textId="6D0FF2EB"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10h30 –10h45</w:t>
            </w:r>
          </w:p>
        </w:tc>
        <w:tc>
          <w:tcPr>
            <w:tcW w:w="8931" w:type="dxa"/>
            <w:tcBorders>
              <w:top w:val="single" w:sz="4" w:space="0" w:color="auto"/>
              <w:left w:val="single" w:sz="4" w:space="0" w:color="auto"/>
              <w:bottom w:val="single" w:sz="4" w:space="0" w:color="auto"/>
              <w:right w:val="single" w:sz="4" w:space="0" w:color="auto"/>
            </w:tcBorders>
            <w:shd w:val="clear" w:color="auto" w:fill="92D050"/>
            <w:hideMark/>
          </w:tcPr>
          <w:p w14:paraId="77FB2FF8" w14:textId="0F89EF4E" w:rsidR="00B63698" w:rsidRPr="00232868" w:rsidRDefault="00B63698" w:rsidP="00F51A77">
            <w:pPr>
              <w:spacing w:after="0" w:line="276" w:lineRule="auto"/>
              <w:jc w:val="center"/>
              <w:rPr>
                <w:rFonts w:ascii="Times New Roman" w:eastAsia="Calibri" w:hAnsi="Times New Roman" w:cs="Times New Roman"/>
                <w:b/>
                <w:sz w:val="24"/>
                <w:szCs w:val="24"/>
                <w:lang w:val="fr-SN"/>
              </w:rPr>
            </w:pPr>
          </w:p>
          <w:p w14:paraId="7A6C302E" w14:textId="77777777" w:rsidR="00B63698" w:rsidRPr="00232868" w:rsidRDefault="00B63698" w:rsidP="00F51A77">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Pause-café</w:t>
            </w:r>
          </w:p>
        </w:tc>
      </w:tr>
      <w:tr w:rsidR="00B63698" w:rsidRPr="00232868" w14:paraId="5E204101" w14:textId="77777777" w:rsidTr="00232868">
        <w:trPr>
          <w:trHeight w:val="901"/>
        </w:trPr>
        <w:tc>
          <w:tcPr>
            <w:tcW w:w="1696" w:type="dxa"/>
            <w:tcBorders>
              <w:top w:val="single" w:sz="4" w:space="0" w:color="auto"/>
              <w:left w:val="single" w:sz="4" w:space="0" w:color="auto"/>
              <w:bottom w:val="single" w:sz="4" w:space="0" w:color="auto"/>
              <w:right w:val="single" w:sz="4" w:space="0" w:color="auto"/>
            </w:tcBorders>
          </w:tcPr>
          <w:p w14:paraId="33A366C1"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1EA9DA79"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10h45 - 13h</w:t>
            </w:r>
          </w:p>
        </w:tc>
        <w:tc>
          <w:tcPr>
            <w:tcW w:w="8931" w:type="dxa"/>
            <w:tcBorders>
              <w:top w:val="single" w:sz="4" w:space="0" w:color="auto"/>
              <w:left w:val="single" w:sz="4" w:space="0" w:color="auto"/>
              <w:bottom w:val="single" w:sz="4" w:space="0" w:color="auto"/>
              <w:right w:val="single" w:sz="4" w:space="0" w:color="auto"/>
            </w:tcBorders>
          </w:tcPr>
          <w:p w14:paraId="752F1E0F" w14:textId="77777777" w:rsidR="00B63698" w:rsidRPr="00232868" w:rsidRDefault="00B63698">
            <w:pPr>
              <w:spacing w:after="0" w:line="276" w:lineRule="auto"/>
              <w:rPr>
                <w:rFonts w:ascii="Times New Roman" w:eastAsia="Calibri" w:hAnsi="Times New Roman" w:cs="Times New Roman"/>
                <w:bCs/>
                <w:sz w:val="24"/>
                <w:szCs w:val="24"/>
                <w:lang w:val="fr-SN"/>
              </w:rPr>
            </w:pPr>
          </w:p>
          <w:p w14:paraId="2BA117F1" w14:textId="0E7F542F" w:rsidR="00B63698" w:rsidRPr="00232868" w:rsidRDefault="00B63698">
            <w:pPr>
              <w:spacing w:after="200" w:line="276" w:lineRule="auto"/>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 xml:space="preserve">Poursuite des échanges </w:t>
            </w:r>
          </w:p>
        </w:tc>
      </w:tr>
      <w:tr w:rsidR="00B63698" w:rsidRPr="00232868" w14:paraId="0515094B" w14:textId="77777777" w:rsidTr="00232868">
        <w:trPr>
          <w:trHeight w:val="817"/>
        </w:trPr>
        <w:tc>
          <w:tcPr>
            <w:tcW w:w="1696" w:type="dxa"/>
            <w:tcBorders>
              <w:top w:val="single" w:sz="4" w:space="0" w:color="auto"/>
              <w:left w:val="single" w:sz="4" w:space="0" w:color="auto"/>
              <w:bottom w:val="single" w:sz="4" w:space="0" w:color="auto"/>
              <w:right w:val="single" w:sz="4" w:space="0" w:color="auto"/>
            </w:tcBorders>
          </w:tcPr>
          <w:p w14:paraId="166AB602"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16D51AC2"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13h – 14h30</w:t>
            </w:r>
          </w:p>
        </w:tc>
        <w:tc>
          <w:tcPr>
            <w:tcW w:w="8931" w:type="dxa"/>
            <w:tcBorders>
              <w:top w:val="single" w:sz="4" w:space="0" w:color="auto"/>
              <w:left w:val="single" w:sz="4" w:space="0" w:color="auto"/>
              <w:bottom w:val="single" w:sz="4" w:space="0" w:color="auto"/>
              <w:right w:val="single" w:sz="4" w:space="0" w:color="auto"/>
            </w:tcBorders>
            <w:shd w:val="clear" w:color="auto" w:fill="92D050"/>
            <w:hideMark/>
          </w:tcPr>
          <w:p w14:paraId="08704884" w14:textId="18BFC233" w:rsidR="00B63698" w:rsidRPr="00232868" w:rsidRDefault="00B63698" w:rsidP="00F51A77">
            <w:pPr>
              <w:spacing w:after="0" w:line="276" w:lineRule="auto"/>
              <w:jc w:val="center"/>
              <w:rPr>
                <w:rFonts w:ascii="Times New Roman" w:eastAsia="Calibri" w:hAnsi="Times New Roman" w:cs="Times New Roman"/>
                <w:b/>
                <w:sz w:val="24"/>
                <w:szCs w:val="24"/>
                <w:lang w:val="fr-SN"/>
              </w:rPr>
            </w:pPr>
          </w:p>
          <w:p w14:paraId="569AA0BB" w14:textId="77777777" w:rsidR="00B63698" w:rsidRPr="00232868" w:rsidRDefault="00B63698" w:rsidP="00F51A77">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Pause – Déjeuner</w:t>
            </w:r>
          </w:p>
        </w:tc>
      </w:tr>
      <w:tr w:rsidR="00B63698" w:rsidRPr="00232868" w14:paraId="73DA3645" w14:textId="77777777" w:rsidTr="00232868">
        <w:trPr>
          <w:trHeight w:val="985"/>
        </w:trPr>
        <w:tc>
          <w:tcPr>
            <w:tcW w:w="1696" w:type="dxa"/>
            <w:tcBorders>
              <w:top w:val="single" w:sz="4" w:space="0" w:color="auto"/>
              <w:left w:val="single" w:sz="4" w:space="0" w:color="auto"/>
              <w:bottom w:val="single" w:sz="4" w:space="0" w:color="auto"/>
              <w:right w:val="single" w:sz="4" w:space="0" w:color="auto"/>
            </w:tcBorders>
          </w:tcPr>
          <w:p w14:paraId="1312302E" w14:textId="77777777" w:rsidR="00B63698" w:rsidRPr="00232868" w:rsidRDefault="00B63698" w:rsidP="001D413E">
            <w:pPr>
              <w:spacing w:after="0" w:line="276" w:lineRule="auto"/>
              <w:jc w:val="center"/>
              <w:rPr>
                <w:rFonts w:ascii="Times New Roman" w:eastAsia="Calibri" w:hAnsi="Times New Roman" w:cs="Times New Roman"/>
                <w:b/>
                <w:sz w:val="24"/>
                <w:szCs w:val="24"/>
                <w:lang w:val="fr-SN"/>
              </w:rPr>
            </w:pPr>
          </w:p>
          <w:p w14:paraId="5A9D0367" w14:textId="77777777" w:rsidR="00232868" w:rsidRPr="00232868" w:rsidRDefault="00232868" w:rsidP="001D413E">
            <w:pPr>
              <w:spacing w:after="0" w:line="276" w:lineRule="auto"/>
              <w:jc w:val="center"/>
              <w:rPr>
                <w:rFonts w:ascii="Times New Roman" w:eastAsia="Calibri" w:hAnsi="Times New Roman" w:cs="Times New Roman"/>
                <w:b/>
                <w:sz w:val="24"/>
                <w:szCs w:val="24"/>
                <w:lang w:val="fr-SN"/>
              </w:rPr>
            </w:pPr>
          </w:p>
          <w:p w14:paraId="3BCF1573" w14:textId="1DC99D1C"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14h30 –1</w:t>
            </w:r>
            <w:r w:rsidR="00BD0D77" w:rsidRPr="00232868">
              <w:rPr>
                <w:rFonts w:ascii="Times New Roman" w:eastAsia="Calibri" w:hAnsi="Times New Roman" w:cs="Times New Roman"/>
                <w:b/>
                <w:sz w:val="24"/>
                <w:szCs w:val="24"/>
                <w:lang w:val="fr-SN"/>
              </w:rPr>
              <w:t>4</w:t>
            </w:r>
            <w:r w:rsidRPr="00232868">
              <w:rPr>
                <w:rFonts w:ascii="Times New Roman" w:eastAsia="Calibri" w:hAnsi="Times New Roman" w:cs="Times New Roman"/>
                <w:b/>
                <w:sz w:val="24"/>
                <w:szCs w:val="24"/>
                <w:lang w:val="fr-SN"/>
              </w:rPr>
              <w:t>h</w:t>
            </w:r>
            <w:r w:rsidR="00BD0D77" w:rsidRPr="00232868">
              <w:rPr>
                <w:rFonts w:ascii="Times New Roman" w:eastAsia="Calibri" w:hAnsi="Times New Roman" w:cs="Times New Roman"/>
                <w:b/>
                <w:sz w:val="24"/>
                <w:szCs w:val="24"/>
                <w:lang w:val="fr-SN"/>
              </w:rPr>
              <w:t>30</w:t>
            </w:r>
          </w:p>
        </w:tc>
        <w:tc>
          <w:tcPr>
            <w:tcW w:w="8931" w:type="dxa"/>
            <w:tcBorders>
              <w:top w:val="single" w:sz="4" w:space="0" w:color="auto"/>
              <w:left w:val="single" w:sz="4" w:space="0" w:color="auto"/>
              <w:bottom w:val="single" w:sz="4" w:space="0" w:color="auto"/>
              <w:right w:val="single" w:sz="4" w:space="0" w:color="auto"/>
            </w:tcBorders>
          </w:tcPr>
          <w:p w14:paraId="55C80612" w14:textId="77777777" w:rsidR="00232868" w:rsidRPr="00232868" w:rsidRDefault="00232868" w:rsidP="001D413E">
            <w:pPr>
              <w:spacing w:after="0" w:line="276" w:lineRule="auto"/>
              <w:ind w:left="1170" w:hanging="1134"/>
              <w:jc w:val="center"/>
              <w:rPr>
                <w:rFonts w:ascii="Times New Roman" w:eastAsia="Calibri" w:hAnsi="Times New Roman" w:cs="Times New Roman"/>
                <w:b/>
                <w:sz w:val="24"/>
                <w:szCs w:val="24"/>
                <w:lang w:val="fr-SN"/>
              </w:rPr>
            </w:pPr>
          </w:p>
          <w:p w14:paraId="1276B439" w14:textId="4676C749" w:rsidR="00B63698" w:rsidRPr="00232868" w:rsidRDefault="00B63698" w:rsidP="001D413E">
            <w:pPr>
              <w:spacing w:after="0" w:line="276" w:lineRule="auto"/>
              <w:ind w:left="1170" w:hanging="1134"/>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 xml:space="preserve">Module 4 :  </w:t>
            </w:r>
            <w:r w:rsidR="00BD0D77" w:rsidRPr="00232868">
              <w:rPr>
                <w:rFonts w:ascii="Times New Roman" w:eastAsia="Calibri" w:hAnsi="Times New Roman" w:cs="Times New Roman"/>
                <w:b/>
                <w:sz w:val="24"/>
                <w:szCs w:val="24"/>
                <w:lang w:val="fr-SN"/>
              </w:rPr>
              <w:t>Les Préparatifs de l’Assemblée Concordataire</w:t>
            </w:r>
          </w:p>
          <w:p w14:paraId="6EECA135" w14:textId="77777777" w:rsidR="00B63698" w:rsidRPr="00232868" w:rsidRDefault="00B63698" w:rsidP="001D413E">
            <w:pPr>
              <w:spacing w:after="0" w:line="276" w:lineRule="auto"/>
              <w:ind w:left="420"/>
              <w:contextualSpacing/>
              <w:jc w:val="center"/>
              <w:rPr>
                <w:rFonts w:ascii="Times New Roman" w:eastAsia="Calibri" w:hAnsi="Times New Roman" w:cs="Times New Roman"/>
                <w:b/>
                <w:sz w:val="24"/>
                <w:szCs w:val="24"/>
                <w:lang w:val="fr-SN"/>
              </w:rPr>
            </w:pPr>
          </w:p>
          <w:p w14:paraId="617E6941" w14:textId="77777777" w:rsidR="00232868" w:rsidRPr="00232868" w:rsidRDefault="00BD0D77"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 xml:space="preserve">Kalidou SOW, </w:t>
            </w:r>
          </w:p>
          <w:p w14:paraId="06F1586E" w14:textId="41151975" w:rsidR="00B63698" w:rsidRPr="00232868" w:rsidRDefault="00BD0D77" w:rsidP="001D413E">
            <w:pPr>
              <w:spacing w:after="0" w:line="276" w:lineRule="auto"/>
              <w:jc w:val="center"/>
              <w:rPr>
                <w:rFonts w:ascii="Times New Roman" w:eastAsia="Calibri" w:hAnsi="Times New Roman" w:cs="Times New Roman"/>
                <w:bCs/>
                <w:sz w:val="24"/>
                <w:szCs w:val="24"/>
                <w:lang w:val="fr-SN"/>
              </w:rPr>
            </w:pPr>
            <w:r w:rsidRPr="00232868">
              <w:rPr>
                <w:rFonts w:ascii="Times New Roman" w:eastAsia="Calibri" w:hAnsi="Times New Roman" w:cs="Times New Roman"/>
                <w:b/>
                <w:sz w:val="24"/>
                <w:szCs w:val="24"/>
                <w:lang w:val="fr-SN"/>
              </w:rPr>
              <w:t>Expert-Comptable et Mandataire Judiciaire</w:t>
            </w:r>
          </w:p>
        </w:tc>
      </w:tr>
      <w:tr w:rsidR="00BD0D77" w:rsidRPr="00232868" w14:paraId="2E860FFA" w14:textId="77777777" w:rsidTr="00232868">
        <w:trPr>
          <w:trHeight w:val="985"/>
        </w:trPr>
        <w:tc>
          <w:tcPr>
            <w:tcW w:w="1696" w:type="dxa"/>
            <w:tcBorders>
              <w:top w:val="single" w:sz="4" w:space="0" w:color="auto"/>
              <w:left w:val="single" w:sz="4" w:space="0" w:color="auto"/>
              <w:bottom w:val="single" w:sz="4" w:space="0" w:color="auto"/>
              <w:right w:val="single" w:sz="4" w:space="0" w:color="auto"/>
            </w:tcBorders>
          </w:tcPr>
          <w:p w14:paraId="5541A553" w14:textId="77777777" w:rsidR="001D413E" w:rsidRPr="00232868" w:rsidRDefault="001D413E" w:rsidP="001D413E">
            <w:pPr>
              <w:spacing w:after="0" w:line="276" w:lineRule="auto"/>
              <w:jc w:val="center"/>
              <w:rPr>
                <w:rFonts w:ascii="Times New Roman" w:eastAsia="Calibri" w:hAnsi="Times New Roman" w:cs="Times New Roman"/>
                <w:b/>
                <w:sz w:val="24"/>
                <w:szCs w:val="24"/>
                <w:lang w:val="fr-SN"/>
              </w:rPr>
            </w:pPr>
          </w:p>
          <w:p w14:paraId="621107F7" w14:textId="1A51F571" w:rsidR="00BD0D77" w:rsidRPr="00232868" w:rsidRDefault="00BD0D77"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14h30 -15H30</w:t>
            </w:r>
          </w:p>
        </w:tc>
        <w:tc>
          <w:tcPr>
            <w:tcW w:w="8931" w:type="dxa"/>
            <w:tcBorders>
              <w:top w:val="single" w:sz="4" w:space="0" w:color="auto"/>
              <w:left w:val="single" w:sz="4" w:space="0" w:color="auto"/>
              <w:bottom w:val="single" w:sz="4" w:space="0" w:color="auto"/>
              <w:right w:val="single" w:sz="4" w:space="0" w:color="auto"/>
            </w:tcBorders>
          </w:tcPr>
          <w:p w14:paraId="4F2481A2" w14:textId="77777777" w:rsidR="00BD0D77" w:rsidRPr="00232868" w:rsidRDefault="00BD0D77">
            <w:pPr>
              <w:spacing w:after="0" w:line="276" w:lineRule="auto"/>
              <w:ind w:left="1170" w:hanging="1134"/>
              <w:jc w:val="both"/>
              <w:rPr>
                <w:rFonts w:ascii="Times New Roman" w:eastAsia="Calibri" w:hAnsi="Times New Roman" w:cs="Times New Roman"/>
                <w:b/>
                <w:sz w:val="24"/>
                <w:szCs w:val="24"/>
                <w:u w:val="single"/>
                <w:lang w:val="fr-SN"/>
              </w:rPr>
            </w:pPr>
          </w:p>
          <w:p w14:paraId="426B6ECA" w14:textId="2C163385" w:rsidR="00BD0D77" w:rsidRPr="00232868" w:rsidRDefault="00BD0D77">
            <w:pPr>
              <w:spacing w:after="0" w:line="276" w:lineRule="auto"/>
              <w:ind w:left="1170" w:hanging="1134"/>
              <w:jc w:val="both"/>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 xml:space="preserve">Echanges </w:t>
            </w:r>
            <w:r w:rsidR="00B80FA7" w:rsidRPr="00232868">
              <w:rPr>
                <w:rFonts w:ascii="Times New Roman" w:eastAsia="Calibri" w:hAnsi="Times New Roman" w:cs="Times New Roman"/>
                <w:bCs/>
                <w:sz w:val="24"/>
                <w:szCs w:val="24"/>
                <w:lang w:val="fr-SN"/>
              </w:rPr>
              <w:t>e</w:t>
            </w:r>
            <w:r w:rsidR="00CD2D61">
              <w:rPr>
                <w:rFonts w:ascii="Times New Roman" w:eastAsia="Calibri" w:hAnsi="Times New Roman" w:cs="Times New Roman"/>
                <w:bCs/>
                <w:sz w:val="24"/>
                <w:szCs w:val="24"/>
                <w:lang w:val="fr-SN"/>
              </w:rPr>
              <w:t>t</w:t>
            </w:r>
            <w:r w:rsidR="00B80FA7" w:rsidRPr="00232868">
              <w:rPr>
                <w:rFonts w:ascii="Times New Roman" w:eastAsia="Calibri" w:hAnsi="Times New Roman" w:cs="Times New Roman"/>
                <w:bCs/>
                <w:sz w:val="24"/>
                <w:szCs w:val="24"/>
                <w:lang w:val="fr-SN"/>
              </w:rPr>
              <w:t xml:space="preserve"> discussions </w:t>
            </w:r>
          </w:p>
        </w:tc>
      </w:tr>
      <w:tr w:rsidR="00B63698" w:rsidRPr="00232868" w14:paraId="2F6CFE08" w14:textId="77777777" w:rsidTr="00232868">
        <w:trPr>
          <w:trHeight w:val="754"/>
        </w:trPr>
        <w:tc>
          <w:tcPr>
            <w:tcW w:w="1696" w:type="dxa"/>
            <w:tcBorders>
              <w:top w:val="single" w:sz="4" w:space="0" w:color="auto"/>
              <w:left w:val="single" w:sz="4" w:space="0" w:color="auto"/>
              <w:bottom w:val="single" w:sz="4" w:space="0" w:color="auto"/>
              <w:right w:val="single" w:sz="4" w:space="0" w:color="auto"/>
            </w:tcBorders>
          </w:tcPr>
          <w:p w14:paraId="2B6880C4" w14:textId="77777777"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en-US"/>
              </w:rPr>
            </w:pPr>
          </w:p>
          <w:p w14:paraId="6320B85E" w14:textId="46633CB5" w:rsidR="00B63698" w:rsidRPr="00232868" w:rsidRDefault="00B63698" w:rsidP="001D413E">
            <w:pPr>
              <w:spacing w:after="0" w:line="276" w:lineRule="auto"/>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en-US"/>
              </w:rPr>
              <w:t>1</w:t>
            </w:r>
            <w:r w:rsidR="00B80FA7" w:rsidRPr="00232868">
              <w:rPr>
                <w:rFonts w:ascii="Times New Roman" w:eastAsia="Calibri" w:hAnsi="Times New Roman" w:cs="Times New Roman"/>
                <w:b/>
                <w:sz w:val="24"/>
                <w:szCs w:val="24"/>
                <w:lang w:val="en-US"/>
              </w:rPr>
              <w:t>5</w:t>
            </w:r>
            <w:r w:rsidRPr="00232868">
              <w:rPr>
                <w:rFonts w:ascii="Times New Roman" w:eastAsia="Calibri" w:hAnsi="Times New Roman" w:cs="Times New Roman"/>
                <w:b/>
                <w:sz w:val="24"/>
                <w:szCs w:val="24"/>
                <w:lang w:val="en-US"/>
              </w:rPr>
              <w:t>h</w:t>
            </w:r>
            <w:r w:rsidR="00B80FA7" w:rsidRPr="00232868">
              <w:rPr>
                <w:rFonts w:ascii="Times New Roman" w:eastAsia="Calibri" w:hAnsi="Times New Roman" w:cs="Times New Roman"/>
                <w:b/>
                <w:sz w:val="24"/>
                <w:szCs w:val="24"/>
                <w:lang w:val="en-US"/>
              </w:rPr>
              <w:t>3</w:t>
            </w:r>
            <w:r w:rsidRPr="00232868">
              <w:rPr>
                <w:rFonts w:ascii="Times New Roman" w:eastAsia="Calibri" w:hAnsi="Times New Roman" w:cs="Times New Roman"/>
                <w:b/>
                <w:sz w:val="24"/>
                <w:szCs w:val="24"/>
                <w:lang w:val="en-US"/>
              </w:rPr>
              <w:t>0 - 1</w:t>
            </w:r>
            <w:r w:rsidR="00B80FA7" w:rsidRPr="00232868">
              <w:rPr>
                <w:rFonts w:ascii="Times New Roman" w:eastAsia="Calibri" w:hAnsi="Times New Roman" w:cs="Times New Roman"/>
                <w:b/>
                <w:sz w:val="24"/>
                <w:szCs w:val="24"/>
                <w:lang w:val="en-US"/>
              </w:rPr>
              <w:t>6</w:t>
            </w:r>
            <w:r w:rsidRPr="00232868">
              <w:rPr>
                <w:rFonts w:ascii="Times New Roman" w:eastAsia="Calibri" w:hAnsi="Times New Roman" w:cs="Times New Roman"/>
                <w:b/>
                <w:sz w:val="24"/>
                <w:szCs w:val="24"/>
                <w:lang w:val="en-US"/>
              </w:rPr>
              <w:t>h</w:t>
            </w:r>
            <w:r w:rsidR="00B80FA7" w:rsidRPr="00232868">
              <w:rPr>
                <w:rFonts w:ascii="Times New Roman" w:eastAsia="Calibri" w:hAnsi="Times New Roman" w:cs="Times New Roman"/>
                <w:b/>
                <w:sz w:val="24"/>
                <w:szCs w:val="24"/>
                <w:lang w:val="en-US"/>
              </w:rPr>
              <w:t>0</w:t>
            </w:r>
            <w:r w:rsidRPr="00232868">
              <w:rPr>
                <w:rFonts w:ascii="Times New Roman" w:eastAsia="Calibri" w:hAnsi="Times New Roman" w:cs="Times New Roman"/>
                <w:b/>
                <w:sz w:val="24"/>
                <w:szCs w:val="24"/>
                <w:lang w:val="en-US"/>
              </w:rPr>
              <w:t>0</w:t>
            </w:r>
          </w:p>
        </w:tc>
        <w:tc>
          <w:tcPr>
            <w:tcW w:w="8931" w:type="dxa"/>
            <w:tcBorders>
              <w:top w:val="single" w:sz="4" w:space="0" w:color="auto"/>
              <w:left w:val="single" w:sz="4" w:space="0" w:color="auto"/>
              <w:bottom w:val="single" w:sz="4" w:space="0" w:color="auto"/>
              <w:right w:val="single" w:sz="4" w:space="0" w:color="auto"/>
            </w:tcBorders>
          </w:tcPr>
          <w:p w14:paraId="794DCDD4" w14:textId="77777777" w:rsidR="00B63698" w:rsidRPr="00232868" w:rsidRDefault="00B63698">
            <w:pPr>
              <w:spacing w:after="0" w:line="276" w:lineRule="auto"/>
              <w:rPr>
                <w:rFonts w:ascii="Times New Roman" w:eastAsia="Calibri" w:hAnsi="Times New Roman" w:cs="Times New Roman"/>
                <w:bCs/>
                <w:sz w:val="24"/>
                <w:szCs w:val="24"/>
                <w:lang w:val="fr-SN"/>
              </w:rPr>
            </w:pPr>
          </w:p>
          <w:p w14:paraId="38DE3C7F" w14:textId="17D1CF34" w:rsidR="00B63698" w:rsidRPr="00232868" w:rsidRDefault="00B63698" w:rsidP="00232868">
            <w:pPr>
              <w:tabs>
                <w:tab w:val="left" w:pos="353"/>
              </w:tabs>
              <w:spacing w:after="0" w:line="276" w:lineRule="auto"/>
              <w:ind w:left="1028" w:hanging="1028"/>
              <w:jc w:val="center"/>
              <w:rPr>
                <w:rFonts w:ascii="Times New Roman" w:eastAsia="Calibri" w:hAnsi="Times New Roman" w:cs="Times New Roman"/>
                <w:b/>
                <w:sz w:val="24"/>
                <w:szCs w:val="24"/>
                <w:lang w:val="fr-SN"/>
              </w:rPr>
            </w:pPr>
            <w:r w:rsidRPr="00232868">
              <w:rPr>
                <w:rFonts w:ascii="Times New Roman" w:eastAsia="Calibri" w:hAnsi="Times New Roman" w:cs="Times New Roman"/>
                <w:b/>
                <w:sz w:val="24"/>
                <w:szCs w:val="24"/>
                <w:lang w:val="fr-SN"/>
              </w:rPr>
              <w:t>Module 5 :</w:t>
            </w:r>
            <w:r w:rsidR="00BD0D77" w:rsidRPr="00232868">
              <w:rPr>
                <w:rFonts w:ascii="Times New Roman" w:eastAsia="Calibri" w:hAnsi="Times New Roman" w:cs="Times New Roman"/>
                <w:b/>
                <w:sz w:val="24"/>
                <w:szCs w:val="24"/>
                <w:lang w:val="fr-SN"/>
              </w:rPr>
              <w:t xml:space="preserve"> Le Rôle du Parquet dans les Procédures Collectives</w:t>
            </w:r>
          </w:p>
          <w:p w14:paraId="40C39EFE" w14:textId="77777777" w:rsidR="00B63698" w:rsidRPr="00232868" w:rsidRDefault="00B63698" w:rsidP="00232868">
            <w:pPr>
              <w:tabs>
                <w:tab w:val="left" w:pos="353"/>
              </w:tabs>
              <w:spacing w:after="0" w:line="276" w:lineRule="auto"/>
              <w:ind w:left="1028" w:hanging="1028"/>
              <w:jc w:val="center"/>
              <w:rPr>
                <w:rFonts w:ascii="Times New Roman" w:eastAsia="Calibri" w:hAnsi="Times New Roman" w:cs="Times New Roman"/>
                <w:b/>
                <w:sz w:val="24"/>
                <w:szCs w:val="24"/>
                <w:lang w:val="fr-SN"/>
              </w:rPr>
            </w:pPr>
          </w:p>
          <w:p w14:paraId="3663C8FD" w14:textId="77777777" w:rsidR="00232868" w:rsidRPr="00232868" w:rsidRDefault="00BD0D77" w:rsidP="00232868">
            <w:pPr>
              <w:spacing w:after="0" w:line="276" w:lineRule="auto"/>
              <w:jc w:val="center"/>
              <w:rPr>
                <w:rFonts w:ascii="Times New Roman" w:eastAsia="Times New Roman" w:hAnsi="Times New Roman" w:cs="Times New Roman"/>
                <w:b/>
                <w:sz w:val="24"/>
                <w:szCs w:val="24"/>
                <w:lang w:val="fr-SN"/>
              </w:rPr>
            </w:pPr>
            <w:r w:rsidRPr="00232868">
              <w:rPr>
                <w:rFonts w:ascii="Times New Roman" w:eastAsia="Times New Roman" w:hAnsi="Times New Roman" w:cs="Times New Roman"/>
                <w:b/>
                <w:sz w:val="24"/>
                <w:szCs w:val="24"/>
                <w:lang w:val="fr-SN"/>
              </w:rPr>
              <w:t xml:space="preserve">Cheikh Abdou Wakhab NDIAYE, </w:t>
            </w:r>
          </w:p>
          <w:p w14:paraId="2BB73B5C" w14:textId="26F8EB33" w:rsidR="00B63698" w:rsidRPr="00232868" w:rsidRDefault="00BD0D77" w:rsidP="00232868">
            <w:pPr>
              <w:spacing w:after="0" w:line="276" w:lineRule="auto"/>
              <w:jc w:val="center"/>
              <w:rPr>
                <w:rFonts w:ascii="Times New Roman" w:eastAsia="Calibri" w:hAnsi="Times New Roman" w:cs="Times New Roman"/>
                <w:bCs/>
                <w:sz w:val="24"/>
                <w:szCs w:val="24"/>
                <w:lang w:val="fr-SN"/>
              </w:rPr>
            </w:pPr>
            <w:r w:rsidRPr="00232868">
              <w:rPr>
                <w:rFonts w:ascii="Times New Roman" w:eastAsia="Times New Roman" w:hAnsi="Times New Roman" w:cs="Times New Roman"/>
                <w:b/>
                <w:sz w:val="24"/>
                <w:szCs w:val="24"/>
                <w:lang w:val="fr-SN"/>
              </w:rPr>
              <w:t>Professeur agrées des Facultés de droit</w:t>
            </w:r>
            <w:r w:rsidR="00B80FA7" w:rsidRPr="00232868">
              <w:rPr>
                <w:rFonts w:ascii="Times New Roman" w:eastAsia="Times New Roman" w:hAnsi="Times New Roman" w:cs="Times New Roman"/>
                <w:b/>
                <w:sz w:val="24"/>
                <w:szCs w:val="24"/>
                <w:lang w:val="fr-SN"/>
              </w:rPr>
              <w:t>, spécialiste du droit économique</w:t>
            </w:r>
          </w:p>
        </w:tc>
      </w:tr>
      <w:tr w:rsidR="00BD0D77" w:rsidRPr="00232868" w14:paraId="0C93AA24" w14:textId="77777777" w:rsidTr="00232868">
        <w:trPr>
          <w:trHeight w:val="754"/>
        </w:trPr>
        <w:tc>
          <w:tcPr>
            <w:tcW w:w="1696" w:type="dxa"/>
            <w:tcBorders>
              <w:top w:val="single" w:sz="4" w:space="0" w:color="auto"/>
              <w:left w:val="single" w:sz="4" w:space="0" w:color="auto"/>
              <w:bottom w:val="single" w:sz="4" w:space="0" w:color="auto"/>
              <w:right w:val="single" w:sz="4" w:space="0" w:color="auto"/>
            </w:tcBorders>
          </w:tcPr>
          <w:p w14:paraId="7FCAEC55" w14:textId="77777777" w:rsidR="00B80FA7" w:rsidRPr="00232868" w:rsidRDefault="00B80FA7" w:rsidP="001D413E">
            <w:pPr>
              <w:spacing w:after="0" w:line="276" w:lineRule="auto"/>
              <w:ind w:left="420" w:hanging="420"/>
              <w:contextualSpacing/>
              <w:jc w:val="center"/>
              <w:rPr>
                <w:rFonts w:ascii="Times New Roman" w:eastAsia="Calibri" w:hAnsi="Times New Roman" w:cs="Times New Roman"/>
                <w:b/>
                <w:sz w:val="24"/>
                <w:szCs w:val="24"/>
                <w:lang w:val="en-US"/>
              </w:rPr>
            </w:pPr>
          </w:p>
          <w:p w14:paraId="2BB82289" w14:textId="1C55024E" w:rsidR="00BD0D77" w:rsidRPr="00232868" w:rsidRDefault="00B80FA7" w:rsidP="001D413E">
            <w:pPr>
              <w:spacing w:after="0" w:line="276" w:lineRule="auto"/>
              <w:ind w:left="420" w:hanging="420"/>
              <w:contextualSpacing/>
              <w:jc w:val="center"/>
              <w:rPr>
                <w:rFonts w:ascii="Times New Roman" w:eastAsia="Calibri" w:hAnsi="Times New Roman" w:cs="Times New Roman"/>
                <w:b/>
                <w:sz w:val="24"/>
                <w:szCs w:val="24"/>
                <w:lang w:val="en-US"/>
              </w:rPr>
            </w:pPr>
            <w:r w:rsidRPr="00232868">
              <w:rPr>
                <w:rFonts w:ascii="Times New Roman" w:eastAsia="Calibri" w:hAnsi="Times New Roman" w:cs="Times New Roman"/>
                <w:b/>
                <w:sz w:val="24"/>
                <w:szCs w:val="24"/>
                <w:lang w:val="en-US"/>
              </w:rPr>
              <w:t>16h – 17h</w:t>
            </w:r>
          </w:p>
        </w:tc>
        <w:tc>
          <w:tcPr>
            <w:tcW w:w="8931" w:type="dxa"/>
            <w:tcBorders>
              <w:top w:val="single" w:sz="4" w:space="0" w:color="auto"/>
              <w:left w:val="single" w:sz="4" w:space="0" w:color="auto"/>
              <w:bottom w:val="single" w:sz="4" w:space="0" w:color="auto"/>
              <w:right w:val="single" w:sz="4" w:space="0" w:color="auto"/>
            </w:tcBorders>
          </w:tcPr>
          <w:p w14:paraId="13C405C7" w14:textId="77777777" w:rsidR="00BD0D77" w:rsidRPr="00232868" w:rsidRDefault="00BD0D77">
            <w:pPr>
              <w:spacing w:after="0" w:line="276" w:lineRule="auto"/>
              <w:rPr>
                <w:rFonts w:ascii="Times New Roman" w:eastAsia="Calibri" w:hAnsi="Times New Roman" w:cs="Times New Roman"/>
                <w:bCs/>
                <w:sz w:val="24"/>
                <w:szCs w:val="24"/>
                <w:lang w:val="fr-SN"/>
              </w:rPr>
            </w:pPr>
          </w:p>
          <w:p w14:paraId="5211B683" w14:textId="02EAB4C4" w:rsidR="00B80FA7" w:rsidRPr="00232868" w:rsidRDefault="00B80FA7">
            <w:pPr>
              <w:spacing w:after="0" w:line="276" w:lineRule="auto"/>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Echanges et discussions</w:t>
            </w:r>
          </w:p>
        </w:tc>
      </w:tr>
      <w:tr w:rsidR="00B63698" w:rsidRPr="00232868" w14:paraId="6F6E804A" w14:textId="77777777" w:rsidTr="00232868">
        <w:trPr>
          <w:trHeight w:val="611"/>
        </w:trPr>
        <w:tc>
          <w:tcPr>
            <w:tcW w:w="1696" w:type="dxa"/>
            <w:tcBorders>
              <w:top w:val="single" w:sz="4" w:space="0" w:color="auto"/>
              <w:left w:val="single" w:sz="4" w:space="0" w:color="auto"/>
              <w:bottom w:val="single" w:sz="4" w:space="0" w:color="auto"/>
              <w:right w:val="single" w:sz="4" w:space="0" w:color="auto"/>
            </w:tcBorders>
          </w:tcPr>
          <w:p w14:paraId="035A48EF" w14:textId="77777777"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fr-SN"/>
              </w:rPr>
            </w:pPr>
          </w:p>
          <w:p w14:paraId="39ACAC00" w14:textId="77777777" w:rsidR="00B63698" w:rsidRPr="00232868" w:rsidRDefault="00B63698" w:rsidP="001D413E">
            <w:pPr>
              <w:spacing w:after="0" w:line="276" w:lineRule="auto"/>
              <w:ind w:left="420" w:hanging="420"/>
              <w:contextualSpacing/>
              <w:jc w:val="center"/>
              <w:rPr>
                <w:rFonts w:ascii="Times New Roman" w:eastAsia="Calibri" w:hAnsi="Times New Roman" w:cs="Times New Roman"/>
                <w:b/>
                <w:sz w:val="24"/>
                <w:szCs w:val="24"/>
                <w:lang w:val="en-US"/>
              </w:rPr>
            </w:pPr>
            <w:r w:rsidRPr="00232868">
              <w:rPr>
                <w:rFonts w:ascii="Times New Roman" w:eastAsia="Calibri" w:hAnsi="Times New Roman" w:cs="Times New Roman"/>
                <w:b/>
                <w:sz w:val="24"/>
                <w:szCs w:val="24"/>
                <w:lang w:val="en-US"/>
              </w:rPr>
              <w:t>17h30</w:t>
            </w:r>
          </w:p>
        </w:tc>
        <w:tc>
          <w:tcPr>
            <w:tcW w:w="8931" w:type="dxa"/>
            <w:tcBorders>
              <w:top w:val="single" w:sz="4" w:space="0" w:color="auto"/>
              <w:left w:val="single" w:sz="4" w:space="0" w:color="auto"/>
              <w:bottom w:val="single" w:sz="4" w:space="0" w:color="auto"/>
              <w:right w:val="single" w:sz="4" w:space="0" w:color="auto"/>
            </w:tcBorders>
          </w:tcPr>
          <w:p w14:paraId="304F582A" w14:textId="77777777" w:rsidR="00B63698" w:rsidRPr="00232868" w:rsidRDefault="00B63698">
            <w:pPr>
              <w:tabs>
                <w:tab w:val="left" w:pos="353"/>
              </w:tabs>
              <w:spacing w:after="0" w:line="276" w:lineRule="auto"/>
              <w:ind w:left="495"/>
              <w:contextualSpacing/>
              <w:jc w:val="both"/>
              <w:rPr>
                <w:rFonts w:ascii="Times New Roman" w:eastAsia="Calibri" w:hAnsi="Times New Roman" w:cs="Times New Roman"/>
                <w:bCs/>
                <w:sz w:val="24"/>
                <w:szCs w:val="24"/>
                <w:lang w:val="fr-SN"/>
              </w:rPr>
            </w:pPr>
          </w:p>
          <w:p w14:paraId="6EF606C4" w14:textId="77777777" w:rsidR="00B63698" w:rsidRPr="00232868" w:rsidRDefault="00B63698" w:rsidP="00232868">
            <w:pPr>
              <w:tabs>
                <w:tab w:val="left" w:pos="353"/>
              </w:tabs>
              <w:spacing w:after="0" w:line="276" w:lineRule="auto"/>
              <w:contextualSpacing/>
              <w:jc w:val="both"/>
              <w:rPr>
                <w:rFonts w:ascii="Times New Roman" w:eastAsia="Calibri" w:hAnsi="Times New Roman" w:cs="Times New Roman"/>
                <w:bCs/>
                <w:sz w:val="24"/>
                <w:szCs w:val="24"/>
                <w:lang w:val="fr-SN"/>
              </w:rPr>
            </w:pPr>
            <w:r w:rsidRPr="00232868">
              <w:rPr>
                <w:rFonts w:ascii="Times New Roman" w:eastAsia="Calibri" w:hAnsi="Times New Roman" w:cs="Times New Roman"/>
                <w:bCs/>
                <w:sz w:val="24"/>
                <w:szCs w:val="24"/>
                <w:lang w:val="fr-SN"/>
              </w:rPr>
              <w:t xml:space="preserve">Fin des travaux de la deuxième journée   </w:t>
            </w:r>
          </w:p>
        </w:tc>
      </w:tr>
    </w:tbl>
    <w:p w14:paraId="3BEFCF05" w14:textId="77777777" w:rsidR="00B63698" w:rsidRPr="00232868" w:rsidRDefault="00B63698" w:rsidP="0064438B">
      <w:pPr>
        <w:spacing w:after="0"/>
        <w:jc w:val="both"/>
        <w:rPr>
          <w:rFonts w:ascii="Times New Roman" w:hAnsi="Times New Roman" w:cs="Times New Roman"/>
          <w:sz w:val="24"/>
          <w:szCs w:val="24"/>
        </w:rPr>
      </w:pPr>
    </w:p>
    <w:sectPr w:rsidR="00B63698" w:rsidRPr="00232868" w:rsidSect="00F51A77">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TIXGeneral">
    <w:altName w:val="Calibri"/>
    <w:panose1 w:val="00000000000000000000"/>
    <w:charset w:val="00"/>
    <w:family w:val="auto"/>
    <w:notTrueType/>
    <w:pitch w:val="variable"/>
    <w:sig w:usb0="A00002FF" w:usb1="4203FDFF" w:usb2="02000020" w:usb3="00000000" w:csb0="8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4E46"/>
    <w:multiLevelType w:val="multilevel"/>
    <w:tmpl w:val="342E5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1512C5"/>
    <w:multiLevelType w:val="multilevel"/>
    <w:tmpl w:val="A7F03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276A46"/>
    <w:multiLevelType w:val="multilevel"/>
    <w:tmpl w:val="9436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327A5"/>
    <w:multiLevelType w:val="multilevel"/>
    <w:tmpl w:val="4444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C70933"/>
    <w:multiLevelType w:val="multilevel"/>
    <w:tmpl w:val="2EAC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6D20D1"/>
    <w:multiLevelType w:val="multilevel"/>
    <w:tmpl w:val="5BDA2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1175A5"/>
    <w:multiLevelType w:val="multilevel"/>
    <w:tmpl w:val="FA10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590F3B"/>
    <w:multiLevelType w:val="multilevel"/>
    <w:tmpl w:val="1B8C49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DC72CA4"/>
    <w:multiLevelType w:val="hybridMultilevel"/>
    <w:tmpl w:val="729EBA6C"/>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6"/>
  </w:num>
  <w:num w:numId="7">
    <w:abstractNumId w:val="3"/>
  </w:num>
  <w:num w:numId="8">
    <w:abstractNumId w:val="7"/>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AF1"/>
    <w:rsid w:val="00000437"/>
    <w:rsid w:val="0004436D"/>
    <w:rsid w:val="000A03E5"/>
    <w:rsid w:val="000A59EB"/>
    <w:rsid w:val="000B1253"/>
    <w:rsid w:val="000B63BA"/>
    <w:rsid w:val="000C1C73"/>
    <w:rsid w:val="000E3581"/>
    <w:rsid w:val="001125BE"/>
    <w:rsid w:val="00114EBC"/>
    <w:rsid w:val="00130DE7"/>
    <w:rsid w:val="00153C2D"/>
    <w:rsid w:val="00156939"/>
    <w:rsid w:val="00190092"/>
    <w:rsid w:val="001A45E3"/>
    <w:rsid w:val="001D1E13"/>
    <w:rsid w:val="001D413E"/>
    <w:rsid w:val="001E256C"/>
    <w:rsid w:val="001E46E0"/>
    <w:rsid w:val="00232868"/>
    <w:rsid w:val="0024781E"/>
    <w:rsid w:val="002B2AF1"/>
    <w:rsid w:val="002B7FDB"/>
    <w:rsid w:val="002E13D5"/>
    <w:rsid w:val="0032209D"/>
    <w:rsid w:val="003460EA"/>
    <w:rsid w:val="0039295F"/>
    <w:rsid w:val="003B4BEF"/>
    <w:rsid w:val="003D213D"/>
    <w:rsid w:val="003D5203"/>
    <w:rsid w:val="003D5B32"/>
    <w:rsid w:val="00410569"/>
    <w:rsid w:val="004139FB"/>
    <w:rsid w:val="00472581"/>
    <w:rsid w:val="004772DF"/>
    <w:rsid w:val="004C053B"/>
    <w:rsid w:val="00513781"/>
    <w:rsid w:val="00520F82"/>
    <w:rsid w:val="005359DB"/>
    <w:rsid w:val="00535E8A"/>
    <w:rsid w:val="005818E8"/>
    <w:rsid w:val="005A3B57"/>
    <w:rsid w:val="005A46B5"/>
    <w:rsid w:val="005A7CF7"/>
    <w:rsid w:val="00614FB9"/>
    <w:rsid w:val="00630CA0"/>
    <w:rsid w:val="0064438B"/>
    <w:rsid w:val="00654E28"/>
    <w:rsid w:val="006970E0"/>
    <w:rsid w:val="006F24B7"/>
    <w:rsid w:val="006F70AA"/>
    <w:rsid w:val="00720624"/>
    <w:rsid w:val="007B5DF4"/>
    <w:rsid w:val="007B75E8"/>
    <w:rsid w:val="007F1CCA"/>
    <w:rsid w:val="00804408"/>
    <w:rsid w:val="008053B8"/>
    <w:rsid w:val="00811F72"/>
    <w:rsid w:val="00825937"/>
    <w:rsid w:val="008E7326"/>
    <w:rsid w:val="008F5581"/>
    <w:rsid w:val="008F5C4E"/>
    <w:rsid w:val="008F74D4"/>
    <w:rsid w:val="00995F6F"/>
    <w:rsid w:val="009A2632"/>
    <w:rsid w:val="009E7797"/>
    <w:rsid w:val="009F2443"/>
    <w:rsid w:val="009F369D"/>
    <w:rsid w:val="00A268AF"/>
    <w:rsid w:val="00A3272D"/>
    <w:rsid w:val="00A81D69"/>
    <w:rsid w:val="00A92075"/>
    <w:rsid w:val="00AF19F9"/>
    <w:rsid w:val="00B37EDA"/>
    <w:rsid w:val="00B63698"/>
    <w:rsid w:val="00B639BC"/>
    <w:rsid w:val="00B80FA7"/>
    <w:rsid w:val="00B9064C"/>
    <w:rsid w:val="00BD0D77"/>
    <w:rsid w:val="00BE1246"/>
    <w:rsid w:val="00C116D5"/>
    <w:rsid w:val="00C743CB"/>
    <w:rsid w:val="00C8387E"/>
    <w:rsid w:val="00C8429E"/>
    <w:rsid w:val="00C92E69"/>
    <w:rsid w:val="00CD2D61"/>
    <w:rsid w:val="00D15B4F"/>
    <w:rsid w:val="00D20D94"/>
    <w:rsid w:val="00D410B2"/>
    <w:rsid w:val="00DA2641"/>
    <w:rsid w:val="00DB0591"/>
    <w:rsid w:val="00DB62E7"/>
    <w:rsid w:val="00DF0DEE"/>
    <w:rsid w:val="00E21E99"/>
    <w:rsid w:val="00EB2DEB"/>
    <w:rsid w:val="00EC6374"/>
    <w:rsid w:val="00F33934"/>
    <w:rsid w:val="00F51A77"/>
    <w:rsid w:val="00FB6A0A"/>
    <w:rsid w:val="00FC4410"/>
    <w:rsid w:val="00FC483B"/>
    <w:rsid w:val="00FC71A2"/>
    <w:rsid w:val="00FE6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F7EEB"/>
  <w15:chartTrackingRefBased/>
  <w15:docId w15:val="{FBC7A44E-233C-4784-A34A-CD95C593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8053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970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64438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64438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20F82"/>
    <w:pPr>
      <w:ind w:left="720"/>
      <w:contextualSpacing/>
    </w:pPr>
  </w:style>
  <w:style w:type="paragraph" w:styleId="Titre">
    <w:name w:val="Title"/>
    <w:basedOn w:val="Normal"/>
    <w:next w:val="Normal"/>
    <w:link w:val="TitreCar"/>
    <w:uiPriority w:val="10"/>
    <w:qFormat/>
    <w:rsid w:val="001D1E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D1E13"/>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8053B8"/>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970E0"/>
    <w:rPr>
      <w:rFonts w:asciiTheme="majorHAnsi" w:eastAsiaTheme="majorEastAsia" w:hAnsiTheme="majorHAnsi" w:cstheme="majorBidi"/>
      <w:color w:val="2F5496" w:themeColor="accent1" w:themeShade="BF"/>
      <w:sz w:val="26"/>
      <w:szCs w:val="26"/>
    </w:rPr>
  </w:style>
  <w:style w:type="character" w:customStyle="1" w:styleId="Titre3Car">
    <w:name w:val="Titre 3 Car"/>
    <w:basedOn w:val="Policepardfaut"/>
    <w:link w:val="Titre3"/>
    <w:uiPriority w:val="9"/>
    <w:semiHidden/>
    <w:rsid w:val="0064438B"/>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sid w:val="0064438B"/>
    <w:rPr>
      <w:rFonts w:asciiTheme="majorHAnsi" w:eastAsiaTheme="majorEastAsia" w:hAnsiTheme="majorHAnsi" w:cstheme="majorBidi"/>
      <w:i/>
      <w:iCs/>
      <w:color w:val="2F5496" w:themeColor="accent1" w:themeShade="BF"/>
    </w:rPr>
  </w:style>
  <w:style w:type="paragraph" w:styleId="Textedebulles">
    <w:name w:val="Balloon Text"/>
    <w:basedOn w:val="Normal"/>
    <w:link w:val="TextedebullesCar"/>
    <w:uiPriority w:val="99"/>
    <w:semiHidden/>
    <w:unhideWhenUsed/>
    <w:rsid w:val="001125B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25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339415">
      <w:bodyDiv w:val="1"/>
      <w:marLeft w:val="0"/>
      <w:marRight w:val="0"/>
      <w:marTop w:val="0"/>
      <w:marBottom w:val="0"/>
      <w:divBdr>
        <w:top w:val="none" w:sz="0" w:space="0" w:color="auto"/>
        <w:left w:val="none" w:sz="0" w:space="0" w:color="auto"/>
        <w:bottom w:val="none" w:sz="0" w:space="0" w:color="auto"/>
        <w:right w:val="none" w:sz="0" w:space="0" w:color="auto"/>
      </w:divBdr>
    </w:div>
    <w:div w:id="277179435">
      <w:bodyDiv w:val="1"/>
      <w:marLeft w:val="0"/>
      <w:marRight w:val="0"/>
      <w:marTop w:val="0"/>
      <w:marBottom w:val="0"/>
      <w:divBdr>
        <w:top w:val="none" w:sz="0" w:space="0" w:color="auto"/>
        <w:left w:val="none" w:sz="0" w:space="0" w:color="auto"/>
        <w:bottom w:val="none" w:sz="0" w:space="0" w:color="auto"/>
        <w:right w:val="none" w:sz="0" w:space="0" w:color="auto"/>
      </w:divBdr>
    </w:div>
    <w:div w:id="319388300">
      <w:bodyDiv w:val="1"/>
      <w:marLeft w:val="0"/>
      <w:marRight w:val="0"/>
      <w:marTop w:val="0"/>
      <w:marBottom w:val="0"/>
      <w:divBdr>
        <w:top w:val="none" w:sz="0" w:space="0" w:color="auto"/>
        <w:left w:val="none" w:sz="0" w:space="0" w:color="auto"/>
        <w:bottom w:val="none" w:sz="0" w:space="0" w:color="auto"/>
        <w:right w:val="none" w:sz="0" w:space="0" w:color="auto"/>
      </w:divBdr>
    </w:div>
    <w:div w:id="390539181">
      <w:bodyDiv w:val="1"/>
      <w:marLeft w:val="0"/>
      <w:marRight w:val="0"/>
      <w:marTop w:val="0"/>
      <w:marBottom w:val="0"/>
      <w:divBdr>
        <w:top w:val="none" w:sz="0" w:space="0" w:color="auto"/>
        <w:left w:val="none" w:sz="0" w:space="0" w:color="auto"/>
        <w:bottom w:val="none" w:sz="0" w:space="0" w:color="auto"/>
        <w:right w:val="none" w:sz="0" w:space="0" w:color="auto"/>
      </w:divBdr>
    </w:div>
    <w:div w:id="401609581">
      <w:bodyDiv w:val="1"/>
      <w:marLeft w:val="0"/>
      <w:marRight w:val="0"/>
      <w:marTop w:val="0"/>
      <w:marBottom w:val="0"/>
      <w:divBdr>
        <w:top w:val="none" w:sz="0" w:space="0" w:color="auto"/>
        <w:left w:val="none" w:sz="0" w:space="0" w:color="auto"/>
        <w:bottom w:val="none" w:sz="0" w:space="0" w:color="auto"/>
        <w:right w:val="none" w:sz="0" w:space="0" w:color="auto"/>
      </w:divBdr>
    </w:div>
    <w:div w:id="405110476">
      <w:bodyDiv w:val="1"/>
      <w:marLeft w:val="0"/>
      <w:marRight w:val="0"/>
      <w:marTop w:val="0"/>
      <w:marBottom w:val="0"/>
      <w:divBdr>
        <w:top w:val="none" w:sz="0" w:space="0" w:color="auto"/>
        <w:left w:val="none" w:sz="0" w:space="0" w:color="auto"/>
        <w:bottom w:val="none" w:sz="0" w:space="0" w:color="auto"/>
        <w:right w:val="none" w:sz="0" w:space="0" w:color="auto"/>
      </w:divBdr>
    </w:div>
    <w:div w:id="431705332">
      <w:bodyDiv w:val="1"/>
      <w:marLeft w:val="0"/>
      <w:marRight w:val="0"/>
      <w:marTop w:val="0"/>
      <w:marBottom w:val="0"/>
      <w:divBdr>
        <w:top w:val="none" w:sz="0" w:space="0" w:color="auto"/>
        <w:left w:val="none" w:sz="0" w:space="0" w:color="auto"/>
        <w:bottom w:val="none" w:sz="0" w:space="0" w:color="auto"/>
        <w:right w:val="none" w:sz="0" w:space="0" w:color="auto"/>
      </w:divBdr>
    </w:div>
    <w:div w:id="550073767">
      <w:bodyDiv w:val="1"/>
      <w:marLeft w:val="0"/>
      <w:marRight w:val="0"/>
      <w:marTop w:val="0"/>
      <w:marBottom w:val="0"/>
      <w:divBdr>
        <w:top w:val="none" w:sz="0" w:space="0" w:color="auto"/>
        <w:left w:val="none" w:sz="0" w:space="0" w:color="auto"/>
        <w:bottom w:val="none" w:sz="0" w:space="0" w:color="auto"/>
        <w:right w:val="none" w:sz="0" w:space="0" w:color="auto"/>
      </w:divBdr>
    </w:div>
    <w:div w:id="611713832">
      <w:bodyDiv w:val="1"/>
      <w:marLeft w:val="0"/>
      <w:marRight w:val="0"/>
      <w:marTop w:val="0"/>
      <w:marBottom w:val="0"/>
      <w:divBdr>
        <w:top w:val="none" w:sz="0" w:space="0" w:color="auto"/>
        <w:left w:val="none" w:sz="0" w:space="0" w:color="auto"/>
        <w:bottom w:val="none" w:sz="0" w:space="0" w:color="auto"/>
        <w:right w:val="none" w:sz="0" w:space="0" w:color="auto"/>
      </w:divBdr>
    </w:div>
    <w:div w:id="615797582">
      <w:bodyDiv w:val="1"/>
      <w:marLeft w:val="0"/>
      <w:marRight w:val="0"/>
      <w:marTop w:val="0"/>
      <w:marBottom w:val="0"/>
      <w:divBdr>
        <w:top w:val="none" w:sz="0" w:space="0" w:color="auto"/>
        <w:left w:val="none" w:sz="0" w:space="0" w:color="auto"/>
        <w:bottom w:val="none" w:sz="0" w:space="0" w:color="auto"/>
        <w:right w:val="none" w:sz="0" w:space="0" w:color="auto"/>
      </w:divBdr>
    </w:div>
    <w:div w:id="905072537">
      <w:bodyDiv w:val="1"/>
      <w:marLeft w:val="0"/>
      <w:marRight w:val="0"/>
      <w:marTop w:val="0"/>
      <w:marBottom w:val="0"/>
      <w:divBdr>
        <w:top w:val="none" w:sz="0" w:space="0" w:color="auto"/>
        <w:left w:val="none" w:sz="0" w:space="0" w:color="auto"/>
        <w:bottom w:val="none" w:sz="0" w:space="0" w:color="auto"/>
        <w:right w:val="none" w:sz="0" w:space="0" w:color="auto"/>
      </w:divBdr>
    </w:div>
    <w:div w:id="999701184">
      <w:bodyDiv w:val="1"/>
      <w:marLeft w:val="0"/>
      <w:marRight w:val="0"/>
      <w:marTop w:val="0"/>
      <w:marBottom w:val="0"/>
      <w:divBdr>
        <w:top w:val="none" w:sz="0" w:space="0" w:color="auto"/>
        <w:left w:val="none" w:sz="0" w:space="0" w:color="auto"/>
        <w:bottom w:val="none" w:sz="0" w:space="0" w:color="auto"/>
        <w:right w:val="none" w:sz="0" w:space="0" w:color="auto"/>
      </w:divBdr>
    </w:div>
    <w:div w:id="1053239970">
      <w:bodyDiv w:val="1"/>
      <w:marLeft w:val="0"/>
      <w:marRight w:val="0"/>
      <w:marTop w:val="0"/>
      <w:marBottom w:val="0"/>
      <w:divBdr>
        <w:top w:val="none" w:sz="0" w:space="0" w:color="auto"/>
        <w:left w:val="none" w:sz="0" w:space="0" w:color="auto"/>
        <w:bottom w:val="none" w:sz="0" w:space="0" w:color="auto"/>
        <w:right w:val="none" w:sz="0" w:space="0" w:color="auto"/>
      </w:divBdr>
    </w:div>
    <w:div w:id="1086921501">
      <w:bodyDiv w:val="1"/>
      <w:marLeft w:val="0"/>
      <w:marRight w:val="0"/>
      <w:marTop w:val="0"/>
      <w:marBottom w:val="0"/>
      <w:divBdr>
        <w:top w:val="none" w:sz="0" w:space="0" w:color="auto"/>
        <w:left w:val="none" w:sz="0" w:space="0" w:color="auto"/>
        <w:bottom w:val="none" w:sz="0" w:space="0" w:color="auto"/>
        <w:right w:val="none" w:sz="0" w:space="0" w:color="auto"/>
      </w:divBdr>
    </w:div>
    <w:div w:id="1398671890">
      <w:bodyDiv w:val="1"/>
      <w:marLeft w:val="0"/>
      <w:marRight w:val="0"/>
      <w:marTop w:val="0"/>
      <w:marBottom w:val="0"/>
      <w:divBdr>
        <w:top w:val="none" w:sz="0" w:space="0" w:color="auto"/>
        <w:left w:val="none" w:sz="0" w:space="0" w:color="auto"/>
        <w:bottom w:val="none" w:sz="0" w:space="0" w:color="auto"/>
        <w:right w:val="none" w:sz="0" w:space="0" w:color="auto"/>
      </w:divBdr>
    </w:div>
    <w:div w:id="1432697025">
      <w:bodyDiv w:val="1"/>
      <w:marLeft w:val="0"/>
      <w:marRight w:val="0"/>
      <w:marTop w:val="0"/>
      <w:marBottom w:val="0"/>
      <w:divBdr>
        <w:top w:val="none" w:sz="0" w:space="0" w:color="auto"/>
        <w:left w:val="none" w:sz="0" w:space="0" w:color="auto"/>
        <w:bottom w:val="none" w:sz="0" w:space="0" w:color="auto"/>
        <w:right w:val="none" w:sz="0" w:space="0" w:color="auto"/>
      </w:divBdr>
    </w:div>
    <w:div w:id="1449812249">
      <w:bodyDiv w:val="1"/>
      <w:marLeft w:val="0"/>
      <w:marRight w:val="0"/>
      <w:marTop w:val="0"/>
      <w:marBottom w:val="0"/>
      <w:divBdr>
        <w:top w:val="none" w:sz="0" w:space="0" w:color="auto"/>
        <w:left w:val="none" w:sz="0" w:space="0" w:color="auto"/>
        <w:bottom w:val="none" w:sz="0" w:space="0" w:color="auto"/>
        <w:right w:val="none" w:sz="0" w:space="0" w:color="auto"/>
      </w:divBdr>
    </w:div>
    <w:div w:id="1480338588">
      <w:bodyDiv w:val="1"/>
      <w:marLeft w:val="0"/>
      <w:marRight w:val="0"/>
      <w:marTop w:val="0"/>
      <w:marBottom w:val="0"/>
      <w:divBdr>
        <w:top w:val="none" w:sz="0" w:space="0" w:color="auto"/>
        <w:left w:val="none" w:sz="0" w:space="0" w:color="auto"/>
        <w:bottom w:val="none" w:sz="0" w:space="0" w:color="auto"/>
        <w:right w:val="none" w:sz="0" w:space="0" w:color="auto"/>
      </w:divBdr>
    </w:div>
    <w:div w:id="1519196054">
      <w:bodyDiv w:val="1"/>
      <w:marLeft w:val="0"/>
      <w:marRight w:val="0"/>
      <w:marTop w:val="0"/>
      <w:marBottom w:val="0"/>
      <w:divBdr>
        <w:top w:val="none" w:sz="0" w:space="0" w:color="auto"/>
        <w:left w:val="none" w:sz="0" w:space="0" w:color="auto"/>
        <w:bottom w:val="none" w:sz="0" w:space="0" w:color="auto"/>
        <w:right w:val="none" w:sz="0" w:space="0" w:color="auto"/>
      </w:divBdr>
    </w:div>
    <w:div w:id="1580284809">
      <w:bodyDiv w:val="1"/>
      <w:marLeft w:val="0"/>
      <w:marRight w:val="0"/>
      <w:marTop w:val="0"/>
      <w:marBottom w:val="0"/>
      <w:divBdr>
        <w:top w:val="none" w:sz="0" w:space="0" w:color="auto"/>
        <w:left w:val="none" w:sz="0" w:space="0" w:color="auto"/>
        <w:bottom w:val="none" w:sz="0" w:space="0" w:color="auto"/>
        <w:right w:val="none" w:sz="0" w:space="0" w:color="auto"/>
      </w:divBdr>
    </w:div>
    <w:div w:id="1740522221">
      <w:bodyDiv w:val="1"/>
      <w:marLeft w:val="0"/>
      <w:marRight w:val="0"/>
      <w:marTop w:val="0"/>
      <w:marBottom w:val="0"/>
      <w:divBdr>
        <w:top w:val="none" w:sz="0" w:space="0" w:color="auto"/>
        <w:left w:val="none" w:sz="0" w:space="0" w:color="auto"/>
        <w:bottom w:val="none" w:sz="0" w:space="0" w:color="auto"/>
        <w:right w:val="none" w:sz="0" w:space="0" w:color="auto"/>
      </w:divBdr>
    </w:div>
    <w:div w:id="1829589697">
      <w:bodyDiv w:val="1"/>
      <w:marLeft w:val="0"/>
      <w:marRight w:val="0"/>
      <w:marTop w:val="0"/>
      <w:marBottom w:val="0"/>
      <w:divBdr>
        <w:top w:val="none" w:sz="0" w:space="0" w:color="auto"/>
        <w:left w:val="none" w:sz="0" w:space="0" w:color="auto"/>
        <w:bottom w:val="none" w:sz="0" w:space="0" w:color="auto"/>
        <w:right w:val="none" w:sz="0" w:space="0" w:color="auto"/>
      </w:divBdr>
    </w:div>
    <w:div w:id="1852724060">
      <w:bodyDiv w:val="1"/>
      <w:marLeft w:val="0"/>
      <w:marRight w:val="0"/>
      <w:marTop w:val="0"/>
      <w:marBottom w:val="0"/>
      <w:divBdr>
        <w:top w:val="none" w:sz="0" w:space="0" w:color="auto"/>
        <w:left w:val="none" w:sz="0" w:space="0" w:color="auto"/>
        <w:bottom w:val="none" w:sz="0" w:space="0" w:color="auto"/>
        <w:right w:val="none" w:sz="0" w:space="0" w:color="auto"/>
      </w:divBdr>
    </w:div>
    <w:div w:id="1889607763">
      <w:bodyDiv w:val="1"/>
      <w:marLeft w:val="0"/>
      <w:marRight w:val="0"/>
      <w:marTop w:val="0"/>
      <w:marBottom w:val="0"/>
      <w:divBdr>
        <w:top w:val="none" w:sz="0" w:space="0" w:color="auto"/>
        <w:left w:val="none" w:sz="0" w:space="0" w:color="auto"/>
        <w:bottom w:val="none" w:sz="0" w:space="0" w:color="auto"/>
        <w:right w:val="none" w:sz="0" w:space="0" w:color="auto"/>
      </w:divBdr>
    </w:div>
    <w:div w:id="2027167461">
      <w:bodyDiv w:val="1"/>
      <w:marLeft w:val="0"/>
      <w:marRight w:val="0"/>
      <w:marTop w:val="0"/>
      <w:marBottom w:val="0"/>
      <w:divBdr>
        <w:top w:val="none" w:sz="0" w:space="0" w:color="auto"/>
        <w:left w:val="none" w:sz="0" w:space="0" w:color="auto"/>
        <w:bottom w:val="none" w:sz="0" w:space="0" w:color="auto"/>
        <w:right w:val="none" w:sz="0" w:space="0" w:color="auto"/>
      </w:divBdr>
    </w:div>
    <w:div w:id="2084641897">
      <w:bodyDiv w:val="1"/>
      <w:marLeft w:val="0"/>
      <w:marRight w:val="0"/>
      <w:marTop w:val="0"/>
      <w:marBottom w:val="0"/>
      <w:divBdr>
        <w:top w:val="none" w:sz="0" w:space="0" w:color="auto"/>
        <w:left w:val="none" w:sz="0" w:space="0" w:color="auto"/>
        <w:bottom w:val="none" w:sz="0" w:space="0" w:color="auto"/>
        <w:right w:val="none" w:sz="0" w:space="0" w:color="auto"/>
      </w:divBdr>
    </w:div>
    <w:div w:id="210888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8597B-4912-4BA9-88D2-C7CE415BE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1179</Words>
  <Characters>6487</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Moctar SOW</dc:creator>
  <cp:keywords/>
  <dc:description/>
  <cp:lastModifiedBy>DELL</cp:lastModifiedBy>
  <cp:revision>3</cp:revision>
  <cp:lastPrinted>2025-08-12T11:11:00Z</cp:lastPrinted>
  <dcterms:created xsi:type="dcterms:W3CDTF">2025-08-06T16:04:00Z</dcterms:created>
  <dcterms:modified xsi:type="dcterms:W3CDTF">2025-08-12T11:12:00Z</dcterms:modified>
</cp:coreProperties>
</file>