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45E2A" w14:textId="5FB14F92" w:rsidR="008838A8" w:rsidRPr="003338BC" w:rsidRDefault="008838A8" w:rsidP="008838A8">
      <w:pPr>
        <w:pStyle w:val="Titre1"/>
        <w:jc w:val="both"/>
        <w:rPr>
          <w:lang w:val="fr-FR"/>
        </w:rPr>
      </w:pPr>
      <w:bookmarkStart w:id="0" w:name="_GoBack"/>
      <w:bookmarkEnd w:id="0"/>
      <w:r w:rsidRPr="003338BC">
        <w:rPr>
          <w:noProof/>
          <w:lang w:val="fr-FR" w:eastAsia="fr-FR"/>
        </w:rPr>
        <w:drawing>
          <wp:inline distT="0" distB="0" distL="0" distR="0" wp14:anchorId="1D3837EE" wp14:editId="48FB7DF7">
            <wp:extent cx="1628775" cy="876300"/>
            <wp:effectExtent l="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876300"/>
                    </a:xfrm>
                    <a:prstGeom prst="rect">
                      <a:avLst/>
                    </a:prstGeom>
                    <a:noFill/>
                  </pic:spPr>
                </pic:pic>
              </a:graphicData>
            </a:graphic>
          </wp:inline>
        </w:drawing>
      </w:r>
      <w:r w:rsidRPr="003338BC">
        <w:rPr>
          <w:lang w:val="fr-FR"/>
        </w:rPr>
        <w:t xml:space="preserve">                                         </w:t>
      </w:r>
      <w:r w:rsidRPr="003338BC">
        <w:rPr>
          <w:noProof/>
          <w:lang w:val="fr-FR" w:eastAsia="fr-FR"/>
        </w:rPr>
        <w:drawing>
          <wp:inline distT="0" distB="0" distL="0" distR="0" wp14:anchorId="1B31CE78" wp14:editId="30E016C1">
            <wp:extent cx="2146935" cy="1111250"/>
            <wp:effectExtent l="0" t="0" r="571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46935" cy="1111250"/>
                    </a:xfrm>
                    <a:prstGeom prst="rect">
                      <a:avLst/>
                    </a:prstGeom>
                    <a:noFill/>
                  </pic:spPr>
                </pic:pic>
              </a:graphicData>
            </a:graphic>
          </wp:inline>
        </w:drawing>
      </w:r>
    </w:p>
    <w:p w14:paraId="7A0D4BEB" w14:textId="77777777" w:rsidR="008838A8" w:rsidRPr="003338BC" w:rsidRDefault="008838A8" w:rsidP="002F6525">
      <w:pPr>
        <w:pStyle w:val="Titre1"/>
        <w:jc w:val="center"/>
        <w:rPr>
          <w:lang w:val="fr-FR"/>
        </w:rPr>
      </w:pPr>
    </w:p>
    <w:p w14:paraId="32AC5324" w14:textId="77777777" w:rsidR="008838A8" w:rsidRPr="003338BC" w:rsidRDefault="008838A8" w:rsidP="002F6525">
      <w:pPr>
        <w:pStyle w:val="Titre1"/>
        <w:jc w:val="center"/>
        <w:rPr>
          <w:rFonts w:ascii="Algerian" w:hAnsi="Algerian"/>
          <w:sz w:val="48"/>
          <w:szCs w:val="48"/>
          <w:lang w:val="fr-FR"/>
        </w:rPr>
      </w:pPr>
    </w:p>
    <w:p w14:paraId="6B266E54" w14:textId="63814228" w:rsidR="008838A8" w:rsidRPr="00913118" w:rsidRDefault="008838A8" w:rsidP="002F6525">
      <w:pPr>
        <w:pStyle w:val="Titre1"/>
        <w:jc w:val="center"/>
        <w:rPr>
          <w:rFonts w:ascii="Algerian" w:hAnsi="Algerian"/>
          <w:color w:val="auto"/>
          <w:sz w:val="48"/>
          <w:szCs w:val="48"/>
          <w:lang w:val="fr-FR"/>
        </w:rPr>
      </w:pPr>
      <w:r w:rsidRPr="00913118">
        <w:rPr>
          <w:rFonts w:ascii="Algerian" w:hAnsi="Algerian"/>
          <w:color w:val="auto"/>
          <w:sz w:val="48"/>
          <w:szCs w:val="48"/>
          <w:lang w:val="fr-FR"/>
        </w:rPr>
        <w:t>TERMES DE REFERENCE</w:t>
      </w:r>
    </w:p>
    <w:p w14:paraId="29B03512" w14:textId="77777777" w:rsidR="001721A3" w:rsidRPr="003338BC" w:rsidRDefault="001721A3" w:rsidP="001721A3">
      <w:pPr>
        <w:rPr>
          <w:lang w:val="fr-FR"/>
        </w:rPr>
      </w:pPr>
    </w:p>
    <w:p w14:paraId="692433C9" w14:textId="672B042C" w:rsidR="00C022DF" w:rsidRDefault="00C022DF" w:rsidP="00450CC7">
      <w:pPr>
        <w:widowControl w:val="0"/>
        <w:autoSpaceDE w:val="0"/>
        <w:autoSpaceDN w:val="0"/>
        <w:adjustRightInd w:val="0"/>
        <w:spacing w:after="120" w:line="240" w:lineRule="auto"/>
        <w:rPr>
          <w:rFonts w:asciiTheme="majorHAnsi" w:eastAsiaTheme="majorEastAsia" w:hAnsiTheme="majorHAnsi" w:cstheme="majorBidi"/>
          <w:b/>
          <w:bCs/>
          <w:color w:val="365F91" w:themeColor="accent1" w:themeShade="BF"/>
          <w:sz w:val="28"/>
          <w:szCs w:val="28"/>
          <w:lang w:val="fr-FR"/>
        </w:rPr>
      </w:pPr>
    </w:p>
    <w:p w14:paraId="784BEA77" w14:textId="77777777" w:rsidR="00450CC7" w:rsidRPr="0044374A" w:rsidRDefault="00450CC7" w:rsidP="00450CC7">
      <w:pPr>
        <w:widowControl w:val="0"/>
        <w:autoSpaceDE w:val="0"/>
        <w:autoSpaceDN w:val="0"/>
        <w:adjustRightInd w:val="0"/>
        <w:spacing w:after="120" w:line="240" w:lineRule="auto"/>
        <w:rPr>
          <w:rFonts w:ascii="Tahoma" w:eastAsia="Times New Roman" w:hAnsi="Tahoma" w:cs="Tahoma"/>
          <w:b/>
          <w:bCs/>
          <w:sz w:val="28"/>
          <w:szCs w:val="28"/>
          <w:u w:val="single"/>
          <w:lang w:val="fr-FR" w:eastAsia="fr-FR"/>
        </w:rPr>
      </w:pPr>
    </w:p>
    <w:p w14:paraId="2CE39CDB" w14:textId="47EA1DF8" w:rsidR="00C022DF" w:rsidRPr="0044374A" w:rsidRDefault="00C022DF" w:rsidP="00C022DF">
      <w:pPr>
        <w:widowControl w:val="0"/>
        <w:autoSpaceDE w:val="0"/>
        <w:autoSpaceDN w:val="0"/>
        <w:adjustRightInd w:val="0"/>
        <w:spacing w:after="120" w:line="240" w:lineRule="auto"/>
        <w:rPr>
          <w:rFonts w:ascii="Tahoma" w:eastAsia="Times New Roman" w:hAnsi="Tahoma" w:cs="Tahoma"/>
          <w:b/>
          <w:bCs/>
          <w:sz w:val="28"/>
          <w:szCs w:val="28"/>
          <w:u w:val="single"/>
          <w:lang w:val="fr-FR" w:eastAsia="fr-FR"/>
        </w:rPr>
      </w:pPr>
      <w:r w:rsidRPr="0044374A">
        <w:rPr>
          <w:rFonts w:ascii="Tahoma" w:eastAsia="Times New Roman" w:hAnsi="Tahoma" w:cs="Tahoma"/>
          <w:b/>
          <w:bCs/>
          <w:noProof/>
          <w:sz w:val="28"/>
          <w:szCs w:val="28"/>
          <w:u w:val="single"/>
          <w:lang w:val="fr-FR" w:eastAsia="fr-FR"/>
        </w:rPr>
        <mc:AlternateContent>
          <mc:Choice Requires="wps">
            <w:drawing>
              <wp:anchor distT="0" distB="0" distL="114300" distR="114300" simplePos="0" relativeHeight="251659264" behindDoc="0" locked="0" layoutInCell="1" allowOverlap="1" wp14:anchorId="3400E857" wp14:editId="3F832E18">
                <wp:simplePos x="0" y="0"/>
                <wp:positionH relativeFrom="margin">
                  <wp:posOffset>-87630</wp:posOffset>
                </wp:positionH>
                <wp:positionV relativeFrom="paragraph">
                  <wp:posOffset>64770</wp:posOffset>
                </wp:positionV>
                <wp:extent cx="6009437" cy="1860550"/>
                <wp:effectExtent l="19050" t="19050" r="29845" b="444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9437" cy="1860550"/>
                        </a:xfrm>
                        <a:prstGeom prst="roundRect">
                          <a:avLst>
                            <a:gd name="adj" fmla="val 16667"/>
                          </a:avLst>
                        </a:prstGeom>
                        <a:solidFill>
                          <a:srgbClr val="FFFFFF"/>
                        </a:solidFill>
                        <a:ln w="63500" cmpd="thickTh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3780D79" w14:textId="77777777" w:rsidR="00C022DF" w:rsidRPr="00B65A11" w:rsidRDefault="00C022DF" w:rsidP="00C022DF">
                            <w:pPr>
                              <w:jc w:val="center"/>
                              <w:rPr>
                                <w:rFonts w:ascii="Bookman Old Style" w:hAnsi="Bookman Old Style" w:cs="Calibri"/>
                                <w:b/>
                                <w:sz w:val="36"/>
                                <w:szCs w:val="36"/>
                              </w:rPr>
                            </w:pPr>
                            <w:r>
                              <w:rPr>
                                <w:rFonts w:ascii="Bookman Old Style" w:hAnsi="Bookman Old Style" w:cs="Calibri"/>
                                <w:b/>
                                <w:sz w:val="36"/>
                                <w:szCs w:val="36"/>
                              </w:rPr>
                              <w:t xml:space="preserve">SEMINAIRE </w:t>
                            </w:r>
                            <w:r w:rsidRPr="00B65A11">
                              <w:rPr>
                                <w:rFonts w:ascii="Bookman Old Style" w:hAnsi="Bookman Old Style" w:cs="Calibri"/>
                                <w:b/>
                                <w:sz w:val="36"/>
                                <w:szCs w:val="36"/>
                              </w:rPr>
                              <w:t>SUR</w:t>
                            </w:r>
                          </w:p>
                          <w:p w14:paraId="3FA9CA9A" w14:textId="7252183D" w:rsidR="00C022DF" w:rsidRDefault="00C022DF" w:rsidP="00C022DF">
                            <w:pPr>
                              <w:jc w:val="center"/>
                              <w:rPr>
                                <w:rFonts w:ascii="Bookman Old Style" w:hAnsi="Bookman Old Style" w:cs="Calibri"/>
                                <w:b/>
                                <w:sz w:val="36"/>
                                <w:szCs w:val="36"/>
                              </w:rPr>
                            </w:pPr>
                            <w:r w:rsidRPr="00B65A11">
                              <w:rPr>
                                <w:rFonts w:ascii="Bookman Old Style" w:hAnsi="Bookman Old Style" w:cs="Calibri"/>
                                <w:b/>
                                <w:sz w:val="36"/>
                                <w:szCs w:val="36"/>
                              </w:rPr>
                              <w:t>« </w:t>
                            </w:r>
                            <w:r>
                              <w:rPr>
                                <w:rFonts w:ascii="Bookman Old Style" w:hAnsi="Bookman Old Style" w:cs="Calibri"/>
                                <w:b/>
                                <w:sz w:val="36"/>
                                <w:szCs w:val="36"/>
                              </w:rPr>
                              <w:t>INTELLIGENCE ARTIFICIELLE</w:t>
                            </w:r>
                            <w:r w:rsidR="00450CC7">
                              <w:rPr>
                                <w:rFonts w:ascii="Bookman Old Style" w:hAnsi="Bookman Old Style" w:cs="Calibri"/>
                                <w:b/>
                                <w:sz w:val="36"/>
                                <w:szCs w:val="36"/>
                              </w:rPr>
                              <w:t xml:space="preserve"> ET ETAT DE DROIT EN AFRIQUE DE L’OUEST</w:t>
                            </w:r>
                            <w:r w:rsidRPr="00B65A11">
                              <w:rPr>
                                <w:rFonts w:ascii="Bookman Old Style" w:hAnsi="Bookman Old Style" w:cs="Calibri"/>
                                <w:b/>
                                <w:sz w:val="36"/>
                                <w:szCs w:val="36"/>
                              </w:rPr>
                              <w:t xml:space="preserve"> »</w:t>
                            </w:r>
                          </w:p>
                          <w:p w14:paraId="6FCE4225" w14:textId="48678202" w:rsidR="00C022DF" w:rsidRDefault="00450CC7" w:rsidP="00C022DF">
                            <w:pPr>
                              <w:jc w:val="center"/>
                              <w:rPr>
                                <w:rFonts w:ascii="Bookman Old Style" w:hAnsi="Bookman Old Style" w:cs="Calibri"/>
                                <w:b/>
                                <w:sz w:val="36"/>
                                <w:szCs w:val="36"/>
                              </w:rPr>
                            </w:pPr>
                            <w:r>
                              <w:rPr>
                                <w:rFonts w:ascii="Bookman Old Style" w:hAnsi="Bookman Old Style" w:cs="Calibri"/>
                                <w:b/>
                                <w:sz w:val="36"/>
                                <w:szCs w:val="36"/>
                              </w:rPr>
                              <w:t>DU 18 AU 20 FEVRIER 2025 A DAKAR</w:t>
                            </w:r>
                            <w:r w:rsidR="00C022DF">
                              <w:rPr>
                                <w:rFonts w:ascii="Bookman Old Style" w:hAnsi="Bookman Old Style" w:cs="Calibri"/>
                                <w:b/>
                                <w:sz w:val="36"/>
                                <w:szCs w:val="36"/>
                              </w:rPr>
                              <w:t xml:space="preserve"> </w:t>
                            </w:r>
                          </w:p>
                          <w:p w14:paraId="56CC7B3A" w14:textId="77777777" w:rsidR="00C022DF" w:rsidRDefault="00C022DF" w:rsidP="00C022DF">
                            <w:pPr>
                              <w:jc w:val="center"/>
                              <w:rPr>
                                <w:rFonts w:ascii="Bookman Old Style" w:hAnsi="Bookman Old Style" w:cs="Calibri"/>
                                <w:b/>
                                <w:sz w:val="36"/>
                                <w:szCs w:val="36"/>
                              </w:rPr>
                            </w:pPr>
                            <w:r>
                              <w:rPr>
                                <w:rFonts w:ascii="Bookman Old Style" w:hAnsi="Bookman Old Style" w:cs="Calibri"/>
                                <w:b/>
                                <w:sz w:val="36"/>
                                <w:szCs w:val="36"/>
                              </w:rPr>
                              <w:t xml:space="preserve">Le 31 </w:t>
                            </w:r>
                            <w:proofErr w:type="spellStart"/>
                            <w:r>
                              <w:rPr>
                                <w:rFonts w:ascii="Bookman Old Style" w:hAnsi="Bookman Old Style" w:cs="Calibri"/>
                                <w:b/>
                                <w:sz w:val="36"/>
                                <w:szCs w:val="36"/>
                              </w:rPr>
                              <w:t>janvier</w:t>
                            </w:r>
                            <w:proofErr w:type="spellEnd"/>
                            <w:r w:rsidRPr="004677DD">
                              <w:rPr>
                                <w:rFonts w:ascii="Bookman Old Style" w:hAnsi="Bookman Old Style" w:cs="Calibri"/>
                                <w:b/>
                                <w:sz w:val="36"/>
                                <w:szCs w:val="36"/>
                              </w:rPr>
                              <w:t xml:space="preserve"> </w:t>
                            </w:r>
                            <w:r>
                              <w:rPr>
                                <w:rFonts w:ascii="Bookman Old Style" w:hAnsi="Bookman Old Style" w:cs="Calibri"/>
                                <w:b/>
                                <w:sz w:val="36"/>
                                <w:szCs w:val="36"/>
                              </w:rPr>
                              <w:t>2025</w:t>
                            </w:r>
                          </w:p>
                          <w:p w14:paraId="7DA04E96" w14:textId="77777777" w:rsidR="00C022DF" w:rsidRPr="00B65A11" w:rsidRDefault="00C022DF" w:rsidP="00C022DF">
                            <w:pPr>
                              <w:jc w:val="center"/>
                              <w:rPr>
                                <w:rFonts w:ascii="Bookman Old Style" w:hAnsi="Bookman Old Style" w:cs="Calibri"/>
                                <w:b/>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00E857" id="AutoShape 2" o:spid="_x0000_s1026" style="position:absolute;margin-left:-6.9pt;margin-top:5.1pt;width:473.2pt;height:1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" strokeweight="5pt">
                <v:stroke linestyle="thickThin"/>
                <v:shadow color="#868686"/>
                <v:textbox>
                  <w:txbxContent>
                    <w:p w14:paraId="53780D79" w14:textId="77777777" w:rsidR="00C022DF" w:rsidRPr="00B65A11" w:rsidRDefault="00C022DF" w:rsidP="00C022DF">
                      <w:pPr>
                        <w:jc w:val="center"/>
                        <w:rPr>
                          <w:rFonts w:ascii="Bookman Old Style" w:hAnsi="Bookman Old Style" w:cs="Calibri"/>
                          <w:b/>
                          <w:sz w:val="36"/>
                          <w:szCs w:val="36"/>
                        </w:rPr>
                      </w:pPr>
                      <w:r>
                        <w:rPr>
                          <w:rFonts w:ascii="Bookman Old Style" w:hAnsi="Bookman Old Style" w:cs="Calibri"/>
                          <w:b/>
                          <w:sz w:val="36"/>
                          <w:szCs w:val="36"/>
                        </w:rPr>
                        <w:t xml:space="preserve">SEMINAIRE </w:t>
                      </w:r>
                      <w:r w:rsidRPr="00B65A11">
                        <w:rPr>
                          <w:rFonts w:ascii="Bookman Old Style" w:hAnsi="Bookman Old Style" w:cs="Calibri"/>
                          <w:b/>
                          <w:sz w:val="36"/>
                          <w:szCs w:val="36"/>
                        </w:rPr>
                        <w:t>SUR</w:t>
                      </w:r>
                    </w:p>
                    <w:p w14:paraId="3FA9CA9A" w14:textId="7252183D" w:rsidR="00C022DF" w:rsidRDefault="00C022DF" w:rsidP="00C022DF">
                      <w:pPr>
                        <w:jc w:val="center"/>
                        <w:rPr>
                          <w:rFonts w:ascii="Bookman Old Style" w:hAnsi="Bookman Old Style" w:cs="Calibri"/>
                          <w:b/>
                          <w:sz w:val="36"/>
                          <w:szCs w:val="36"/>
                        </w:rPr>
                      </w:pPr>
                      <w:r w:rsidRPr="00B65A11">
                        <w:rPr>
                          <w:rFonts w:ascii="Bookman Old Style" w:hAnsi="Bookman Old Style" w:cs="Calibri"/>
                          <w:b/>
                          <w:sz w:val="36"/>
                          <w:szCs w:val="36"/>
                        </w:rPr>
                        <w:t>« </w:t>
                      </w:r>
                      <w:r>
                        <w:rPr>
                          <w:rFonts w:ascii="Bookman Old Style" w:hAnsi="Bookman Old Style" w:cs="Calibri"/>
                          <w:b/>
                          <w:sz w:val="36"/>
                          <w:szCs w:val="36"/>
                        </w:rPr>
                        <w:t>INTELLIGENCE ARTIFICIELLE</w:t>
                      </w:r>
                      <w:r w:rsidR="00450CC7">
                        <w:rPr>
                          <w:rFonts w:ascii="Bookman Old Style" w:hAnsi="Bookman Old Style" w:cs="Calibri"/>
                          <w:b/>
                          <w:sz w:val="36"/>
                          <w:szCs w:val="36"/>
                        </w:rPr>
                        <w:t xml:space="preserve"> ET ETAT DE DROIT EN AFRIQUE DE L’OUEST</w:t>
                      </w:r>
                      <w:r w:rsidRPr="00B65A11">
                        <w:rPr>
                          <w:rFonts w:ascii="Bookman Old Style" w:hAnsi="Bookman Old Style" w:cs="Calibri"/>
                          <w:b/>
                          <w:sz w:val="36"/>
                          <w:szCs w:val="36"/>
                        </w:rPr>
                        <w:t xml:space="preserve"> »</w:t>
                      </w:r>
                    </w:p>
                    <w:p w14:paraId="6FCE4225" w14:textId="48678202" w:rsidR="00C022DF" w:rsidRDefault="00450CC7" w:rsidP="00C022DF">
                      <w:pPr>
                        <w:jc w:val="center"/>
                        <w:rPr>
                          <w:rFonts w:ascii="Bookman Old Style" w:hAnsi="Bookman Old Style" w:cs="Calibri"/>
                          <w:b/>
                          <w:sz w:val="36"/>
                          <w:szCs w:val="36"/>
                        </w:rPr>
                      </w:pPr>
                      <w:r>
                        <w:rPr>
                          <w:rFonts w:ascii="Bookman Old Style" w:hAnsi="Bookman Old Style" w:cs="Calibri"/>
                          <w:b/>
                          <w:sz w:val="36"/>
                          <w:szCs w:val="36"/>
                        </w:rPr>
                        <w:t>DU 18 AU 20 FEVRIER 2025 A DAKAR</w:t>
                      </w:r>
                      <w:r w:rsidR="00C022DF">
                        <w:rPr>
                          <w:rFonts w:ascii="Bookman Old Style" w:hAnsi="Bookman Old Style" w:cs="Calibri"/>
                          <w:b/>
                          <w:sz w:val="36"/>
                          <w:szCs w:val="36"/>
                        </w:rPr>
                        <w:t xml:space="preserve"> </w:t>
                      </w:r>
                    </w:p>
                    <w:p w14:paraId="56CC7B3A" w14:textId="77777777" w:rsidR="00C022DF" w:rsidRDefault="00C022DF" w:rsidP="00C022DF">
                      <w:pPr>
                        <w:jc w:val="center"/>
                        <w:rPr>
                          <w:rFonts w:ascii="Bookman Old Style" w:hAnsi="Bookman Old Style" w:cs="Calibri"/>
                          <w:b/>
                          <w:sz w:val="36"/>
                          <w:szCs w:val="36"/>
                        </w:rPr>
                      </w:pPr>
                      <w:r>
                        <w:rPr>
                          <w:rFonts w:ascii="Bookman Old Style" w:hAnsi="Bookman Old Style" w:cs="Calibri"/>
                          <w:b/>
                          <w:sz w:val="36"/>
                          <w:szCs w:val="36"/>
                        </w:rPr>
                        <w:t xml:space="preserve">Le 31 </w:t>
                      </w:r>
                      <w:proofErr w:type="spellStart"/>
                      <w:r>
                        <w:rPr>
                          <w:rFonts w:ascii="Bookman Old Style" w:hAnsi="Bookman Old Style" w:cs="Calibri"/>
                          <w:b/>
                          <w:sz w:val="36"/>
                          <w:szCs w:val="36"/>
                        </w:rPr>
                        <w:t>janvier</w:t>
                      </w:r>
                      <w:proofErr w:type="spellEnd"/>
                      <w:r w:rsidRPr="004677DD">
                        <w:rPr>
                          <w:rFonts w:ascii="Bookman Old Style" w:hAnsi="Bookman Old Style" w:cs="Calibri"/>
                          <w:b/>
                          <w:sz w:val="36"/>
                          <w:szCs w:val="36"/>
                        </w:rPr>
                        <w:t xml:space="preserve"> </w:t>
                      </w:r>
                      <w:r>
                        <w:rPr>
                          <w:rFonts w:ascii="Bookman Old Style" w:hAnsi="Bookman Old Style" w:cs="Calibri"/>
                          <w:b/>
                          <w:sz w:val="36"/>
                          <w:szCs w:val="36"/>
                        </w:rPr>
                        <w:t>2025</w:t>
                      </w:r>
                    </w:p>
                    <w:p w14:paraId="7DA04E96" w14:textId="77777777" w:rsidR="00C022DF" w:rsidRPr="00B65A11" w:rsidRDefault="00C022DF" w:rsidP="00C022DF">
                      <w:pPr>
                        <w:jc w:val="center"/>
                        <w:rPr>
                          <w:rFonts w:ascii="Bookman Old Style" w:hAnsi="Bookman Old Style" w:cs="Calibri"/>
                          <w:b/>
                          <w:sz w:val="36"/>
                          <w:szCs w:val="36"/>
                        </w:rPr>
                      </w:pPr>
                    </w:p>
                  </w:txbxContent>
                </v:textbox>
                <w10:wrap anchorx="margin"/>
              </v:roundrect>
            </w:pict>
          </mc:Fallback>
        </mc:AlternateContent>
      </w:r>
    </w:p>
    <w:p w14:paraId="33055A8C" w14:textId="77777777" w:rsidR="00C022DF" w:rsidRPr="0044374A" w:rsidRDefault="00C022DF" w:rsidP="00C022DF">
      <w:pPr>
        <w:widowControl w:val="0"/>
        <w:autoSpaceDE w:val="0"/>
        <w:autoSpaceDN w:val="0"/>
        <w:adjustRightInd w:val="0"/>
        <w:spacing w:after="120" w:line="240" w:lineRule="auto"/>
        <w:jc w:val="center"/>
        <w:rPr>
          <w:rFonts w:ascii="Tahoma" w:eastAsia="Times New Roman" w:hAnsi="Tahoma" w:cs="Tahoma"/>
          <w:b/>
          <w:bCs/>
          <w:sz w:val="28"/>
          <w:szCs w:val="28"/>
          <w:u w:val="single"/>
          <w:lang w:val="fr-FR" w:eastAsia="fr-FR"/>
        </w:rPr>
      </w:pPr>
    </w:p>
    <w:p w14:paraId="6F6F704B" w14:textId="77777777" w:rsidR="00C022DF" w:rsidRPr="0044374A" w:rsidRDefault="00C022DF" w:rsidP="00C022DF">
      <w:pPr>
        <w:widowControl w:val="0"/>
        <w:autoSpaceDE w:val="0"/>
        <w:autoSpaceDN w:val="0"/>
        <w:adjustRightInd w:val="0"/>
        <w:spacing w:after="120" w:line="240" w:lineRule="auto"/>
        <w:jc w:val="center"/>
        <w:rPr>
          <w:rFonts w:ascii="Tahoma" w:eastAsia="Times New Roman" w:hAnsi="Tahoma" w:cs="Tahoma"/>
          <w:b/>
          <w:bCs/>
          <w:sz w:val="28"/>
          <w:szCs w:val="28"/>
          <w:u w:val="single"/>
          <w:lang w:val="fr-FR" w:eastAsia="fr-FR"/>
        </w:rPr>
      </w:pPr>
    </w:p>
    <w:p w14:paraId="2133D95F" w14:textId="77777777" w:rsidR="00C022DF" w:rsidRPr="0044374A" w:rsidRDefault="00C022DF" w:rsidP="00C022DF">
      <w:pPr>
        <w:widowControl w:val="0"/>
        <w:autoSpaceDE w:val="0"/>
        <w:autoSpaceDN w:val="0"/>
        <w:adjustRightInd w:val="0"/>
        <w:spacing w:after="120" w:line="240" w:lineRule="auto"/>
        <w:jc w:val="center"/>
        <w:rPr>
          <w:rFonts w:ascii="Tahoma" w:eastAsia="Times New Roman" w:hAnsi="Tahoma" w:cs="Tahoma"/>
          <w:b/>
          <w:bCs/>
          <w:sz w:val="28"/>
          <w:szCs w:val="28"/>
          <w:u w:val="single"/>
          <w:lang w:val="fr-FR" w:eastAsia="fr-FR"/>
        </w:rPr>
      </w:pPr>
    </w:p>
    <w:p w14:paraId="5D26C92F" w14:textId="77777777" w:rsidR="00C022DF" w:rsidRPr="0044374A" w:rsidRDefault="00C022DF" w:rsidP="00C022DF">
      <w:pPr>
        <w:widowControl w:val="0"/>
        <w:autoSpaceDE w:val="0"/>
        <w:autoSpaceDN w:val="0"/>
        <w:adjustRightInd w:val="0"/>
        <w:spacing w:after="120" w:line="240" w:lineRule="auto"/>
        <w:jc w:val="center"/>
        <w:rPr>
          <w:rFonts w:ascii="Tahoma" w:eastAsia="Times New Roman" w:hAnsi="Tahoma" w:cs="Tahoma"/>
          <w:b/>
          <w:bCs/>
          <w:sz w:val="28"/>
          <w:szCs w:val="28"/>
          <w:u w:val="single"/>
          <w:lang w:val="fr-FR" w:eastAsia="fr-FR"/>
        </w:rPr>
      </w:pPr>
    </w:p>
    <w:p w14:paraId="7731128F" w14:textId="77777777" w:rsidR="008838A8" w:rsidRPr="003338BC" w:rsidRDefault="008838A8">
      <w:pPr>
        <w:rPr>
          <w:lang w:val="fr-FR"/>
        </w:rPr>
      </w:pPr>
    </w:p>
    <w:p w14:paraId="30A200B2" w14:textId="77777777" w:rsidR="008838A8" w:rsidRPr="003338BC" w:rsidRDefault="008838A8">
      <w:pPr>
        <w:rPr>
          <w:lang w:val="fr-FR"/>
        </w:rPr>
      </w:pPr>
    </w:p>
    <w:p w14:paraId="5201732C" w14:textId="77777777" w:rsidR="008838A8" w:rsidRPr="003338BC" w:rsidRDefault="008838A8">
      <w:pPr>
        <w:rPr>
          <w:lang w:val="fr-FR"/>
        </w:rPr>
      </w:pPr>
    </w:p>
    <w:p w14:paraId="1CAC35E7" w14:textId="77777777" w:rsidR="008838A8" w:rsidRPr="003338BC" w:rsidRDefault="008838A8">
      <w:pPr>
        <w:rPr>
          <w:lang w:val="fr-FR"/>
        </w:rPr>
      </w:pPr>
    </w:p>
    <w:p w14:paraId="159CAD5F" w14:textId="77777777" w:rsidR="008838A8" w:rsidRPr="003338BC" w:rsidRDefault="008838A8">
      <w:pPr>
        <w:rPr>
          <w:lang w:val="fr-FR"/>
        </w:rPr>
      </w:pPr>
    </w:p>
    <w:p w14:paraId="6F9D736D" w14:textId="61ADE0FE" w:rsidR="00450CC7" w:rsidRPr="003338BC" w:rsidRDefault="00450CC7">
      <w:pPr>
        <w:rPr>
          <w:lang w:val="fr-FR"/>
        </w:rPr>
      </w:pPr>
    </w:p>
    <w:p w14:paraId="10FCC6E9" w14:textId="0E2311C5" w:rsidR="008838A8" w:rsidRPr="003B36D9" w:rsidRDefault="003338BC">
      <w:pPr>
        <w:rPr>
          <w:rFonts w:ascii="Tahoma" w:hAnsi="Tahoma" w:cs="Tahoma"/>
          <w:b/>
          <w:bCs/>
          <w:sz w:val="28"/>
          <w:szCs w:val="28"/>
          <w:lang w:val="fr-FR"/>
        </w:rPr>
      </w:pPr>
      <w:r>
        <w:rPr>
          <w:rFonts w:ascii="Tahoma" w:hAnsi="Tahoma" w:cs="Tahoma"/>
          <w:b/>
          <w:bCs/>
          <w:sz w:val="28"/>
          <w:szCs w:val="28"/>
          <w:lang w:val="fr-FR"/>
        </w:rPr>
        <w:t xml:space="preserve">                                                                                  </w:t>
      </w:r>
      <w:r w:rsidR="00856C53">
        <w:rPr>
          <w:rFonts w:ascii="Tahoma" w:hAnsi="Tahoma" w:cs="Tahoma"/>
          <w:b/>
          <w:bCs/>
          <w:sz w:val="28"/>
          <w:szCs w:val="28"/>
          <w:lang w:val="fr-FR"/>
        </w:rPr>
        <w:t xml:space="preserve">Février </w:t>
      </w:r>
      <w:r w:rsidRPr="003338BC">
        <w:rPr>
          <w:rFonts w:ascii="Tahoma" w:hAnsi="Tahoma" w:cs="Tahoma"/>
          <w:b/>
          <w:bCs/>
          <w:sz w:val="28"/>
          <w:szCs w:val="28"/>
          <w:lang w:val="fr-FR"/>
        </w:rPr>
        <w:t>2025</w:t>
      </w:r>
    </w:p>
    <w:p w14:paraId="42161BBC" w14:textId="00F26C61" w:rsidR="00B833BB" w:rsidRPr="003338BC" w:rsidRDefault="008838A8" w:rsidP="008838A8">
      <w:pPr>
        <w:pStyle w:val="Titre2"/>
        <w:numPr>
          <w:ilvl w:val="0"/>
          <w:numId w:val="20"/>
        </w:numPr>
        <w:spacing w:before="0" w:line="240" w:lineRule="auto"/>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lastRenderedPageBreak/>
        <w:t>Contexte et justifications :</w:t>
      </w:r>
    </w:p>
    <w:p w14:paraId="07166376" w14:textId="77777777" w:rsidR="008838A8" w:rsidRPr="003338BC" w:rsidRDefault="008838A8" w:rsidP="008838A8">
      <w:pPr>
        <w:spacing w:line="240" w:lineRule="auto"/>
        <w:rPr>
          <w:lang w:val="fr-FR"/>
        </w:rPr>
      </w:pPr>
    </w:p>
    <w:p w14:paraId="6532DDC0" w14:textId="5C15D3B5" w:rsidR="002F6525" w:rsidRPr="003338BC" w:rsidRDefault="00782501" w:rsidP="00FE45F6">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Le développement rapide de la technologie en général, et des systèmes d'intelligence artificielle (IA)</w:t>
      </w:r>
      <w:r w:rsidR="008838A8" w:rsidRPr="003338BC">
        <w:rPr>
          <w:rFonts w:ascii="Times New Roman" w:hAnsi="Times New Roman" w:cs="Times New Roman"/>
          <w:sz w:val="28"/>
          <w:szCs w:val="28"/>
          <w:lang w:val="fr-FR"/>
        </w:rPr>
        <w:t xml:space="preserve"> en particulier</w:t>
      </w:r>
      <w:r w:rsidRPr="003338BC">
        <w:rPr>
          <w:rFonts w:ascii="Times New Roman" w:hAnsi="Times New Roman" w:cs="Times New Roman"/>
          <w:sz w:val="28"/>
          <w:szCs w:val="28"/>
          <w:lang w:val="fr-FR"/>
        </w:rPr>
        <w:t xml:space="preserve">, impacte presque tous les aspects des interactions sociales, avec des implications considérables pour la garantie de l'État de droit et la protection des droits </w:t>
      </w:r>
      <w:r w:rsidR="002F6525" w:rsidRPr="003338BC">
        <w:rPr>
          <w:rFonts w:ascii="Times New Roman" w:hAnsi="Times New Roman" w:cs="Times New Roman"/>
          <w:sz w:val="28"/>
          <w:szCs w:val="28"/>
          <w:lang w:val="fr-FR"/>
        </w:rPr>
        <w:t>humains</w:t>
      </w:r>
      <w:r w:rsidRPr="003338BC">
        <w:rPr>
          <w:rFonts w:ascii="Times New Roman" w:hAnsi="Times New Roman" w:cs="Times New Roman"/>
          <w:sz w:val="28"/>
          <w:szCs w:val="28"/>
          <w:lang w:val="fr-FR"/>
        </w:rPr>
        <w:t xml:space="preserve">. </w:t>
      </w:r>
    </w:p>
    <w:p w14:paraId="6B720283" w14:textId="77777777" w:rsidR="00B833BB" w:rsidRPr="003338BC" w:rsidRDefault="002F6525" w:rsidP="00FE45F6">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Bien que cela soit relativement moins visible en Afrique de l'Ouest, le système judiciaire lui-même n'est pas épargné par le phénomène de l’IA. En effet, il y u</w:t>
      </w:r>
      <w:r w:rsidR="00782501" w:rsidRPr="003338BC">
        <w:rPr>
          <w:rFonts w:ascii="Times New Roman" w:hAnsi="Times New Roman" w:cs="Times New Roman"/>
          <w:sz w:val="28"/>
          <w:szCs w:val="28"/>
          <w:lang w:val="fr-FR"/>
        </w:rPr>
        <w:t xml:space="preserve">ne tendance croissante </w:t>
      </w:r>
      <w:r w:rsidRPr="003338BC">
        <w:rPr>
          <w:rFonts w:ascii="Times New Roman" w:hAnsi="Times New Roman" w:cs="Times New Roman"/>
          <w:sz w:val="28"/>
          <w:szCs w:val="28"/>
          <w:lang w:val="fr-FR"/>
        </w:rPr>
        <w:t>de l’intégration</w:t>
      </w:r>
      <w:r w:rsidR="00782501" w:rsidRPr="003338BC">
        <w:rPr>
          <w:rFonts w:ascii="Times New Roman" w:hAnsi="Times New Roman" w:cs="Times New Roman"/>
          <w:sz w:val="28"/>
          <w:szCs w:val="28"/>
          <w:lang w:val="fr-FR"/>
        </w:rPr>
        <w:t xml:space="preserve"> </w:t>
      </w:r>
      <w:r w:rsidRPr="003338BC">
        <w:rPr>
          <w:rFonts w:ascii="Times New Roman" w:hAnsi="Times New Roman" w:cs="Times New Roman"/>
          <w:sz w:val="28"/>
          <w:szCs w:val="28"/>
          <w:lang w:val="fr-FR"/>
        </w:rPr>
        <w:t>d</w:t>
      </w:r>
      <w:r w:rsidR="00782501" w:rsidRPr="003338BC">
        <w:rPr>
          <w:rFonts w:ascii="Times New Roman" w:hAnsi="Times New Roman" w:cs="Times New Roman"/>
          <w:sz w:val="28"/>
          <w:szCs w:val="28"/>
          <w:lang w:val="fr-FR"/>
        </w:rPr>
        <w:t>es systèmes d'IA dans les processus judiciaires, tel</w:t>
      </w:r>
      <w:r w:rsidRPr="003338BC">
        <w:rPr>
          <w:rFonts w:ascii="Times New Roman" w:hAnsi="Times New Roman" w:cs="Times New Roman"/>
          <w:sz w:val="28"/>
          <w:szCs w:val="28"/>
          <w:lang w:val="fr-FR"/>
        </w:rPr>
        <w:t>le</w:t>
      </w:r>
      <w:r w:rsidR="00782501" w:rsidRPr="003338BC">
        <w:rPr>
          <w:rFonts w:ascii="Times New Roman" w:hAnsi="Times New Roman" w:cs="Times New Roman"/>
          <w:sz w:val="28"/>
          <w:szCs w:val="28"/>
          <w:lang w:val="fr-FR"/>
        </w:rPr>
        <w:t>s que les évaluations de risque, l</w:t>
      </w:r>
      <w:r w:rsidRPr="003338BC">
        <w:rPr>
          <w:rFonts w:ascii="Times New Roman" w:hAnsi="Times New Roman" w:cs="Times New Roman"/>
          <w:sz w:val="28"/>
          <w:szCs w:val="28"/>
          <w:lang w:val="fr-FR"/>
        </w:rPr>
        <w:t>a définition des</w:t>
      </w:r>
      <w:r w:rsidR="00782501" w:rsidRPr="003338BC">
        <w:rPr>
          <w:rFonts w:ascii="Times New Roman" w:hAnsi="Times New Roman" w:cs="Times New Roman"/>
          <w:sz w:val="28"/>
          <w:szCs w:val="28"/>
          <w:lang w:val="fr-FR"/>
        </w:rPr>
        <w:t xml:space="preserve"> sentences, la police prédictive, et même la résolution de litiges.</w:t>
      </w:r>
    </w:p>
    <w:p w14:paraId="4C67B74C" w14:textId="23813117" w:rsidR="00874C4B" w:rsidRPr="003338BC" w:rsidRDefault="00874C4B" w:rsidP="00FE45F6">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Cette situation requiert que chaque système judiciaire soit doté de l’expertise et des compétences nécessaires pour répondre aux implications éthiques, légales et en matière de droits humains découlant du déploiement des systèmes d'IA.</w:t>
      </w:r>
    </w:p>
    <w:p w14:paraId="0FD74DC9" w14:textId="2769A69A" w:rsidR="00B833BB" w:rsidRPr="003338BC" w:rsidRDefault="00874C4B" w:rsidP="00FE45F6">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C’est d’ailleurs dans cette dynamique que l’UNESCO, pour faire f</w:t>
      </w:r>
      <w:r w:rsidR="002F6525" w:rsidRPr="003338BC">
        <w:rPr>
          <w:rFonts w:ascii="Times New Roman" w:hAnsi="Times New Roman" w:cs="Times New Roman"/>
          <w:sz w:val="28"/>
          <w:szCs w:val="28"/>
          <w:lang w:val="fr-FR"/>
        </w:rPr>
        <w:t xml:space="preserve">ace à ces transformations numériques et </w:t>
      </w:r>
      <w:r w:rsidR="007E56D7" w:rsidRPr="003338BC">
        <w:rPr>
          <w:rFonts w:ascii="Times New Roman" w:hAnsi="Times New Roman" w:cs="Times New Roman"/>
          <w:sz w:val="28"/>
          <w:szCs w:val="28"/>
          <w:lang w:val="fr-FR"/>
        </w:rPr>
        <w:t xml:space="preserve">à </w:t>
      </w:r>
      <w:r w:rsidR="002F6525" w:rsidRPr="003338BC">
        <w:rPr>
          <w:rFonts w:ascii="Times New Roman" w:hAnsi="Times New Roman" w:cs="Times New Roman"/>
          <w:sz w:val="28"/>
          <w:szCs w:val="28"/>
          <w:lang w:val="fr-FR"/>
        </w:rPr>
        <w:t>l’émergence des défis qu’</w:t>
      </w:r>
      <w:r w:rsidR="007E56D7" w:rsidRPr="003338BC">
        <w:rPr>
          <w:rFonts w:ascii="Times New Roman" w:hAnsi="Times New Roman" w:cs="Times New Roman"/>
          <w:sz w:val="28"/>
          <w:szCs w:val="28"/>
          <w:lang w:val="fr-FR"/>
        </w:rPr>
        <w:t>elles posent</w:t>
      </w:r>
      <w:r w:rsidR="002F6525" w:rsidRPr="003338BC">
        <w:rPr>
          <w:rFonts w:ascii="Times New Roman" w:hAnsi="Times New Roman" w:cs="Times New Roman"/>
          <w:sz w:val="28"/>
          <w:szCs w:val="28"/>
          <w:lang w:val="fr-FR"/>
        </w:rPr>
        <w:t xml:space="preserve"> </w:t>
      </w:r>
      <w:r w:rsidR="007E56D7" w:rsidRPr="003338BC">
        <w:rPr>
          <w:rFonts w:ascii="Times New Roman" w:hAnsi="Times New Roman" w:cs="Times New Roman"/>
          <w:sz w:val="28"/>
          <w:szCs w:val="28"/>
          <w:lang w:val="fr-FR"/>
        </w:rPr>
        <w:t xml:space="preserve">à </w:t>
      </w:r>
      <w:r w:rsidR="002F6525" w:rsidRPr="003338BC">
        <w:rPr>
          <w:rFonts w:ascii="Times New Roman" w:hAnsi="Times New Roman" w:cs="Times New Roman"/>
          <w:sz w:val="28"/>
          <w:szCs w:val="28"/>
          <w:lang w:val="fr-FR"/>
        </w:rPr>
        <w:t xml:space="preserve">la société et </w:t>
      </w:r>
      <w:r w:rsidR="007E56D7" w:rsidRPr="003338BC">
        <w:rPr>
          <w:rFonts w:ascii="Times New Roman" w:hAnsi="Times New Roman" w:cs="Times New Roman"/>
          <w:sz w:val="28"/>
          <w:szCs w:val="28"/>
          <w:lang w:val="fr-FR"/>
        </w:rPr>
        <w:t xml:space="preserve">à la garantie de </w:t>
      </w:r>
      <w:r w:rsidR="002F6525" w:rsidRPr="003338BC">
        <w:rPr>
          <w:rFonts w:ascii="Times New Roman" w:hAnsi="Times New Roman" w:cs="Times New Roman"/>
          <w:sz w:val="28"/>
          <w:szCs w:val="28"/>
          <w:lang w:val="fr-FR"/>
        </w:rPr>
        <w:t xml:space="preserve">l’Etat de droit, </w:t>
      </w:r>
      <w:r w:rsidR="00782501" w:rsidRPr="003338BC">
        <w:rPr>
          <w:rFonts w:ascii="Times New Roman" w:hAnsi="Times New Roman" w:cs="Times New Roman"/>
          <w:sz w:val="28"/>
          <w:szCs w:val="28"/>
          <w:lang w:val="fr-FR"/>
        </w:rPr>
        <w:t xml:space="preserve">a lancé </w:t>
      </w:r>
      <w:r w:rsidR="007E56D7" w:rsidRPr="003338BC">
        <w:rPr>
          <w:rFonts w:ascii="Times New Roman" w:hAnsi="Times New Roman" w:cs="Times New Roman"/>
          <w:sz w:val="28"/>
          <w:szCs w:val="28"/>
          <w:lang w:val="fr-FR"/>
        </w:rPr>
        <w:t>l’</w:t>
      </w:r>
      <w:r w:rsidR="00782501" w:rsidRPr="003338BC">
        <w:rPr>
          <w:rFonts w:ascii="Times New Roman" w:hAnsi="Times New Roman" w:cs="Times New Roman"/>
          <w:sz w:val="28"/>
          <w:szCs w:val="28"/>
          <w:lang w:val="fr-FR"/>
        </w:rPr>
        <w:t>Initiative pour les Juges, à travers laquelle elle a développé plusieurs outils de renforcement des capacités</w:t>
      </w:r>
      <w:r w:rsidR="007E56D7" w:rsidRPr="003338BC">
        <w:rPr>
          <w:rFonts w:ascii="Times New Roman" w:hAnsi="Times New Roman" w:cs="Times New Roman"/>
          <w:sz w:val="28"/>
          <w:szCs w:val="28"/>
          <w:lang w:val="fr-FR"/>
        </w:rPr>
        <w:t xml:space="preserve"> des acteurs judiciaires</w:t>
      </w:r>
      <w:r w:rsidR="00782501" w:rsidRPr="003338BC">
        <w:rPr>
          <w:rFonts w:ascii="Times New Roman" w:hAnsi="Times New Roman" w:cs="Times New Roman"/>
          <w:sz w:val="28"/>
          <w:szCs w:val="28"/>
          <w:lang w:val="fr-FR"/>
        </w:rPr>
        <w:t xml:space="preserve">, </w:t>
      </w:r>
      <w:r w:rsidRPr="003338BC">
        <w:rPr>
          <w:rFonts w:ascii="Times New Roman" w:hAnsi="Times New Roman" w:cs="Times New Roman"/>
          <w:sz w:val="28"/>
          <w:szCs w:val="28"/>
          <w:lang w:val="fr-FR"/>
        </w:rPr>
        <w:t xml:space="preserve">notamment </w:t>
      </w:r>
      <w:r w:rsidR="00782501" w:rsidRPr="003338BC">
        <w:rPr>
          <w:rFonts w:ascii="Times New Roman" w:hAnsi="Times New Roman" w:cs="Times New Roman"/>
          <w:sz w:val="28"/>
          <w:szCs w:val="28"/>
          <w:lang w:val="fr-FR"/>
        </w:rPr>
        <w:t xml:space="preserve">le </w:t>
      </w:r>
      <w:r w:rsidR="007E56D7" w:rsidRPr="003338BC">
        <w:rPr>
          <w:rFonts w:ascii="Times New Roman" w:hAnsi="Times New Roman" w:cs="Times New Roman"/>
          <w:i/>
          <w:iCs/>
          <w:sz w:val="28"/>
          <w:szCs w:val="28"/>
          <w:lang w:val="fr-FR"/>
        </w:rPr>
        <w:t>Manuel de formation mondia</w:t>
      </w:r>
      <w:r w:rsidR="00765616" w:rsidRPr="003338BC">
        <w:rPr>
          <w:rFonts w:ascii="Times New Roman" w:hAnsi="Times New Roman" w:cs="Times New Roman"/>
          <w:i/>
          <w:iCs/>
          <w:sz w:val="28"/>
          <w:szCs w:val="28"/>
          <w:lang w:val="fr-FR"/>
        </w:rPr>
        <w:t xml:space="preserve">l : </w:t>
      </w:r>
      <w:r w:rsidR="007E56D7" w:rsidRPr="003338BC">
        <w:rPr>
          <w:rFonts w:ascii="Times New Roman" w:hAnsi="Times New Roman" w:cs="Times New Roman"/>
          <w:i/>
          <w:iCs/>
          <w:sz w:val="28"/>
          <w:szCs w:val="28"/>
          <w:lang w:val="fr-FR"/>
        </w:rPr>
        <w:t>l'IA et l'état de droit pour le pouvoir judiciaire</w:t>
      </w:r>
      <w:r w:rsidR="007E56D7" w:rsidRPr="003338BC">
        <w:rPr>
          <w:rStyle w:val="Appelnotedebasdep"/>
          <w:rFonts w:ascii="Times New Roman" w:hAnsi="Times New Roman" w:cs="Times New Roman"/>
          <w:i/>
          <w:iCs/>
          <w:sz w:val="28"/>
          <w:szCs w:val="28"/>
          <w:lang w:val="fr-FR"/>
        </w:rPr>
        <w:footnoteReference w:id="1"/>
      </w:r>
      <w:r w:rsidRPr="003338BC">
        <w:rPr>
          <w:rFonts w:ascii="Times New Roman" w:hAnsi="Times New Roman" w:cs="Times New Roman"/>
          <w:sz w:val="28"/>
          <w:szCs w:val="28"/>
          <w:lang w:val="fr-FR"/>
        </w:rPr>
        <w:t xml:space="preserve">. </w:t>
      </w:r>
      <w:r w:rsidR="00F84534" w:rsidRPr="003338BC">
        <w:rPr>
          <w:rFonts w:ascii="Times New Roman" w:hAnsi="Times New Roman" w:cs="Times New Roman"/>
          <w:sz w:val="28"/>
          <w:szCs w:val="28"/>
          <w:lang w:val="fr-FR"/>
        </w:rPr>
        <w:t>Cet outil est aligné sur la Recommandation de l'UNESCO sur l'éthique de l'IA, qui appelle les États membres à "renforcer la capacité du pouvoir judiciaire à prendre des décisions relatives aux systèmes d’IA, dans le respect de l’état de droit et conformément aux normes et au droit internationaux"</w:t>
      </w:r>
      <w:r w:rsidR="00F84534" w:rsidRPr="003338BC">
        <w:rPr>
          <w:rStyle w:val="Appelnotedebasdep"/>
          <w:rFonts w:ascii="Times New Roman" w:hAnsi="Times New Roman" w:cs="Times New Roman"/>
          <w:sz w:val="28"/>
          <w:szCs w:val="28"/>
          <w:lang w:val="fr-FR"/>
        </w:rPr>
        <w:footnoteReference w:id="2"/>
      </w:r>
      <w:r w:rsidR="00F84534" w:rsidRPr="003338BC">
        <w:rPr>
          <w:rFonts w:ascii="Times New Roman" w:hAnsi="Times New Roman" w:cs="Times New Roman"/>
          <w:sz w:val="28"/>
          <w:szCs w:val="28"/>
          <w:lang w:val="fr-FR"/>
        </w:rPr>
        <w:t>. Il</w:t>
      </w:r>
      <w:r w:rsidR="00782501" w:rsidRPr="003338BC">
        <w:rPr>
          <w:rFonts w:ascii="Times New Roman" w:hAnsi="Times New Roman" w:cs="Times New Roman"/>
          <w:sz w:val="28"/>
          <w:szCs w:val="28"/>
          <w:lang w:val="fr-FR"/>
        </w:rPr>
        <w:t xml:space="preserve"> vise à renforcer la connaissance et la compréhension des acteurs judiciaires sur le f</w:t>
      </w:r>
      <w:r w:rsidR="0076489A" w:rsidRPr="003338BC">
        <w:rPr>
          <w:rFonts w:ascii="Times New Roman" w:hAnsi="Times New Roman" w:cs="Times New Roman"/>
          <w:sz w:val="28"/>
          <w:szCs w:val="28"/>
          <w:lang w:val="fr-FR"/>
        </w:rPr>
        <w:t>onctionnement des systèmes d'IA ainsi que</w:t>
      </w:r>
      <w:r w:rsidR="00782501" w:rsidRPr="003338BC">
        <w:rPr>
          <w:rFonts w:ascii="Times New Roman" w:hAnsi="Times New Roman" w:cs="Times New Roman"/>
          <w:sz w:val="28"/>
          <w:szCs w:val="28"/>
          <w:lang w:val="fr-FR"/>
        </w:rPr>
        <w:t xml:space="preserve"> leurs avantages et leurs risques</w:t>
      </w:r>
      <w:r w:rsidR="0076489A" w:rsidRPr="003338BC">
        <w:rPr>
          <w:rFonts w:ascii="Times New Roman" w:hAnsi="Times New Roman" w:cs="Times New Roman"/>
          <w:sz w:val="28"/>
          <w:szCs w:val="28"/>
          <w:lang w:val="fr-FR"/>
        </w:rPr>
        <w:t>. Il permet également de comprendre la manière dont</w:t>
      </w:r>
      <w:r w:rsidR="00782501" w:rsidRPr="003338BC">
        <w:rPr>
          <w:rFonts w:ascii="Times New Roman" w:hAnsi="Times New Roman" w:cs="Times New Roman"/>
          <w:sz w:val="28"/>
          <w:szCs w:val="28"/>
          <w:lang w:val="fr-FR"/>
        </w:rPr>
        <w:t xml:space="preserve"> le</w:t>
      </w:r>
      <w:r w:rsidR="007E56D7" w:rsidRPr="003338BC">
        <w:rPr>
          <w:rFonts w:ascii="Times New Roman" w:hAnsi="Times New Roman" w:cs="Times New Roman"/>
          <w:sz w:val="28"/>
          <w:szCs w:val="28"/>
          <w:lang w:val="fr-FR"/>
        </w:rPr>
        <w:t xml:space="preserve">s standards </w:t>
      </w:r>
      <w:r w:rsidR="00782501" w:rsidRPr="003338BC">
        <w:rPr>
          <w:rFonts w:ascii="Times New Roman" w:hAnsi="Times New Roman" w:cs="Times New Roman"/>
          <w:sz w:val="28"/>
          <w:szCs w:val="28"/>
          <w:lang w:val="fr-FR"/>
        </w:rPr>
        <w:t>internationa</w:t>
      </w:r>
      <w:r w:rsidR="007E56D7" w:rsidRPr="003338BC">
        <w:rPr>
          <w:rFonts w:ascii="Times New Roman" w:hAnsi="Times New Roman" w:cs="Times New Roman"/>
          <w:sz w:val="28"/>
          <w:szCs w:val="28"/>
          <w:lang w:val="fr-FR"/>
        </w:rPr>
        <w:t>ux</w:t>
      </w:r>
      <w:r w:rsidR="00782501" w:rsidRPr="003338BC">
        <w:rPr>
          <w:rFonts w:ascii="Times New Roman" w:hAnsi="Times New Roman" w:cs="Times New Roman"/>
          <w:sz w:val="28"/>
          <w:szCs w:val="28"/>
          <w:lang w:val="fr-FR"/>
        </w:rPr>
        <w:t xml:space="preserve"> </w:t>
      </w:r>
      <w:r w:rsidR="007E56D7" w:rsidRPr="003338BC">
        <w:rPr>
          <w:rFonts w:ascii="Times New Roman" w:hAnsi="Times New Roman" w:cs="Times New Roman"/>
          <w:sz w:val="28"/>
          <w:szCs w:val="28"/>
          <w:lang w:val="fr-FR"/>
        </w:rPr>
        <w:t>et l</w:t>
      </w:r>
      <w:r w:rsidR="00782501" w:rsidRPr="003338BC">
        <w:rPr>
          <w:rFonts w:ascii="Times New Roman" w:hAnsi="Times New Roman" w:cs="Times New Roman"/>
          <w:sz w:val="28"/>
          <w:szCs w:val="28"/>
          <w:lang w:val="fr-FR"/>
        </w:rPr>
        <w:t xml:space="preserve">es droits </w:t>
      </w:r>
      <w:r w:rsidR="007E56D7" w:rsidRPr="003338BC">
        <w:rPr>
          <w:rFonts w:ascii="Times New Roman" w:hAnsi="Times New Roman" w:cs="Times New Roman"/>
          <w:sz w:val="28"/>
          <w:szCs w:val="28"/>
          <w:lang w:val="fr-FR"/>
        </w:rPr>
        <w:t xml:space="preserve">humains </w:t>
      </w:r>
      <w:r w:rsidR="00782501" w:rsidRPr="003338BC">
        <w:rPr>
          <w:rFonts w:ascii="Times New Roman" w:hAnsi="Times New Roman" w:cs="Times New Roman"/>
          <w:sz w:val="28"/>
          <w:szCs w:val="28"/>
          <w:lang w:val="fr-FR"/>
        </w:rPr>
        <w:t>peu</w:t>
      </w:r>
      <w:r w:rsidR="007E56D7" w:rsidRPr="003338BC">
        <w:rPr>
          <w:rFonts w:ascii="Times New Roman" w:hAnsi="Times New Roman" w:cs="Times New Roman"/>
          <w:sz w:val="28"/>
          <w:szCs w:val="28"/>
          <w:lang w:val="fr-FR"/>
        </w:rPr>
        <w:t>ven</w:t>
      </w:r>
      <w:r w:rsidR="00782501" w:rsidRPr="003338BC">
        <w:rPr>
          <w:rFonts w:ascii="Times New Roman" w:hAnsi="Times New Roman" w:cs="Times New Roman"/>
          <w:sz w:val="28"/>
          <w:szCs w:val="28"/>
          <w:lang w:val="fr-FR"/>
        </w:rPr>
        <w:t xml:space="preserve">t s'appliquer à l'IA. </w:t>
      </w:r>
    </w:p>
    <w:p w14:paraId="3A4FC73E" w14:textId="2EE9E451" w:rsidR="0076489A" w:rsidRPr="003338BC" w:rsidRDefault="0076489A" w:rsidP="00FE45F6">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Il faut cependant relever que l</w:t>
      </w:r>
      <w:r w:rsidR="00782501" w:rsidRPr="003338BC">
        <w:rPr>
          <w:rFonts w:ascii="Times New Roman" w:hAnsi="Times New Roman" w:cs="Times New Roman"/>
          <w:sz w:val="28"/>
          <w:szCs w:val="28"/>
          <w:lang w:val="fr-FR"/>
        </w:rPr>
        <w:t xml:space="preserve">es systèmes d'IA, bien que potentiellement bénéfiques, présentent souvent des risques tels que l'amplification des biais, </w:t>
      </w:r>
      <w:proofErr w:type="gramStart"/>
      <w:r w:rsidR="00782501" w:rsidRPr="003338BC">
        <w:rPr>
          <w:rFonts w:ascii="Times New Roman" w:hAnsi="Times New Roman" w:cs="Times New Roman"/>
          <w:sz w:val="28"/>
          <w:szCs w:val="28"/>
          <w:lang w:val="fr-FR"/>
        </w:rPr>
        <w:lastRenderedPageBreak/>
        <w:t>l'atteinte</w:t>
      </w:r>
      <w:proofErr w:type="gramEnd"/>
      <w:r w:rsidR="00782501" w:rsidRPr="003338BC">
        <w:rPr>
          <w:rFonts w:ascii="Times New Roman" w:hAnsi="Times New Roman" w:cs="Times New Roman"/>
          <w:sz w:val="28"/>
          <w:szCs w:val="28"/>
          <w:lang w:val="fr-FR"/>
        </w:rPr>
        <w:t xml:space="preserve"> à la vie privée</w:t>
      </w:r>
      <w:r w:rsidR="007E56D7" w:rsidRPr="003338BC">
        <w:rPr>
          <w:rFonts w:ascii="Times New Roman" w:hAnsi="Times New Roman" w:cs="Times New Roman"/>
          <w:sz w:val="28"/>
          <w:szCs w:val="28"/>
          <w:lang w:val="fr-FR"/>
        </w:rPr>
        <w:t>, la production de contenus préjudiciables</w:t>
      </w:r>
      <w:r w:rsidR="00782501" w:rsidRPr="003338BC">
        <w:rPr>
          <w:rFonts w:ascii="Times New Roman" w:hAnsi="Times New Roman" w:cs="Times New Roman"/>
          <w:sz w:val="28"/>
          <w:szCs w:val="28"/>
          <w:lang w:val="fr-FR"/>
        </w:rPr>
        <w:t xml:space="preserve"> et la participation à des processus décisionnels non </w:t>
      </w:r>
      <w:r w:rsidR="007E56D7" w:rsidRPr="003338BC">
        <w:rPr>
          <w:rFonts w:ascii="Times New Roman" w:hAnsi="Times New Roman" w:cs="Times New Roman"/>
          <w:sz w:val="28"/>
          <w:szCs w:val="28"/>
          <w:lang w:val="fr-FR"/>
        </w:rPr>
        <w:t xml:space="preserve">éthiques ou </w:t>
      </w:r>
      <w:r w:rsidR="00782501" w:rsidRPr="003338BC">
        <w:rPr>
          <w:rFonts w:ascii="Times New Roman" w:hAnsi="Times New Roman" w:cs="Times New Roman"/>
          <w:sz w:val="28"/>
          <w:szCs w:val="28"/>
          <w:lang w:val="fr-FR"/>
        </w:rPr>
        <w:t xml:space="preserve">transparents. </w:t>
      </w:r>
    </w:p>
    <w:p w14:paraId="04765990" w14:textId="64C512FA" w:rsidR="0076489A" w:rsidRPr="003338BC" w:rsidRDefault="00F84534" w:rsidP="00FE45F6">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Pour résoudre </w:t>
      </w:r>
      <w:r w:rsidR="0076489A" w:rsidRPr="003338BC">
        <w:rPr>
          <w:rFonts w:ascii="Times New Roman" w:hAnsi="Times New Roman" w:cs="Times New Roman"/>
          <w:sz w:val="28"/>
          <w:szCs w:val="28"/>
          <w:lang w:val="fr-FR"/>
        </w:rPr>
        <w:t>ces problématiques, l</w:t>
      </w:r>
      <w:r w:rsidR="00782501" w:rsidRPr="003338BC">
        <w:rPr>
          <w:rFonts w:ascii="Times New Roman" w:hAnsi="Times New Roman" w:cs="Times New Roman"/>
          <w:sz w:val="28"/>
          <w:szCs w:val="28"/>
          <w:lang w:val="fr-FR"/>
        </w:rPr>
        <w:t>es juges d</w:t>
      </w:r>
      <w:r w:rsidRPr="003338BC">
        <w:rPr>
          <w:rFonts w:ascii="Times New Roman" w:hAnsi="Times New Roman" w:cs="Times New Roman"/>
          <w:sz w:val="28"/>
          <w:szCs w:val="28"/>
          <w:lang w:val="fr-FR"/>
        </w:rPr>
        <w:t xml:space="preserve">evraient </w:t>
      </w:r>
      <w:r w:rsidR="00782501" w:rsidRPr="003338BC">
        <w:rPr>
          <w:rFonts w:ascii="Times New Roman" w:hAnsi="Times New Roman" w:cs="Times New Roman"/>
          <w:sz w:val="28"/>
          <w:szCs w:val="28"/>
          <w:lang w:val="fr-FR"/>
        </w:rPr>
        <w:t xml:space="preserve">donc être capables d'évaluer de manière critique l'équité, la légalité, la sécurité, la transparence et les impacts </w:t>
      </w:r>
      <w:r w:rsidR="0076489A" w:rsidRPr="003338BC">
        <w:rPr>
          <w:rFonts w:ascii="Times New Roman" w:hAnsi="Times New Roman" w:cs="Times New Roman"/>
          <w:sz w:val="28"/>
          <w:szCs w:val="28"/>
          <w:lang w:val="fr-FR"/>
        </w:rPr>
        <w:t xml:space="preserve">des systèmes et des décisions d’IA </w:t>
      </w:r>
      <w:r w:rsidR="00782501" w:rsidRPr="003338BC">
        <w:rPr>
          <w:rFonts w:ascii="Times New Roman" w:hAnsi="Times New Roman" w:cs="Times New Roman"/>
          <w:sz w:val="28"/>
          <w:szCs w:val="28"/>
          <w:lang w:val="fr-FR"/>
        </w:rPr>
        <w:t xml:space="preserve">sur les droits de l'homme afin de garantir la justice et l'égalité devant la loi. </w:t>
      </w:r>
      <w:r w:rsidR="0076489A" w:rsidRPr="003338BC">
        <w:rPr>
          <w:rFonts w:ascii="Times New Roman" w:hAnsi="Times New Roman" w:cs="Times New Roman"/>
          <w:sz w:val="28"/>
          <w:szCs w:val="28"/>
          <w:lang w:val="fr-FR"/>
        </w:rPr>
        <w:t xml:space="preserve">De même, </w:t>
      </w:r>
      <w:r w:rsidRPr="003338BC">
        <w:rPr>
          <w:rFonts w:ascii="Times New Roman" w:hAnsi="Times New Roman" w:cs="Times New Roman"/>
          <w:sz w:val="28"/>
          <w:szCs w:val="28"/>
          <w:lang w:val="fr-FR"/>
        </w:rPr>
        <w:t>les systèmes judiciaires devraient</w:t>
      </w:r>
      <w:r w:rsidR="0076489A" w:rsidRPr="003338BC">
        <w:rPr>
          <w:rFonts w:ascii="Times New Roman" w:hAnsi="Times New Roman" w:cs="Times New Roman"/>
          <w:sz w:val="28"/>
          <w:szCs w:val="28"/>
          <w:lang w:val="fr-FR"/>
        </w:rPr>
        <w:t xml:space="preserve"> pouvoir anticiper et gérer les nouvelles questions juridiques et éthiques découlant de l’évolution de l’IA notamment la responsabilité et l’</w:t>
      </w:r>
      <w:proofErr w:type="spellStart"/>
      <w:r w:rsidR="0076489A" w:rsidRPr="003338BC">
        <w:rPr>
          <w:rFonts w:ascii="Times New Roman" w:hAnsi="Times New Roman" w:cs="Times New Roman"/>
          <w:sz w:val="28"/>
          <w:szCs w:val="28"/>
          <w:lang w:val="fr-FR"/>
        </w:rPr>
        <w:t>explicabilité</w:t>
      </w:r>
      <w:proofErr w:type="spellEnd"/>
      <w:r w:rsidR="0076489A" w:rsidRPr="003338BC">
        <w:rPr>
          <w:rFonts w:ascii="Times New Roman" w:hAnsi="Times New Roman" w:cs="Times New Roman"/>
          <w:sz w:val="28"/>
          <w:szCs w:val="28"/>
          <w:lang w:val="fr-FR"/>
        </w:rPr>
        <w:t xml:space="preserve"> des systèmes d’IA, la transparence des algorithmes et le droit de contester les décisions générées par l’IA.</w:t>
      </w:r>
    </w:p>
    <w:p w14:paraId="1A3CBF3C" w14:textId="219D8ED6" w:rsidR="0076489A" w:rsidRPr="003338BC" w:rsidRDefault="00A931EE" w:rsidP="00FE45F6">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Tout cela justifie la nécessité de</w:t>
      </w:r>
      <w:r w:rsidR="00F84534" w:rsidRPr="003338BC">
        <w:rPr>
          <w:rFonts w:ascii="Times New Roman" w:hAnsi="Times New Roman" w:cs="Times New Roman"/>
          <w:sz w:val="28"/>
          <w:szCs w:val="28"/>
          <w:lang w:val="fr-FR"/>
        </w:rPr>
        <w:t xml:space="preserve"> renforce</w:t>
      </w:r>
      <w:r w:rsidRPr="003338BC">
        <w:rPr>
          <w:rFonts w:ascii="Times New Roman" w:hAnsi="Times New Roman" w:cs="Times New Roman"/>
          <w:sz w:val="28"/>
          <w:szCs w:val="28"/>
          <w:lang w:val="fr-FR"/>
        </w:rPr>
        <w:t>r l</w:t>
      </w:r>
      <w:r w:rsidR="00782501" w:rsidRPr="003338BC">
        <w:rPr>
          <w:rFonts w:ascii="Times New Roman" w:hAnsi="Times New Roman" w:cs="Times New Roman"/>
          <w:sz w:val="28"/>
          <w:szCs w:val="28"/>
          <w:lang w:val="fr-FR"/>
        </w:rPr>
        <w:t xml:space="preserve">es capacités des juges </w:t>
      </w:r>
      <w:r w:rsidR="007E56D7" w:rsidRPr="003338BC">
        <w:rPr>
          <w:rFonts w:ascii="Times New Roman" w:hAnsi="Times New Roman" w:cs="Times New Roman"/>
          <w:sz w:val="28"/>
          <w:szCs w:val="28"/>
          <w:lang w:val="fr-FR"/>
        </w:rPr>
        <w:t>en Afrique de l’O</w:t>
      </w:r>
      <w:r w:rsidR="00782501" w:rsidRPr="003338BC">
        <w:rPr>
          <w:rFonts w:ascii="Times New Roman" w:hAnsi="Times New Roman" w:cs="Times New Roman"/>
          <w:sz w:val="28"/>
          <w:szCs w:val="28"/>
          <w:lang w:val="fr-FR"/>
        </w:rPr>
        <w:t>u</w:t>
      </w:r>
      <w:r w:rsidR="00FE45F6" w:rsidRPr="003338BC">
        <w:rPr>
          <w:rFonts w:ascii="Times New Roman" w:hAnsi="Times New Roman" w:cs="Times New Roman"/>
          <w:sz w:val="28"/>
          <w:szCs w:val="28"/>
          <w:lang w:val="fr-FR"/>
        </w:rPr>
        <w:t>est sur l'IA et l'État de droit. Pour réussir ce pari,</w:t>
      </w:r>
      <w:r w:rsidR="00782501" w:rsidRPr="003338BC">
        <w:rPr>
          <w:rFonts w:ascii="Times New Roman" w:hAnsi="Times New Roman" w:cs="Times New Roman"/>
          <w:sz w:val="28"/>
          <w:szCs w:val="28"/>
          <w:lang w:val="fr-FR"/>
        </w:rPr>
        <w:t xml:space="preserve"> il est crucial de recourir à une approche </w:t>
      </w:r>
      <w:r w:rsidR="00A80999" w:rsidRPr="003338BC">
        <w:rPr>
          <w:rFonts w:ascii="Times New Roman" w:hAnsi="Times New Roman" w:cs="Times New Roman"/>
          <w:sz w:val="28"/>
          <w:szCs w:val="28"/>
          <w:lang w:val="fr-FR"/>
        </w:rPr>
        <w:t>diversifiée</w:t>
      </w:r>
      <w:r w:rsidR="00782501" w:rsidRPr="003338BC">
        <w:rPr>
          <w:rFonts w:ascii="Times New Roman" w:hAnsi="Times New Roman" w:cs="Times New Roman"/>
          <w:sz w:val="28"/>
          <w:szCs w:val="28"/>
          <w:lang w:val="fr-FR"/>
        </w:rPr>
        <w:t xml:space="preserve">, ciblant non seulement les juges </w:t>
      </w:r>
      <w:r w:rsidR="00362410" w:rsidRPr="003338BC">
        <w:rPr>
          <w:rFonts w:ascii="Times New Roman" w:hAnsi="Times New Roman" w:cs="Times New Roman"/>
          <w:sz w:val="28"/>
          <w:szCs w:val="28"/>
          <w:lang w:val="fr-FR"/>
        </w:rPr>
        <w:t>en activité</w:t>
      </w:r>
      <w:r w:rsidR="00782501" w:rsidRPr="003338BC">
        <w:rPr>
          <w:rFonts w:ascii="Times New Roman" w:hAnsi="Times New Roman" w:cs="Times New Roman"/>
          <w:sz w:val="28"/>
          <w:szCs w:val="28"/>
          <w:lang w:val="fr-FR"/>
        </w:rPr>
        <w:t xml:space="preserve">, mais aussi </w:t>
      </w:r>
      <w:r w:rsidR="00FE45F6" w:rsidRPr="003338BC">
        <w:rPr>
          <w:rFonts w:ascii="Times New Roman" w:hAnsi="Times New Roman" w:cs="Times New Roman"/>
          <w:sz w:val="28"/>
          <w:szCs w:val="28"/>
          <w:lang w:val="fr-FR"/>
        </w:rPr>
        <w:t>ceux qui sont en formation au niveau des institutions de formation judiciaire.</w:t>
      </w:r>
    </w:p>
    <w:p w14:paraId="2AB624B5" w14:textId="446D8527" w:rsidR="00B833BB" w:rsidRPr="003338BC" w:rsidRDefault="00A931EE" w:rsidP="00FE45F6">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En effet, c</w:t>
      </w:r>
      <w:r w:rsidR="00782501" w:rsidRPr="003338BC">
        <w:rPr>
          <w:rFonts w:ascii="Times New Roman" w:hAnsi="Times New Roman" w:cs="Times New Roman"/>
          <w:sz w:val="28"/>
          <w:szCs w:val="28"/>
          <w:lang w:val="fr-FR"/>
        </w:rPr>
        <w:t xml:space="preserve">es institutions de formation </w:t>
      </w:r>
      <w:r w:rsidR="00362410" w:rsidRPr="003338BC">
        <w:rPr>
          <w:rFonts w:ascii="Times New Roman" w:hAnsi="Times New Roman" w:cs="Times New Roman"/>
          <w:sz w:val="28"/>
          <w:szCs w:val="28"/>
          <w:lang w:val="fr-FR"/>
        </w:rPr>
        <w:t>judiciaire</w:t>
      </w:r>
      <w:r w:rsidR="00782501" w:rsidRPr="003338BC">
        <w:rPr>
          <w:rFonts w:ascii="Times New Roman" w:hAnsi="Times New Roman" w:cs="Times New Roman"/>
          <w:sz w:val="28"/>
          <w:szCs w:val="28"/>
          <w:lang w:val="fr-FR"/>
        </w:rPr>
        <w:t xml:space="preserve"> en Afrique de l'Ouest peuvent jouer un rôle clé en </w:t>
      </w:r>
      <w:r w:rsidR="00362410" w:rsidRPr="003338BC">
        <w:rPr>
          <w:rFonts w:ascii="Times New Roman" w:hAnsi="Times New Roman" w:cs="Times New Roman"/>
          <w:sz w:val="28"/>
          <w:szCs w:val="28"/>
          <w:lang w:val="fr-FR"/>
        </w:rPr>
        <w:t>dispensant</w:t>
      </w:r>
      <w:r w:rsidR="00782501" w:rsidRPr="003338BC">
        <w:rPr>
          <w:rFonts w:ascii="Times New Roman" w:hAnsi="Times New Roman" w:cs="Times New Roman"/>
          <w:sz w:val="28"/>
          <w:szCs w:val="28"/>
          <w:lang w:val="fr-FR"/>
        </w:rPr>
        <w:t xml:space="preserve"> des formations à la demande, mais aussi en intégrant les modules sur l'IA et l'État de droit dans leurs programmes</w:t>
      </w:r>
      <w:r w:rsidRPr="003338BC">
        <w:rPr>
          <w:rFonts w:ascii="Times New Roman" w:hAnsi="Times New Roman" w:cs="Times New Roman"/>
          <w:sz w:val="28"/>
          <w:szCs w:val="28"/>
          <w:lang w:val="fr-FR"/>
        </w:rPr>
        <w:t xml:space="preserve"> d’enseignement</w:t>
      </w:r>
      <w:r w:rsidR="00782501" w:rsidRPr="003338BC">
        <w:rPr>
          <w:rFonts w:ascii="Times New Roman" w:hAnsi="Times New Roman" w:cs="Times New Roman"/>
          <w:sz w:val="28"/>
          <w:szCs w:val="28"/>
          <w:lang w:val="fr-FR"/>
        </w:rPr>
        <w:t>. L'intégration de ces modules dans les programmes de formation judiciaire garantira</w:t>
      </w:r>
      <w:r w:rsidR="00362410" w:rsidRPr="003338BC">
        <w:rPr>
          <w:rFonts w:ascii="Times New Roman" w:hAnsi="Times New Roman" w:cs="Times New Roman"/>
          <w:sz w:val="28"/>
          <w:szCs w:val="28"/>
          <w:lang w:val="fr-FR"/>
        </w:rPr>
        <w:t>it</w:t>
      </w:r>
      <w:r w:rsidR="00782501" w:rsidRPr="003338BC">
        <w:rPr>
          <w:rFonts w:ascii="Times New Roman" w:hAnsi="Times New Roman" w:cs="Times New Roman"/>
          <w:sz w:val="28"/>
          <w:szCs w:val="28"/>
          <w:lang w:val="fr-FR"/>
        </w:rPr>
        <w:t xml:space="preserve"> que les connaissances liées à l'IA deviennent une composante permanente </w:t>
      </w:r>
      <w:r w:rsidR="00362410" w:rsidRPr="003338BC">
        <w:rPr>
          <w:rFonts w:ascii="Times New Roman" w:hAnsi="Times New Roman" w:cs="Times New Roman"/>
          <w:sz w:val="28"/>
          <w:szCs w:val="28"/>
          <w:lang w:val="fr-FR"/>
        </w:rPr>
        <w:t>du cursus de formation</w:t>
      </w:r>
      <w:r w:rsidR="00FE45F6" w:rsidRPr="003338BC">
        <w:rPr>
          <w:rFonts w:ascii="Times New Roman" w:hAnsi="Times New Roman" w:cs="Times New Roman"/>
          <w:sz w:val="28"/>
          <w:szCs w:val="28"/>
          <w:lang w:val="fr-FR"/>
        </w:rPr>
        <w:t>. Cela</w:t>
      </w:r>
      <w:r w:rsidR="00782501" w:rsidRPr="003338BC">
        <w:rPr>
          <w:rFonts w:ascii="Times New Roman" w:hAnsi="Times New Roman" w:cs="Times New Roman"/>
          <w:sz w:val="28"/>
          <w:szCs w:val="28"/>
          <w:lang w:val="fr-FR"/>
        </w:rPr>
        <w:t xml:space="preserve"> permett</w:t>
      </w:r>
      <w:r w:rsidR="00FE45F6" w:rsidRPr="003338BC">
        <w:rPr>
          <w:rFonts w:ascii="Times New Roman" w:hAnsi="Times New Roman" w:cs="Times New Roman"/>
          <w:sz w:val="28"/>
          <w:szCs w:val="28"/>
          <w:lang w:val="fr-FR"/>
        </w:rPr>
        <w:t xml:space="preserve">rait aussi </w:t>
      </w:r>
      <w:r w:rsidR="007E56D7" w:rsidRPr="003338BC">
        <w:rPr>
          <w:rFonts w:ascii="Times New Roman" w:hAnsi="Times New Roman" w:cs="Times New Roman"/>
          <w:sz w:val="28"/>
          <w:szCs w:val="28"/>
          <w:lang w:val="fr-FR"/>
        </w:rPr>
        <w:t xml:space="preserve">au pouvoir judiciaire </w:t>
      </w:r>
      <w:r w:rsidR="00782501" w:rsidRPr="003338BC">
        <w:rPr>
          <w:rFonts w:ascii="Times New Roman" w:hAnsi="Times New Roman" w:cs="Times New Roman"/>
          <w:sz w:val="28"/>
          <w:szCs w:val="28"/>
          <w:lang w:val="fr-FR"/>
        </w:rPr>
        <w:t xml:space="preserve">de se </w:t>
      </w:r>
      <w:r w:rsidRPr="003338BC">
        <w:rPr>
          <w:rFonts w:ascii="Times New Roman" w:hAnsi="Times New Roman" w:cs="Times New Roman"/>
          <w:sz w:val="28"/>
          <w:szCs w:val="28"/>
          <w:lang w:val="fr-FR"/>
        </w:rPr>
        <w:t xml:space="preserve">mettre à niveau par rapport aux </w:t>
      </w:r>
      <w:r w:rsidR="00782501" w:rsidRPr="003338BC">
        <w:rPr>
          <w:rFonts w:ascii="Times New Roman" w:hAnsi="Times New Roman" w:cs="Times New Roman"/>
          <w:sz w:val="28"/>
          <w:szCs w:val="28"/>
          <w:lang w:val="fr-FR"/>
        </w:rPr>
        <w:t>avancées technologiques et leurs impacts sur l'État de droit.</w:t>
      </w:r>
    </w:p>
    <w:p w14:paraId="258AB3AF" w14:textId="5DE8D5E9" w:rsidR="001721A3" w:rsidRDefault="0076489A" w:rsidP="00913118">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C’est dans cette perspective que le Centre de Formation judiciaire</w:t>
      </w:r>
      <w:r w:rsidR="00A931EE" w:rsidRPr="003338BC">
        <w:rPr>
          <w:rFonts w:ascii="Times New Roman" w:hAnsi="Times New Roman" w:cs="Times New Roman"/>
          <w:sz w:val="28"/>
          <w:szCs w:val="28"/>
          <w:lang w:val="fr-FR"/>
        </w:rPr>
        <w:t xml:space="preserve"> (CFJ)</w:t>
      </w:r>
      <w:r w:rsidRPr="003338BC">
        <w:rPr>
          <w:rFonts w:ascii="Times New Roman" w:hAnsi="Times New Roman" w:cs="Times New Roman"/>
          <w:sz w:val="28"/>
          <w:szCs w:val="28"/>
          <w:lang w:val="fr-FR"/>
        </w:rPr>
        <w:t xml:space="preserve">, en collaboration avec l’UNESCO, </w:t>
      </w:r>
      <w:r w:rsidR="007E56D7" w:rsidRPr="003338BC">
        <w:rPr>
          <w:rFonts w:ascii="Times New Roman" w:hAnsi="Times New Roman" w:cs="Times New Roman"/>
          <w:sz w:val="28"/>
          <w:szCs w:val="28"/>
          <w:lang w:val="fr-FR"/>
        </w:rPr>
        <w:t>envisage</w:t>
      </w:r>
      <w:r w:rsidR="00782501" w:rsidRPr="003338BC">
        <w:rPr>
          <w:rFonts w:ascii="Times New Roman" w:hAnsi="Times New Roman" w:cs="Times New Roman"/>
          <w:sz w:val="28"/>
          <w:szCs w:val="28"/>
          <w:lang w:val="fr-FR"/>
        </w:rPr>
        <w:t xml:space="preserve"> </w:t>
      </w:r>
      <w:r w:rsidR="00FA34DE" w:rsidRPr="003338BC">
        <w:rPr>
          <w:rFonts w:ascii="Times New Roman" w:hAnsi="Times New Roman" w:cs="Times New Roman"/>
          <w:sz w:val="28"/>
          <w:szCs w:val="28"/>
          <w:lang w:val="fr-FR"/>
        </w:rPr>
        <w:t>d</w:t>
      </w:r>
      <w:r w:rsidR="00362410" w:rsidRPr="003338BC">
        <w:rPr>
          <w:rFonts w:ascii="Times New Roman" w:hAnsi="Times New Roman" w:cs="Times New Roman"/>
          <w:sz w:val="28"/>
          <w:szCs w:val="28"/>
          <w:lang w:val="fr-FR"/>
        </w:rPr>
        <w:t>’organiser</w:t>
      </w:r>
      <w:r w:rsidR="00FA34DE" w:rsidRPr="003338BC">
        <w:rPr>
          <w:rFonts w:ascii="Times New Roman" w:hAnsi="Times New Roman" w:cs="Times New Roman"/>
          <w:sz w:val="28"/>
          <w:szCs w:val="28"/>
          <w:lang w:val="fr-FR"/>
        </w:rPr>
        <w:t xml:space="preserve"> </w:t>
      </w:r>
      <w:r w:rsidR="00782501" w:rsidRPr="003338BC">
        <w:rPr>
          <w:rFonts w:ascii="Times New Roman" w:hAnsi="Times New Roman" w:cs="Times New Roman"/>
          <w:sz w:val="28"/>
          <w:szCs w:val="28"/>
          <w:lang w:val="fr-FR"/>
        </w:rPr>
        <w:t xml:space="preserve">un atelier de formation pour les </w:t>
      </w:r>
      <w:r w:rsidR="00C361B8" w:rsidRPr="003338BC">
        <w:rPr>
          <w:rFonts w:ascii="Times New Roman" w:hAnsi="Times New Roman" w:cs="Times New Roman"/>
          <w:sz w:val="28"/>
          <w:szCs w:val="28"/>
          <w:lang w:val="fr-FR"/>
        </w:rPr>
        <w:t xml:space="preserve">magistrats et autres acteurs judiciaires ainsi que </w:t>
      </w:r>
      <w:r w:rsidR="00FE45F6" w:rsidRPr="003338BC">
        <w:rPr>
          <w:rFonts w:ascii="Times New Roman" w:hAnsi="Times New Roman" w:cs="Times New Roman"/>
          <w:sz w:val="28"/>
          <w:szCs w:val="28"/>
          <w:lang w:val="fr-FR"/>
        </w:rPr>
        <w:t xml:space="preserve">les formateurs </w:t>
      </w:r>
      <w:r w:rsidR="00C361B8" w:rsidRPr="003338BC">
        <w:rPr>
          <w:rFonts w:ascii="Times New Roman" w:hAnsi="Times New Roman" w:cs="Times New Roman"/>
          <w:sz w:val="28"/>
          <w:szCs w:val="28"/>
          <w:lang w:val="fr-FR"/>
        </w:rPr>
        <w:t xml:space="preserve">et les responsables </w:t>
      </w:r>
      <w:r w:rsidR="00FE45F6" w:rsidRPr="003338BC">
        <w:rPr>
          <w:rFonts w:ascii="Times New Roman" w:hAnsi="Times New Roman" w:cs="Times New Roman"/>
          <w:sz w:val="28"/>
          <w:szCs w:val="28"/>
          <w:lang w:val="fr-FR"/>
        </w:rPr>
        <w:t xml:space="preserve">des institutions de formation judiciaire du Sénégal et de la sous-région </w:t>
      </w:r>
      <w:r w:rsidR="00782501" w:rsidRPr="003338BC">
        <w:rPr>
          <w:rFonts w:ascii="Times New Roman" w:hAnsi="Times New Roman" w:cs="Times New Roman"/>
          <w:sz w:val="28"/>
          <w:szCs w:val="28"/>
          <w:lang w:val="fr-FR"/>
        </w:rPr>
        <w:t xml:space="preserve">sur </w:t>
      </w:r>
      <w:r w:rsidRPr="003338BC">
        <w:rPr>
          <w:rFonts w:ascii="Times New Roman" w:hAnsi="Times New Roman" w:cs="Times New Roman"/>
          <w:b/>
          <w:i/>
          <w:sz w:val="28"/>
          <w:szCs w:val="28"/>
          <w:lang w:val="fr-FR"/>
        </w:rPr>
        <w:t>« </w:t>
      </w:r>
      <w:r w:rsidR="00782501" w:rsidRPr="003338BC">
        <w:rPr>
          <w:rFonts w:ascii="Times New Roman" w:hAnsi="Times New Roman" w:cs="Times New Roman"/>
          <w:b/>
          <w:i/>
          <w:sz w:val="28"/>
          <w:szCs w:val="28"/>
          <w:lang w:val="fr-FR"/>
        </w:rPr>
        <w:t>l'I</w:t>
      </w:r>
      <w:r w:rsidR="00FE45F6" w:rsidRPr="003338BC">
        <w:rPr>
          <w:rFonts w:ascii="Times New Roman" w:hAnsi="Times New Roman" w:cs="Times New Roman"/>
          <w:b/>
          <w:i/>
          <w:sz w:val="28"/>
          <w:szCs w:val="28"/>
          <w:lang w:val="fr-FR"/>
        </w:rPr>
        <w:t>ntelligence artificielle (I</w:t>
      </w:r>
      <w:r w:rsidR="00782501" w:rsidRPr="003338BC">
        <w:rPr>
          <w:rFonts w:ascii="Times New Roman" w:hAnsi="Times New Roman" w:cs="Times New Roman"/>
          <w:b/>
          <w:i/>
          <w:sz w:val="28"/>
          <w:szCs w:val="28"/>
          <w:lang w:val="fr-FR"/>
        </w:rPr>
        <w:t>A</w:t>
      </w:r>
      <w:r w:rsidR="00FE45F6" w:rsidRPr="003338BC">
        <w:rPr>
          <w:rFonts w:ascii="Times New Roman" w:hAnsi="Times New Roman" w:cs="Times New Roman"/>
          <w:b/>
          <w:i/>
          <w:sz w:val="28"/>
          <w:szCs w:val="28"/>
          <w:lang w:val="fr-FR"/>
        </w:rPr>
        <w:t>)</w:t>
      </w:r>
      <w:r w:rsidR="00782501" w:rsidRPr="003338BC">
        <w:rPr>
          <w:rFonts w:ascii="Times New Roman" w:hAnsi="Times New Roman" w:cs="Times New Roman"/>
          <w:b/>
          <w:i/>
          <w:sz w:val="28"/>
          <w:szCs w:val="28"/>
          <w:lang w:val="fr-FR"/>
        </w:rPr>
        <w:t xml:space="preserve"> et l'Ét</w:t>
      </w:r>
      <w:r w:rsidRPr="003338BC">
        <w:rPr>
          <w:rFonts w:ascii="Times New Roman" w:hAnsi="Times New Roman" w:cs="Times New Roman"/>
          <w:b/>
          <w:i/>
          <w:sz w:val="28"/>
          <w:szCs w:val="28"/>
          <w:lang w:val="fr-FR"/>
        </w:rPr>
        <w:t>at de droit en Afrique de l’Ouest »</w:t>
      </w:r>
      <w:r w:rsidRPr="003338BC">
        <w:rPr>
          <w:rFonts w:ascii="Times New Roman" w:hAnsi="Times New Roman" w:cs="Times New Roman"/>
          <w:sz w:val="28"/>
          <w:szCs w:val="28"/>
          <w:lang w:val="fr-FR"/>
        </w:rPr>
        <w:t xml:space="preserve">. Ce sera l’occasion de </w:t>
      </w:r>
      <w:r w:rsidR="00782501" w:rsidRPr="003338BC">
        <w:rPr>
          <w:rFonts w:ascii="Times New Roman" w:hAnsi="Times New Roman" w:cs="Times New Roman"/>
          <w:sz w:val="28"/>
          <w:szCs w:val="28"/>
          <w:lang w:val="fr-FR"/>
        </w:rPr>
        <w:t xml:space="preserve">réfléchir </w:t>
      </w:r>
      <w:r w:rsidRPr="003338BC">
        <w:rPr>
          <w:rFonts w:ascii="Times New Roman" w:hAnsi="Times New Roman" w:cs="Times New Roman"/>
          <w:sz w:val="28"/>
          <w:szCs w:val="28"/>
          <w:lang w:val="fr-FR"/>
        </w:rPr>
        <w:t>sur les</w:t>
      </w:r>
      <w:r w:rsidR="00782501" w:rsidRPr="003338BC">
        <w:rPr>
          <w:rFonts w:ascii="Times New Roman" w:hAnsi="Times New Roman" w:cs="Times New Roman"/>
          <w:sz w:val="28"/>
          <w:szCs w:val="28"/>
          <w:lang w:val="fr-FR"/>
        </w:rPr>
        <w:t xml:space="preserve"> </w:t>
      </w:r>
      <w:r w:rsidR="00FE45F6" w:rsidRPr="003338BC">
        <w:rPr>
          <w:rFonts w:ascii="Times New Roman" w:hAnsi="Times New Roman" w:cs="Times New Roman"/>
          <w:sz w:val="28"/>
          <w:szCs w:val="28"/>
          <w:lang w:val="fr-FR"/>
        </w:rPr>
        <w:t xml:space="preserve">modalités </w:t>
      </w:r>
      <w:r w:rsidR="00A931EE" w:rsidRPr="003338BC">
        <w:rPr>
          <w:rFonts w:ascii="Times New Roman" w:hAnsi="Times New Roman" w:cs="Times New Roman"/>
          <w:sz w:val="28"/>
          <w:szCs w:val="28"/>
          <w:lang w:val="fr-FR"/>
        </w:rPr>
        <w:t>pratiques d'intégration d</w:t>
      </w:r>
      <w:r w:rsidR="00782501" w:rsidRPr="003338BC">
        <w:rPr>
          <w:rFonts w:ascii="Times New Roman" w:hAnsi="Times New Roman" w:cs="Times New Roman"/>
          <w:sz w:val="28"/>
          <w:szCs w:val="28"/>
          <w:lang w:val="fr-FR"/>
        </w:rPr>
        <w:t>e module</w:t>
      </w:r>
      <w:r w:rsidR="00FA34DE" w:rsidRPr="003338BC">
        <w:rPr>
          <w:rFonts w:ascii="Times New Roman" w:hAnsi="Times New Roman" w:cs="Times New Roman"/>
          <w:sz w:val="28"/>
          <w:szCs w:val="28"/>
          <w:lang w:val="fr-FR"/>
        </w:rPr>
        <w:t>s sur l’IA et l’Etat de droit</w:t>
      </w:r>
      <w:r w:rsidR="00782501" w:rsidRPr="003338BC">
        <w:rPr>
          <w:rFonts w:ascii="Times New Roman" w:hAnsi="Times New Roman" w:cs="Times New Roman"/>
          <w:sz w:val="28"/>
          <w:szCs w:val="28"/>
          <w:lang w:val="fr-FR"/>
        </w:rPr>
        <w:t xml:space="preserve"> dans le programme </w:t>
      </w:r>
      <w:r w:rsidR="00A931EE" w:rsidRPr="003338BC">
        <w:rPr>
          <w:rFonts w:ascii="Times New Roman" w:hAnsi="Times New Roman" w:cs="Times New Roman"/>
          <w:sz w:val="28"/>
          <w:szCs w:val="28"/>
          <w:lang w:val="fr-FR"/>
        </w:rPr>
        <w:t xml:space="preserve">d’enseignement </w:t>
      </w:r>
      <w:r w:rsidR="00782501" w:rsidRPr="003338BC">
        <w:rPr>
          <w:rFonts w:ascii="Times New Roman" w:hAnsi="Times New Roman" w:cs="Times New Roman"/>
          <w:sz w:val="28"/>
          <w:szCs w:val="28"/>
          <w:lang w:val="fr-FR"/>
        </w:rPr>
        <w:t xml:space="preserve">des institutions de formation </w:t>
      </w:r>
      <w:r w:rsidR="00FE45F6" w:rsidRPr="003338BC">
        <w:rPr>
          <w:rFonts w:ascii="Times New Roman" w:hAnsi="Times New Roman" w:cs="Times New Roman"/>
          <w:sz w:val="28"/>
          <w:szCs w:val="28"/>
          <w:lang w:val="fr-FR"/>
        </w:rPr>
        <w:t xml:space="preserve">judiciaire </w:t>
      </w:r>
      <w:r w:rsidR="00782501" w:rsidRPr="003338BC">
        <w:rPr>
          <w:rFonts w:ascii="Times New Roman" w:hAnsi="Times New Roman" w:cs="Times New Roman"/>
          <w:sz w:val="28"/>
          <w:szCs w:val="28"/>
          <w:lang w:val="fr-FR"/>
        </w:rPr>
        <w:t>en Afrique de l'Ouest.</w:t>
      </w:r>
    </w:p>
    <w:p w14:paraId="1EE9B47D" w14:textId="77777777" w:rsidR="00913118" w:rsidRPr="003338BC" w:rsidRDefault="00913118" w:rsidP="00913118">
      <w:pPr>
        <w:jc w:val="both"/>
        <w:rPr>
          <w:rFonts w:ascii="Times New Roman" w:hAnsi="Times New Roman" w:cs="Times New Roman"/>
          <w:sz w:val="28"/>
          <w:szCs w:val="28"/>
          <w:lang w:val="fr-FR"/>
        </w:rPr>
      </w:pPr>
    </w:p>
    <w:p w14:paraId="466C7C12" w14:textId="3195CD09" w:rsidR="00A931EE" w:rsidRPr="003338BC" w:rsidRDefault="00FE45F6" w:rsidP="00A931EE">
      <w:pPr>
        <w:pStyle w:val="Titre2"/>
        <w:numPr>
          <w:ilvl w:val="0"/>
          <w:numId w:val="20"/>
        </w:numPr>
        <w:spacing w:before="0" w:line="360" w:lineRule="auto"/>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lastRenderedPageBreak/>
        <w:t xml:space="preserve">Les objectifs de </w:t>
      </w:r>
      <w:r w:rsidR="001721A3" w:rsidRPr="003338BC">
        <w:rPr>
          <w:rFonts w:ascii="Times New Roman" w:hAnsi="Times New Roman" w:cs="Times New Roman"/>
          <w:color w:val="auto"/>
          <w:sz w:val="28"/>
          <w:szCs w:val="28"/>
          <w:lang w:val="fr-FR"/>
        </w:rPr>
        <w:t>la conférence</w:t>
      </w:r>
      <w:r w:rsidR="0076489A" w:rsidRPr="003338BC">
        <w:rPr>
          <w:rFonts w:ascii="Times New Roman" w:hAnsi="Times New Roman" w:cs="Times New Roman"/>
          <w:color w:val="auto"/>
          <w:sz w:val="28"/>
          <w:szCs w:val="28"/>
          <w:lang w:val="fr-FR"/>
        </w:rPr>
        <w:t> :</w:t>
      </w:r>
    </w:p>
    <w:p w14:paraId="0FB20822" w14:textId="42FA2580" w:rsidR="00FE45F6" w:rsidRPr="003338BC" w:rsidRDefault="00FE45F6" w:rsidP="00A931EE">
      <w:pPr>
        <w:pStyle w:val="Paragraphedeliste"/>
        <w:numPr>
          <w:ilvl w:val="0"/>
          <w:numId w:val="21"/>
        </w:numPr>
        <w:spacing w:line="240" w:lineRule="auto"/>
        <w:jc w:val="both"/>
        <w:rPr>
          <w:rFonts w:ascii="Times New Roman" w:hAnsi="Times New Roman" w:cs="Times New Roman"/>
          <w:b/>
          <w:sz w:val="24"/>
          <w:szCs w:val="24"/>
          <w:lang w:val="fr-FR"/>
        </w:rPr>
      </w:pPr>
      <w:r w:rsidRPr="003338BC">
        <w:rPr>
          <w:rFonts w:ascii="Times New Roman" w:hAnsi="Times New Roman" w:cs="Times New Roman"/>
          <w:b/>
          <w:sz w:val="24"/>
          <w:szCs w:val="24"/>
          <w:lang w:val="fr-FR"/>
        </w:rPr>
        <w:t>Objectif principal :</w:t>
      </w:r>
    </w:p>
    <w:p w14:paraId="76B0D7A6" w14:textId="33F35D3C" w:rsidR="00FE45F6" w:rsidRPr="003338BC" w:rsidRDefault="00FE45F6" w:rsidP="00FE45F6">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L’objectif principal de cette conférence est de contribuer au renforcement de capacités des magistrats et autres acteurs judiciaires ainsi que les formateurs </w:t>
      </w:r>
      <w:r w:rsidR="00C361B8" w:rsidRPr="003338BC">
        <w:rPr>
          <w:rFonts w:ascii="Times New Roman" w:hAnsi="Times New Roman" w:cs="Times New Roman"/>
          <w:sz w:val="28"/>
          <w:szCs w:val="28"/>
          <w:lang w:val="fr-FR"/>
        </w:rPr>
        <w:t xml:space="preserve">et les responsables </w:t>
      </w:r>
      <w:r w:rsidRPr="003338BC">
        <w:rPr>
          <w:rFonts w:ascii="Times New Roman" w:hAnsi="Times New Roman" w:cs="Times New Roman"/>
          <w:sz w:val="28"/>
          <w:szCs w:val="28"/>
          <w:lang w:val="fr-FR"/>
        </w:rPr>
        <w:t xml:space="preserve">des institutions de formation judiciaire sur l’utilisation de l’Intelligence artificielle dans le traitement des contentieux </w:t>
      </w:r>
      <w:r w:rsidR="003338BC" w:rsidRPr="003338BC">
        <w:rPr>
          <w:rFonts w:ascii="Times New Roman" w:hAnsi="Times New Roman" w:cs="Times New Roman"/>
          <w:sz w:val="28"/>
          <w:szCs w:val="28"/>
          <w:lang w:val="fr-FR"/>
        </w:rPr>
        <w:t>au niveau</w:t>
      </w:r>
      <w:r w:rsidRPr="003338BC">
        <w:rPr>
          <w:rFonts w:ascii="Times New Roman" w:hAnsi="Times New Roman" w:cs="Times New Roman"/>
          <w:sz w:val="28"/>
          <w:szCs w:val="28"/>
          <w:lang w:val="fr-FR"/>
        </w:rPr>
        <w:t xml:space="preserve"> des systèmes judiciaires. Ce</w:t>
      </w:r>
      <w:r w:rsidR="006B2603" w:rsidRPr="003338BC">
        <w:rPr>
          <w:rFonts w:ascii="Times New Roman" w:hAnsi="Times New Roman" w:cs="Times New Roman"/>
          <w:sz w:val="28"/>
          <w:szCs w:val="28"/>
          <w:lang w:val="fr-FR"/>
        </w:rPr>
        <w:t xml:space="preserve">tte opportunité sera saisie </w:t>
      </w:r>
      <w:r w:rsidR="00A931EE" w:rsidRPr="003338BC">
        <w:rPr>
          <w:rFonts w:ascii="Times New Roman" w:hAnsi="Times New Roman" w:cs="Times New Roman"/>
          <w:sz w:val="28"/>
          <w:szCs w:val="28"/>
          <w:lang w:val="fr-FR"/>
        </w:rPr>
        <w:t xml:space="preserve">pour des </w:t>
      </w:r>
      <w:r w:rsidRPr="003338BC">
        <w:rPr>
          <w:rFonts w:ascii="Times New Roman" w:hAnsi="Times New Roman" w:cs="Times New Roman"/>
          <w:sz w:val="28"/>
          <w:szCs w:val="28"/>
          <w:lang w:val="fr-FR"/>
        </w:rPr>
        <w:t>réflexion</w:t>
      </w:r>
      <w:r w:rsidR="00A931EE" w:rsidRPr="003338BC">
        <w:rPr>
          <w:rFonts w:ascii="Times New Roman" w:hAnsi="Times New Roman" w:cs="Times New Roman"/>
          <w:sz w:val="28"/>
          <w:szCs w:val="28"/>
          <w:lang w:val="fr-FR"/>
        </w:rPr>
        <w:t>s</w:t>
      </w:r>
      <w:r w:rsidRPr="003338BC">
        <w:rPr>
          <w:rFonts w:ascii="Times New Roman" w:hAnsi="Times New Roman" w:cs="Times New Roman"/>
          <w:sz w:val="28"/>
          <w:szCs w:val="28"/>
          <w:lang w:val="fr-FR"/>
        </w:rPr>
        <w:t xml:space="preserve"> approfondie</w:t>
      </w:r>
      <w:r w:rsidR="00A931EE" w:rsidRPr="003338BC">
        <w:rPr>
          <w:rFonts w:ascii="Times New Roman" w:hAnsi="Times New Roman" w:cs="Times New Roman"/>
          <w:sz w:val="28"/>
          <w:szCs w:val="28"/>
          <w:lang w:val="fr-FR"/>
        </w:rPr>
        <w:t>s</w:t>
      </w:r>
      <w:r w:rsidRPr="003338BC">
        <w:rPr>
          <w:rFonts w:ascii="Times New Roman" w:hAnsi="Times New Roman" w:cs="Times New Roman"/>
          <w:sz w:val="28"/>
          <w:szCs w:val="28"/>
          <w:lang w:val="fr-FR"/>
        </w:rPr>
        <w:t xml:space="preserve"> sur les modalités </w:t>
      </w:r>
      <w:r w:rsidR="003338BC" w:rsidRPr="003338BC">
        <w:rPr>
          <w:rFonts w:ascii="Times New Roman" w:hAnsi="Times New Roman" w:cs="Times New Roman"/>
          <w:sz w:val="28"/>
          <w:szCs w:val="28"/>
          <w:lang w:val="fr-FR"/>
        </w:rPr>
        <w:t>d’intégration de</w:t>
      </w:r>
      <w:r w:rsidR="006B2603" w:rsidRPr="003338BC">
        <w:rPr>
          <w:rFonts w:ascii="Times New Roman" w:hAnsi="Times New Roman" w:cs="Times New Roman"/>
          <w:sz w:val="28"/>
          <w:szCs w:val="28"/>
          <w:lang w:val="fr-FR"/>
        </w:rPr>
        <w:t xml:space="preserve"> modules sur l’IA et l’Etat de droit dans les programmes des institutions de formation judiciaire afin de capitaliser les connaissances, méthodes et expériences dans ce domaine. </w:t>
      </w:r>
    </w:p>
    <w:p w14:paraId="36557A94" w14:textId="15CD0E78" w:rsidR="00FE45F6" w:rsidRPr="003338BC" w:rsidRDefault="00FE45F6" w:rsidP="00FE45F6">
      <w:pPr>
        <w:pStyle w:val="Paragraphedeliste"/>
        <w:numPr>
          <w:ilvl w:val="0"/>
          <w:numId w:val="21"/>
        </w:numPr>
        <w:spacing w:line="240" w:lineRule="auto"/>
        <w:jc w:val="both"/>
        <w:rPr>
          <w:rFonts w:ascii="Times New Roman" w:hAnsi="Times New Roman" w:cs="Times New Roman"/>
          <w:b/>
          <w:sz w:val="24"/>
          <w:szCs w:val="24"/>
          <w:lang w:val="fr-FR"/>
        </w:rPr>
      </w:pPr>
      <w:r w:rsidRPr="003338BC">
        <w:rPr>
          <w:rFonts w:ascii="Times New Roman" w:hAnsi="Times New Roman" w:cs="Times New Roman"/>
          <w:b/>
          <w:sz w:val="24"/>
          <w:szCs w:val="24"/>
          <w:lang w:val="fr-FR"/>
        </w:rPr>
        <w:t>Objectifs particuliers :</w:t>
      </w:r>
    </w:p>
    <w:p w14:paraId="6A5566A8" w14:textId="485AD1D3" w:rsidR="00FE45F6" w:rsidRPr="003338BC" w:rsidRDefault="006B2603" w:rsidP="006B2603">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De manière spécifique, cette conférence permettra de :</w:t>
      </w:r>
      <w:r w:rsidRPr="003338BC">
        <w:rPr>
          <w:rFonts w:ascii="Times New Roman" w:hAnsi="Times New Roman" w:cs="Times New Roman"/>
          <w:sz w:val="28"/>
          <w:szCs w:val="28"/>
          <w:lang w:val="fr-FR"/>
        </w:rPr>
        <w:tab/>
      </w:r>
    </w:p>
    <w:p w14:paraId="1BF06A73" w14:textId="6ECB2A5D" w:rsidR="00404311" w:rsidRPr="003338BC" w:rsidRDefault="00782501" w:rsidP="00404311">
      <w:pPr>
        <w:pStyle w:val="Paragraphedeliste"/>
        <w:numPr>
          <w:ilvl w:val="0"/>
          <w:numId w:val="27"/>
        </w:numPr>
        <w:spacing w:line="240" w:lineRule="auto"/>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comprendre</w:t>
      </w:r>
      <w:proofErr w:type="gramEnd"/>
      <w:r w:rsidRPr="003338BC">
        <w:rPr>
          <w:rFonts w:ascii="Times New Roman" w:hAnsi="Times New Roman" w:cs="Times New Roman"/>
          <w:sz w:val="28"/>
          <w:szCs w:val="28"/>
          <w:lang w:val="fr-FR"/>
        </w:rPr>
        <w:t xml:space="preserve"> les opportunités, les défis et les risques liés à l'utilisation de </w:t>
      </w:r>
      <w:r w:rsidR="006B2603" w:rsidRPr="003338BC">
        <w:rPr>
          <w:rFonts w:ascii="Times New Roman" w:hAnsi="Times New Roman" w:cs="Times New Roman"/>
          <w:sz w:val="28"/>
          <w:szCs w:val="28"/>
          <w:lang w:val="fr-FR"/>
        </w:rPr>
        <w:t>l'IA dans le système judiciaire ;</w:t>
      </w:r>
    </w:p>
    <w:p w14:paraId="5F843B01" w14:textId="239E2E96" w:rsidR="006B2603" w:rsidRPr="003338BC" w:rsidRDefault="00404311" w:rsidP="00404311">
      <w:pPr>
        <w:pStyle w:val="Paragraphedeliste"/>
        <w:numPr>
          <w:ilvl w:val="0"/>
          <w:numId w:val="27"/>
        </w:numPr>
        <w:spacing w:line="240" w:lineRule="auto"/>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évaluer</w:t>
      </w:r>
      <w:proofErr w:type="gramEnd"/>
      <w:r w:rsidRPr="003338BC">
        <w:rPr>
          <w:rFonts w:ascii="Times New Roman" w:hAnsi="Times New Roman" w:cs="Times New Roman"/>
          <w:sz w:val="28"/>
          <w:szCs w:val="28"/>
          <w:lang w:val="fr-FR"/>
        </w:rPr>
        <w:t xml:space="preserve"> les impacts de l'IA sur les droits humains et les libertés fondamentales.</w:t>
      </w:r>
    </w:p>
    <w:p w14:paraId="3EBE9230" w14:textId="576D4D05" w:rsidR="00B833BB" w:rsidRPr="003338BC" w:rsidRDefault="00404311" w:rsidP="00404311">
      <w:pPr>
        <w:spacing w:line="240" w:lineRule="auto"/>
        <w:ind w:firstLine="360"/>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3</w:t>
      </w:r>
      <w:r w:rsidR="00782501" w:rsidRPr="003338BC">
        <w:rPr>
          <w:rFonts w:ascii="Times New Roman" w:hAnsi="Times New Roman" w:cs="Times New Roman"/>
          <w:sz w:val="28"/>
          <w:szCs w:val="28"/>
          <w:lang w:val="fr-FR"/>
        </w:rPr>
        <w:t xml:space="preserve">) </w:t>
      </w:r>
      <w:r w:rsidR="00680141" w:rsidRPr="003338BC">
        <w:rPr>
          <w:rFonts w:ascii="Times New Roman" w:hAnsi="Times New Roman" w:cs="Times New Roman"/>
          <w:sz w:val="28"/>
          <w:szCs w:val="28"/>
          <w:lang w:val="fr-FR"/>
        </w:rPr>
        <w:t>examiner</w:t>
      </w:r>
      <w:r w:rsidR="00782501" w:rsidRPr="003338BC">
        <w:rPr>
          <w:rFonts w:ascii="Times New Roman" w:hAnsi="Times New Roman" w:cs="Times New Roman"/>
          <w:sz w:val="28"/>
          <w:szCs w:val="28"/>
          <w:lang w:val="fr-FR"/>
        </w:rPr>
        <w:t xml:space="preserve"> les affaires judiciaires liées aux sys</w:t>
      </w:r>
      <w:r w:rsidR="006B2603" w:rsidRPr="003338BC">
        <w:rPr>
          <w:rFonts w:ascii="Times New Roman" w:hAnsi="Times New Roman" w:cs="Times New Roman"/>
          <w:sz w:val="28"/>
          <w:szCs w:val="28"/>
          <w:lang w:val="fr-FR"/>
        </w:rPr>
        <w:t xml:space="preserve">tèmes ou aux décisions d'IA ; </w:t>
      </w:r>
    </w:p>
    <w:p w14:paraId="4CCE6392" w14:textId="5C39736A" w:rsidR="00DE0D88" w:rsidRPr="003338BC" w:rsidRDefault="00DE0D88" w:rsidP="00404311">
      <w:pPr>
        <w:spacing w:line="240" w:lineRule="auto"/>
        <w:ind w:firstLine="360"/>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4) partager les instruments juridiques et la jurisprudence relative à l’IA ; </w:t>
      </w:r>
    </w:p>
    <w:p w14:paraId="1AAAF727" w14:textId="2F8A55A6" w:rsidR="00DE0D88" w:rsidRPr="003338BC" w:rsidRDefault="00DE0D88" w:rsidP="00404311">
      <w:pPr>
        <w:spacing w:line="240" w:lineRule="auto"/>
        <w:ind w:firstLine="360"/>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5) préconiser des approches et modalités d’adaptation et d’intégration des modules de formation sur l’IA et l’Etat de droit dans les programmes des institutions de formation judiciaire ;</w:t>
      </w:r>
    </w:p>
    <w:p w14:paraId="690482B7" w14:textId="5263067C" w:rsidR="00DE0D88" w:rsidRPr="003338BC" w:rsidRDefault="00DE0D88" w:rsidP="00404311">
      <w:pPr>
        <w:spacing w:line="240" w:lineRule="auto"/>
        <w:ind w:firstLine="360"/>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6) renforcer les capacités des formateurs </w:t>
      </w:r>
      <w:r w:rsidR="00404311" w:rsidRPr="003338BC">
        <w:rPr>
          <w:rFonts w:ascii="Times New Roman" w:hAnsi="Times New Roman" w:cs="Times New Roman"/>
          <w:sz w:val="28"/>
          <w:szCs w:val="28"/>
          <w:lang w:val="fr-FR"/>
        </w:rPr>
        <w:t xml:space="preserve">et responsables </w:t>
      </w:r>
      <w:r w:rsidRPr="003338BC">
        <w:rPr>
          <w:rFonts w:ascii="Times New Roman" w:hAnsi="Times New Roman" w:cs="Times New Roman"/>
          <w:sz w:val="28"/>
          <w:szCs w:val="28"/>
          <w:lang w:val="fr-FR"/>
        </w:rPr>
        <w:t xml:space="preserve">des institutions de formation judiciaire sur l’IA et l’Etat de droit. </w:t>
      </w:r>
    </w:p>
    <w:p w14:paraId="23C32F3A" w14:textId="50F05CC2" w:rsidR="00DE0D88" w:rsidRPr="003338BC" w:rsidRDefault="006B2603" w:rsidP="007E6C0E">
      <w:pPr>
        <w:pStyle w:val="Titre2"/>
        <w:numPr>
          <w:ilvl w:val="0"/>
          <w:numId w:val="20"/>
        </w:numPr>
        <w:spacing w:line="360" w:lineRule="auto"/>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t>Résultats attendus :</w:t>
      </w:r>
    </w:p>
    <w:p w14:paraId="1106C316" w14:textId="0612DC24" w:rsidR="006B2603" w:rsidRPr="003338BC" w:rsidRDefault="007E6C0E" w:rsidP="007E6C0E">
      <w:pPr>
        <w:spacing w:line="36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A l’issue de cette conférence </w:t>
      </w:r>
      <w:r w:rsidR="006B2603" w:rsidRPr="003338BC">
        <w:rPr>
          <w:rFonts w:ascii="Times New Roman" w:hAnsi="Times New Roman" w:cs="Times New Roman"/>
          <w:sz w:val="28"/>
          <w:szCs w:val="28"/>
          <w:lang w:val="fr-FR"/>
        </w:rPr>
        <w:t xml:space="preserve">: </w:t>
      </w:r>
    </w:p>
    <w:p w14:paraId="3B56765B" w14:textId="588999B9" w:rsidR="006B2603" w:rsidRPr="003338BC" w:rsidRDefault="007E6C0E" w:rsidP="006B2603">
      <w:pPr>
        <w:pStyle w:val="Paragraphedeliste"/>
        <w:numPr>
          <w:ilvl w:val="0"/>
          <w:numId w:val="11"/>
        </w:num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Les </w:t>
      </w:r>
      <w:r w:rsidR="006B2603" w:rsidRPr="003338BC">
        <w:rPr>
          <w:rFonts w:ascii="Times New Roman" w:hAnsi="Times New Roman" w:cs="Times New Roman"/>
          <w:sz w:val="28"/>
          <w:szCs w:val="28"/>
          <w:lang w:val="fr-FR"/>
        </w:rPr>
        <w:t>magistrats et autres acteurs judiciaires :</w:t>
      </w:r>
    </w:p>
    <w:p w14:paraId="06216E23" w14:textId="77777777" w:rsidR="006B2603" w:rsidRPr="003338BC" w:rsidRDefault="006B2603" w:rsidP="006B2603">
      <w:pPr>
        <w:pStyle w:val="Paragraphedeliste"/>
        <w:numPr>
          <w:ilvl w:val="0"/>
          <w:numId w:val="19"/>
        </w:numPr>
        <w:ind w:firstLine="131"/>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comprennent</w:t>
      </w:r>
      <w:proofErr w:type="gramEnd"/>
      <w:r w:rsidRPr="003338BC">
        <w:rPr>
          <w:rFonts w:ascii="Times New Roman" w:hAnsi="Times New Roman" w:cs="Times New Roman"/>
          <w:sz w:val="28"/>
          <w:szCs w:val="28"/>
          <w:lang w:val="fr-FR"/>
        </w:rPr>
        <w:t xml:space="preserve"> l’IA, son utilisation et les implications dans le secteur du judiciaire ;</w:t>
      </w:r>
    </w:p>
    <w:p w14:paraId="0097037E" w14:textId="7C070367" w:rsidR="001721A3" w:rsidRPr="00913118" w:rsidRDefault="006B2603" w:rsidP="00913118">
      <w:pPr>
        <w:pStyle w:val="Paragraphedeliste"/>
        <w:numPr>
          <w:ilvl w:val="0"/>
          <w:numId w:val="19"/>
        </w:numPr>
        <w:spacing w:before="100" w:beforeAutospacing="1" w:after="100" w:afterAutospacing="1" w:line="240" w:lineRule="auto"/>
        <w:ind w:firstLine="131"/>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sont</w:t>
      </w:r>
      <w:proofErr w:type="gramEnd"/>
      <w:r w:rsidRPr="003338BC">
        <w:rPr>
          <w:rFonts w:ascii="Times New Roman" w:hAnsi="Times New Roman" w:cs="Times New Roman"/>
          <w:sz w:val="28"/>
          <w:szCs w:val="28"/>
          <w:lang w:val="fr-FR"/>
        </w:rPr>
        <w:t xml:space="preserve"> capables d’examiner les dossiers judiciaires liés à l’utilisation de l’IA, dont les décisions et biais algorithmiques de l’IA, les boites noires ;</w:t>
      </w:r>
    </w:p>
    <w:p w14:paraId="53510922" w14:textId="77777777" w:rsidR="001721A3" w:rsidRPr="003338BC" w:rsidRDefault="001721A3" w:rsidP="001721A3">
      <w:pPr>
        <w:pStyle w:val="Paragraphedeliste"/>
        <w:spacing w:before="100" w:beforeAutospacing="1" w:after="100" w:afterAutospacing="1" w:line="240" w:lineRule="auto"/>
        <w:ind w:left="851"/>
        <w:jc w:val="both"/>
        <w:rPr>
          <w:rFonts w:ascii="Times New Roman" w:hAnsi="Times New Roman" w:cs="Times New Roman"/>
          <w:sz w:val="28"/>
          <w:szCs w:val="28"/>
          <w:lang w:val="fr-FR"/>
        </w:rPr>
      </w:pPr>
    </w:p>
    <w:p w14:paraId="2BDD8742" w14:textId="3C6D9745" w:rsidR="006B2603" w:rsidRPr="003338BC" w:rsidRDefault="006B2603" w:rsidP="006B2603">
      <w:pPr>
        <w:pStyle w:val="Paragraphedeliste"/>
        <w:numPr>
          <w:ilvl w:val="0"/>
          <w:numId w:val="17"/>
        </w:numPr>
        <w:spacing w:before="100" w:beforeAutospacing="1" w:after="100" w:afterAutospacing="1" w:line="240" w:lineRule="auto"/>
        <w:ind w:firstLine="131"/>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lastRenderedPageBreak/>
        <w:t>se</w:t>
      </w:r>
      <w:proofErr w:type="gramEnd"/>
      <w:r w:rsidRPr="003338BC">
        <w:rPr>
          <w:rFonts w:ascii="Times New Roman" w:hAnsi="Times New Roman" w:cs="Times New Roman"/>
          <w:sz w:val="28"/>
          <w:szCs w:val="28"/>
          <w:lang w:val="fr-FR"/>
        </w:rPr>
        <w:t xml:space="preserve"> sont familiarisés avec les mesures réglementaires et la jurisprudence les plus récentes concernant l’IA. </w:t>
      </w:r>
    </w:p>
    <w:p w14:paraId="6C9AB5B5" w14:textId="77777777" w:rsidR="006B2603" w:rsidRPr="003338BC" w:rsidRDefault="006B2603" w:rsidP="006B2603">
      <w:pPr>
        <w:pStyle w:val="Paragraphedeliste"/>
        <w:numPr>
          <w:ilvl w:val="0"/>
          <w:numId w:val="17"/>
        </w:numPr>
        <w:spacing w:before="100" w:beforeAutospacing="1" w:after="100" w:afterAutospacing="1" w:line="240" w:lineRule="auto"/>
        <w:ind w:firstLine="131"/>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comprennent</w:t>
      </w:r>
      <w:proofErr w:type="gramEnd"/>
      <w:r w:rsidRPr="003338BC">
        <w:rPr>
          <w:rFonts w:ascii="Times New Roman" w:hAnsi="Times New Roman" w:cs="Times New Roman"/>
          <w:sz w:val="28"/>
          <w:szCs w:val="28"/>
          <w:lang w:val="fr-FR"/>
        </w:rPr>
        <w:t xml:space="preserve"> et expliquent l'impact de l'IA sur les droits fondamentaux. </w:t>
      </w:r>
    </w:p>
    <w:p w14:paraId="35A2BDC1" w14:textId="4E8E9381" w:rsidR="00913118" w:rsidRPr="00913118" w:rsidRDefault="007E6C0E" w:rsidP="00913118">
      <w:pPr>
        <w:pStyle w:val="NormalWeb"/>
        <w:numPr>
          <w:ilvl w:val="0"/>
          <w:numId w:val="11"/>
        </w:numPr>
        <w:spacing w:before="0" w:beforeAutospacing="0" w:after="0" w:afterAutospacing="0"/>
        <w:jc w:val="both"/>
        <w:rPr>
          <w:sz w:val="28"/>
          <w:szCs w:val="28"/>
        </w:rPr>
      </w:pPr>
      <w:r w:rsidRPr="003338BC">
        <w:rPr>
          <w:sz w:val="28"/>
          <w:szCs w:val="28"/>
        </w:rPr>
        <w:t xml:space="preserve">Les </w:t>
      </w:r>
      <w:r w:rsidR="006B2603" w:rsidRPr="003338BC">
        <w:rPr>
          <w:sz w:val="28"/>
          <w:szCs w:val="28"/>
        </w:rPr>
        <w:t>responsables des institutions de formation judiciaire :</w:t>
      </w:r>
    </w:p>
    <w:p w14:paraId="3E4F531A" w14:textId="4BB37E78" w:rsidR="008D7286" w:rsidRPr="003338BC" w:rsidRDefault="006B2603" w:rsidP="00913118">
      <w:pPr>
        <w:pStyle w:val="NormalWeb"/>
        <w:numPr>
          <w:ilvl w:val="0"/>
          <w:numId w:val="23"/>
        </w:numPr>
        <w:spacing w:before="0" w:beforeAutospacing="0" w:after="0" w:afterAutospacing="0"/>
        <w:ind w:hanging="589"/>
        <w:jc w:val="both"/>
        <w:rPr>
          <w:sz w:val="28"/>
          <w:szCs w:val="28"/>
        </w:rPr>
      </w:pPr>
      <w:proofErr w:type="gramStart"/>
      <w:r w:rsidRPr="003338BC">
        <w:rPr>
          <w:sz w:val="28"/>
          <w:szCs w:val="28"/>
        </w:rPr>
        <w:t>comprennent</w:t>
      </w:r>
      <w:proofErr w:type="gramEnd"/>
      <w:r w:rsidRPr="003338BC">
        <w:rPr>
          <w:sz w:val="28"/>
          <w:szCs w:val="28"/>
        </w:rPr>
        <w:t xml:space="preserve"> les opportunités et enjeux de l’intégration des modules sur l’IA et l’Etat de droit dans le cursus de forma</w:t>
      </w:r>
      <w:r w:rsidR="008D7286" w:rsidRPr="003338BC">
        <w:rPr>
          <w:sz w:val="28"/>
          <w:szCs w:val="28"/>
        </w:rPr>
        <w:t>tion des acteurs judiciaires ;</w:t>
      </w:r>
    </w:p>
    <w:p w14:paraId="64F3F76C" w14:textId="0433D534" w:rsidR="006B2603" w:rsidRPr="003338BC" w:rsidRDefault="006B2603" w:rsidP="006B2603">
      <w:pPr>
        <w:pStyle w:val="NormalWeb"/>
        <w:numPr>
          <w:ilvl w:val="0"/>
          <w:numId w:val="23"/>
        </w:numPr>
        <w:ind w:hanging="589"/>
        <w:jc w:val="both"/>
        <w:rPr>
          <w:sz w:val="28"/>
          <w:szCs w:val="28"/>
        </w:rPr>
      </w:pPr>
      <w:proofErr w:type="gramStart"/>
      <w:r w:rsidRPr="003338BC">
        <w:rPr>
          <w:sz w:val="28"/>
          <w:szCs w:val="28"/>
        </w:rPr>
        <w:t>proposent</w:t>
      </w:r>
      <w:proofErr w:type="gramEnd"/>
      <w:r w:rsidRPr="003338BC">
        <w:rPr>
          <w:sz w:val="28"/>
          <w:szCs w:val="28"/>
        </w:rPr>
        <w:t xml:space="preserve"> des mécanismes adéquats pour son opérationnalisation.</w:t>
      </w:r>
    </w:p>
    <w:p w14:paraId="219D66E0" w14:textId="1C26F029" w:rsidR="008D7286" w:rsidRPr="003338BC" w:rsidRDefault="007E6C0E" w:rsidP="008D7286">
      <w:pPr>
        <w:pStyle w:val="Paragraphedeliste"/>
        <w:numPr>
          <w:ilvl w:val="0"/>
          <w:numId w:val="25"/>
        </w:num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Les </w:t>
      </w:r>
      <w:r w:rsidR="006B2603" w:rsidRPr="003338BC">
        <w:rPr>
          <w:rFonts w:ascii="Times New Roman" w:hAnsi="Times New Roman" w:cs="Times New Roman"/>
          <w:sz w:val="28"/>
          <w:szCs w:val="28"/>
          <w:lang w:val="fr-FR"/>
        </w:rPr>
        <w:t>formateurs des institutions de formation</w:t>
      </w:r>
      <w:r w:rsidRPr="003338BC">
        <w:rPr>
          <w:rFonts w:ascii="Times New Roman" w:hAnsi="Times New Roman" w:cs="Times New Roman"/>
          <w:sz w:val="28"/>
          <w:szCs w:val="28"/>
          <w:lang w:val="fr-FR"/>
        </w:rPr>
        <w:t xml:space="preserve"> judiciaire</w:t>
      </w:r>
      <w:r w:rsidR="008D7286" w:rsidRPr="003338BC">
        <w:rPr>
          <w:rFonts w:ascii="Times New Roman" w:hAnsi="Times New Roman" w:cs="Times New Roman"/>
          <w:sz w:val="28"/>
          <w:szCs w:val="28"/>
          <w:lang w:val="fr-FR"/>
        </w:rPr>
        <w:t> :</w:t>
      </w:r>
    </w:p>
    <w:p w14:paraId="62233C51" w14:textId="38543070" w:rsidR="008D7286" w:rsidRPr="003338BC" w:rsidRDefault="006B2603" w:rsidP="00404311">
      <w:pPr>
        <w:pStyle w:val="Paragraphedeliste"/>
        <w:numPr>
          <w:ilvl w:val="0"/>
          <w:numId w:val="26"/>
        </w:numPr>
        <w:ind w:hanging="229"/>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disposent</w:t>
      </w:r>
      <w:proofErr w:type="gramEnd"/>
      <w:r w:rsidRPr="003338BC">
        <w:rPr>
          <w:rFonts w:ascii="Times New Roman" w:hAnsi="Times New Roman" w:cs="Times New Roman"/>
          <w:sz w:val="28"/>
          <w:szCs w:val="28"/>
          <w:lang w:val="fr-FR"/>
        </w:rPr>
        <w:t xml:space="preserve"> d’une très bonne connaissance des </w:t>
      </w:r>
      <w:r w:rsidR="00404311" w:rsidRPr="003338BC">
        <w:rPr>
          <w:rFonts w:ascii="Times New Roman" w:hAnsi="Times New Roman" w:cs="Times New Roman"/>
          <w:sz w:val="28"/>
          <w:szCs w:val="28"/>
          <w:lang w:val="fr-FR"/>
        </w:rPr>
        <w:t>modules sur l’IA et l’Etat de droit</w:t>
      </w:r>
      <w:r w:rsidR="008D7286" w:rsidRPr="003338BC">
        <w:rPr>
          <w:rFonts w:ascii="Times New Roman" w:hAnsi="Times New Roman" w:cs="Times New Roman"/>
          <w:sz w:val="28"/>
          <w:szCs w:val="28"/>
          <w:lang w:val="fr-FR"/>
        </w:rPr>
        <w:t> ;</w:t>
      </w:r>
    </w:p>
    <w:p w14:paraId="07319203" w14:textId="5517C08F" w:rsidR="006B2603" w:rsidRPr="003338BC" w:rsidRDefault="006B2603" w:rsidP="00404311">
      <w:pPr>
        <w:pStyle w:val="Paragraphedeliste"/>
        <w:numPr>
          <w:ilvl w:val="0"/>
          <w:numId w:val="26"/>
        </w:numPr>
        <w:ind w:hanging="229"/>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sont</w:t>
      </w:r>
      <w:proofErr w:type="gramEnd"/>
      <w:r w:rsidRPr="003338BC">
        <w:rPr>
          <w:rFonts w:ascii="Times New Roman" w:hAnsi="Times New Roman" w:cs="Times New Roman"/>
          <w:sz w:val="28"/>
          <w:szCs w:val="28"/>
          <w:lang w:val="fr-FR"/>
        </w:rPr>
        <w:t xml:space="preserve"> capables de dispenser l</w:t>
      </w:r>
      <w:r w:rsidR="00404311" w:rsidRPr="003338BC">
        <w:rPr>
          <w:rFonts w:ascii="Times New Roman" w:hAnsi="Times New Roman" w:cs="Times New Roman"/>
          <w:sz w:val="28"/>
          <w:szCs w:val="28"/>
          <w:lang w:val="fr-FR"/>
        </w:rPr>
        <w:t xml:space="preserve">es modules </w:t>
      </w:r>
      <w:r w:rsidRPr="003338BC">
        <w:rPr>
          <w:rFonts w:ascii="Times New Roman" w:hAnsi="Times New Roman" w:cs="Times New Roman"/>
          <w:sz w:val="28"/>
          <w:szCs w:val="28"/>
          <w:lang w:val="fr-FR"/>
        </w:rPr>
        <w:t>sur l’IA et l’Etat de droit ;</w:t>
      </w:r>
    </w:p>
    <w:p w14:paraId="5C683891" w14:textId="205E9D78" w:rsidR="007E6C0E" w:rsidRPr="003338BC" w:rsidRDefault="007E6C0E" w:rsidP="00404311">
      <w:pPr>
        <w:pStyle w:val="Titre2"/>
        <w:numPr>
          <w:ilvl w:val="0"/>
          <w:numId w:val="20"/>
        </w:numPr>
        <w:spacing w:before="0" w:line="240" w:lineRule="auto"/>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t>Stratégie de mis en œuvre :</w:t>
      </w:r>
    </w:p>
    <w:p w14:paraId="3F46A33D" w14:textId="77777777" w:rsidR="007E6C0E" w:rsidRPr="003338BC" w:rsidRDefault="007E6C0E" w:rsidP="00404311">
      <w:pPr>
        <w:spacing w:after="0" w:line="240" w:lineRule="auto"/>
        <w:rPr>
          <w:lang w:val="fr-FR"/>
        </w:rPr>
      </w:pPr>
    </w:p>
    <w:p w14:paraId="572AA516" w14:textId="276E7EAD" w:rsidR="007E6C0E" w:rsidRPr="003338BC" w:rsidRDefault="00404311" w:rsidP="00404311">
      <w:pPr>
        <w:spacing w:after="0"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Cette conférence</w:t>
      </w:r>
      <w:r w:rsidR="007E6C0E" w:rsidRPr="003338BC">
        <w:rPr>
          <w:rFonts w:ascii="Times New Roman" w:hAnsi="Times New Roman" w:cs="Times New Roman"/>
          <w:sz w:val="28"/>
          <w:szCs w:val="28"/>
          <w:lang w:val="fr-FR"/>
        </w:rPr>
        <w:t xml:space="preserve"> mobilisera les magistrats et autres acteurs judiciaires ainsi que les formateurs et les responsables des institutions de formation judiciaire en Afrique de l'Ouest autour d’une démarche participative et interactive sur l'IA et l'État de droit. Les communications seront axées sur les mesures réglementaires et la jurisprudence relatives aux biais algorithmiques, à l'utilisation inappropriée des algorithmes dans la prise de décision, y compris en contravention de la loi, et aux "boîtes noires".</w:t>
      </w:r>
    </w:p>
    <w:p w14:paraId="54FE6CEB" w14:textId="77777777" w:rsidR="00404311" w:rsidRPr="003338BC" w:rsidRDefault="00404311" w:rsidP="00404311">
      <w:pPr>
        <w:spacing w:after="0" w:line="240" w:lineRule="auto"/>
        <w:jc w:val="both"/>
        <w:rPr>
          <w:rFonts w:ascii="Times New Roman" w:hAnsi="Times New Roman" w:cs="Times New Roman"/>
          <w:sz w:val="28"/>
          <w:szCs w:val="28"/>
          <w:lang w:val="fr-FR"/>
        </w:rPr>
      </w:pPr>
    </w:p>
    <w:p w14:paraId="1A0C1616" w14:textId="5D1669D4" w:rsidR="007E6C0E" w:rsidRPr="003338BC" w:rsidRDefault="007E6C0E" w:rsidP="007E6C0E">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Cette approche permettra d’allier apports techniques et partages d’expériences afin de permettre aux participants de s’approprier les outils nécessaires pour une bonne compréhension de l’utilisation de l’IA dans </w:t>
      </w:r>
      <w:r w:rsidR="00810EB8" w:rsidRPr="003338BC">
        <w:rPr>
          <w:rFonts w:ascii="Times New Roman" w:hAnsi="Times New Roman" w:cs="Times New Roman"/>
          <w:sz w:val="28"/>
          <w:szCs w:val="28"/>
          <w:lang w:val="fr-FR"/>
        </w:rPr>
        <w:t>les systèmes judiciaires</w:t>
      </w:r>
      <w:r w:rsidRPr="003338BC">
        <w:rPr>
          <w:rFonts w:ascii="Times New Roman" w:hAnsi="Times New Roman" w:cs="Times New Roman"/>
          <w:sz w:val="28"/>
          <w:szCs w:val="28"/>
          <w:lang w:val="fr-FR"/>
        </w:rPr>
        <w:t xml:space="preserve">. </w:t>
      </w:r>
    </w:p>
    <w:p w14:paraId="1464E066" w14:textId="4EF347CB" w:rsidR="008D7286" w:rsidRPr="003338BC" w:rsidRDefault="007E6C0E" w:rsidP="007E6C0E">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Des travaux pratiques seront également une réelle opportunité </w:t>
      </w:r>
      <w:r w:rsidR="00404311" w:rsidRPr="003338BC">
        <w:rPr>
          <w:rFonts w:ascii="Times New Roman" w:hAnsi="Times New Roman" w:cs="Times New Roman"/>
          <w:sz w:val="28"/>
          <w:szCs w:val="28"/>
          <w:lang w:val="fr-FR"/>
        </w:rPr>
        <w:t xml:space="preserve">de réflexion </w:t>
      </w:r>
      <w:r w:rsidRPr="003338BC">
        <w:rPr>
          <w:rFonts w:ascii="Times New Roman" w:hAnsi="Times New Roman" w:cs="Times New Roman"/>
          <w:sz w:val="28"/>
          <w:szCs w:val="28"/>
          <w:lang w:val="fr-FR"/>
        </w:rPr>
        <w:t xml:space="preserve">pour les </w:t>
      </w:r>
      <w:r w:rsidR="00404311" w:rsidRPr="003338BC">
        <w:rPr>
          <w:rFonts w:ascii="Times New Roman" w:hAnsi="Times New Roman" w:cs="Times New Roman"/>
          <w:sz w:val="28"/>
          <w:szCs w:val="28"/>
          <w:lang w:val="fr-FR"/>
        </w:rPr>
        <w:t xml:space="preserve">responsables des </w:t>
      </w:r>
      <w:r w:rsidRPr="003338BC">
        <w:rPr>
          <w:rFonts w:ascii="Times New Roman" w:hAnsi="Times New Roman" w:cs="Times New Roman"/>
          <w:sz w:val="28"/>
          <w:szCs w:val="28"/>
          <w:lang w:val="fr-FR"/>
        </w:rPr>
        <w:t xml:space="preserve">institutions de formation judiciaire </w:t>
      </w:r>
      <w:r w:rsidR="00404311" w:rsidRPr="003338BC">
        <w:rPr>
          <w:rFonts w:ascii="Times New Roman" w:hAnsi="Times New Roman" w:cs="Times New Roman"/>
          <w:sz w:val="28"/>
          <w:szCs w:val="28"/>
          <w:lang w:val="fr-FR"/>
        </w:rPr>
        <w:t xml:space="preserve">afin </w:t>
      </w:r>
      <w:r w:rsidRPr="003338BC">
        <w:rPr>
          <w:rFonts w:ascii="Times New Roman" w:hAnsi="Times New Roman" w:cs="Times New Roman"/>
          <w:sz w:val="28"/>
          <w:szCs w:val="28"/>
          <w:lang w:val="fr-FR"/>
        </w:rPr>
        <w:t>de recommand</w:t>
      </w:r>
      <w:r w:rsidR="00404311" w:rsidRPr="003338BC">
        <w:rPr>
          <w:rFonts w:ascii="Times New Roman" w:hAnsi="Times New Roman" w:cs="Times New Roman"/>
          <w:sz w:val="28"/>
          <w:szCs w:val="28"/>
          <w:lang w:val="fr-FR"/>
        </w:rPr>
        <w:t>er</w:t>
      </w:r>
      <w:r w:rsidRPr="003338BC">
        <w:rPr>
          <w:rFonts w:ascii="Times New Roman" w:hAnsi="Times New Roman" w:cs="Times New Roman"/>
          <w:sz w:val="28"/>
          <w:szCs w:val="28"/>
          <w:lang w:val="fr-FR"/>
        </w:rPr>
        <w:t xml:space="preserve"> de meilleures approches pour une adaptation et une intégration des modules sur l'IA et l'État de droit dans leurs programmes</w:t>
      </w:r>
      <w:r w:rsidR="00404311" w:rsidRPr="003338BC">
        <w:rPr>
          <w:rFonts w:ascii="Times New Roman" w:hAnsi="Times New Roman" w:cs="Times New Roman"/>
          <w:sz w:val="28"/>
          <w:szCs w:val="28"/>
          <w:lang w:val="fr-FR"/>
        </w:rPr>
        <w:t xml:space="preserve"> pédagogiques</w:t>
      </w:r>
      <w:r w:rsidRPr="003338BC">
        <w:rPr>
          <w:rFonts w:ascii="Times New Roman" w:hAnsi="Times New Roman" w:cs="Times New Roman"/>
          <w:sz w:val="28"/>
          <w:szCs w:val="28"/>
          <w:lang w:val="fr-FR"/>
        </w:rPr>
        <w:t>.</w:t>
      </w:r>
    </w:p>
    <w:p w14:paraId="7FA10E4F" w14:textId="528CF0F6" w:rsidR="007E6C0E" w:rsidRPr="003338BC" w:rsidRDefault="007E6C0E" w:rsidP="001721A3">
      <w:pPr>
        <w:pStyle w:val="Titre2"/>
        <w:numPr>
          <w:ilvl w:val="0"/>
          <w:numId w:val="20"/>
        </w:numPr>
        <w:spacing w:before="0" w:line="240" w:lineRule="auto"/>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t>Public cible :</w:t>
      </w:r>
    </w:p>
    <w:p w14:paraId="330FE906" w14:textId="77777777" w:rsidR="001721A3" w:rsidRPr="003338BC" w:rsidRDefault="001721A3" w:rsidP="001721A3">
      <w:pPr>
        <w:spacing w:after="0" w:line="240" w:lineRule="auto"/>
        <w:rPr>
          <w:lang w:val="fr-FR"/>
        </w:rPr>
      </w:pPr>
    </w:p>
    <w:p w14:paraId="23DDF0E9" w14:textId="77777777" w:rsidR="007E6C0E" w:rsidRPr="003338BC" w:rsidRDefault="007E6C0E" w:rsidP="001721A3">
      <w:p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Participeront à cette conférence :</w:t>
      </w:r>
    </w:p>
    <w:p w14:paraId="146FDFCE" w14:textId="482C63CE" w:rsidR="007E6C0E" w:rsidRPr="003338BC" w:rsidRDefault="00404311" w:rsidP="007E6C0E">
      <w:pPr>
        <w:pStyle w:val="Paragraphedeliste"/>
        <w:numPr>
          <w:ilvl w:val="0"/>
          <w:numId w:val="11"/>
        </w:numPr>
        <w:spacing w:line="240" w:lineRule="auto"/>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d</w:t>
      </w:r>
      <w:r w:rsidR="007E6C0E" w:rsidRPr="003338BC">
        <w:rPr>
          <w:rFonts w:ascii="Times New Roman" w:hAnsi="Times New Roman" w:cs="Times New Roman"/>
          <w:sz w:val="28"/>
          <w:szCs w:val="28"/>
          <w:lang w:val="fr-FR"/>
        </w:rPr>
        <w:t>es</w:t>
      </w:r>
      <w:proofErr w:type="gramEnd"/>
      <w:r w:rsidR="007E6C0E" w:rsidRPr="003338BC">
        <w:rPr>
          <w:rFonts w:ascii="Times New Roman" w:hAnsi="Times New Roman" w:cs="Times New Roman"/>
          <w:sz w:val="28"/>
          <w:szCs w:val="28"/>
          <w:lang w:val="fr-FR"/>
        </w:rPr>
        <w:t xml:space="preserve"> juges, procureurs, avocats, et autres acteurs du système judiciaire.</w:t>
      </w:r>
    </w:p>
    <w:p w14:paraId="75A62D79" w14:textId="0B840FAE" w:rsidR="001721A3" w:rsidRPr="00913118" w:rsidRDefault="00404311" w:rsidP="00913118">
      <w:pPr>
        <w:pStyle w:val="Paragraphedeliste"/>
        <w:numPr>
          <w:ilvl w:val="0"/>
          <w:numId w:val="11"/>
        </w:numPr>
        <w:spacing w:line="240" w:lineRule="auto"/>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d</w:t>
      </w:r>
      <w:r w:rsidR="007E6C0E" w:rsidRPr="003338BC">
        <w:rPr>
          <w:rFonts w:ascii="Times New Roman" w:hAnsi="Times New Roman" w:cs="Times New Roman"/>
          <w:sz w:val="28"/>
          <w:szCs w:val="28"/>
          <w:lang w:val="fr-FR"/>
        </w:rPr>
        <w:t>es</w:t>
      </w:r>
      <w:proofErr w:type="gramEnd"/>
      <w:r w:rsidR="007E6C0E" w:rsidRPr="003338BC">
        <w:rPr>
          <w:rFonts w:ascii="Times New Roman" w:hAnsi="Times New Roman" w:cs="Times New Roman"/>
          <w:sz w:val="28"/>
          <w:szCs w:val="28"/>
          <w:lang w:val="fr-FR"/>
        </w:rPr>
        <w:t xml:space="preserve"> </w:t>
      </w:r>
      <w:r w:rsidRPr="003338BC">
        <w:rPr>
          <w:rFonts w:ascii="Times New Roman" w:hAnsi="Times New Roman" w:cs="Times New Roman"/>
          <w:sz w:val="28"/>
          <w:szCs w:val="28"/>
          <w:lang w:val="fr-FR"/>
        </w:rPr>
        <w:t>responsables d’</w:t>
      </w:r>
      <w:r w:rsidR="007E6C0E" w:rsidRPr="003338BC">
        <w:rPr>
          <w:rFonts w:ascii="Times New Roman" w:hAnsi="Times New Roman" w:cs="Times New Roman"/>
          <w:sz w:val="28"/>
          <w:szCs w:val="28"/>
          <w:lang w:val="fr-FR"/>
        </w:rPr>
        <w:t>institutions de format</w:t>
      </w:r>
      <w:r w:rsidRPr="003338BC">
        <w:rPr>
          <w:rFonts w:ascii="Times New Roman" w:hAnsi="Times New Roman" w:cs="Times New Roman"/>
          <w:sz w:val="28"/>
          <w:szCs w:val="28"/>
          <w:lang w:val="fr-FR"/>
        </w:rPr>
        <w:t>ion judiciaire en Afrique de l'o</w:t>
      </w:r>
      <w:r w:rsidR="007E6C0E" w:rsidRPr="003338BC">
        <w:rPr>
          <w:rFonts w:ascii="Times New Roman" w:hAnsi="Times New Roman" w:cs="Times New Roman"/>
          <w:sz w:val="28"/>
          <w:szCs w:val="28"/>
          <w:lang w:val="fr-FR"/>
        </w:rPr>
        <w:t>uest,</w:t>
      </w:r>
    </w:p>
    <w:p w14:paraId="564A92E8" w14:textId="665568E6" w:rsidR="007E6C0E" w:rsidRPr="003338BC" w:rsidRDefault="00404311" w:rsidP="007E6C0E">
      <w:pPr>
        <w:pStyle w:val="Paragraphedeliste"/>
        <w:numPr>
          <w:ilvl w:val="0"/>
          <w:numId w:val="11"/>
        </w:numPr>
        <w:spacing w:line="240" w:lineRule="auto"/>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lastRenderedPageBreak/>
        <w:t>des</w:t>
      </w:r>
      <w:proofErr w:type="gramEnd"/>
      <w:r w:rsidRPr="003338BC">
        <w:rPr>
          <w:rFonts w:ascii="Times New Roman" w:hAnsi="Times New Roman" w:cs="Times New Roman"/>
          <w:sz w:val="28"/>
          <w:szCs w:val="28"/>
          <w:lang w:val="fr-FR"/>
        </w:rPr>
        <w:t xml:space="preserve"> formateurs d’</w:t>
      </w:r>
      <w:r w:rsidR="007E6C0E" w:rsidRPr="003338BC">
        <w:rPr>
          <w:rFonts w:ascii="Times New Roman" w:hAnsi="Times New Roman" w:cs="Times New Roman"/>
          <w:sz w:val="28"/>
          <w:szCs w:val="28"/>
          <w:lang w:val="fr-FR"/>
        </w:rPr>
        <w:t>institutions de formation judiciaire</w:t>
      </w:r>
      <w:r w:rsidRPr="003338BC">
        <w:rPr>
          <w:rFonts w:ascii="Times New Roman" w:hAnsi="Times New Roman" w:cs="Times New Roman"/>
          <w:sz w:val="28"/>
          <w:szCs w:val="28"/>
          <w:lang w:val="fr-FR"/>
        </w:rPr>
        <w:t xml:space="preserve"> en Afrique de l’ouest</w:t>
      </w:r>
      <w:r w:rsidR="007E6C0E" w:rsidRPr="003338BC">
        <w:rPr>
          <w:rFonts w:ascii="Times New Roman" w:hAnsi="Times New Roman" w:cs="Times New Roman"/>
          <w:sz w:val="28"/>
          <w:szCs w:val="28"/>
          <w:lang w:val="fr-FR"/>
        </w:rPr>
        <w:t>,</w:t>
      </w:r>
    </w:p>
    <w:p w14:paraId="0404FB71" w14:textId="3B364735" w:rsidR="007E6C0E" w:rsidRPr="003338BC" w:rsidRDefault="00404311" w:rsidP="007E6C0E">
      <w:pPr>
        <w:pStyle w:val="Paragraphedeliste"/>
        <w:numPr>
          <w:ilvl w:val="0"/>
          <w:numId w:val="11"/>
        </w:numPr>
        <w:spacing w:line="240" w:lineRule="auto"/>
        <w:jc w:val="both"/>
        <w:rPr>
          <w:rFonts w:ascii="Times New Roman" w:hAnsi="Times New Roman" w:cs="Times New Roman"/>
          <w:sz w:val="28"/>
          <w:szCs w:val="28"/>
          <w:lang w:val="fr-FR"/>
        </w:rPr>
      </w:pPr>
      <w:proofErr w:type="gramStart"/>
      <w:r w:rsidRPr="003338BC">
        <w:rPr>
          <w:rFonts w:ascii="Times New Roman" w:hAnsi="Times New Roman" w:cs="Times New Roman"/>
          <w:sz w:val="28"/>
          <w:szCs w:val="28"/>
          <w:lang w:val="fr-FR"/>
        </w:rPr>
        <w:t>le</w:t>
      </w:r>
      <w:proofErr w:type="gramEnd"/>
      <w:r w:rsidR="007E6C0E" w:rsidRPr="003338BC">
        <w:rPr>
          <w:rFonts w:ascii="Times New Roman" w:hAnsi="Times New Roman" w:cs="Times New Roman"/>
          <w:sz w:val="28"/>
          <w:szCs w:val="28"/>
          <w:lang w:val="fr-FR"/>
        </w:rPr>
        <w:t xml:space="preserve"> représentant de l’UNESCO prendra part à cette activité</w:t>
      </w:r>
    </w:p>
    <w:p w14:paraId="5B65C0BB" w14:textId="77777777" w:rsidR="007E6C0E" w:rsidRPr="003338BC" w:rsidRDefault="007E6C0E" w:rsidP="007E6C0E">
      <w:pPr>
        <w:spacing w:line="240" w:lineRule="auto"/>
        <w:ind w:left="360"/>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Pour toutes informations, veuillez contacter</w:t>
      </w:r>
    </w:p>
    <w:p w14:paraId="077C3CE2" w14:textId="2A2D4478" w:rsidR="007E6C0E" w:rsidRPr="003338BC" w:rsidRDefault="007E6C0E" w:rsidP="007E6C0E">
      <w:pPr>
        <w:pStyle w:val="Paragraphedeliste"/>
        <w:numPr>
          <w:ilvl w:val="0"/>
          <w:numId w:val="21"/>
        </w:numPr>
        <w:spacing w:line="240" w:lineRule="auto"/>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Bureau régional de l’UNESCO pour l’Afrique de l’Ouest</w:t>
      </w:r>
    </w:p>
    <w:p w14:paraId="443859C2" w14:textId="6C2F8905" w:rsidR="007E6C0E" w:rsidRPr="003338BC" w:rsidRDefault="007E6C0E" w:rsidP="007E6C0E">
      <w:pPr>
        <w:spacing w:after="0"/>
        <w:ind w:left="720"/>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                Michel </w:t>
      </w:r>
      <w:proofErr w:type="spellStart"/>
      <w:r w:rsidRPr="003338BC">
        <w:rPr>
          <w:rFonts w:ascii="Times New Roman" w:hAnsi="Times New Roman" w:cs="Times New Roman"/>
          <w:sz w:val="28"/>
          <w:szCs w:val="28"/>
          <w:lang w:val="fr-FR"/>
        </w:rPr>
        <w:t>Kenmoe</w:t>
      </w:r>
      <w:proofErr w:type="spellEnd"/>
      <w:r w:rsidRPr="003338BC">
        <w:rPr>
          <w:rFonts w:ascii="Times New Roman" w:hAnsi="Times New Roman" w:cs="Times New Roman"/>
          <w:sz w:val="28"/>
          <w:szCs w:val="28"/>
          <w:lang w:val="fr-FR"/>
        </w:rPr>
        <w:t>, ACI</w:t>
      </w:r>
    </w:p>
    <w:p w14:paraId="40D82F09" w14:textId="7336F99F" w:rsidR="007E6C0E" w:rsidRPr="003338BC" w:rsidRDefault="007E6C0E" w:rsidP="007E6C0E">
      <w:pPr>
        <w:spacing w:after="0"/>
        <w:ind w:left="720"/>
        <w:jc w:val="both"/>
        <w:rPr>
          <w:rFonts w:ascii="Times New Roman" w:hAnsi="Times New Roman" w:cs="Times New Roman"/>
          <w:color w:val="0070C0"/>
          <w:sz w:val="28"/>
          <w:szCs w:val="28"/>
          <w:lang w:val="fr-FR"/>
        </w:rPr>
      </w:pPr>
      <w:r w:rsidRPr="003338BC">
        <w:rPr>
          <w:rFonts w:ascii="Times New Roman" w:hAnsi="Times New Roman" w:cs="Times New Roman"/>
          <w:sz w:val="28"/>
          <w:szCs w:val="28"/>
          <w:lang w:val="fr-FR"/>
        </w:rPr>
        <w:t xml:space="preserve">                E-mail : </w:t>
      </w:r>
      <w:hyperlink r:id="rId13" w:history="1">
        <w:r w:rsidRPr="003338BC">
          <w:rPr>
            <w:rStyle w:val="Lienhypertexte"/>
            <w:rFonts w:ascii="Times New Roman" w:hAnsi="Times New Roman" w:cs="Times New Roman"/>
            <w:color w:val="0070C0"/>
            <w:sz w:val="28"/>
            <w:szCs w:val="28"/>
            <w:u w:val="none"/>
            <w:lang w:val="fr-FR"/>
          </w:rPr>
          <w:t>me.kenmoe@unesco.org</w:t>
        </w:r>
      </w:hyperlink>
      <w:r w:rsidRPr="003338BC">
        <w:rPr>
          <w:rFonts w:ascii="Times New Roman" w:hAnsi="Times New Roman" w:cs="Times New Roman"/>
          <w:color w:val="0070C0"/>
          <w:sz w:val="28"/>
          <w:szCs w:val="28"/>
          <w:lang w:val="fr-FR"/>
        </w:rPr>
        <w:t xml:space="preserve"> </w:t>
      </w:r>
    </w:p>
    <w:p w14:paraId="409131A7" w14:textId="51881928" w:rsidR="007E6C0E" w:rsidRPr="003338BC" w:rsidRDefault="007E6C0E" w:rsidP="007E6C0E">
      <w:pPr>
        <w:pStyle w:val="Paragraphedeliste"/>
        <w:numPr>
          <w:ilvl w:val="0"/>
          <w:numId w:val="21"/>
        </w:num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CFJ :</w:t>
      </w:r>
    </w:p>
    <w:p w14:paraId="306400B7" w14:textId="0A89C98D" w:rsidR="007E6C0E" w:rsidRDefault="003338BC" w:rsidP="00C361B8">
      <w:pPr>
        <w:pStyle w:val="Paragraphedeliste"/>
        <w:ind w:left="180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Abdoul Aziz DANFAKHA, </w:t>
      </w:r>
    </w:p>
    <w:p w14:paraId="729478A9" w14:textId="33AD5BE4" w:rsidR="003338BC" w:rsidRPr="003338BC" w:rsidRDefault="003338BC" w:rsidP="00C361B8">
      <w:pPr>
        <w:pStyle w:val="Paragraphedeliste"/>
        <w:ind w:left="1800"/>
        <w:jc w:val="both"/>
        <w:rPr>
          <w:rFonts w:ascii="Times New Roman" w:hAnsi="Times New Roman" w:cs="Times New Roman"/>
          <w:color w:val="0070C0"/>
          <w:sz w:val="28"/>
          <w:szCs w:val="28"/>
          <w:lang w:val="fr-FR"/>
        </w:rPr>
      </w:pPr>
      <w:r>
        <w:rPr>
          <w:rFonts w:ascii="Times New Roman" w:hAnsi="Times New Roman" w:cs="Times New Roman"/>
          <w:sz w:val="28"/>
          <w:szCs w:val="28"/>
          <w:lang w:val="fr-FR"/>
        </w:rPr>
        <w:t xml:space="preserve">E-mail : </w:t>
      </w:r>
      <w:r w:rsidRPr="003338BC">
        <w:rPr>
          <w:rFonts w:ascii="Times New Roman" w:hAnsi="Times New Roman" w:cs="Times New Roman"/>
          <w:color w:val="0070C0"/>
          <w:sz w:val="28"/>
          <w:szCs w:val="28"/>
          <w:lang w:val="fr-FR"/>
        </w:rPr>
        <w:t>danfakhaziz@yahoo.fr</w:t>
      </w:r>
    </w:p>
    <w:p w14:paraId="19830E6B" w14:textId="755FF14A" w:rsidR="007E6C0E" w:rsidRPr="003338BC" w:rsidRDefault="007E6C0E" w:rsidP="007E6C0E">
      <w:pPr>
        <w:pStyle w:val="Titre2"/>
        <w:numPr>
          <w:ilvl w:val="0"/>
          <w:numId w:val="20"/>
        </w:numPr>
        <w:spacing w:before="0"/>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t xml:space="preserve">Lieu et durée de la conférence </w:t>
      </w:r>
      <w:r w:rsidR="00DE0D88" w:rsidRPr="003338BC">
        <w:rPr>
          <w:rFonts w:ascii="Times New Roman" w:hAnsi="Times New Roman" w:cs="Times New Roman"/>
          <w:color w:val="auto"/>
          <w:sz w:val="28"/>
          <w:szCs w:val="28"/>
          <w:lang w:val="fr-FR"/>
        </w:rPr>
        <w:t>:</w:t>
      </w:r>
    </w:p>
    <w:p w14:paraId="0EE18D66" w14:textId="77777777" w:rsidR="001721A3" w:rsidRPr="003338BC" w:rsidRDefault="001721A3" w:rsidP="001721A3">
      <w:pPr>
        <w:spacing w:after="0" w:line="240" w:lineRule="auto"/>
        <w:rPr>
          <w:lang w:val="fr-FR"/>
        </w:rPr>
      </w:pPr>
    </w:p>
    <w:p w14:paraId="0621C1A8" w14:textId="451F19DA" w:rsidR="00DE0D88" w:rsidRPr="003338BC" w:rsidRDefault="007E6C0E" w:rsidP="007E6C0E">
      <w:pPr>
        <w:rPr>
          <w:rFonts w:ascii="Times New Roman" w:hAnsi="Times New Roman" w:cs="Times New Roman"/>
          <w:sz w:val="28"/>
          <w:szCs w:val="28"/>
          <w:lang w:val="fr-FR"/>
        </w:rPr>
      </w:pPr>
      <w:r w:rsidRPr="003338BC">
        <w:rPr>
          <w:rFonts w:ascii="Times New Roman" w:hAnsi="Times New Roman" w:cs="Times New Roman"/>
          <w:sz w:val="28"/>
          <w:szCs w:val="28"/>
          <w:lang w:val="fr-FR"/>
        </w:rPr>
        <w:t>Cette activité aura lieu du 18 au 20 février 2025 dans la salle de conférence du CFJ.</w:t>
      </w:r>
    </w:p>
    <w:p w14:paraId="7E5AB9BA" w14:textId="55B950C8" w:rsidR="00362410" w:rsidRPr="003338BC" w:rsidRDefault="007E6C0E" w:rsidP="00066382">
      <w:pPr>
        <w:pStyle w:val="Titre2"/>
        <w:numPr>
          <w:ilvl w:val="0"/>
          <w:numId w:val="20"/>
        </w:numPr>
        <w:ind w:firstLine="491"/>
        <w:jc w:val="both"/>
        <w:rPr>
          <w:rFonts w:ascii="Times New Roman" w:hAnsi="Times New Roman" w:cs="Times New Roman"/>
          <w:color w:val="auto"/>
          <w:sz w:val="28"/>
          <w:szCs w:val="28"/>
          <w:lang w:val="fr-FR"/>
        </w:rPr>
      </w:pPr>
      <w:r w:rsidRPr="003338BC">
        <w:rPr>
          <w:rFonts w:ascii="Times New Roman" w:hAnsi="Times New Roman" w:cs="Times New Roman"/>
          <w:color w:val="auto"/>
          <w:sz w:val="28"/>
          <w:szCs w:val="28"/>
          <w:lang w:val="fr-FR"/>
        </w:rPr>
        <w:t>Programme de la conférence</w:t>
      </w:r>
      <w:r w:rsidR="00066382" w:rsidRPr="003338BC">
        <w:rPr>
          <w:rFonts w:ascii="Times New Roman" w:hAnsi="Times New Roman" w:cs="Times New Roman"/>
          <w:color w:val="auto"/>
          <w:sz w:val="28"/>
          <w:szCs w:val="28"/>
          <w:lang w:val="fr-FR"/>
        </w:rPr>
        <w:t> :</w:t>
      </w:r>
    </w:p>
    <w:p w14:paraId="3CD4D0C3" w14:textId="77777777" w:rsidR="001721A3" w:rsidRPr="003338BC" w:rsidRDefault="001721A3" w:rsidP="001721A3">
      <w:pPr>
        <w:spacing w:after="0" w:line="240" w:lineRule="auto"/>
        <w:rPr>
          <w:lang w:val="fr-FR"/>
        </w:rPr>
      </w:pPr>
    </w:p>
    <w:p w14:paraId="735B7281" w14:textId="1644BA20" w:rsidR="00913118" w:rsidRDefault="00066382" w:rsidP="00913118">
      <w:pPr>
        <w:jc w:val="both"/>
        <w:rPr>
          <w:rFonts w:ascii="Times New Roman" w:hAnsi="Times New Roman" w:cs="Times New Roman"/>
          <w:sz w:val="28"/>
          <w:szCs w:val="28"/>
          <w:lang w:val="fr-FR"/>
        </w:rPr>
      </w:pPr>
      <w:r w:rsidRPr="003338BC">
        <w:rPr>
          <w:rFonts w:ascii="Times New Roman" w:hAnsi="Times New Roman" w:cs="Times New Roman"/>
          <w:sz w:val="28"/>
          <w:szCs w:val="28"/>
          <w:lang w:val="fr-FR"/>
        </w:rPr>
        <w:t xml:space="preserve">Les principales activités prévues pour cette conférence portant sur </w:t>
      </w:r>
      <w:r w:rsidRPr="003338BC">
        <w:rPr>
          <w:rFonts w:ascii="Times New Roman" w:hAnsi="Times New Roman" w:cs="Times New Roman"/>
          <w:b/>
          <w:bCs/>
          <w:i/>
          <w:iCs/>
          <w:sz w:val="28"/>
          <w:szCs w:val="28"/>
          <w:lang w:val="fr-FR"/>
        </w:rPr>
        <w:t>« L’IA et l’Etat de droit </w:t>
      </w:r>
      <w:r w:rsidR="00404311" w:rsidRPr="003338BC">
        <w:rPr>
          <w:rFonts w:ascii="Times New Roman" w:hAnsi="Times New Roman" w:cs="Times New Roman"/>
          <w:b/>
          <w:bCs/>
          <w:i/>
          <w:iCs/>
          <w:sz w:val="28"/>
          <w:szCs w:val="28"/>
          <w:lang w:val="fr-FR"/>
        </w:rPr>
        <w:t xml:space="preserve">en Afrique de </w:t>
      </w:r>
      <w:r w:rsidR="001721A3" w:rsidRPr="003338BC">
        <w:rPr>
          <w:rFonts w:ascii="Times New Roman" w:hAnsi="Times New Roman" w:cs="Times New Roman"/>
          <w:b/>
          <w:bCs/>
          <w:i/>
          <w:iCs/>
          <w:sz w:val="28"/>
          <w:szCs w:val="28"/>
          <w:lang w:val="fr-FR"/>
        </w:rPr>
        <w:t>l’ouest »</w:t>
      </w:r>
      <w:r w:rsidRPr="003338BC">
        <w:rPr>
          <w:rFonts w:ascii="Times New Roman" w:hAnsi="Times New Roman" w:cs="Times New Roman"/>
          <w:sz w:val="28"/>
          <w:szCs w:val="28"/>
          <w:lang w:val="fr-FR"/>
        </w:rPr>
        <w:t xml:space="preserve"> sont définies dans l’agenda ci-</w:t>
      </w:r>
      <w:r w:rsidR="003338BC" w:rsidRPr="003338BC">
        <w:rPr>
          <w:rFonts w:ascii="Times New Roman" w:hAnsi="Times New Roman" w:cs="Times New Roman"/>
          <w:sz w:val="28"/>
          <w:szCs w:val="28"/>
          <w:lang w:val="fr-FR"/>
        </w:rPr>
        <w:t>après</w:t>
      </w:r>
      <w:r w:rsidRPr="003338BC">
        <w:rPr>
          <w:rFonts w:ascii="Times New Roman" w:hAnsi="Times New Roman" w:cs="Times New Roman"/>
          <w:sz w:val="28"/>
          <w:szCs w:val="28"/>
          <w:lang w:val="fr-FR"/>
        </w:rPr>
        <w:t xml:space="preserve"> :</w:t>
      </w:r>
    </w:p>
    <w:p w14:paraId="0768B150" w14:textId="77777777" w:rsidR="00913118" w:rsidRDefault="00913118" w:rsidP="00913118">
      <w:pPr>
        <w:jc w:val="both"/>
        <w:rPr>
          <w:rFonts w:ascii="Times New Roman" w:hAnsi="Times New Roman" w:cs="Times New Roman"/>
          <w:sz w:val="28"/>
          <w:szCs w:val="28"/>
          <w:lang w:val="fr-FR"/>
        </w:rPr>
      </w:pPr>
    </w:p>
    <w:p w14:paraId="47C8EC6D" w14:textId="77777777" w:rsidR="00913118" w:rsidRDefault="00913118" w:rsidP="00913118">
      <w:pPr>
        <w:jc w:val="both"/>
        <w:rPr>
          <w:rFonts w:ascii="Times New Roman" w:hAnsi="Times New Roman" w:cs="Times New Roman"/>
          <w:sz w:val="28"/>
          <w:szCs w:val="28"/>
          <w:lang w:val="fr-FR"/>
        </w:rPr>
      </w:pPr>
    </w:p>
    <w:p w14:paraId="10A9399F" w14:textId="77777777" w:rsidR="00913118" w:rsidRDefault="00913118" w:rsidP="00913118">
      <w:pPr>
        <w:jc w:val="both"/>
        <w:rPr>
          <w:rFonts w:ascii="Times New Roman" w:hAnsi="Times New Roman" w:cs="Times New Roman"/>
          <w:sz w:val="28"/>
          <w:szCs w:val="28"/>
          <w:lang w:val="fr-FR"/>
        </w:rPr>
      </w:pPr>
    </w:p>
    <w:p w14:paraId="6F82CB62" w14:textId="77777777" w:rsidR="00913118" w:rsidRDefault="00913118" w:rsidP="00913118">
      <w:pPr>
        <w:jc w:val="both"/>
        <w:rPr>
          <w:rFonts w:ascii="Times New Roman" w:hAnsi="Times New Roman" w:cs="Times New Roman"/>
          <w:sz w:val="28"/>
          <w:szCs w:val="28"/>
          <w:lang w:val="fr-FR"/>
        </w:rPr>
      </w:pPr>
    </w:p>
    <w:p w14:paraId="205AA251" w14:textId="77777777" w:rsidR="00913118" w:rsidRDefault="00913118" w:rsidP="00913118">
      <w:pPr>
        <w:jc w:val="both"/>
        <w:rPr>
          <w:rFonts w:ascii="Times New Roman" w:hAnsi="Times New Roman" w:cs="Times New Roman"/>
          <w:sz w:val="28"/>
          <w:szCs w:val="28"/>
          <w:lang w:val="fr-FR"/>
        </w:rPr>
      </w:pPr>
    </w:p>
    <w:p w14:paraId="5237FA07" w14:textId="77777777" w:rsidR="00913118" w:rsidRDefault="00913118" w:rsidP="00913118">
      <w:pPr>
        <w:jc w:val="both"/>
        <w:rPr>
          <w:rFonts w:ascii="Times New Roman" w:hAnsi="Times New Roman" w:cs="Times New Roman"/>
          <w:sz w:val="28"/>
          <w:szCs w:val="28"/>
          <w:lang w:val="fr-FR"/>
        </w:rPr>
      </w:pPr>
    </w:p>
    <w:p w14:paraId="68F0A0D4" w14:textId="77777777" w:rsidR="00913118" w:rsidRDefault="00913118" w:rsidP="00913118">
      <w:pPr>
        <w:jc w:val="both"/>
        <w:rPr>
          <w:rFonts w:ascii="Times New Roman" w:hAnsi="Times New Roman" w:cs="Times New Roman"/>
          <w:sz w:val="28"/>
          <w:szCs w:val="28"/>
          <w:lang w:val="fr-FR"/>
        </w:rPr>
      </w:pPr>
    </w:p>
    <w:p w14:paraId="08D59BD7" w14:textId="77777777" w:rsidR="00913118" w:rsidRDefault="00913118" w:rsidP="00913118">
      <w:pPr>
        <w:jc w:val="both"/>
        <w:rPr>
          <w:rFonts w:ascii="Times New Roman" w:hAnsi="Times New Roman" w:cs="Times New Roman"/>
          <w:sz w:val="28"/>
          <w:szCs w:val="28"/>
          <w:lang w:val="fr-FR"/>
        </w:rPr>
      </w:pPr>
    </w:p>
    <w:p w14:paraId="6F1FE4EB" w14:textId="77777777" w:rsidR="00913118" w:rsidRDefault="00913118" w:rsidP="00913118">
      <w:pPr>
        <w:jc w:val="both"/>
        <w:rPr>
          <w:rFonts w:ascii="Times New Roman" w:hAnsi="Times New Roman" w:cs="Times New Roman"/>
          <w:sz w:val="28"/>
          <w:szCs w:val="28"/>
          <w:lang w:val="fr-FR"/>
        </w:rPr>
      </w:pPr>
    </w:p>
    <w:p w14:paraId="072F8631" w14:textId="77777777" w:rsidR="00913118" w:rsidRPr="003338BC" w:rsidRDefault="00913118" w:rsidP="00913118">
      <w:pPr>
        <w:jc w:val="both"/>
        <w:rPr>
          <w:rFonts w:ascii="Times New Roman" w:hAnsi="Times New Roman" w:cs="Times New Roman"/>
          <w:sz w:val="28"/>
          <w:szCs w:val="28"/>
          <w:lang w:val="fr-FR"/>
        </w:rPr>
      </w:pPr>
    </w:p>
    <w:tbl>
      <w:tblPr>
        <w:tblStyle w:val="Grilledutableau"/>
        <w:tblW w:w="9337" w:type="dxa"/>
        <w:tblLayout w:type="fixed"/>
        <w:tblLook w:val="04A0" w:firstRow="1" w:lastRow="0" w:firstColumn="1" w:lastColumn="0" w:noHBand="0" w:noVBand="1"/>
      </w:tblPr>
      <w:tblGrid>
        <w:gridCol w:w="1271"/>
        <w:gridCol w:w="62"/>
        <w:gridCol w:w="3765"/>
        <w:gridCol w:w="23"/>
        <w:gridCol w:w="4216"/>
      </w:tblGrid>
      <w:tr w:rsidR="00066382" w:rsidRPr="003338BC" w14:paraId="0FDE91AE" w14:textId="77777777" w:rsidTr="009B3ED3">
        <w:trPr>
          <w:trHeight w:val="1101"/>
        </w:trPr>
        <w:tc>
          <w:tcPr>
            <w:tcW w:w="9337" w:type="dxa"/>
            <w:gridSpan w:val="5"/>
            <w:shd w:val="clear" w:color="auto" w:fill="4F81BD" w:themeFill="accent1"/>
          </w:tcPr>
          <w:p w14:paraId="1017D7AE" w14:textId="77777777" w:rsidR="00066382" w:rsidRPr="003338BC" w:rsidRDefault="00066382" w:rsidP="009B3ED3">
            <w:pPr>
              <w:suppressAutoHyphens/>
              <w:rPr>
                <w:rFonts w:ascii="Bookman Old Style" w:hAnsi="Bookman Old Style" w:cs="Calibri"/>
                <w:b/>
              </w:rPr>
            </w:pPr>
          </w:p>
          <w:p w14:paraId="7DB9FA56" w14:textId="0CACA996" w:rsidR="00066382" w:rsidRPr="003338BC" w:rsidRDefault="00066382" w:rsidP="009B3ED3">
            <w:pPr>
              <w:suppressAutoHyphens/>
              <w:jc w:val="center"/>
              <w:rPr>
                <w:rFonts w:ascii="Bookman Old Style" w:hAnsi="Bookman Old Style" w:cs="Calibri"/>
                <w:b/>
              </w:rPr>
            </w:pPr>
            <w:proofErr w:type="spellStart"/>
            <w:r w:rsidRPr="003338BC">
              <w:rPr>
                <w:rFonts w:ascii="Bookman Old Style" w:hAnsi="Bookman Old Style" w:cs="Calibri"/>
                <w:b/>
              </w:rPr>
              <w:t>Conférence</w:t>
            </w:r>
            <w:proofErr w:type="spellEnd"/>
            <w:r w:rsidRPr="003338BC">
              <w:rPr>
                <w:rFonts w:ascii="Bookman Old Style" w:hAnsi="Bookman Old Style" w:cs="Calibri"/>
                <w:b/>
              </w:rPr>
              <w:t xml:space="preserve"> sur</w:t>
            </w:r>
          </w:p>
          <w:p w14:paraId="459CDF0B" w14:textId="77777777" w:rsidR="001721A3"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 </w:t>
            </w:r>
            <w:proofErr w:type="spellStart"/>
            <w:r w:rsidRPr="003338BC">
              <w:rPr>
                <w:rFonts w:ascii="Bookman Old Style" w:hAnsi="Bookman Old Style" w:cs="Calibri"/>
                <w:b/>
              </w:rPr>
              <w:t>L’Intelligence</w:t>
            </w:r>
            <w:proofErr w:type="spellEnd"/>
            <w:r w:rsidRPr="003338BC">
              <w:rPr>
                <w:rFonts w:ascii="Bookman Old Style" w:hAnsi="Bookman Old Style" w:cs="Calibri"/>
                <w:b/>
              </w:rPr>
              <w:t xml:space="preserve"> </w:t>
            </w:r>
            <w:proofErr w:type="spellStart"/>
            <w:r w:rsidRPr="003338BC">
              <w:rPr>
                <w:rFonts w:ascii="Bookman Old Style" w:hAnsi="Bookman Old Style" w:cs="Calibri"/>
                <w:b/>
              </w:rPr>
              <w:t>artificielle</w:t>
            </w:r>
            <w:proofErr w:type="spellEnd"/>
            <w:r w:rsidRPr="003338BC">
              <w:rPr>
                <w:rFonts w:ascii="Bookman Old Style" w:hAnsi="Bookman Old Style" w:cs="Calibri"/>
                <w:b/>
              </w:rPr>
              <w:t xml:space="preserve"> </w:t>
            </w:r>
            <w:r w:rsidR="001721A3" w:rsidRPr="003338BC">
              <w:rPr>
                <w:rFonts w:ascii="Bookman Old Style" w:hAnsi="Bookman Old Style" w:cs="Calibri"/>
                <w:b/>
              </w:rPr>
              <w:t>et Administration</w:t>
            </w:r>
            <w:r w:rsidR="00DC76F2" w:rsidRPr="003338BC">
              <w:rPr>
                <w:rFonts w:ascii="Bookman Old Style" w:hAnsi="Bookman Old Style" w:cs="Calibri"/>
                <w:b/>
              </w:rPr>
              <w:t xml:space="preserve"> de la Justice </w:t>
            </w:r>
          </w:p>
          <w:p w14:paraId="62C5A40F" w14:textId="74E66425" w:rsidR="00066382" w:rsidRPr="003338BC" w:rsidRDefault="00DC76F2" w:rsidP="009B3ED3">
            <w:pPr>
              <w:suppressAutoHyphens/>
              <w:jc w:val="center"/>
              <w:rPr>
                <w:rFonts w:ascii="Bookman Old Style" w:hAnsi="Bookman Old Style" w:cs="Calibri"/>
                <w:b/>
              </w:rPr>
            </w:pPr>
            <w:proofErr w:type="spellStart"/>
            <w:r w:rsidRPr="003338BC">
              <w:rPr>
                <w:rFonts w:ascii="Bookman Old Style" w:hAnsi="Bookman Old Style" w:cs="Calibri"/>
                <w:b/>
              </w:rPr>
              <w:t>en</w:t>
            </w:r>
            <w:proofErr w:type="spellEnd"/>
            <w:r w:rsidRPr="003338BC">
              <w:rPr>
                <w:rFonts w:ascii="Bookman Old Style" w:hAnsi="Bookman Old Style" w:cs="Calibri"/>
                <w:b/>
              </w:rPr>
              <w:t xml:space="preserve"> </w:t>
            </w:r>
            <w:proofErr w:type="spellStart"/>
            <w:r w:rsidRPr="003338BC">
              <w:rPr>
                <w:rFonts w:ascii="Bookman Old Style" w:hAnsi="Bookman Old Style" w:cs="Calibri"/>
                <w:b/>
              </w:rPr>
              <w:t>Afrique</w:t>
            </w:r>
            <w:proofErr w:type="spellEnd"/>
            <w:r w:rsidR="00066382" w:rsidRPr="003338BC">
              <w:rPr>
                <w:rFonts w:ascii="Bookman Old Style" w:hAnsi="Bookman Old Style" w:cs="Calibri"/>
                <w:b/>
              </w:rPr>
              <w:t xml:space="preserve"> de </w:t>
            </w:r>
            <w:proofErr w:type="spellStart"/>
            <w:r w:rsidR="00066382" w:rsidRPr="003338BC">
              <w:rPr>
                <w:rFonts w:ascii="Bookman Old Style" w:hAnsi="Bookman Old Style" w:cs="Calibri"/>
                <w:b/>
              </w:rPr>
              <w:t>l’Ouest</w:t>
            </w:r>
            <w:proofErr w:type="spellEnd"/>
            <w:r w:rsidR="00066382" w:rsidRPr="003338BC">
              <w:rPr>
                <w:rFonts w:ascii="Bookman Old Style" w:hAnsi="Bookman Old Style" w:cs="Calibri"/>
                <w:b/>
              </w:rPr>
              <w:t xml:space="preserve">” </w:t>
            </w:r>
          </w:p>
          <w:p w14:paraId="5333C62A" w14:textId="7F7D7119" w:rsidR="00066382" w:rsidRPr="003338BC" w:rsidRDefault="00066382" w:rsidP="00066382">
            <w:pPr>
              <w:suppressAutoHyphens/>
              <w:jc w:val="center"/>
              <w:rPr>
                <w:rFonts w:ascii="Bookman Old Style" w:hAnsi="Bookman Old Style" w:cs="Calibri"/>
                <w:b/>
              </w:rPr>
            </w:pPr>
            <w:r w:rsidRPr="003338BC">
              <w:rPr>
                <w:rFonts w:ascii="Bookman Old Style" w:hAnsi="Bookman Old Style" w:cs="Calibri"/>
                <w:b/>
              </w:rPr>
              <w:t xml:space="preserve">18, 19 et 20 </w:t>
            </w:r>
            <w:proofErr w:type="spellStart"/>
            <w:r w:rsidRPr="003338BC">
              <w:rPr>
                <w:rFonts w:ascii="Bookman Old Style" w:hAnsi="Bookman Old Style" w:cs="Calibri"/>
                <w:b/>
              </w:rPr>
              <w:t>février</w:t>
            </w:r>
            <w:proofErr w:type="spellEnd"/>
            <w:r w:rsidRPr="003338BC">
              <w:rPr>
                <w:rFonts w:ascii="Bookman Old Style" w:hAnsi="Bookman Old Style" w:cs="Calibri"/>
                <w:b/>
              </w:rPr>
              <w:t xml:space="preserve"> 2025 </w:t>
            </w:r>
          </w:p>
          <w:p w14:paraId="0446169F" w14:textId="5300708A" w:rsidR="00066382" w:rsidRPr="003338BC" w:rsidRDefault="00066382" w:rsidP="009B3ED3">
            <w:pPr>
              <w:suppressAutoHyphens/>
              <w:jc w:val="center"/>
              <w:rPr>
                <w:rFonts w:ascii="Bookman Old Style" w:hAnsi="Bookman Old Style" w:cs="Calibri"/>
                <w:b/>
              </w:rPr>
            </w:pPr>
          </w:p>
        </w:tc>
      </w:tr>
      <w:tr w:rsidR="00066382" w:rsidRPr="003338BC" w14:paraId="76FB7CF2" w14:textId="77777777" w:rsidTr="009B3ED3">
        <w:trPr>
          <w:trHeight w:val="390"/>
        </w:trPr>
        <w:tc>
          <w:tcPr>
            <w:tcW w:w="9337" w:type="dxa"/>
            <w:gridSpan w:val="5"/>
            <w:shd w:val="clear" w:color="auto" w:fill="4F81BD" w:themeFill="accent1"/>
          </w:tcPr>
          <w:p w14:paraId="6887715D" w14:textId="77777777" w:rsidR="00066382" w:rsidRPr="003338BC" w:rsidRDefault="00066382" w:rsidP="009B3ED3">
            <w:pPr>
              <w:suppressAutoHyphens/>
              <w:jc w:val="center"/>
              <w:rPr>
                <w:rFonts w:ascii="Bookman Old Style" w:hAnsi="Bookman Old Style" w:cs="Calibri"/>
                <w:b/>
              </w:rPr>
            </w:pPr>
          </w:p>
          <w:p w14:paraId="2F14DC9F" w14:textId="77777777"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1</w:t>
            </w:r>
            <w:r w:rsidRPr="003338BC">
              <w:rPr>
                <w:rFonts w:ascii="Bookman Old Style" w:hAnsi="Bookman Old Style" w:cs="Calibri"/>
                <w:b/>
                <w:vertAlign w:val="superscript"/>
              </w:rPr>
              <w:t>ère</w:t>
            </w:r>
            <w:r w:rsidRPr="003338BC">
              <w:rPr>
                <w:rFonts w:ascii="Bookman Old Style" w:hAnsi="Bookman Old Style" w:cs="Calibri"/>
                <w:b/>
              </w:rPr>
              <w:t xml:space="preserve"> JOURNEE</w:t>
            </w:r>
          </w:p>
          <w:p w14:paraId="4E607F73" w14:textId="20F831B6"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MARDI 18 FEVRIER 2025</w:t>
            </w:r>
          </w:p>
          <w:p w14:paraId="670647C0" w14:textId="77777777" w:rsidR="00066382" w:rsidRPr="003338BC" w:rsidRDefault="00066382" w:rsidP="009B3ED3">
            <w:pPr>
              <w:suppressAutoHyphens/>
              <w:jc w:val="center"/>
              <w:rPr>
                <w:rFonts w:ascii="Bookman Old Style" w:hAnsi="Bookman Old Style" w:cs="Calibri"/>
                <w:b/>
              </w:rPr>
            </w:pPr>
          </w:p>
        </w:tc>
      </w:tr>
      <w:tr w:rsidR="00066382" w:rsidRPr="003338BC" w14:paraId="0793E204" w14:textId="77777777" w:rsidTr="00404311">
        <w:trPr>
          <w:trHeight w:val="736"/>
        </w:trPr>
        <w:tc>
          <w:tcPr>
            <w:tcW w:w="1271" w:type="dxa"/>
            <w:hideMark/>
          </w:tcPr>
          <w:p w14:paraId="28F534D8" w14:textId="77777777" w:rsidR="00066382" w:rsidRPr="003338BC" w:rsidRDefault="00066382" w:rsidP="009B3ED3">
            <w:pPr>
              <w:suppressAutoHyphens/>
              <w:rPr>
                <w:rFonts w:ascii="Bookman Old Style" w:hAnsi="Bookman Old Style" w:cs="Calibri"/>
                <w:b/>
              </w:rPr>
            </w:pPr>
          </w:p>
          <w:p w14:paraId="61F90FB8" w14:textId="77777777" w:rsidR="00066382" w:rsidRPr="003338BC" w:rsidRDefault="00066382" w:rsidP="009B3ED3">
            <w:pPr>
              <w:suppressAutoHyphens/>
              <w:rPr>
                <w:rFonts w:ascii="Bookman Old Style" w:hAnsi="Bookman Old Style" w:cs="Calibri"/>
              </w:rPr>
            </w:pPr>
            <w:proofErr w:type="spellStart"/>
            <w:r w:rsidRPr="003338BC">
              <w:rPr>
                <w:rFonts w:ascii="Bookman Old Style" w:hAnsi="Bookman Old Style" w:cs="Calibri"/>
                <w:b/>
              </w:rPr>
              <w:t>Horaires</w:t>
            </w:r>
            <w:proofErr w:type="spellEnd"/>
          </w:p>
        </w:tc>
        <w:tc>
          <w:tcPr>
            <w:tcW w:w="3827" w:type="dxa"/>
            <w:gridSpan w:val="2"/>
            <w:hideMark/>
          </w:tcPr>
          <w:p w14:paraId="2ADCEA19" w14:textId="77777777" w:rsidR="00066382" w:rsidRPr="003338BC" w:rsidRDefault="00066382" w:rsidP="009B3ED3">
            <w:pPr>
              <w:suppressAutoHyphens/>
              <w:ind w:left="720"/>
              <w:jc w:val="center"/>
              <w:rPr>
                <w:rFonts w:ascii="Bookman Old Style" w:hAnsi="Bookman Old Style" w:cs="Calibri"/>
                <w:b/>
              </w:rPr>
            </w:pPr>
          </w:p>
          <w:p w14:paraId="780D9C44" w14:textId="77777777" w:rsidR="00066382" w:rsidRPr="003338BC" w:rsidRDefault="00066382" w:rsidP="009B3ED3">
            <w:pPr>
              <w:suppressAutoHyphens/>
              <w:ind w:left="720"/>
              <w:jc w:val="center"/>
              <w:rPr>
                <w:rFonts w:ascii="Bookman Old Style" w:hAnsi="Bookman Old Style" w:cs="Calibri"/>
                <w:bCs/>
              </w:rPr>
            </w:pPr>
            <w:proofErr w:type="spellStart"/>
            <w:r w:rsidRPr="003338BC">
              <w:rPr>
                <w:rFonts w:ascii="Bookman Old Style" w:hAnsi="Bookman Old Style" w:cs="Calibri"/>
                <w:b/>
              </w:rPr>
              <w:t>Activités</w:t>
            </w:r>
            <w:proofErr w:type="spellEnd"/>
          </w:p>
        </w:tc>
        <w:tc>
          <w:tcPr>
            <w:tcW w:w="4239" w:type="dxa"/>
            <w:gridSpan w:val="2"/>
          </w:tcPr>
          <w:p w14:paraId="3D30DF14" w14:textId="77777777" w:rsidR="00066382" w:rsidRPr="003338BC" w:rsidRDefault="00066382" w:rsidP="009B3ED3">
            <w:pPr>
              <w:suppressAutoHyphens/>
              <w:jc w:val="center"/>
              <w:rPr>
                <w:rFonts w:ascii="Bookman Old Style" w:hAnsi="Bookman Old Style" w:cs="Calibri"/>
                <w:b/>
              </w:rPr>
            </w:pPr>
          </w:p>
          <w:p w14:paraId="16EADE35" w14:textId="5FB3842A" w:rsidR="00066382" w:rsidRPr="003338BC" w:rsidRDefault="007D27A1" w:rsidP="009B3ED3">
            <w:pPr>
              <w:suppressAutoHyphens/>
              <w:jc w:val="center"/>
              <w:rPr>
                <w:rFonts w:ascii="Bookman Old Style" w:hAnsi="Bookman Old Style" w:cs="Calibri"/>
                <w:b/>
              </w:rPr>
            </w:pPr>
            <w:proofErr w:type="spellStart"/>
            <w:r w:rsidRPr="003338BC">
              <w:rPr>
                <w:rFonts w:ascii="Bookman Old Style" w:hAnsi="Bookman Old Style" w:cs="Calibri"/>
                <w:b/>
              </w:rPr>
              <w:t>Modérateurs</w:t>
            </w:r>
            <w:proofErr w:type="spellEnd"/>
            <w:r w:rsidRPr="003338BC">
              <w:rPr>
                <w:rFonts w:ascii="Bookman Old Style" w:hAnsi="Bookman Old Style" w:cs="Calibri"/>
                <w:b/>
              </w:rPr>
              <w:t>/rapporteurs/Experts</w:t>
            </w:r>
          </w:p>
          <w:p w14:paraId="4B5B45DC" w14:textId="77777777" w:rsidR="00066382" w:rsidRPr="003338BC" w:rsidRDefault="00066382" w:rsidP="009B3ED3">
            <w:pPr>
              <w:suppressAutoHyphens/>
              <w:jc w:val="center"/>
              <w:rPr>
                <w:rFonts w:ascii="Bookman Old Style" w:hAnsi="Bookman Old Style" w:cs="Calibri"/>
                <w:b/>
              </w:rPr>
            </w:pPr>
          </w:p>
        </w:tc>
      </w:tr>
      <w:tr w:rsidR="00066382" w:rsidRPr="003338BC" w14:paraId="7BD73F5B" w14:textId="77777777" w:rsidTr="001721A3">
        <w:trPr>
          <w:trHeight w:val="780"/>
        </w:trPr>
        <w:tc>
          <w:tcPr>
            <w:tcW w:w="1271" w:type="dxa"/>
          </w:tcPr>
          <w:p w14:paraId="27186C13" w14:textId="30D9AFC3" w:rsidR="00066382" w:rsidRPr="003338BC" w:rsidRDefault="00404311" w:rsidP="009B3ED3">
            <w:pPr>
              <w:suppressAutoHyphens/>
              <w:rPr>
                <w:rFonts w:ascii="Bookman Old Style" w:hAnsi="Bookman Old Style" w:cs="Calibri"/>
              </w:rPr>
            </w:pPr>
            <w:r w:rsidRPr="003338BC">
              <w:rPr>
                <w:rFonts w:ascii="Bookman Old Style" w:hAnsi="Bookman Old Style" w:cs="Calibri"/>
              </w:rPr>
              <w:t>9h00- 9h</w:t>
            </w:r>
            <w:r w:rsidR="00066382" w:rsidRPr="003338BC">
              <w:rPr>
                <w:rFonts w:ascii="Bookman Old Style" w:hAnsi="Bookman Old Style" w:cs="Calibri"/>
              </w:rPr>
              <w:t>30</w:t>
            </w:r>
          </w:p>
        </w:tc>
        <w:tc>
          <w:tcPr>
            <w:tcW w:w="3827" w:type="dxa"/>
            <w:gridSpan w:val="2"/>
          </w:tcPr>
          <w:p w14:paraId="7207872B" w14:textId="77777777" w:rsidR="001721A3" w:rsidRPr="003338BC" w:rsidRDefault="001721A3" w:rsidP="001721A3">
            <w:pPr>
              <w:suppressAutoHyphens/>
              <w:jc w:val="center"/>
              <w:rPr>
                <w:rFonts w:ascii="Bookman Old Style" w:hAnsi="Bookman Old Style" w:cs="Calibri"/>
                <w:bCs/>
              </w:rPr>
            </w:pPr>
          </w:p>
          <w:p w14:paraId="0FE47B36" w14:textId="2E258FB9" w:rsidR="00066382" w:rsidRPr="003338BC" w:rsidRDefault="00066382" w:rsidP="001721A3">
            <w:pPr>
              <w:suppressAutoHyphens/>
              <w:jc w:val="center"/>
              <w:rPr>
                <w:rFonts w:ascii="Bookman Old Style" w:hAnsi="Bookman Old Style" w:cs="Calibri"/>
                <w:bCs/>
              </w:rPr>
            </w:pPr>
            <w:proofErr w:type="spellStart"/>
            <w:r w:rsidRPr="003338BC">
              <w:rPr>
                <w:rFonts w:ascii="Bookman Old Style" w:hAnsi="Bookman Old Style" w:cs="Calibri"/>
                <w:bCs/>
              </w:rPr>
              <w:t>Mise</w:t>
            </w:r>
            <w:proofErr w:type="spellEnd"/>
            <w:r w:rsidRPr="003338BC">
              <w:rPr>
                <w:rFonts w:ascii="Bookman Old Style" w:hAnsi="Bookman Old Style" w:cs="Calibri"/>
                <w:bCs/>
              </w:rPr>
              <w:t xml:space="preserve"> </w:t>
            </w:r>
            <w:proofErr w:type="spellStart"/>
            <w:r w:rsidRPr="003338BC">
              <w:rPr>
                <w:rFonts w:ascii="Bookman Old Style" w:hAnsi="Bookman Old Style" w:cs="Calibri"/>
                <w:bCs/>
              </w:rPr>
              <w:t>en</w:t>
            </w:r>
            <w:proofErr w:type="spellEnd"/>
            <w:r w:rsidRPr="003338BC">
              <w:rPr>
                <w:rFonts w:ascii="Bookman Old Style" w:hAnsi="Bookman Old Style" w:cs="Calibri"/>
                <w:bCs/>
              </w:rPr>
              <w:t xml:space="preserve"> place des participants</w:t>
            </w:r>
          </w:p>
          <w:p w14:paraId="4B577A8B" w14:textId="77777777" w:rsidR="00066382" w:rsidRPr="003338BC" w:rsidRDefault="00066382" w:rsidP="009B3ED3">
            <w:pPr>
              <w:suppressAutoHyphens/>
              <w:ind w:left="720"/>
              <w:jc w:val="center"/>
              <w:rPr>
                <w:rFonts w:ascii="Bookman Old Style" w:hAnsi="Bookman Old Style" w:cs="Calibri"/>
                <w:bCs/>
              </w:rPr>
            </w:pPr>
          </w:p>
        </w:tc>
        <w:tc>
          <w:tcPr>
            <w:tcW w:w="4239" w:type="dxa"/>
            <w:gridSpan w:val="2"/>
          </w:tcPr>
          <w:p w14:paraId="7604FB9D" w14:textId="77777777" w:rsidR="00066382" w:rsidRPr="003338BC" w:rsidRDefault="00066382" w:rsidP="009B3ED3">
            <w:pPr>
              <w:suppressAutoHyphens/>
              <w:jc w:val="center"/>
              <w:rPr>
                <w:rFonts w:ascii="Bookman Old Style" w:hAnsi="Bookman Old Style" w:cs="Calibri"/>
              </w:rPr>
            </w:pPr>
          </w:p>
          <w:p w14:paraId="38359D10" w14:textId="77777777"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CFJ</w:t>
            </w:r>
          </w:p>
        </w:tc>
      </w:tr>
      <w:tr w:rsidR="00066382" w:rsidRPr="003338BC" w14:paraId="7C7B04DA" w14:textId="77777777" w:rsidTr="00404311">
        <w:trPr>
          <w:trHeight w:val="704"/>
        </w:trPr>
        <w:tc>
          <w:tcPr>
            <w:tcW w:w="1271" w:type="dxa"/>
            <w:hideMark/>
          </w:tcPr>
          <w:p w14:paraId="0BA69061" w14:textId="77777777" w:rsidR="00066382" w:rsidRPr="003338BC" w:rsidRDefault="00066382" w:rsidP="009B3ED3">
            <w:pPr>
              <w:suppressAutoHyphens/>
              <w:rPr>
                <w:rFonts w:ascii="Bookman Old Style" w:hAnsi="Bookman Old Style" w:cs="Calibri"/>
              </w:rPr>
            </w:pPr>
          </w:p>
          <w:p w14:paraId="6BDB7D69" w14:textId="4F0B453B" w:rsidR="00066382" w:rsidRPr="003338BC" w:rsidRDefault="00404311" w:rsidP="009B3ED3">
            <w:pPr>
              <w:suppressAutoHyphens/>
              <w:rPr>
                <w:rFonts w:ascii="Bookman Old Style" w:hAnsi="Bookman Old Style" w:cs="Calibri"/>
              </w:rPr>
            </w:pPr>
            <w:r w:rsidRPr="003338BC">
              <w:rPr>
                <w:rFonts w:ascii="Bookman Old Style" w:hAnsi="Bookman Old Style" w:cs="Calibri"/>
              </w:rPr>
              <w:t>9h30- 10h</w:t>
            </w:r>
            <w:r w:rsidR="00066382" w:rsidRPr="003338BC">
              <w:rPr>
                <w:rFonts w:ascii="Bookman Old Style" w:hAnsi="Bookman Old Style" w:cs="Calibri"/>
              </w:rPr>
              <w:t>00</w:t>
            </w:r>
          </w:p>
          <w:p w14:paraId="0FFD98B5" w14:textId="77777777" w:rsidR="00404311" w:rsidRPr="003338BC" w:rsidRDefault="00404311" w:rsidP="009B3ED3">
            <w:pPr>
              <w:suppressAutoHyphens/>
              <w:rPr>
                <w:rFonts w:ascii="Bookman Old Style" w:hAnsi="Bookman Old Style" w:cs="Calibri"/>
              </w:rPr>
            </w:pPr>
          </w:p>
        </w:tc>
        <w:tc>
          <w:tcPr>
            <w:tcW w:w="3827" w:type="dxa"/>
            <w:gridSpan w:val="2"/>
            <w:hideMark/>
          </w:tcPr>
          <w:p w14:paraId="0ED80577" w14:textId="77777777" w:rsidR="00066382" w:rsidRPr="003338BC" w:rsidRDefault="00066382" w:rsidP="009B3ED3">
            <w:pPr>
              <w:suppressAutoHyphens/>
              <w:ind w:left="720"/>
              <w:jc w:val="center"/>
              <w:rPr>
                <w:rFonts w:ascii="Bookman Old Style" w:hAnsi="Bookman Old Style" w:cs="Calibri"/>
                <w:bCs/>
              </w:rPr>
            </w:pPr>
          </w:p>
          <w:p w14:paraId="10565211" w14:textId="77777777" w:rsidR="00066382" w:rsidRPr="003338BC" w:rsidRDefault="00066382" w:rsidP="009B3ED3">
            <w:pPr>
              <w:suppressAutoHyphens/>
              <w:jc w:val="center"/>
              <w:rPr>
                <w:rFonts w:ascii="Bookman Old Style" w:hAnsi="Bookman Old Style" w:cs="Calibri"/>
                <w:bCs/>
              </w:rPr>
            </w:pPr>
            <w:proofErr w:type="spellStart"/>
            <w:r w:rsidRPr="003338BC">
              <w:rPr>
                <w:rFonts w:ascii="Bookman Old Style" w:hAnsi="Bookman Old Style" w:cs="Calibri"/>
                <w:bCs/>
              </w:rPr>
              <w:t>Cérémonie</w:t>
            </w:r>
            <w:proofErr w:type="spellEnd"/>
            <w:r w:rsidRPr="003338BC">
              <w:rPr>
                <w:rFonts w:ascii="Bookman Old Style" w:hAnsi="Bookman Old Style" w:cs="Calibri"/>
                <w:bCs/>
              </w:rPr>
              <w:t xml:space="preserve"> </w:t>
            </w:r>
            <w:proofErr w:type="spellStart"/>
            <w:r w:rsidRPr="003338BC">
              <w:rPr>
                <w:rFonts w:ascii="Bookman Old Style" w:hAnsi="Bookman Old Style" w:cs="Calibri"/>
                <w:bCs/>
              </w:rPr>
              <w:t>d’ouverture</w:t>
            </w:r>
            <w:proofErr w:type="spellEnd"/>
          </w:p>
        </w:tc>
        <w:tc>
          <w:tcPr>
            <w:tcW w:w="4239" w:type="dxa"/>
            <w:gridSpan w:val="2"/>
            <w:hideMark/>
          </w:tcPr>
          <w:p w14:paraId="5A97139E" w14:textId="77777777" w:rsidR="00066382" w:rsidRPr="003338BC" w:rsidRDefault="00066382" w:rsidP="009B3ED3">
            <w:pPr>
              <w:suppressAutoHyphens/>
              <w:jc w:val="center"/>
              <w:rPr>
                <w:rFonts w:ascii="Bookman Old Style" w:hAnsi="Bookman Old Style" w:cs="Calibri"/>
              </w:rPr>
            </w:pPr>
          </w:p>
          <w:p w14:paraId="70D86C23" w14:textId="0E05CC24"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MJ/CFJ/UNESCO</w:t>
            </w:r>
          </w:p>
          <w:p w14:paraId="19F58EFB" w14:textId="77777777" w:rsidR="00066382" w:rsidRPr="003338BC" w:rsidRDefault="00066382" w:rsidP="00404311">
            <w:pPr>
              <w:suppressAutoHyphens/>
              <w:rPr>
                <w:rFonts w:ascii="Bookman Old Style" w:hAnsi="Bookman Old Style" w:cs="Calibri"/>
              </w:rPr>
            </w:pPr>
          </w:p>
        </w:tc>
      </w:tr>
      <w:tr w:rsidR="00066382" w:rsidRPr="003338BC" w14:paraId="74342B8E" w14:textId="77777777" w:rsidTr="00404311">
        <w:trPr>
          <w:trHeight w:val="70"/>
        </w:trPr>
        <w:tc>
          <w:tcPr>
            <w:tcW w:w="1271" w:type="dxa"/>
            <w:hideMark/>
          </w:tcPr>
          <w:p w14:paraId="06B1049A" w14:textId="77777777" w:rsidR="00066382" w:rsidRPr="003338BC" w:rsidRDefault="00066382" w:rsidP="009B3ED3">
            <w:pPr>
              <w:suppressAutoHyphens/>
              <w:rPr>
                <w:rFonts w:ascii="Bookman Old Style" w:hAnsi="Bookman Old Style" w:cs="Calibri"/>
              </w:rPr>
            </w:pPr>
          </w:p>
          <w:p w14:paraId="345CC6FC" w14:textId="189AE1BB" w:rsidR="00066382" w:rsidRPr="003338BC" w:rsidRDefault="00404311" w:rsidP="009B3ED3">
            <w:pPr>
              <w:suppressAutoHyphens/>
              <w:rPr>
                <w:rFonts w:ascii="Bookman Old Style" w:hAnsi="Bookman Old Style" w:cs="Calibri"/>
              </w:rPr>
            </w:pPr>
            <w:r w:rsidRPr="003338BC">
              <w:rPr>
                <w:rFonts w:ascii="Bookman Old Style" w:hAnsi="Bookman Old Style" w:cs="Calibri"/>
              </w:rPr>
              <w:t>10h00-10h</w:t>
            </w:r>
            <w:r w:rsidR="00066382" w:rsidRPr="003338BC">
              <w:rPr>
                <w:rFonts w:ascii="Bookman Old Style" w:hAnsi="Bookman Old Style" w:cs="Calibri"/>
              </w:rPr>
              <w:t>30</w:t>
            </w:r>
          </w:p>
        </w:tc>
        <w:tc>
          <w:tcPr>
            <w:tcW w:w="3827" w:type="dxa"/>
            <w:gridSpan w:val="2"/>
            <w:hideMark/>
          </w:tcPr>
          <w:p w14:paraId="664A7B20" w14:textId="1720CDDD" w:rsidR="00066382" w:rsidRPr="003338BC" w:rsidRDefault="00404311" w:rsidP="00404311">
            <w:pPr>
              <w:tabs>
                <w:tab w:val="left" w:pos="1023"/>
              </w:tabs>
              <w:suppressAutoHyphens/>
              <w:ind w:left="-113"/>
              <w:rPr>
                <w:rFonts w:ascii="Bookman Old Style" w:hAnsi="Bookman Old Style" w:cs="Calibri"/>
                <w:bCs/>
              </w:rPr>
            </w:pPr>
            <w:r w:rsidRPr="003338BC">
              <w:rPr>
                <w:rFonts w:ascii="Bookman Old Style" w:hAnsi="Bookman Old Style" w:cs="Calibri"/>
                <w:bCs/>
              </w:rPr>
              <w:tab/>
            </w:r>
          </w:p>
          <w:p w14:paraId="23715255" w14:textId="558C6C7D" w:rsidR="00066382" w:rsidRPr="003338BC" w:rsidRDefault="001C2012" w:rsidP="009B3ED3">
            <w:pPr>
              <w:suppressAutoHyphens/>
              <w:ind w:left="-113"/>
              <w:jc w:val="center"/>
              <w:rPr>
                <w:rFonts w:ascii="Bookman Old Style" w:hAnsi="Bookman Old Style" w:cs="Calibri"/>
                <w:bCs/>
              </w:rPr>
            </w:pPr>
            <w:proofErr w:type="spellStart"/>
            <w:r w:rsidRPr="003338BC">
              <w:rPr>
                <w:rFonts w:ascii="Bookman Old Style" w:hAnsi="Bookman Old Style" w:cs="Calibri"/>
                <w:bCs/>
              </w:rPr>
              <w:t>Présentation</w:t>
            </w:r>
            <w:proofErr w:type="spellEnd"/>
            <w:r w:rsidRPr="003338BC">
              <w:rPr>
                <w:rFonts w:ascii="Bookman Old Style" w:hAnsi="Bookman Old Style" w:cs="Calibri"/>
                <w:bCs/>
              </w:rPr>
              <w:t xml:space="preserve"> des </w:t>
            </w:r>
            <w:proofErr w:type="gramStart"/>
            <w:r w:rsidRPr="003338BC">
              <w:rPr>
                <w:rFonts w:ascii="Bookman Old Style" w:hAnsi="Bookman Old Style" w:cs="Calibri"/>
                <w:bCs/>
              </w:rPr>
              <w:t xml:space="preserve">experts </w:t>
            </w:r>
            <w:r w:rsidR="00066382" w:rsidRPr="003338BC">
              <w:rPr>
                <w:rFonts w:ascii="Bookman Old Style" w:hAnsi="Bookman Old Style" w:cs="Calibri"/>
                <w:bCs/>
              </w:rPr>
              <w:t>;</w:t>
            </w:r>
            <w:proofErr w:type="gramEnd"/>
          </w:p>
          <w:p w14:paraId="5E670952" w14:textId="77777777" w:rsidR="00066382" w:rsidRPr="003338BC" w:rsidRDefault="00066382" w:rsidP="009B3ED3">
            <w:pPr>
              <w:suppressAutoHyphens/>
              <w:ind w:left="-113"/>
              <w:jc w:val="center"/>
              <w:rPr>
                <w:rFonts w:ascii="Bookman Old Style" w:hAnsi="Bookman Old Style" w:cs="Calibri"/>
                <w:bCs/>
              </w:rPr>
            </w:pPr>
            <w:proofErr w:type="spellStart"/>
            <w:r w:rsidRPr="003338BC">
              <w:rPr>
                <w:rFonts w:ascii="Bookman Old Style" w:hAnsi="Bookman Old Style" w:cs="Calibri"/>
                <w:bCs/>
              </w:rPr>
              <w:t>Présentation</w:t>
            </w:r>
            <w:proofErr w:type="spellEnd"/>
            <w:r w:rsidRPr="003338BC">
              <w:rPr>
                <w:rFonts w:ascii="Bookman Old Style" w:hAnsi="Bookman Old Style" w:cs="Calibri"/>
                <w:bCs/>
              </w:rPr>
              <w:t xml:space="preserve"> et </w:t>
            </w:r>
            <w:proofErr w:type="spellStart"/>
            <w:r w:rsidRPr="003338BC">
              <w:rPr>
                <w:rFonts w:ascii="Bookman Old Style" w:hAnsi="Bookman Old Style" w:cs="Calibri"/>
                <w:bCs/>
              </w:rPr>
              <w:t>attentes</w:t>
            </w:r>
            <w:proofErr w:type="spellEnd"/>
            <w:r w:rsidRPr="003338BC">
              <w:rPr>
                <w:rFonts w:ascii="Bookman Old Style" w:hAnsi="Bookman Old Style" w:cs="Calibri"/>
                <w:bCs/>
              </w:rPr>
              <w:t xml:space="preserve"> des participants.</w:t>
            </w:r>
          </w:p>
          <w:p w14:paraId="4D705088" w14:textId="77777777" w:rsidR="00404311" w:rsidRPr="003338BC" w:rsidRDefault="00404311" w:rsidP="009B3ED3">
            <w:pPr>
              <w:suppressAutoHyphens/>
              <w:ind w:left="-113"/>
              <w:jc w:val="center"/>
              <w:rPr>
                <w:rFonts w:ascii="Bookman Old Style" w:hAnsi="Bookman Old Style" w:cs="Calibri"/>
                <w:bCs/>
              </w:rPr>
            </w:pPr>
          </w:p>
        </w:tc>
        <w:tc>
          <w:tcPr>
            <w:tcW w:w="4239" w:type="dxa"/>
            <w:gridSpan w:val="2"/>
          </w:tcPr>
          <w:p w14:paraId="68CE6073" w14:textId="77777777" w:rsidR="00066382" w:rsidRPr="003338BC" w:rsidRDefault="00066382" w:rsidP="009B3ED3">
            <w:pPr>
              <w:suppressAutoHyphens/>
              <w:jc w:val="center"/>
              <w:rPr>
                <w:rFonts w:ascii="Bookman Old Style" w:hAnsi="Bookman Old Style" w:cs="Calibri"/>
              </w:rPr>
            </w:pPr>
          </w:p>
          <w:p w14:paraId="5056FCF5" w14:textId="77777777"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CFJ</w:t>
            </w:r>
          </w:p>
          <w:p w14:paraId="34333366" w14:textId="77777777"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Experts</w:t>
            </w:r>
          </w:p>
          <w:p w14:paraId="2B479537" w14:textId="77777777"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Participants.</w:t>
            </w:r>
          </w:p>
        </w:tc>
      </w:tr>
      <w:tr w:rsidR="00404311" w:rsidRPr="003338BC" w14:paraId="2C9AD39F" w14:textId="3F82D178" w:rsidTr="00404311">
        <w:trPr>
          <w:trHeight w:val="70"/>
        </w:trPr>
        <w:tc>
          <w:tcPr>
            <w:tcW w:w="1271" w:type="dxa"/>
            <w:shd w:val="clear" w:color="auto" w:fill="548DD4" w:themeFill="text2" w:themeFillTint="99"/>
          </w:tcPr>
          <w:p w14:paraId="7E6BCB30" w14:textId="77777777" w:rsidR="00404311" w:rsidRPr="003338BC" w:rsidRDefault="00404311" w:rsidP="00404311">
            <w:pPr>
              <w:suppressAutoHyphens/>
              <w:rPr>
                <w:rFonts w:ascii="Bookman Old Style" w:hAnsi="Bookman Old Style" w:cs="Calibri"/>
                <w:iCs/>
              </w:rPr>
            </w:pPr>
          </w:p>
          <w:p w14:paraId="1BF32064" w14:textId="7D5D4521" w:rsidR="00404311" w:rsidRPr="003338BC" w:rsidRDefault="00404311" w:rsidP="00404311">
            <w:pPr>
              <w:suppressAutoHyphens/>
              <w:rPr>
                <w:rFonts w:ascii="Bookman Old Style" w:hAnsi="Bookman Old Style" w:cs="Calibri"/>
                <w:iCs/>
              </w:rPr>
            </w:pPr>
            <w:r w:rsidRPr="003338BC">
              <w:rPr>
                <w:rFonts w:ascii="Bookman Old Style" w:hAnsi="Bookman Old Style" w:cs="Calibri"/>
                <w:iCs/>
              </w:rPr>
              <w:t>10h30-11h00</w:t>
            </w:r>
          </w:p>
          <w:p w14:paraId="7D908713" w14:textId="77777777" w:rsidR="00404311" w:rsidRPr="003338BC" w:rsidRDefault="00404311" w:rsidP="009B3ED3">
            <w:pPr>
              <w:suppressAutoHyphens/>
              <w:jc w:val="center"/>
              <w:rPr>
                <w:rFonts w:ascii="Bookman Old Style" w:hAnsi="Bookman Old Style" w:cs="Calibri"/>
              </w:rPr>
            </w:pPr>
          </w:p>
        </w:tc>
        <w:tc>
          <w:tcPr>
            <w:tcW w:w="3827" w:type="dxa"/>
            <w:gridSpan w:val="2"/>
            <w:shd w:val="clear" w:color="auto" w:fill="548DD4" w:themeFill="text2" w:themeFillTint="99"/>
          </w:tcPr>
          <w:p w14:paraId="085ED9B7" w14:textId="77777777" w:rsidR="00404311" w:rsidRPr="003338BC" w:rsidRDefault="00404311" w:rsidP="00404311">
            <w:pPr>
              <w:suppressAutoHyphens/>
              <w:ind w:left="751"/>
              <w:jc w:val="center"/>
              <w:rPr>
                <w:rFonts w:ascii="Bookman Old Style" w:hAnsi="Bookman Old Style" w:cs="Calibri"/>
                <w:b/>
                <w:i/>
                <w:iCs/>
              </w:rPr>
            </w:pPr>
          </w:p>
          <w:p w14:paraId="6513B154" w14:textId="77777777" w:rsidR="00404311" w:rsidRPr="003338BC" w:rsidRDefault="00404311" w:rsidP="00404311">
            <w:pPr>
              <w:suppressAutoHyphens/>
              <w:ind w:left="751"/>
              <w:jc w:val="center"/>
              <w:rPr>
                <w:rFonts w:ascii="Bookman Old Style" w:hAnsi="Bookman Old Style" w:cs="Calibri"/>
                <w:b/>
                <w:i/>
                <w:iCs/>
              </w:rPr>
            </w:pPr>
            <w:r w:rsidRPr="003338BC">
              <w:rPr>
                <w:rFonts w:ascii="Bookman Old Style" w:hAnsi="Bookman Old Style" w:cs="Calibri"/>
                <w:b/>
                <w:i/>
                <w:iCs/>
              </w:rPr>
              <w:t>Pause-café</w:t>
            </w:r>
          </w:p>
          <w:p w14:paraId="0D75165C" w14:textId="77777777" w:rsidR="00404311" w:rsidRPr="003338BC" w:rsidRDefault="00404311" w:rsidP="009B3ED3">
            <w:pPr>
              <w:suppressAutoHyphens/>
              <w:jc w:val="center"/>
              <w:rPr>
                <w:rFonts w:ascii="Bookman Old Style" w:hAnsi="Bookman Old Style" w:cs="Calibri"/>
              </w:rPr>
            </w:pPr>
          </w:p>
        </w:tc>
        <w:tc>
          <w:tcPr>
            <w:tcW w:w="4239" w:type="dxa"/>
            <w:gridSpan w:val="2"/>
            <w:shd w:val="clear" w:color="auto" w:fill="548DD4" w:themeFill="text2" w:themeFillTint="99"/>
          </w:tcPr>
          <w:p w14:paraId="39D2FCE6" w14:textId="77777777" w:rsidR="00404311" w:rsidRPr="003338BC" w:rsidRDefault="00404311" w:rsidP="00404311">
            <w:pPr>
              <w:jc w:val="center"/>
              <w:rPr>
                <w:rFonts w:ascii="Bookman Old Style" w:hAnsi="Bookman Old Style" w:cs="Calibri"/>
                <w:b/>
              </w:rPr>
            </w:pPr>
          </w:p>
          <w:p w14:paraId="6A454A3E" w14:textId="6A71090D" w:rsidR="00404311" w:rsidRPr="003338BC" w:rsidRDefault="00404311" w:rsidP="00404311">
            <w:pPr>
              <w:jc w:val="center"/>
              <w:rPr>
                <w:rFonts w:ascii="Bookman Old Style" w:hAnsi="Bookman Old Style" w:cs="Calibri"/>
                <w:b/>
              </w:rPr>
            </w:pPr>
            <w:r w:rsidRPr="003338BC">
              <w:rPr>
                <w:rFonts w:ascii="Bookman Old Style" w:hAnsi="Bookman Old Style" w:cs="Calibri"/>
                <w:b/>
              </w:rPr>
              <w:t>CFJ</w:t>
            </w:r>
          </w:p>
          <w:p w14:paraId="18AAC49C" w14:textId="77777777" w:rsidR="00404311" w:rsidRPr="003338BC" w:rsidRDefault="00404311" w:rsidP="009B3ED3">
            <w:pPr>
              <w:suppressAutoHyphens/>
              <w:jc w:val="center"/>
              <w:rPr>
                <w:rFonts w:ascii="Bookman Old Style" w:hAnsi="Bookman Old Style" w:cs="Calibri"/>
              </w:rPr>
            </w:pPr>
          </w:p>
        </w:tc>
      </w:tr>
      <w:tr w:rsidR="00066382" w:rsidRPr="003338BC" w14:paraId="64AF8E6E" w14:textId="77777777" w:rsidTr="00404311">
        <w:trPr>
          <w:trHeight w:val="1305"/>
        </w:trPr>
        <w:tc>
          <w:tcPr>
            <w:tcW w:w="1271" w:type="dxa"/>
            <w:hideMark/>
          </w:tcPr>
          <w:p w14:paraId="1077D8DB" w14:textId="77777777" w:rsidR="00066382" w:rsidRPr="003338BC" w:rsidRDefault="00066382" w:rsidP="009B3ED3">
            <w:pPr>
              <w:suppressAutoHyphens/>
              <w:rPr>
                <w:rFonts w:ascii="Bookman Old Style" w:hAnsi="Bookman Old Style" w:cs="Calibri"/>
              </w:rPr>
            </w:pPr>
          </w:p>
          <w:p w14:paraId="60C6FD2F" w14:textId="482DDE63" w:rsidR="00066382" w:rsidRPr="003338BC" w:rsidRDefault="00404311" w:rsidP="009B3ED3">
            <w:pPr>
              <w:suppressAutoHyphens/>
              <w:rPr>
                <w:rFonts w:ascii="Bookman Old Style" w:hAnsi="Bookman Old Style" w:cs="Calibri"/>
              </w:rPr>
            </w:pPr>
            <w:r w:rsidRPr="003338BC">
              <w:rPr>
                <w:rFonts w:ascii="Bookman Old Style" w:hAnsi="Bookman Old Style" w:cs="Calibri"/>
              </w:rPr>
              <w:t>11h00-12H0</w:t>
            </w:r>
            <w:r w:rsidR="00066382" w:rsidRPr="003338BC">
              <w:rPr>
                <w:rFonts w:ascii="Bookman Old Style" w:hAnsi="Bookman Old Style" w:cs="Calibri"/>
              </w:rPr>
              <w:t>0</w:t>
            </w:r>
          </w:p>
        </w:tc>
        <w:tc>
          <w:tcPr>
            <w:tcW w:w="3827" w:type="dxa"/>
            <w:gridSpan w:val="2"/>
          </w:tcPr>
          <w:p w14:paraId="5FBF165B" w14:textId="1F3800FE" w:rsidR="00066382" w:rsidRPr="003338BC" w:rsidRDefault="00066382" w:rsidP="00066382">
            <w:pPr>
              <w:spacing w:before="120" w:after="120"/>
              <w:jc w:val="center"/>
              <w:rPr>
                <w:rFonts w:ascii="Bookman Old Style" w:eastAsiaTheme="minorHAnsi" w:hAnsi="Bookman Old Style" w:cstheme="majorHAnsi"/>
                <w:b/>
                <w:bCs/>
                <w:sz w:val="24"/>
                <w:szCs w:val="24"/>
              </w:rPr>
            </w:pPr>
            <w:r w:rsidRPr="003338BC">
              <w:rPr>
                <w:rFonts w:ascii="Bookman Old Style" w:eastAsiaTheme="minorHAnsi" w:hAnsi="Bookman Old Style" w:cstheme="majorHAnsi"/>
                <w:b/>
                <w:bCs/>
                <w:sz w:val="24"/>
                <w:szCs w:val="24"/>
              </w:rPr>
              <w:t xml:space="preserve">Panel </w:t>
            </w:r>
            <w:proofErr w:type="gramStart"/>
            <w:r w:rsidRPr="003338BC">
              <w:rPr>
                <w:rFonts w:ascii="Bookman Old Style" w:eastAsiaTheme="minorHAnsi" w:hAnsi="Bookman Old Style" w:cstheme="majorHAnsi"/>
                <w:b/>
                <w:bCs/>
                <w:sz w:val="24"/>
                <w:szCs w:val="24"/>
              </w:rPr>
              <w:t>1</w:t>
            </w:r>
            <w:r w:rsidR="007D27A1" w:rsidRPr="003338BC">
              <w:rPr>
                <w:rFonts w:ascii="Bookman Old Style" w:eastAsiaTheme="minorHAnsi" w:hAnsi="Bookman Old Style" w:cstheme="majorHAnsi"/>
                <w:b/>
                <w:bCs/>
                <w:sz w:val="24"/>
                <w:szCs w:val="24"/>
              </w:rPr>
              <w:t xml:space="preserve"> </w:t>
            </w:r>
            <w:r w:rsidR="001721A3" w:rsidRPr="003338BC">
              <w:rPr>
                <w:rFonts w:ascii="Bookman Old Style" w:eastAsiaTheme="minorHAnsi" w:hAnsi="Bookman Old Style" w:cstheme="majorHAnsi"/>
                <w:b/>
                <w:bCs/>
                <w:sz w:val="24"/>
                <w:szCs w:val="24"/>
              </w:rPr>
              <w:t>:</w:t>
            </w:r>
            <w:proofErr w:type="gramEnd"/>
          </w:p>
          <w:p w14:paraId="0E24B1BA" w14:textId="3A2EE74F" w:rsidR="00066382" w:rsidRPr="003338BC" w:rsidRDefault="00404311" w:rsidP="0056448C">
            <w:pPr>
              <w:spacing w:before="120" w:after="120"/>
              <w:jc w:val="center"/>
              <w:rPr>
                <w:rFonts w:ascii="Bookman Old Style" w:eastAsiaTheme="minorHAnsi" w:hAnsi="Bookman Old Style" w:cstheme="majorHAnsi"/>
                <w:b/>
                <w:bCs/>
                <w:sz w:val="24"/>
                <w:szCs w:val="24"/>
              </w:rPr>
            </w:pPr>
            <w:proofErr w:type="spellStart"/>
            <w:r w:rsidRPr="003338BC">
              <w:rPr>
                <w:rFonts w:ascii="Bookman Old Style" w:eastAsiaTheme="minorHAnsi" w:hAnsi="Bookman Old Style" w:cstheme="majorHAnsi"/>
                <w:b/>
                <w:bCs/>
                <w:sz w:val="24"/>
                <w:szCs w:val="24"/>
              </w:rPr>
              <w:t>Aperçu</w:t>
            </w:r>
            <w:proofErr w:type="spellEnd"/>
            <w:r w:rsidRPr="003338BC">
              <w:rPr>
                <w:rFonts w:ascii="Bookman Old Style" w:eastAsiaTheme="minorHAnsi" w:hAnsi="Bookman Old Style" w:cstheme="majorHAnsi"/>
                <w:b/>
                <w:bCs/>
                <w:sz w:val="24"/>
                <w:szCs w:val="24"/>
              </w:rPr>
              <w:t xml:space="preserve"> </w:t>
            </w:r>
            <w:proofErr w:type="spellStart"/>
            <w:r w:rsidRPr="003338BC">
              <w:rPr>
                <w:rFonts w:ascii="Bookman Old Style" w:eastAsiaTheme="minorHAnsi" w:hAnsi="Bookman Old Style" w:cstheme="majorHAnsi"/>
                <w:b/>
                <w:bCs/>
                <w:sz w:val="24"/>
                <w:szCs w:val="24"/>
              </w:rPr>
              <w:t>général</w:t>
            </w:r>
            <w:proofErr w:type="spellEnd"/>
            <w:r w:rsidRPr="003338BC">
              <w:rPr>
                <w:rFonts w:ascii="Bookman Old Style" w:eastAsiaTheme="minorHAnsi" w:hAnsi="Bookman Old Style" w:cstheme="majorHAnsi"/>
                <w:b/>
                <w:bCs/>
                <w:sz w:val="24"/>
                <w:szCs w:val="24"/>
              </w:rPr>
              <w:t xml:space="preserve"> sur </w:t>
            </w:r>
            <w:proofErr w:type="spellStart"/>
            <w:r w:rsidR="0056448C" w:rsidRPr="003338BC">
              <w:rPr>
                <w:rFonts w:ascii="Bookman Old Style" w:eastAsiaTheme="minorHAnsi" w:hAnsi="Bookman Old Style" w:cstheme="majorHAnsi"/>
                <w:b/>
                <w:bCs/>
                <w:sz w:val="24"/>
                <w:szCs w:val="24"/>
              </w:rPr>
              <w:t>l’</w:t>
            </w:r>
            <w:r w:rsidRPr="003338BC">
              <w:rPr>
                <w:rFonts w:ascii="Bookman Old Style" w:eastAsiaTheme="minorHAnsi" w:hAnsi="Bookman Old Style" w:cstheme="majorHAnsi"/>
                <w:b/>
                <w:bCs/>
                <w:sz w:val="24"/>
                <w:szCs w:val="24"/>
              </w:rPr>
              <w:t>IA</w:t>
            </w:r>
            <w:proofErr w:type="spellEnd"/>
            <w:r w:rsidRPr="003338BC">
              <w:rPr>
                <w:rFonts w:ascii="Bookman Old Style" w:eastAsiaTheme="minorHAnsi" w:hAnsi="Bookman Old Style" w:cstheme="majorHAnsi"/>
                <w:b/>
                <w:bCs/>
                <w:sz w:val="24"/>
                <w:szCs w:val="24"/>
              </w:rPr>
              <w:t xml:space="preserve"> </w:t>
            </w:r>
            <w:r w:rsidR="0056448C" w:rsidRPr="003338BC">
              <w:rPr>
                <w:rFonts w:ascii="Bookman Old Style" w:eastAsiaTheme="minorHAnsi" w:hAnsi="Bookman Old Style" w:cstheme="majorHAnsi"/>
                <w:b/>
                <w:bCs/>
                <w:sz w:val="24"/>
                <w:szCs w:val="24"/>
              </w:rPr>
              <w:t xml:space="preserve">et </w:t>
            </w:r>
            <w:proofErr w:type="spellStart"/>
            <w:r w:rsidR="0056448C" w:rsidRPr="003338BC">
              <w:rPr>
                <w:rFonts w:ascii="Bookman Old Style" w:eastAsiaTheme="minorHAnsi" w:hAnsi="Bookman Old Style" w:cstheme="majorHAnsi"/>
                <w:b/>
                <w:bCs/>
                <w:sz w:val="24"/>
                <w:szCs w:val="24"/>
              </w:rPr>
              <w:t>ses</w:t>
            </w:r>
            <w:proofErr w:type="spellEnd"/>
            <w:r w:rsidR="0056448C" w:rsidRPr="003338BC">
              <w:rPr>
                <w:rFonts w:ascii="Bookman Old Style" w:eastAsiaTheme="minorHAnsi" w:hAnsi="Bookman Old Style" w:cstheme="majorHAnsi"/>
                <w:b/>
                <w:bCs/>
                <w:sz w:val="24"/>
                <w:szCs w:val="24"/>
              </w:rPr>
              <w:t xml:space="preserve"> </w:t>
            </w:r>
            <w:proofErr w:type="spellStart"/>
            <w:r w:rsidR="0056448C" w:rsidRPr="003338BC">
              <w:rPr>
                <w:rFonts w:ascii="Bookman Old Style" w:eastAsiaTheme="minorHAnsi" w:hAnsi="Bookman Old Style" w:cstheme="majorHAnsi"/>
                <w:b/>
                <w:bCs/>
                <w:sz w:val="24"/>
                <w:szCs w:val="24"/>
              </w:rPr>
              <w:t>opportunités</w:t>
            </w:r>
            <w:proofErr w:type="spellEnd"/>
            <w:r w:rsidR="0056448C" w:rsidRPr="003338BC">
              <w:rPr>
                <w:rFonts w:ascii="Bookman Old Style" w:eastAsiaTheme="minorHAnsi" w:hAnsi="Bookman Old Style" w:cstheme="majorHAnsi"/>
                <w:b/>
                <w:bCs/>
                <w:sz w:val="24"/>
                <w:szCs w:val="24"/>
              </w:rPr>
              <w:t xml:space="preserve"> </w:t>
            </w:r>
            <w:proofErr w:type="spellStart"/>
            <w:r w:rsidR="0056448C" w:rsidRPr="003338BC">
              <w:rPr>
                <w:rFonts w:ascii="Bookman Old Style" w:eastAsiaTheme="minorHAnsi" w:hAnsi="Bookman Old Style" w:cstheme="majorHAnsi"/>
                <w:b/>
                <w:bCs/>
                <w:sz w:val="24"/>
                <w:szCs w:val="24"/>
              </w:rPr>
              <w:t>d’application</w:t>
            </w:r>
            <w:proofErr w:type="spellEnd"/>
            <w:r w:rsidR="0056448C" w:rsidRPr="003338BC">
              <w:rPr>
                <w:rFonts w:ascii="Bookman Old Style" w:eastAsiaTheme="minorHAnsi" w:hAnsi="Bookman Old Style" w:cstheme="majorHAnsi"/>
                <w:b/>
                <w:bCs/>
                <w:sz w:val="24"/>
                <w:szCs w:val="24"/>
              </w:rPr>
              <w:t xml:space="preserve"> </w:t>
            </w:r>
            <w:proofErr w:type="spellStart"/>
            <w:r w:rsidR="0056448C" w:rsidRPr="003338BC">
              <w:rPr>
                <w:rFonts w:ascii="Bookman Old Style" w:eastAsiaTheme="minorHAnsi" w:hAnsi="Bookman Old Style" w:cstheme="majorHAnsi"/>
                <w:b/>
                <w:bCs/>
                <w:sz w:val="24"/>
                <w:szCs w:val="24"/>
              </w:rPr>
              <w:t>dans</w:t>
            </w:r>
            <w:proofErr w:type="spellEnd"/>
            <w:r w:rsidR="0056448C" w:rsidRPr="003338BC">
              <w:rPr>
                <w:rFonts w:ascii="Bookman Old Style" w:eastAsiaTheme="minorHAnsi" w:hAnsi="Bookman Old Style" w:cstheme="majorHAnsi"/>
                <w:b/>
                <w:bCs/>
                <w:sz w:val="24"/>
                <w:szCs w:val="24"/>
              </w:rPr>
              <w:t xml:space="preserve"> </w:t>
            </w:r>
            <w:proofErr w:type="spellStart"/>
            <w:r w:rsidR="0056448C" w:rsidRPr="003338BC">
              <w:rPr>
                <w:rFonts w:ascii="Bookman Old Style" w:eastAsiaTheme="minorHAnsi" w:hAnsi="Bookman Old Style" w:cstheme="majorHAnsi"/>
                <w:b/>
                <w:bCs/>
                <w:sz w:val="24"/>
                <w:szCs w:val="24"/>
              </w:rPr>
              <w:t>l’Administration</w:t>
            </w:r>
            <w:proofErr w:type="spellEnd"/>
          </w:p>
        </w:tc>
        <w:tc>
          <w:tcPr>
            <w:tcW w:w="4239" w:type="dxa"/>
            <w:gridSpan w:val="2"/>
          </w:tcPr>
          <w:p w14:paraId="30C2D52F" w14:textId="77777777" w:rsidR="00066382" w:rsidRPr="003338BC" w:rsidRDefault="00066382" w:rsidP="009B3ED3">
            <w:pPr>
              <w:suppressAutoHyphens/>
              <w:rPr>
                <w:rFonts w:ascii="Bookman Old Style" w:hAnsi="Bookman Old Style" w:cs="Calibri"/>
                <w:sz w:val="24"/>
                <w:szCs w:val="24"/>
              </w:rPr>
            </w:pPr>
          </w:p>
          <w:p w14:paraId="562A43A3" w14:textId="77777777" w:rsidR="00066382" w:rsidRPr="003338BC" w:rsidRDefault="00404311" w:rsidP="001721A3">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Expert UNESCO</w:t>
            </w:r>
          </w:p>
          <w:p w14:paraId="7599249C" w14:textId="77777777" w:rsidR="001721A3" w:rsidRPr="003338BC" w:rsidRDefault="0056448C" w:rsidP="0056448C">
            <w:pPr>
              <w:suppressAutoHyphens/>
              <w:rPr>
                <w:rFonts w:ascii="Bookman Old Style" w:hAnsi="Bookman Old Style" w:cs="Calibri"/>
                <w:b/>
                <w:bCs/>
                <w:sz w:val="24"/>
                <w:szCs w:val="24"/>
              </w:rPr>
            </w:pPr>
            <w:r w:rsidRPr="003338BC">
              <w:rPr>
                <w:rFonts w:ascii="Bookman Old Style" w:hAnsi="Bookman Old Style" w:cs="Calibri"/>
                <w:b/>
                <w:bCs/>
                <w:sz w:val="24"/>
                <w:szCs w:val="24"/>
              </w:rPr>
              <w:t xml:space="preserve">               Expert </w:t>
            </w:r>
            <w:proofErr w:type="gramStart"/>
            <w:r w:rsidRPr="003338BC">
              <w:rPr>
                <w:rFonts w:ascii="Bookman Old Style" w:hAnsi="Bookman Old Style" w:cs="Calibri"/>
                <w:b/>
                <w:bCs/>
                <w:sz w:val="24"/>
                <w:szCs w:val="24"/>
              </w:rPr>
              <w:t>CFJ</w:t>
            </w:r>
            <w:r w:rsidR="001721A3" w:rsidRPr="003338BC">
              <w:rPr>
                <w:rFonts w:ascii="Bookman Old Style" w:hAnsi="Bookman Old Style" w:cs="Calibri"/>
                <w:b/>
                <w:bCs/>
                <w:sz w:val="24"/>
                <w:szCs w:val="24"/>
              </w:rPr>
              <w:t xml:space="preserve"> </w:t>
            </w:r>
            <w:r w:rsidRPr="003338BC">
              <w:rPr>
                <w:rFonts w:ascii="Bookman Old Style" w:hAnsi="Bookman Old Style" w:cs="Calibri"/>
                <w:b/>
                <w:bCs/>
                <w:sz w:val="24"/>
                <w:szCs w:val="24"/>
              </w:rPr>
              <w:t>:</w:t>
            </w:r>
            <w:proofErr w:type="gramEnd"/>
            <w:r w:rsidRPr="003338BC">
              <w:rPr>
                <w:rFonts w:ascii="Bookman Old Style" w:hAnsi="Bookman Old Style" w:cs="Calibri"/>
                <w:b/>
                <w:bCs/>
                <w:sz w:val="24"/>
                <w:szCs w:val="24"/>
              </w:rPr>
              <w:t xml:space="preserve"> </w:t>
            </w:r>
          </w:p>
          <w:p w14:paraId="6D515826" w14:textId="7297F620" w:rsidR="0056448C" w:rsidRPr="003338BC" w:rsidRDefault="001721A3" w:rsidP="001721A3">
            <w:pPr>
              <w:suppressAutoHyphens/>
              <w:jc w:val="both"/>
              <w:rPr>
                <w:rFonts w:ascii="Bookman Old Style" w:hAnsi="Bookman Old Style" w:cs="Calibri"/>
                <w:b/>
                <w:bCs/>
                <w:sz w:val="24"/>
                <w:szCs w:val="24"/>
              </w:rPr>
            </w:pPr>
            <w:proofErr w:type="spellStart"/>
            <w:r w:rsidRPr="003338BC">
              <w:rPr>
                <w:rFonts w:ascii="Bookman Old Style" w:hAnsi="Bookman Old Style" w:cs="Calibri"/>
                <w:b/>
                <w:bCs/>
                <w:sz w:val="24"/>
                <w:szCs w:val="24"/>
              </w:rPr>
              <w:t>Seydina</w:t>
            </w:r>
            <w:proofErr w:type="spellEnd"/>
            <w:r w:rsidRPr="003338BC">
              <w:rPr>
                <w:rFonts w:ascii="Bookman Old Style" w:hAnsi="Bookman Old Style" w:cs="Calibri"/>
                <w:b/>
                <w:bCs/>
                <w:sz w:val="24"/>
                <w:szCs w:val="24"/>
              </w:rPr>
              <w:t xml:space="preserve"> Moussa</w:t>
            </w:r>
            <w:r w:rsidR="0056448C" w:rsidRPr="003338BC">
              <w:rPr>
                <w:rFonts w:ascii="Bookman Old Style" w:hAnsi="Bookman Old Style" w:cs="Calibri"/>
                <w:b/>
                <w:bCs/>
                <w:sz w:val="24"/>
                <w:szCs w:val="24"/>
              </w:rPr>
              <w:t xml:space="preserve"> NDIAYE, </w:t>
            </w:r>
            <w:proofErr w:type="spellStart"/>
            <w:r w:rsidRPr="003338BC">
              <w:rPr>
                <w:rFonts w:ascii="Bookman Old Style" w:hAnsi="Bookman Old Style" w:cs="Calibri"/>
                <w:bCs/>
                <w:sz w:val="24"/>
                <w:szCs w:val="24"/>
              </w:rPr>
              <w:t>I</w:t>
            </w:r>
            <w:r w:rsidR="0056448C" w:rsidRPr="003338BC">
              <w:rPr>
                <w:rFonts w:ascii="Bookman Old Style" w:hAnsi="Bookman Old Style" w:cs="Calibri"/>
                <w:bCs/>
                <w:sz w:val="24"/>
                <w:szCs w:val="24"/>
              </w:rPr>
              <w:t>ngénieur</w:t>
            </w:r>
            <w:proofErr w:type="spellEnd"/>
            <w:r w:rsidR="0056448C" w:rsidRPr="003338BC">
              <w:rPr>
                <w:rFonts w:ascii="Bookman Old Style" w:hAnsi="Bookman Old Style" w:cs="Calibri"/>
                <w:bCs/>
                <w:sz w:val="24"/>
                <w:szCs w:val="24"/>
              </w:rPr>
              <w:t xml:space="preserve"> </w:t>
            </w:r>
            <w:proofErr w:type="spellStart"/>
            <w:r w:rsidR="0056448C" w:rsidRPr="003338BC">
              <w:rPr>
                <w:rFonts w:ascii="Bookman Old Style" w:hAnsi="Bookman Old Style" w:cs="Calibri"/>
                <w:bCs/>
                <w:sz w:val="24"/>
                <w:szCs w:val="24"/>
              </w:rPr>
              <w:t>informaticien</w:t>
            </w:r>
            <w:proofErr w:type="spellEnd"/>
            <w:r w:rsidR="0056448C" w:rsidRPr="003338BC">
              <w:rPr>
                <w:rFonts w:ascii="Bookman Old Style" w:hAnsi="Bookman Old Style" w:cs="Calibri"/>
                <w:bCs/>
                <w:sz w:val="24"/>
                <w:szCs w:val="24"/>
              </w:rPr>
              <w:t xml:space="preserve">, </w:t>
            </w:r>
            <w:r w:rsidRPr="003338BC">
              <w:rPr>
                <w:rFonts w:ascii="Bookman Old Style" w:hAnsi="Bookman Old Style" w:cs="Calibri"/>
                <w:bCs/>
                <w:sz w:val="24"/>
                <w:szCs w:val="24"/>
              </w:rPr>
              <w:t>P</w:t>
            </w:r>
            <w:r w:rsidR="0056448C" w:rsidRPr="003338BC">
              <w:rPr>
                <w:rFonts w:ascii="Bookman Old Style" w:hAnsi="Bookman Old Style" w:cs="Calibri"/>
                <w:bCs/>
                <w:sz w:val="24"/>
                <w:szCs w:val="24"/>
              </w:rPr>
              <w:t xml:space="preserve">resident de </w:t>
            </w:r>
            <w:proofErr w:type="spellStart"/>
            <w:r w:rsidR="0056448C" w:rsidRPr="003338BC">
              <w:rPr>
                <w:rFonts w:ascii="Bookman Old Style" w:hAnsi="Bookman Old Style" w:cs="Calibri"/>
                <w:bCs/>
                <w:sz w:val="24"/>
                <w:szCs w:val="24"/>
              </w:rPr>
              <w:t>l’association</w:t>
            </w:r>
            <w:proofErr w:type="spellEnd"/>
            <w:r w:rsidR="0056448C" w:rsidRPr="003338BC">
              <w:rPr>
                <w:rFonts w:ascii="Bookman Old Style" w:hAnsi="Bookman Old Style" w:cs="Calibri"/>
                <w:bCs/>
                <w:sz w:val="24"/>
                <w:szCs w:val="24"/>
              </w:rPr>
              <w:t xml:space="preserve"> pour </w:t>
            </w:r>
            <w:proofErr w:type="spellStart"/>
            <w:r w:rsidR="0056448C" w:rsidRPr="003338BC">
              <w:rPr>
                <w:rFonts w:ascii="Bookman Old Style" w:hAnsi="Bookman Old Style" w:cs="Calibri"/>
                <w:bCs/>
                <w:sz w:val="24"/>
                <w:szCs w:val="24"/>
              </w:rPr>
              <w:t>l’intelligence</w:t>
            </w:r>
            <w:proofErr w:type="spellEnd"/>
            <w:r w:rsidR="0056448C" w:rsidRPr="003338BC">
              <w:rPr>
                <w:rFonts w:ascii="Bookman Old Style" w:hAnsi="Bookman Old Style" w:cs="Calibri"/>
                <w:bCs/>
                <w:sz w:val="24"/>
                <w:szCs w:val="24"/>
              </w:rPr>
              <w:t xml:space="preserve"> </w:t>
            </w:r>
            <w:proofErr w:type="spellStart"/>
            <w:r w:rsidR="0056448C" w:rsidRPr="003338BC">
              <w:rPr>
                <w:rFonts w:ascii="Bookman Old Style" w:hAnsi="Bookman Old Style" w:cs="Calibri"/>
                <w:bCs/>
                <w:sz w:val="24"/>
                <w:szCs w:val="24"/>
              </w:rPr>
              <w:t>artificielle</w:t>
            </w:r>
            <w:proofErr w:type="spellEnd"/>
          </w:p>
        </w:tc>
      </w:tr>
      <w:tr w:rsidR="00066382" w:rsidRPr="003338BC" w14:paraId="6F019657" w14:textId="77777777" w:rsidTr="00404311">
        <w:trPr>
          <w:trHeight w:val="600"/>
        </w:trPr>
        <w:tc>
          <w:tcPr>
            <w:tcW w:w="1271" w:type="dxa"/>
          </w:tcPr>
          <w:p w14:paraId="708D2A8C" w14:textId="3FB819AC" w:rsidR="00066382" w:rsidRPr="003338BC" w:rsidRDefault="00404311" w:rsidP="009B3ED3">
            <w:pPr>
              <w:suppressAutoHyphens/>
              <w:rPr>
                <w:rFonts w:ascii="Bookman Old Style" w:hAnsi="Bookman Old Style" w:cs="Calibri"/>
              </w:rPr>
            </w:pPr>
            <w:r w:rsidRPr="003338BC">
              <w:rPr>
                <w:rFonts w:ascii="Bookman Old Style" w:hAnsi="Bookman Old Style" w:cs="Calibri"/>
              </w:rPr>
              <w:t>12H00-12</w:t>
            </w:r>
            <w:r w:rsidR="00066382" w:rsidRPr="003338BC">
              <w:rPr>
                <w:rFonts w:ascii="Bookman Old Style" w:hAnsi="Bookman Old Style" w:cs="Calibri"/>
              </w:rPr>
              <w:t>H</w:t>
            </w:r>
            <w:r w:rsidRPr="003338BC">
              <w:rPr>
                <w:rFonts w:ascii="Bookman Old Style" w:hAnsi="Bookman Old Style" w:cs="Calibri"/>
              </w:rPr>
              <w:t>30</w:t>
            </w:r>
          </w:p>
        </w:tc>
        <w:tc>
          <w:tcPr>
            <w:tcW w:w="3827" w:type="dxa"/>
            <w:gridSpan w:val="2"/>
          </w:tcPr>
          <w:p w14:paraId="72A63CE9" w14:textId="0AC7A50D" w:rsidR="00066382" w:rsidRPr="003338BC" w:rsidRDefault="00066382" w:rsidP="00066382">
            <w:pPr>
              <w:spacing w:before="120" w:after="120"/>
              <w:jc w:val="center"/>
              <w:rPr>
                <w:rFonts w:ascii="Bookman Old Style" w:eastAsiaTheme="minorHAnsi" w:hAnsi="Bookman Old Style"/>
                <w:b/>
                <w:sz w:val="24"/>
                <w:szCs w:val="24"/>
              </w:rPr>
            </w:pPr>
            <w:r w:rsidRPr="003338BC">
              <w:rPr>
                <w:rFonts w:ascii="Bookman Old Style" w:eastAsiaTheme="minorHAnsi" w:hAnsi="Bookman Old Style"/>
                <w:b/>
                <w:sz w:val="24"/>
                <w:szCs w:val="24"/>
              </w:rPr>
              <w:t>Discussions</w:t>
            </w:r>
          </w:p>
        </w:tc>
        <w:tc>
          <w:tcPr>
            <w:tcW w:w="4239" w:type="dxa"/>
            <w:gridSpan w:val="2"/>
          </w:tcPr>
          <w:p w14:paraId="0A2CE908" w14:textId="77777777" w:rsidR="00404311" w:rsidRPr="003338BC" w:rsidRDefault="00404311" w:rsidP="00404311">
            <w:pPr>
              <w:suppressAutoHyphens/>
              <w:rPr>
                <w:rFonts w:ascii="Bookman Old Style" w:hAnsi="Bookman Old Style" w:cs="Calibri"/>
                <w:b/>
                <w:bCs/>
                <w:sz w:val="24"/>
                <w:szCs w:val="24"/>
              </w:rPr>
            </w:pPr>
            <w:r w:rsidRPr="003338BC">
              <w:rPr>
                <w:rFonts w:ascii="Bookman Old Style" w:hAnsi="Bookman Old Style" w:cs="Calibri"/>
                <w:b/>
                <w:bCs/>
                <w:sz w:val="24"/>
                <w:szCs w:val="24"/>
              </w:rPr>
              <w:t xml:space="preserve">  </w:t>
            </w:r>
          </w:p>
          <w:p w14:paraId="7D8549E6" w14:textId="77777777" w:rsidR="00066382" w:rsidRPr="003338BC" w:rsidRDefault="00404311" w:rsidP="00404311">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Participants/Experts</w:t>
            </w:r>
          </w:p>
          <w:p w14:paraId="17D55A9A" w14:textId="77F49857" w:rsidR="00404311" w:rsidRPr="003338BC" w:rsidRDefault="00404311" w:rsidP="00404311">
            <w:pPr>
              <w:suppressAutoHyphens/>
              <w:jc w:val="center"/>
              <w:rPr>
                <w:rFonts w:ascii="Bookman Old Style" w:hAnsi="Bookman Old Style" w:cs="Calibri"/>
                <w:b/>
                <w:bCs/>
                <w:sz w:val="24"/>
                <w:szCs w:val="24"/>
              </w:rPr>
            </w:pPr>
          </w:p>
        </w:tc>
      </w:tr>
      <w:tr w:rsidR="00066382" w:rsidRPr="003338BC" w14:paraId="0E98A44B" w14:textId="77777777" w:rsidTr="001721A3">
        <w:trPr>
          <w:trHeight w:val="1641"/>
        </w:trPr>
        <w:tc>
          <w:tcPr>
            <w:tcW w:w="1271" w:type="dxa"/>
            <w:shd w:val="clear" w:color="auto" w:fill="FFFFFF" w:themeFill="background1"/>
            <w:hideMark/>
          </w:tcPr>
          <w:p w14:paraId="2AF183FD" w14:textId="77777777" w:rsidR="00066382" w:rsidRPr="003338BC" w:rsidRDefault="00066382" w:rsidP="009B3ED3">
            <w:pPr>
              <w:suppressAutoHyphens/>
              <w:rPr>
                <w:rFonts w:ascii="Bookman Old Style" w:hAnsi="Bookman Old Style" w:cs="Calibri"/>
              </w:rPr>
            </w:pPr>
          </w:p>
          <w:p w14:paraId="0E614878" w14:textId="6D87969A" w:rsidR="00066382" w:rsidRPr="003338BC" w:rsidRDefault="00404311" w:rsidP="009B3ED3">
            <w:pPr>
              <w:suppressAutoHyphens/>
              <w:rPr>
                <w:rFonts w:ascii="Bookman Old Style" w:hAnsi="Bookman Old Style" w:cs="Calibri"/>
              </w:rPr>
            </w:pPr>
            <w:r w:rsidRPr="003338BC">
              <w:rPr>
                <w:rFonts w:ascii="Bookman Old Style" w:hAnsi="Bookman Old Style" w:cs="Calibri"/>
              </w:rPr>
              <w:t>12h30</w:t>
            </w:r>
            <w:r w:rsidR="00066382" w:rsidRPr="003338BC">
              <w:rPr>
                <w:rFonts w:ascii="Bookman Old Style" w:hAnsi="Bookman Old Style" w:cs="Calibri"/>
              </w:rPr>
              <w:t>-1</w:t>
            </w:r>
            <w:r w:rsidRPr="003338BC">
              <w:rPr>
                <w:rFonts w:ascii="Bookman Old Style" w:hAnsi="Bookman Old Style" w:cs="Calibri"/>
              </w:rPr>
              <w:t>3h3</w:t>
            </w:r>
            <w:r w:rsidR="00066382" w:rsidRPr="003338BC">
              <w:rPr>
                <w:rFonts w:ascii="Bookman Old Style" w:hAnsi="Bookman Old Style" w:cs="Calibri"/>
              </w:rPr>
              <w:t>0</w:t>
            </w:r>
          </w:p>
          <w:p w14:paraId="4525E8FA" w14:textId="77777777" w:rsidR="00066382" w:rsidRPr="003338BC" w:rsidRDefault="00066382" w:rsidP="009B3ED3">
            <w:pPr>
              <w:suppressAutoHyphens/>
              <w:rPr>
                <w:rFonts w:ascii="Bookman Old Style" w:hAnsi="Bookman Old Style" w:cs="Calibri"/>
              </w:rPr>
            </w:pPr>
          </w:p>
        </w:tc>
        <w:tc>
          <w:tcPr>
            <w:tcW w:w="3827" w:type="dxa"/>
            <w:gridSpan w:val="2"/>
            <w:shd w:val="clear" w:color="auto" w:fill="FFFFFF" w:themeFill="background1"/>
          </w:tcPr>
          <w:p w14:paraId="0E912855" w14:textId="274E6C98" w:rsidR="00404311" w:rsidRPr="003338BC" w:rsidRDefault="00404311" w:rsidP="00404311">
            <w:pPr>
              <w:suppressAutoHyphens/>
              <w:jc w:val="center"/>
              <w:rPr>
                <w:rFonts w:ascii="Bookman Old Style" w:eastAsiaTheme="minorHAnsi" w:hAnsi="Bookman Old Style" w:cstheme="majorHAnsi"/>
                <w:b/>
                <w:sz w:val="24"/>
                <w:szCs w:val="24"/>
              </w:rPr>
            </w:pPr>
            <w:r w:rsidRPr="003338BC">
              <w:rPr>
                <w:rFonts w:ascii="Bookman Old Style" w:eastAsiaTheme="minorHAnsi" w:hAnsi="Bookman Old Style" w:cstheme="majorHAnsi"/>
                <w:b/>
                <w:sz w:val="24"/>
                <w:szCs w:val="24"/>
              </w:rPr>
              <w:t xml:space="preserve">Panel </w:t>
            </w:r>
            <w:proofErr w:type="gramStart"/>
            <w:r w:rsidRPr="003338BC">
              <w:rPr>
                <w:rFonts w:ascii="Bookman Old Style" w:eastAsiaTheme="minorHAnsi" w:hAnsi="Bookman Old Style" w:cstheme="majorHAnsi"/>
                <w:b/>
                <w:sz w:val="24"/>
                <w:szCs w:val="24"/>
              </w:rPr>
              <w:t>2</w:t>
            </w:r>
            <w:r w:rsidR="007D27A1" w:rsidRPr="003338BC">
              <w:rPr>
                <w:rFonts w:ascii="Bookman Old Style" w:eastAsiaTheme="minorHAnsi" w:hAnsi="Bookman Old Style" w:cstheme="majorHAnsi"/>
                <w:b/>
                <w:sz w:val="24"/>
                <w:szCs w:val="24"/>
              </w:rPr>
              <w:t xml:space="preserve"> :</w:t>
            </w:r>
            <w:proofErr w:type="gramEnd"/>
          </w:p>
          <w:p w14:paraId="2E6DA2D9" w14:textId="77777777" w:rsidR="003338BC" w:rsidRPr="003338BC" w:rsidRDefault="003338BC" w:rsidP="00404311">
            <w:pPr>
              <w:suppressAutoHyphens/>
              <w:jc w:val="center"/>
              <w:rPr>
                <w:rFonts w:ascii="Bookman Old Style" w:eastAsiaTheme="minorHAnsi" w:hAnsi="Bookman Old Style" w:cstheme="majorHAnsi"/>
                <w:b/>
                <w:sz w:val="24"/>
                <w:szCs w:val="24"/>
              </w:rPr>
            </w:pPr>
          </w:p>
          <w:p w14:paraId="6B02235A" w14:textId="6FBC0C21" w:rsidR="001C2012" w:rsidRPr="003338BC" w:rsidRDefault="00404311" w:rsidP="00404311">
            <w:pPr>
              <w:suppressAutoHyphens/>
              <w:jc w:val="both"/>
              <w:rPr>
                <w:rFonts w:ascii="Bookman Old Style" w:eastAsiaTheme="minorHAnsi" w:hAnsi="Bookman Old Style" w:cstheme="majorHAnsi"/>
                <w:b/>
                <w:sz w:val="24"/>
                <w:szCs w:val="24"/>
              </w:rPr>
            </w:pPr>
            <w:proofErr w:type="spellStart"/>
            <w:r w:rsidRPr="003338BC">
              <w:rPr>
                <w:rFonts w:ascii="Bookman Old Style" w:eastAsiaTheme="minorHAnsi" w:hAnsi="Bookman Old Style" w:cstheme="majorHAnsi"/>
                <w:b/>
                <w:sz w:val="24"/>
                <w:szCs w:val="24"/>
              </w:rPr>
              <w:t>Opportunités</w:t>
            </w:r>
            <w:proofErr w:type="spellEnd"/>
            <w:r w:rsidRPr="003338BC">
              <w:rPr>
                <w:rFonts w:ascii="Bookman Old Style" w:eastAsiaTheme="minorHAnsi" w:hAnsi="Bookman Old Style" w:cstheme="majorHAnsi"/>
                <w:b/>
                <w:sz w:val="24"/>
                <w:szCs w:val="24"/>
              </w:rPr>
              <w:t xml:space="preserve"> </w:t>
            </w:r>
            <w:r w:rsidR="0041069C" w:rsidRPr="003338BC">
              <w:rPr>
                <w:rFonts w:ascii="Bookman Old Style" w:eastAsiaTheme="minorHAnsi" w:hAnsi="Bookman Old Style" w:cstheme="majorHAnsi"/>
                <w:b/>
                <w:sz w:val="24"/>
                <w:szCs w:val="24"/>
              </w:rPr>
              <w:t xml:space="preserve">de </w:t>
            </w:r>
            <w:proofErr w:type="spellStart"/>
            <w:r w:rsidRPr="003338BC">
              <w:rPr>
                <w:rFonts w:ascii="Bookman Old Style" w:eastAsiaTheme="minorHAnsi" w:hAnsi="Bookman Old Style" w:cstheme="majorHAnsi"/>
                <w:b/>
                <w:sz w:val="24"/>
                <w:szCs w:val="24"/>
              </w:rPr>
              <w:t>déploiement</w:t>
            </w:r>
            <w:proofErr w:type="spellEnd"/>
            <w:r w:rsidRPr="003338BC">
              <w:rPr>
                <w:rFonts w:ascii="Bookman Old Style" w:eastAsiaTheme="minorHAnsi" w:hAnsi="Bookman Old Style" w:cstheme="majorHAnsi"/>
                <w:b/>
                <w:sz w:val="24"/>
                <w:szCs w:val="24"/>
              </w:rPr>
              <w:t xml:space="preserve"> de </w:t>
            </w:r>
            <w:proofErr w:type="spellStart"/>
            <w:r w:rsidRPr="003338BC">
              <w:rPr>
                <w:rFonts w:ascii="Bookman Old Style" w:eastAsiaTheme="minorHAnsi" w:hAnsi="Bookman Old Style" w:cstheme="majorHAnsi"/>
                <w:b/>
                <w:sz w:val="24"/>
                <w:szCs w:val="24"/>
              </w:rPr>
              <w:t>l’IA</w:t>
            </w:r>
            <w:proofErr w:type="spellEnd"/>
            <w:r w:rsidRPr="003338BC">
              <w:rPr>
                <w:rFonts w:ascii="Bookman Old Style" w:eastAsiaTheme="minorHAnsi" w:hAnsi="Bookman Old Style" w:cstheme="majorHAnsi"/>
                <w:b/>
                <w:sz w:val="24"/>
                <w:szCs w:val="24"/>
              </w:rPr>
              <w:t xml:space="preserve"> </w:t>
            </w:r>
            <w:proofErr w:type="spellStart"/>
            <w:r w:rsidRPr="003338BC">
              <w:rPr>
                <w:rFonts w:ascii="Bookman Old Style" w:eastAsiaTheme="minorHAnsi" w:hAnsi="Bookman Old Style" w:cstheme="majorHAnsi"/>
                <w:b/>
                <w:sz w:val="24"/>
                <w:szCs w:val="24"/>
              </w:rPr>
              <w:t>dans</w:t>
            </w:r>
            <w:proofErr w:type="spellEnd"/>
            <w:r w:rsidRPr="003338BC">
              <w:rPr>
                <w:rFonts w:ascii="Bookman Old Style" w:eastAsiaTheme="minorHAnsi" w:hAnsi="Bookman Old Style" w:cstheme="majorHAnsi"/>
                <w:b/>
                <w:sz w:val="24"/>
                <w:szCs w:val="24"/>
              </w:rPr>
              <w:t xml:space="preserve"> le </w:t>
            </w:r>
            <w:proofErr w:type="spellStart"/>
            <w:r w:rsidRPr="003338BC">
              <w:rPr>
                <w:rFonts w:ascii="Bookman Old Style" w:eastAsiaTheme="minorHAnsi" w:hAnsi="Bookman Old Style" w:cstheme="majorHAnsi"/>
                <w:b/>
                <w:sz w:val="24"/>
                <w:szCs w:val="24"/>
              </w:rPr>
              <w:t>système</w:t>
            </w:r>
            <w:proofErr w:type="spellEnd"/>
            <w:r w:rsidRPr="003338BC">
              <w:rPr>
                <w:rFonts w:ascii="Bookman Old Style" w:eastAsiaTheme="minorHAnsi" w:hAnsi="Bookman Old Style" w:cstheme="majorHAnsi"/>
                <w:b/>
                <w:sz w:val="24"/>
                <w:szCs w:val="24"/>
              </w:rPr>
              <w:t xml:space="preserve"> </w:t>
            </w:r>
            <w:proofErr w:type="spellStart"/>
            <w:r w:rsidRPr="003338BC">
              <w:rPr>
                <w:rFonts w:ascii="Bookman Old Style" w:eastAsiaTheme="minorHAnsi" w:hAnsi="Bookman Old Style" w:cstheme="majorHAnsi"/>
                <w:b/>
                <w:sz w:val="24"/>
                <w:szCs w:val="24"/>
              </w:rPr>
              <w:t>judiciaire</w:t>
            </w:r>
            <w:proofErr w:type="spellEnd"/>
          </w:p>
          <w:p w14:paraId="70055F69" w14:textId="77777777" w:rsidR="00066382" w:rsidRPr="003338BC" w:rsidRDefault="00066382" w:rsidP="00404311">
            <w:pPr>
              <w:suppressAutoHyphens/>
              <w:jc w:val="center"/>
              <w:rPr>
                <w:rFonts w:ascii="Bookman Old Style" w:hAnsi="Bookman Old Style" w:cs="Calibri"/>
                <w:b/>
                <w:sz w:val="24"/>
                <w:szCs w:val="24"/>
              </w:rPr>
            </w:pPr>
          </w:p>
        </w:tc>
        <w:tc>
          <w:tcPr>
            <w:tcW w:w="4239" w:type="dxa"/>
            <w:gridSpan w:val="2"/>
            <w:shd w:val="clear" w:color="auto" w:fill="FFFFFF" w:themeFill="background1"/>
          </w:tcPr>
          <w:p w14:paraId="192A3396" w14:textId="77777777" w:rsidR="00066382" w:rsidRPr="003338BC" w:rsidRDefault="00066382" w:rsidP="009B3ED3">
            <w:pPr>
              <w:suppressAutoHyphens/>
              <w:jc w:val="center"/>
              <w:rPr>
                <w:rFonts w:ascii="Bookman Old Style" w:hAnsi="Bookman Old Style" w:cs="Calibri"/>
                <w:b/>
                <w:bCs/>
                <w:sz w:val="24"/>
                <w:szCs w:val="24"/>
              </w:rPr>
            </w:pPr>
          </w:p>
          <w:p w14:paraId="1C7897A8" w14:textId="404578DD" w:rsidR="00066382" w:rsidRPr="003338BC" w:rsidRDefault="00404311" w:rsidP="001721A3">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Expert UNESCO</w:t>
            </w:r>
          </w:p>
          <w:p w14:paraId="1B58E45A" w14:textId="3C3D15EE" w:rsidR="001721A3" w:rsidRPr="003338BC" w:rsidRDefault="000841E6" w:rsidP="001721A3">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Expert CFJ</w:t>
            </w:r>
            <w:r w:rsidR="001432A5" w:rsidRPr="003338BC">
              <w:rPr>
                <w:rFonts w:ascii="Bookman Old Style" w:hAnsi="Bookman Old Style" w:cs="Calibri"/>
                <w:b/>
                <w:bCs/>
                <w:sz w:val="24"/>
                <w:szCs w:val="24"/>
              </w:rPr>
              <w:t>:</w:t>
            </w:r>
          </w:p>
          <w:p w14:paraId="2802CDA9" w14:textId="3DD55782" w:rsidR="000841E6" w:rsidRPr="003338BC" w:rsidRDefault="001432A5" w:rsidP="000841E6">
            <w:pPr>
              <w:suppressAutoHyphens/>
              <w:rPr>
                <w:rFonts w:ascii="Bookman Old Style" w:hAnsi="Bookman Old Style" w:cs="Calibri"/>
                <w:sz w:val="24"/>
                <w:szCs w:val="24"/>
              </w:rPr>
            </w:pPr>
            <w:r w:rsidRPr="003338BC">
              <w:rPr>
                <w:rFonts w:ascii="Bookman Old Style" w:hAnsi="Bookman Old Style" w:cs="Calibri"/>
                <w:b/>
                <w:bCs/>
                <w:sz w:val="24"/>
                <w:szCs w:val="24"/>
              </w:rPr>
              <w:t xml:space="preserve">Léon Patrice </w:t>
            </w:r>
            <w:proofErr w:type="spellStart"/>
            <w:r w:rsidRPr="003338BC">
              <w:rPr>
                <w:rFonts w:ascii="Bookman Old Style" w:hAnsi="Bookman Old Style" w:cs="Calibri"/>
                <w:b/>
                <w:bCs/>
                <w:sz w:val="24"/>
                <w:szCs w:val="24"/>
              </w:rPr>
              <w:t>Sarr</w:t>
            </w:r>
            <w:proofErr w:type="spellEnd"/>
            <w:r w:rsidRPr="003338BC">
              <w:rPr>
                <w:rFonts w:ascii="Bookman Old Style" w:hAnsi="Bookman Old Style" w:cs="Calibri"/>
                <w:sz w:val="24"/>
                <w:szCs w:val="24"/>
              </w:rPr>
              <w:t xml:space="preserve">, </w:t>
            </w:r>
            <w:proofErr w:type="spellStart"/>
            <w:r w:rsidR="001721A3" w:rsidRPr="003338BC">
              <w:rPr>
                <w:rFonts w:ascii="Bookman Old Style" w:hAnsi="Bookman Old Style" w:cs="Calibri"/>
                <w:sz w:val="24"/>
                <w:szCs w:val="24"/>
              </w:rPr>
              <w:t>A</w:t>
            </w:r>
            <w:r w:rsidR="001F1A22" w:rsidRPr="003338BC">
              <w:rPr>
                <w:rFonts w:ascii="Bookman Old Style" w:hAnsi="Bookman Old Style" w:cs="Calibri"/>
                <w:sz w:val="24"/>
                <w:szCs w:val="24"/>
              </w:rPr>
              <w:t>voca</w:t>
            </w:r>
            <w:r w:rsidRPr="003338BC">
              <w:rPr>
                <w:rFonts w:ascii="Bookman Old Style" w:hAnsi="Bookman Old Style" w:cs="Calibri"/>
                <w:sz w:val="24"/>
                <w:szCs w:val="24"/>
              </w:rPr>
              <w:t>t</w:t>
            </w:r>
            <w:proofErr w:type="spellEnd"/>
            <w:r w:rsidRPr="003338BC">
              <w:rPr>
                <w:rFonts w:ascii="Bookman Old Style" w:hAnsi="Bookman Old Style" w:cs="Calibri"/>
                <w:sz w:val="24"/>
                <w:szCs w:val="24"/>
              </w:rPr>
              <w:t xml:space="preserve"> à la </w:t>
            </w:r>
            <w:proofErr w:type="spellStart"/>
            <w:r w:rsidRPr="003338BC">
              <w:rPr>
                <w:rFonts w:ascii="Bookman Old Style" w:hAnsi="Bookman Old Style" w:cs="Calibri"/>
                <w:sz w:val="24"/>
                <w:szCs w:val="24"/>
              </w:rPr>
              <w:t>Cour</w:t>
            </w:r>
            <w:proofErr w:type="spellEnd"/>
          </w:p>
        </w:tc>
      </w:tr>
      <w:tr w:rsidR="00066382" w:rsidRPr="003338BC" w14:paraId="7D92059C" w14:textId="77777777" w:rsidTr="00404311">
        <w:trPr>
          <w:trHeight w:val="644"/>
        </w:trPr>
        <w:tc>
          <w:tcPr>
            <w:tcW w:w="1271" w:type="dxa"/>
          </w:tcPr>
          <w:p w14:paraId="2269640E" w14:textId="2FB87527" w:rsidR="00066382" w:rsidRPr="003338BC" w:rsidRDefault="00404311" w:rsidP="009B3ED3">
            <w:pPr>
              <w:suppressAutoHyphens/>
              <w:rPr>
                <w:rFonts w:ascii="Bookman Old Style" w:hAnsi="Bookman Old Style" w:cs="Calibri"/>
              </w:rPr>
            </w:pPr>
            <w:r w:rsidRPr="003338BC">
              <w:rPr>
                <w:rFonts w:ascii="Bookman Old Style" w:hAnsi="Bookman Old Style" w:cs="Calibri"/>
              </w:rPr>
              <w:t>13</w:t>
            </w:r>
            <w:r w:rsidR="00066382" w:rsidRPr="003338BC">
              <w:rPr>
                <w:rFonts w:ascii="Bookman Old Style" w:hAnsi="Bookman Old Style" w:cs="Calibri"/>
              </w:rPr>
              <w:t>H3</w:t>
            </w:r>
            <w:r w:rsidRPr="003338BC">
              <w:rPr>
                <w:rFonts w:ascii="Bookman Old Style" w:hAnsi="Bookman Old Style" w:cs="Calibri"/>
              </w:rPr>
              <w:t>0-14</w:t>
            </w:r>
            <w:r w:rsidR="00066382" w:rsidRPr="003338BC">
              <w:rPr>
                <w:rFonts w:ascii="Bookman Old Style" w:hAnsi="Bookman Old Style" w:cs="Calibri"/>
              </w:rPr>
              <w:t>H</w:t>
            </w:r>
            <w:r w:rsidRPr="003338BC">
              <w:rPr>
                <w:rFonts w:ascii="Bookman Old Style" w:hAnsi="Bookman Old Style" w:cs="Calibri"/>
              </w:rPr>
              <w:t>00</w:t>
            </w:r>
          </w:p>
        </w:tc>
        <w:tc>
          <w:tcPr>
            <w:tcW w:w="3827" w:type="dxa"/>
            <w:gridSpan w:val="2"/>
          </w:tcPr>
          <w:p w14:paraId="6AE5FEB5" w14:textId="77777777" w:rsidR="00404311" w:rsidRPr="003338BC" w:rsidRDefault="00404311" w:rsidP="00404311">
            <w:pPr>
              <w:suppressAutoHyphens/>
              <w:rPr>
                <w:rFonts w:ascii="Bookman Old Style" w:hAnsi="Bookman Old Style" w:cs="Calibri"/>
                <w:bCs/>
                <w:sz w:val="24"/>
                <w:szCs w:val="24"/>
              </w:rPr>
            </w:pPr>
            <w:r w:rsidRPr="003338BC">
              <w:rPr>
                <w:rFonts w:ascii="Bookman Old Style" w:hAnsi="Bookman Old Style" w:cs="Calibri"/>
                <w:bCs/>
                <w:sz w:val="24"/>
                <w:szCs w:val="24"/>
              </w:rPr>
              <w:t xml:space="preserve"> </w:t>
            </w:r>
          </w:p>
          <w:p w14:paraId="404F4CAE" w14:textId="1469510E" w:rsidR="00404311" w:rsidRPr="003338BC" w:rsidRDefault="00404311" w:rsidP="00404311">
            <w:pPr>
              <w:suppressAutoHyphens/>
              <w:jc w:val="center"/>
              <w:rPr>
                <w:rFonts w:ascii="Bookman Old Style" w:hAnsi="Bookman Old Style" w:cs="Calibri"/>
                <w:bCs/>
                <w:sz w:val="24"/>
                <w:szCs w:val="24"/>
              </w:rPr>
            </w:pPr>
            <w:r w:rsidRPr="003338BC">
              <w:rPr>
                <w:rFonts w:ascii="Bookman Old Style" w:hAnsi="Bookman Old Style" w:cs="Calibri"/>
                <w:b/>
                <w:bCs/>
                <w:sz w:val="24"/>
                <w:szCs w:val="24"/>
              </w:rPr>
              <w:t>Discussions</w:t>
            </w:r>
          </w:p>
        </w:tc>
        <w:tc>
          <w:tcPr>
            <w:tcW w:w="4239" w:type="dxa"/>
            <w:gridSpan w:val="2"/>
          </w:tcPr>
          <w:p w14:paraId="27573DC2" w14:textId="77777777" w:rsidR="00404311" w:rsidRPr="003338BC" w:rsidRDefault="00066382" w:rsidP="00404311">
            <w:pPr>
              <w:suppressAutoHyphens/>
              <w:rPr>
                <w:rFonts w:ascii="Bookman Old Style" w:hAnsi="Bookman Old Style" w:cs="Calibri"/>
                <w:b/>
                <w:bCs/>
                <w:sz w:val="24"/>
                <w:szCs w:val="24"/>
              </w:rPr>
            </w:pPr>
            <w:r w:rsidRPr="003338BC">
              <w:rPr>
                <w:rFonts w:ascii="Bookman Old Style" w:hAnsi="Bookman Old Style" w:cs="Calibri"/>
                <w:b/>
                <w:bCs/>
                <w:sz w:val="24"/>
                <w:szCs w:val="24"/>
              </w:rPr>
              <w:t xml:space="preserve">                   </w:t>
            </w:r>
          </w:p>
          <w:p w14:paraId="4B14F1EE" w14:textId="00A738D1" w:rsidR="00066382" w:rsidRPr="003338BC" w:rsidRDefault="00404311" w:rsidP="00404311">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Participants/</w:t>
            </w:r>
            <w:r w:rsidR="00066382" w:rsidRPr="003338BC">
              <w:rPr>
                <w:rFonts w:ascii="Bookman Old Style" w:hAnsi="Bookman Old Style" w:cs="Calibri"/>
                <w:b/>
                <w:bCs/>
                <w:sz w:val="24"/>
                <w:szCs w:val="24"/>
              </w:rPr>
              <w:t>Expert</w:t>
            </w:r>
          </w:p>
        </w:tc>
      </w:tr>
      <w:tr w:rsidR="00066382" w:rsidRPr="003338BC" w14:paraId="762A9D3C" w14:textId="77777777" w:rsidTr="00404311">
        <w:trPr>
          <w:trHeight w:val="736"/>
        </w:trPr>
        <w:tc>
          <w:tcPr>
            <w:tcW w:w="1271" w:type="dxa"/>
            <w:shd w:val="clear" w:color="auto" w:fill="4F81BD" w:themeFill="accent1"/>
            <w:hideMark/>
          </w:tcPr>
          <w:p w14:paraId="1849895E" w14:textId="77777777" w:rsidR="00066382" w:rsidRPr="003338BC" w:rsidRDefault="00066382" w:rsidP="009B3ED3">
            <w:pPr>
              <w:suppressAutoHyphens/>
              <w:rPr>
                <w:rFonts w:ascii="Bookman Old Style" w:hAnsi="Bookman Old Style" w:cs="Calibri"/>
              </w:rPr>
            </w:pPr>
          </w:p>
          <w:p w14:paraId="58279FC8" w14:textId="5217A7F8" w:rsidR="00066382" w:rsidRPr="003338BC" w:rsidRDefault="00066382" w:rsidP="009B3ED3">
            <w:pPr>
              <w:suppressAutoHyphens/>
              <w:rPr>
                <w:rFonts w:ascii="Bookman Old Style" w:hAnsi="Bookman Old Style" w:cs="Calibri"/>
              </w:rPr>
            </w:pPr>
            <w:r w:rsidRPr="003338BC">
              <w:rPr>
                <w:rFonts w:ascii="Bookman Old Style" w:hAnsi="Bookman Old Style" w:cs="Calibri"/>
              </w:rPr>
              <w:t>1</w:t>
            </w:r>
            <w:r w:rsidR="00404311" w:rsidRPr="003338BC">
              <w:rPr>
                <w:rFonts w:ascii="Bookman Old Style" w:hAnsi="Bookman Old Style" w:cs="Calibri"/>
              </w:rPr>
              <w:t>4</w:t>
            </w:r>
            <w:r w:rsidRPr="003338BC">
              <w:rPr>
                <w:rFonts w:ascii="Bookman Old Style" w:hAnsi="Bookman Old Style" w:cs="Calibri"/>
              </w:rPr>
              <w:t>H</w:t>
            </w:r>
            <w:r w:rsidR="00404311" w:rsidRPr="003338BC">
              <w:rPr>
                <w:rFonts w:ascii="Bookman Old Style" w:hAnsi="Bookman Old Style" w:cs="Calibri"/>
              </w:rPr>
              <w:t>00</w:t>
            </w:r>
            <w:r w:rsidRPr="003338BC">
              <w:rPr>
                <w:rFonts w:ascii="Bookman Old Style" w:hAnsi="Bookman Old Style" w:cs="Calibri"/>
              </w:rPr>
              <w:t>-15H00</w:t>
            </w:r>
          </w:p>
          <w:p w14:paraId="0329A42F" w14:textId="77777777" w:rsidR="00066382" w:rsidRPr="003338BC" w:rsidRDefault="00066382" w:rsidP="009B3ED3">
            <w:pPr>
              <w:suppressAutoHyphens/>
              <w:rPr>
                <w:rFonts w:ascii="Bookman Old Style" w:hAnsi="Bookman Old Style" w:cs="Calibri"/>
              </w:rPr>
            </w:pPr>
          </w:p>
        </w:tc>
        <w:tc>
          <w:tcPr>
            <w:tcW w:w="3827" w:type="dxa"/>
            <w:gridSpan w:val="2"/>
            <w:shd w:val="clear" w:color="auto" w:fill="4F81BD" w:themeFill="accent1"/>
            <w:hideMark/>
          </w:tcPr>
          <w:p w14:paraId="6F8C6175" w14:textId="77777777" w:rsidR="00066382" w:rsidRPr="003338BC" w:rsidRDefault="00066382" w:rsidP="009B3ED3">
            <w:pPr>
              <w:suppressAutoHyphens/>
              <w:rPr>
                <w:rFonts w:ascii="Bookman Old Style" w:hAnsi="Bookman Old Style" w:cs="Calibri"/>
                <w:b/>
                <w:bCs/>
                <w:i/>
                <w:iCs/>
                <w:sz w:val="24"/>
                <w:szCs w:val="24"/>
              </w:rPr>
            </w:pPr>
          </w:p>
          <w:p w14:paraId="7783C328" w14:textId="7C06A76E" w:rsidR="00066382" w:rsidRPr="003338BC" w:rsidRDefault="00404311" w:rsidP="009B3ED3">
            <w:pPr>
              <w:suppressAutoHyphens/>
              <w:jc w:val="center"/>
              <w:rPr>
                <w:rFonts w:ascii="Bookman Old Style" w:hAnsi="Bookman Old Style" w:cs="Calibri"/>
                <w:b/>
                <w:bCs/>
                <w:i/>
                <w:iCs/>
                <w:sz w:val="24"/>
                <w:szCs w:val="24"/>
              </w:rPr>
            </w:pPr>
            <w:r w:rsidRPr="003338BC">
              <w:rPr>
                <w:rFonts w:ascii="Bookman Old Style" w:hAnsi="Bookman Old Style" w:cs="Calibri"/>
                <w:b/>
                <w:bCs/>
                <w:i/>
                <w:iCs/>
                <w:sz w:val="24"/>
                <w:szCs w:val="24"/>
              </w:rPr>
              <w:t xml:space="preserve">Pause </w:t>
            </w:r>
            <w:proofErr w:type="spellStart"/>
            <w:r w:rsidRPr="003338BC">
              <w:rPr>
                <w:rFonts w:ascii="Bookman Old Style" w:hAnsi="Bookman Old Style" w:cs="Calibri"/>
                <w:b/>
                <w:bCs/>
                <w:i/>
                <w:iCs/>
                <w:sz w:val="24"/>
                <w:szCs w:val="24"/>
              </w:rPr>
              <w:t>d</w:t>
            </w:r>
            <w:r w:rsidR="00066382" w:rsidRPr="003338BC">
              <w:rPr>
                <w:rFonts w:ascii="Bookman Old Style" w:hAnsi="Bookman Old Style" w:cs="Calibri"/>
                <w:b/>
                <w:bCs/>
                <w:i/>
                <w:iCs/>
                <w:sz w:val="24"/>
                <w:szCs w:val="24"/>
              </w:rPr>
              <w:t>éjeuner</w:t>
            </w:r>
            <w:proofErr w:type="spellEnd"/>
          </w:p>
          <w:p w14:paraId="14E2DDD4" w14:textId="77777777" w:rsidR="00066382" w:rsidRPr="003338BC" w:rsidRDefault="00066382" w:rsidP="009B3ED3">
            <w:pPr>
              <w:suppressAutoHyphens/>
              <w:rPr>
                <w:rFonts w:ascii="Bookman Old Style" w:hAnsi="Bookman Old Style" w:cs="Calibri"/>
                <w:b/>
                <w:bCs/>
                <w:i/>
                <w:iCs/>
                <w:sz w:val="24"/>
                <w:szCs w:val="24"/>
              </w:rPr>
            </w:pPr>
          </w:p>
          <w:p w14:paraId="5E64D113" w14:textId="77777777" w:rsidR="00066382" w:rsidRPr="003338BC" w:rsidRDefault="00066382" w:rsidP="009B3ED3">
            <w:pPr>
              <w:suppressAutoHyphens/>
              <w:ind w:left="-113"/>
              <w:jc w:val="center"/>
              <w:rPr>
                <w:rFonts w:ascii="Bookman Old Style" w:hAnsi="Bookman Old Style" w:cs="Calibri"/>
                <w:b/>
                <w:bCs/>
                <w:i/>
                <w:iCs/>
                <w:sz w:val="24"/>
                <w:szCs w:val="24"/>
              </w:rPr>
            </w:pPr>
          </w:p>
        </w:tc>
        <w:tc>
          <w:tcPr>
            <w:tcW w:w="4239" w:type="dxa"/>
            <w:gridSpan w:val="2"/>
            <w:shd w:val="clear" w:color="auto" w:fill="4F81BD" w:themeFill="accent1"/>
            <w:hideMark/>
          </w:tcPr>
          <w:p w14:paraId="5CB5B58B" w14:textId="77777777" w:rsidR="00066382" w:rsidRPr="003338BC" w:rsidRDefault="00066382" w:rsidP="009B3ED3">
            <w:pPr>
              <w:suppressAutoHyphens/>
              <w:jc w:val="center"/>
              <w:rPr>
                <w:rFonts w:ascii="Bookman Old Style" w:hAnsi="Bookman Old Style" w:cs="Calibri"/>
                <w:sz w:val="24"/>
                <w:szCs w:val="24"/>
              </w:rPr>
            </w:pPr>
          </w:p>
          <w:p w14:paraId="42028810" w14:textId="77777777" w:rsidR="00066382" w:rsidRPr="003338BC" w:rsidRDefault="00066382" w:rsidP="009B3ED3">
            <w:pPr>
              <w:suppressAutoHyphens/>
              <w:jc w:val="center"/>
              <w:rPr>
                <w:rFonts w:ascii="Bookman Old Style" w:hAnsi="Bookman Old Style" w:cs="Calibri"/>
                <w:b/>
                <w:sz w:val="24"/>
                <w:szCs w:val="24"/>
              </w:rPr>
            </w:pPr>
            <w:r w:rsidRPr="003338BC">
              <w:rPr>
                <w:rFonts w:ascii="Bookman Old Style" w:hAnsi="Bookman Old Style" w:cs="Calibri"/>
                <w:b/>
                <w:sz w:val="24"/>
                <w:szCs w:val="24"/>
              </w:rPr>
              <w:t>CFJ</w:t>
            </w:r>
          </w:p>
        </w:tc>
      </w:tr>
      <w:tr w:rsidR="00066382" w:rsidRPr="003338BC" w14:paraId="0CE92548" w14:textId="77777777" w:rsidTr="00404311">
        <w:trPr>
          <w:trHeight w:val="232"/>
        </w:trPr>
        <w:tc>
          <w:tcPr>
            <w:tcW w:w="1271" w:type="dxa"/>
          </w:tcPr>
          <w:p w14:paraId="5BDEF551" w14:textId="77777777" w:rsidR="00066382" w:rsidRPr="003338BC" w:rsidRDefault="00066382" w:rsidP="009B3ED3">
            <w:pPr>
              <w:suppressAutoHyphens/>
              <w:rPr>
                <w:rFonts w:ascii="Bookman Old Style" w:hAnsi="Bookman Old Style" w:cs="Calibri"/>
              </w:rPr>
            </w:pPr>
          </w:p>
          <w:p w14:paraId="1375FB45" w14:textId="77777777" w:rsidR="00066382" w:rsidRPr="003338BC" w:rsidRDefault="00066382" w:rsidP="009B3ED3">
            <w:pPr>
              <w:suppressAutoHyphens/>
              <w:rPr>
                <w:rFonts w:ascii="Bookman Old Style" w:hAnsi="Bookman Old Style" w:cs="Calibri"/>
              </w:rPr>
            </w:pPr>
            <w:r w:rsidRPr="003338BC">
              <w:rPr>
                <w:rFonts w:ascii="Bookman Old Style" w:hAnsi="Bookman Old Style" w:cs="Calibri"/>
              </w:rPr>
              <w:t xml:space="preserve">15H00-15H45 </w:t>
            </w:r>
          </w:p>
          <w:p w14:paraId="30354D8D" w14:textId="77777777" w:rsidR="00066382" w:rsidRPr="003338BC" w:rsidRDefault="00066382" w:rsidP="009B3ED3">
            <w:pPr>
              <w:suppressAutoHyphens/>
              <w:rPr>
                <w:rFonts w:ascii="Bookman Old Style" w:hAnsi="Bookman Old Style" w:cs="Calibri"/>
              </w:rPr>
            </w:pPr>
          </w:p>
        </w:tc>
        <w:tc>
          <w:tcPr>
            <w:tcW w:w="3827" w:type="dxa"/>
            <w:gridSpan w:val="2"/>
          </w:tcPr>
          <w:p w14:paraId="72F8DA11" w14:textId="77777777" w:rsidR="001F1A22" w:rsidRPr="003338BC" w:rsidRDefault="00066382" w:rsidP="001F1A22">
            <w:pPr>
              <w:spacing w:before="120" w:after="120"/>
              <w:jc w:val="center"/>
              <w:rPr>
                <w:rFonts w:ascii="Bookman Old Style" w:eastAsiaTheme="minorHAnsi" w:hAnsi="Bookman Old Style" w:cstheme="majorHAnsi"/>
                <w:b/>
                <w:sz w:val="24"/>
                <w:szCs w:val="24"/>
              </w:rPr>
            </w:pPr>
            <w:r w:rsidRPr="003338BC">
              <w:rPr>
                <w:rFonts w:ascii="Bookman Old Style" w:eastAsiaTheme="minorHAnsi" w:hAnsi="Bookman Old Style" w:cstheme="majorHAnsi"/>
                <w:b/>
                <w:sz w:val="24"/>
                <w:szCs w:val="24"/>
              </w:rPr>
              <w:t xml:space="preserve">Panel </w:t>
            </w:r>
            <w:proofErr w:type="gramStart"/>
            <w:r w:rsidRPr="003338BC">
              <w:rPr>
                <w:rFonts w:ascii="Bookman Old Style" w:eastAsiaTheme="minorHAnsi" w:hAnsi="Bookman Old Style" w:cstheme="majorHAnsi"/>
                <w:b/>
                <w:sz w:val="24"/>
                <w:szCs w:val="24"/>
              </w:rPr>
              <w:t>3</w:t>
            </w:r>
            <w:r w:rsidR="007D27A1" w:rsidRPr="003338BC">
              <w:rPr>
                <w:rFonts w:ascii="Bookman Old Style" w:eastAsiaTheme="minorHAnsi" w:hAnsi="Bookman Old Style" w:cstheme="majorHAnsi"/>
                <w:b/>
                <w:sz w:val="24"/>
                <w:szCs w:val="24"/>
              </w:rPr>
              <w:t xml:space="preserve"> :</w:t>
            </w:r>
            <w:proofErr w:type="gramEnd"/>
          </w:p>
          <w:p w14:paraId="3E549974" w14:textId="7D6DB286" w:rsidR="00404311" w:rsidRPr="003338BC" w:rsidRDefault="003338BC" w:rsidP="001F1A22">
            <w:pPr>
              <w:spacing w:before="120" w:after="120"/>
              <w:jc w:val="center"/>
              <w:rPr>
                <w:rFonts w:ascii="Bookman Old Style" w:eastAsiaTheme="minorHAnsi" w:hAnsi="Bookman Old Style" w:cstheme="majorHAnsi"/>
                <w:b/>
                <w:sz w:val="24"/>
                <w:szCs w:val="24"/>
              </w:rPr>
            </w:pPr>
            <w:r w:rsidRPr="003338BC">
              <w:rPr>
                <w:rFonts w:ascii="Bookman Old Style" w:eastAsiaTheme="minorHAnsi" w:hAnsi="Bookman Old Style" w:cstheme="majorHAnsi"/>
                <w:b/>
                <w:sz w:val="24"/>
                <w:szCs w:val="24"/>
              </w:rPr>
              <w:t>La justice</w:t>
            </w:r>
            <w:r w:rsidR="001F1A22" w:rsidRPr="003338BC">
              <w:rPr>
                <w:rFonts w:ascii="Bookman Old Style" w:eastAsiaTheme="minorHAnsi" w:hAnsi="Bookman Old Style" w:cstheme="majorHAnsi"/>
                <w:b/>
                <w:sz w:val="24"/>
                <w:szCs w:val="24"/>
              </w:rPr>
              <w:t xml:space="preserve"> </w:t>
            </w:r>
            <w:r w:rsidR="006D305C" w:rsidRPr="003338BC">
              <w:rPr>
                <w:rFonts w:ascii="Bookman Old Style" w:eastAsiaTheme="minorHAnsi" w:hAnsi="Bookman Old Style" w:cstheme="majorHAnsi"/>
                <w:b/>
                <w:sz w:val="24"/>
                <w:szCs w:val="24"/>
              </w:rPr>
              <w:t xml:space="preserve">predictive: </w:t>
            </w:r>
            <w:proofErr w:type="spellStart"/>
            <w:r w:rsidR="006D305C" w:rsidRPr="003338BC">
              <w:rPr>
                <w:rFonts w:ascii="Bookman Old Style" w:eastAsiaTheme="minorHAnsi" w:hAnsi="Bookman Old Style" w:cstheme="majorHAnsi"/>
                <w:b/>
                <w:sz w:val="24"/>
                <w:szCs w:val="24"/>
              </w:rPr>
              <w:t>enjeux</w:t>
            </w:r>
            <w:proofErr w:type="spellEnd"/>
            <w:r w:rsidR="006D305C" w:rsidRPr="003338BC">
              <w:rPr>
                <w:rFonts w:ascii="Bookman Old Style" w:eastAsiaTheme="minorHAnsi" w:hAnsi="Bookman Old Style" w:cstheme="majorHAnsi"/>
                <w:b/>
                <w:sz w:val="24"/>
                <w:szCs w:val="24"/>
              </w:rPr>
              <w:t xml:space="preserve"> et perspectives</w:t>
            </w:r>
          </w:p>
        </w:tc>
        <w:tc>
          <w:tcPr>
            <w:tcW w:w="4239" w:type="dxa"/>
            <w:gridSpan w:val="2"/>
          </w:tcPr>
          <w:p w14:paraId="4E8FD5B3" w14:textId="77777777" w:rsidR="00066382" w:rsidRPr="003338BC" w:rsidRDefault="00066382" w:rsidP="009B3ED3">
            <w:pPr>
              <w:suppressAutoHyphens/>
              <w:rPr>
                <w:rFonts w:ascii="Bookman Old Style" w:hAnsi="Bookman Old Style" w:cs="Calibri"/>
                <w:b/>
                <w:bCs/>
                <w:sz w:val="24"/>
                <w:szCs w:val="24"/>
              </w:rPr>
            </w:pPr>
          </w:p>
          <w:p w14:paraId="1661195A" w14:textId="77777777" w:rsidR="0019554E" w:rsidRPr="003338BC" w:rsidRDefault="00066382" w:rsidP="001721A3">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Experts</w:t>
            </w:r>
            <w:r w:rsidR="00404311" w:rsidRPr="003338BC">
              <w:rPr>
                <w:rFonts w:ascii="Bookman Old Style" w:hAnsi="Bookman Old Style" w:cs="Calibri"/>
                <w:b/>
                <w:bCs/>
                <w:sz w:val="24"/>
                <w:szCs w:val="24"/>
              </w:rPr>
              <w:t xml:space="preserve"> UNESCO</w:t>
            </w:r>
          </w:p>
          <w:p w14:paraId="497CB2B6" w14:textId="7BAE04D2" w:rsidR="001721A3" w:rsidRPr="003338BC" w:rsidRDefault="0019554E" w:rsidP="001721A3">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 xml:space="preserve">Expert </w:t>
            </w:r>
            <w:proofErr w:type="gramStart"/>
            <w:r w:rsidRPr="003338BC">
              <w:rPr>
                <w:rFonts w:ascii="Bookman Old Style" w:hAnsi="Bookman Old Style" w:cs="Calibri"/>
                <w:b/>
                <w:bCs/>
                <w:sz w:val="24"/>
                <w:szCs w:val="24"/>
              </w:rPr>
              <w:t>CFJ</w:t>
            </w:r>
            <w:r w:rsidR="001721A3" w:rsidRPr="003338BC">
              <w:rPr>
                <w:rFonts w:ascii="Bookman Old Style" w:hAnsi="Bookman Old Style" w:cs="Calibri"/>
                <w:b/>
                <w:bCs/>
                <w:sz w:val="24"/>
                <w:szCs w:val="24"/>
              </w:rPr>
              <w:t xml:space="preserve"> </w:t>
            </w:r>
            <w:r w:rsidRPr="003338BC">
              <w:rPr>
                <w:rFonts w:ascii="Bookman Old Style" w:hAnsi="Bookman Old Style" w:cs="Calibri"/>
                <w:b/>
                <w:bCs/>
                <w:sz w:val="24"/>
                <w:szCs w:val="24"/>
              </w:rPr>
              <w:t>:</w:t>
            </w:r>
            <w:proofErr w:type="gramEnd"/>
          </w:p>
          <w:p w14:paraId="27A20010" w14:textId="25EB813E" w:rsidR="00066382" w:rsidRPr="003338BC" w:rsidRDefault="0019554E" w:rsidP="0019554E">
            <w:pPr>
              <w:suppressAutoHyphens/>
              <w:rPr>
                <w:rFonts w:ascii="Bookman Old Style" w:hAnsi="Bookman Old Style" w:cs="Calibri"/>
                <w:b/>
                <w:bCs/>
                <w:sz w:val="24"/>
                <w:szCs w:val="24"/>
              </w:rPr>
            </w:pPr>
            <w:proofErr w:type="spellStart"/>
            <w:r w:rsidRPr="003338BC">
              <w:rPr>
                <w:rFonts w:ascii="Bookman Old Style" w:hAnsi="Bookman Old Style" w:cs="Calibri"/>
                <w:b/>
                <w:bCs/>
                <w:sz w:val="24"/>
                <w:szCs w:val="24"/>
              </w:rPr>
              <w:t>Myriam</w:t>
            </w:r>
            <w:proofErr w:type="spellEnd"/>
            <w:r w:rsidRPr="003338BC">
              <w:rPr>
                <w:rFonts w:ascii="Bookman Old Style" w:hAnsi="Bookman Old Style" w:cs="Calibri"/>
                <w:b/>
                <w:bCs/>
                <w:sz w:val="24"/>
                <w:szCs w:val="24"/>
              </w:rPr>
              <w:t xml:space="preserve"> </w:t>
            </w:r>
            <w:proofErr w:type="spellStart"/>
            <w:r w:rsidRPr="003338BC">
              <w:rPr>
                <w:rFonts w:ascii="Bookman Old Style" w:hAnsi="Bookman Old Style" w:cs="Calibri"/>
                <w:b/>
                <w:bCs/>
                <w:sz w:val="24"/>
                <w:szCs w:val="24"/>
              </w:rPr>
              <w:t>Quemener</w:t>
            </w:r>
            <w:proofErr w:type="spellEnd"/>
            <w:r w:rsidR="001721A3" w:rsidRPr="003338BC">
              <w:rPr>
                <w:rFonts w:ascii="Bookman Old Style" w:hAnsi="Bookman Old Style" w:cs="Calibri"/>
                <w:b/>
                <w:bCs/>
                <w:sz w:val="24"/>
                <w:szCs w:val="24"/>
              </w:rPr>
              <w:t>,</w:t>
            </w:r>
            <w:r w:rsidRPr="003338BC">
              <w:rPr>
                <w:rFonts w:ascii="Bookman Old Style" w:hAnsi="Bookman Old Style" w:cs="Calibri"/>
                <w:b/>
                <w:bCs/>
                <w:sz w:val="24"/>
                <w:szCs w:val="24"/>
              </w:rPr>
              <w:t xml:space="preserve"> </w:t>
            </w:r>
            <w:proofErr w:type="spellStart"/>
            <w:r w:rsidRPr="003338BC">
              <w:rPr>
                <w:rFonts w:ascii="Bookman Old Style" w:hAnsi="Bookman Old Style" w:cs="Calibri"/>
                <w:bCs/>
                <w:sz w:val="24"/>
                <w:szCs w:val="24"/>
              </w:rPr>
              <w:t>Avocat</w:t>
            </w:r>
            <w:proofErr w:type="spellEnd"/>
            <w:r w:rsidRPr="003338BC">
              <w:rPr>
                <w:rFonts w:ascii="Bookman Old Style" w:hAnsi="Bookman Old Style" w:cs="Calibri"/>
                <w:bCs/>
                <w:sz w:val="24"/>
                <w:szCs w:val="24"/>
              </w:rPr>
              <w:t xml:space="preserve"> </w:t>
            </w:r>
            <w:proofErr w:type="spellStart"/>
            <w:r w:rsidRPr="003338BC">
              <w:rPr>
                <w:rFonts w:ascii="Bookman Old Style" w:hAnsi="Bookman Old Style" w:cs="Calibri"/>
                <w:bCs/>
                <w:sz w:val="24"/>
                <w:szCs w:val="24"/>
              </w:rPr>
              <w:t>général</w:t>
            </w:r>
            <w:proofErr w:type="spellEnd"/>
            <w:r w:rsidRPr="003338BC">
              <w:rPr>
                <w:rFonts w:ascii="Bookman Old Style" w:hAnsi="Bookman Old Style" w:cs="Calibri"/>
                <w:bCs/>
                <w:sz w:val="24"/>
                <w:szCs w:val="24"/>
              </w:rPr>
              <w:t xml:space="preserve"> </w:t>
            </w:r>
            <w:proofErr w:type="spellStart"/>
            <w:r w:rsidRPr="003338BC">
              <w:rPr>
                <w:rFonts w:ascii="Bookman Old Style" w:hAnsi="Bookman Old Style" w:cs="Calibri"/>
                <w:bCs/>
                <w:sz w:val="24"/>
                <w:szCs w:val="24"/>
              </w:rPr>
              <w:t>honoraire</w:t>
            </w:r>
            <w:proofErr w:type="spellEnd"/>
            <w:r w:rsidRPr="003338BC">
              <w:rPr>
                <w:rFonts w:ascii="Bookman Old Style" w:hAnsi="Bookman Old Style" w:cs="Calibri"/>
                <w:bCs/>
                <w:sz w:val="24"/>
                <w:szCs w:val="24"/>
              </w:rPr>
              <w:t xml:space="preserve"> </w:t>
            </w:r>
            <w:proofErr w:type="spellStart"/>
            <w:r w:rsidRPr="003338BC">
              <w:rPr>
                <w:rFonts w:ascii="Bookman Old Style" w:hAnsi="Bookman Old Style" w:cs="Calibri"/>
                <w:bCs/>
                <w:sz w:val="24"/>
                <w:szCs w:val="24"/>
              </w:rPr>
              <w:t>en</w:t>
            </w:r>
            <w:proofErr w:type="spellEnd"/>
            <w:r w:rsidRPr="003338BC">
              <w:rPr>
                <w:rFonts w:ascii="Bookman Old Style" w:hAnsi="Bookman Old Style" w:cs="Calibri"/>
                <w:bCs/>
                <w:sz w:val="24"/>
                <w:szCs w:val="24"/>
              </w:rPr>
              <w:t xml:space="preserve"> France</w:t>
            </w:r>
          </w:p>
        </w:tc>
      </w:tr>
      <w:tr w:rsidR="00066382" w:rsidRPr="003338BC" w14:paraId="34662BCF" w14:textId="77777777" w:rsidTr="00404311">
        <w:trPr>
          <w:trHeight w:val="628"/>
        </w:trPr>
        <w:tc>
          <w:tcPr>
            <w:tcW w:w="1271" w:type="dxa"/>
          </w:tcPr>
          <w:p w14:paraId="7EBA69E8" w14:textId="77777777" w:rsidR="003338BC" w:rsidRPr="003338BC" w:rsidRDefault="003338BC" w:rsidP="009B3ED3">
            <w:pPr>
              <w:suppressAutoHyphens/>
              <w:rPr>
                <w:rFonts w:ascii="Bookman Old Style" w:hAnsi="Bookman Old Style" w:cs="Calibri"/>
              </w:rPr>
            </w:pPr>
          </w:p>
          <w:p w14:paraId="122CAA7E" w14:textId="57875AFC" w:rsidR="00066382" w:rsidRPr="003338BC" w:rsidRDefault="00066382" w:rsidP="009B3ED3">
            <w:pPr>
              <w:suppressAutoHyphens/>
              <w:rPr>
                <w:rFonts w:ascii="Bookman Old Style" w:hAnsi="Bookman Old Style" w:cs="Calibri"/>
              </w:rPr>
            </w:pPr>
            <w:r w:rsidRPr="003338BC">
              <w:rPr>
                <w:rFonts w:ascii="Bookman Old Style" w:hAnsi="Bookman Old Style" w:cs="Calibri"/>
              </w:rPr>
              <w:t>15H45-16H30</w:t>
            </w:r>
          </w:p>
        </w:tc>
        <w:tc>
          <w:tcPr>
            <w:tcW w:w="3827" w:type="dxa"/>
            <w:gridSpan w:val="2"/>
          </w:tcPr>
          <w:p w14:paraId="1CA9C426" w14:textId="77777777" w:rsidR="003338BC" w:rsidRPr="003338BC" w:rsidRDefault="003338BC" w:rsidP="00404311">
            <w:pPr>
              <w:spacing w:before="120" w:after="120"/>
              <w:jc w:val="center"/>
              <w:rPr>
                <w:rFonts w:ascii="Bookman Old Style" w:eastAsiaTheme="minorHAnsi" w:hAnsi="Bookman Old Style"/>
                <w:b/>
                <w:sz w:val="24"/>
                <w:szCs w:val="24"/>
              </w:rPr>
            </w:pPr>
          </w:p>
          <w:p w14:paraId="5B8CB92F" w14:textId="37D6AC9D" w:rsidR="003338BC" w:rsidRPr="003338BC" w:rsidRDefault="00066382" w:rsidP="003338BC">
            <w:pPr>
              <w:spacing w:before="120" w:after="120"/>
              <w:jc w:val="center"/>
              <w:rPr>
                <w:rFonts w:ascii="Bookman Old Style" w:eastAsiaTheme="minorHAnsi" w:hAnsi="Bookman Old Style"/>
                <w:b/>
                <w:sz w:val="24"/>
                <w:szCs w:val="24"/>
              </w:rPr>
            </w:pPr>
            <w:r w:rsidRPr="003338BC">
              <w:rPr>
                <w:rFonts w:ascii="Bookman Old Style" w:eastAsiaTheme="minorHAnsi" w:hAnsi="Bookman Old Style"/>
                <w:b/>
                <w:sz w:val="24"/>
                <w:szCs w:val="24"/>
              </w:rPr>
              <w:t>Discussions</w:t>
            </w:r>
          </w:p>
        </w:tc>
        <w:tc>
          <w:tcPr>
            <w:tcW w:w="4239" w:type="dxa"/>
            <w:gridSpan w:val="2"/>
          </w:tcPr>
          <w:p w14:paraId="1E5F4E53" w14:textId="77777777" w:rsidR="003338BC" w:rsidRPr="003338BC" w:rsidRDefault="003338BC" w:rsidP="003338BC">
            <w:pPr>
              <w:suppressAutoHyphens/>
              <w:rPr>
                <w:rFonts w:ascii="Bookman Old Style" w:hAnsi="Bookman Old Style" w:cs="Calibri"/>
                <w:b/>
                <w:bCs/>
                <w:sz w:val="24"/>
                <w:szCs w:val="24"/>
              </w:rPr>
            </w:pPr>
            <w:r w:rsidRPr="003338BC">
              <w:rPr>
                <w:rFonts w:ascii="Bookman Old Style" w:hAnsi="Bookman Old Style" w:cs="Calibri"/>
                <w:b/>
                <w:bCs/>
                <w:sz w:val="24"/>
                <w:szCs w:val="24"/>
              </w:rPr>
              <w:t xml:space="preserve">        </w:t>
            </w:r>
          </w:p>
          <w:p w14:paraId="15982A87" w14:textId="77777777" w:rsidR="003338BC" w:rsidRPr="003338BC" w:rsidRDefault="003338BC" w:rsidP="003338BC">
            <w:pPr>
              <w:suppressAutoHyphens/>
              <w:rPr>
                <w:rFonts w:ascii="Bookman Old Style" w:hAnsi="Bookman Old Style" w:cs="Calibri"/>
                <w:b/>
                <w:bCs/>
                <w:sz w:val="24"/>
                <w:szCs w:val="24"/>
              </w:rPr>
            </w:pPr>
          </w:p>
          <w:p w14:paraId="154C5CC0" w14:textId="494C77AE" w:rsidR="00066382" w:rsidRPr="003338BC" w:rsidRDefault="00404311" w:rsidP="003338BC">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Pa</w:t>
            </w:r>
            <w:r w:rsidR="00066382" w:rsidRPr="003338BC">
              <w:rPr>
                <w:rFonts w:ascii="Bookman Old Style" w:hAnsi="Bookman Old Style" w:cs="Calibri"/>
                <w:b/>
                <w:bCs/>
                <w:sz w:val="24"/>
                <w:szCs w:val="24"/>
              </w:rPr>
              <w:t>rticipants/Experts</w:t>
            </w:r>
          </w:p>
          <w:p w14:paraId="5547892B" w14:textId="2D950180" w:rsidR="001721A3" w:rsidRPr="003338BC" w:rsidRDefault="001721A3" w:rsidP="003338BC">
            <w:pPr>
              <w:suppressAutoHyphens/>
              <w:jc w:val="center"/>
              <w:rPr>
                <w:rFonts w:ascii="Bookman Old Style" w:hAnsi="Bookman Old Style" w:cs="Calibri"/>
                <w:b/>
                <w:bCs/>
                <w:sz w:val="24"/>
                <w:szCs w:val="24"/>
              </w:rPr>
            </w:pPr>
          </w:p>
        </w:tc>
      </w:tr>
      <w:tr w:rsidR="00066382" w:rsidRPr="003338BC" w14:paraId="51AEF7D1" w14:textId="77777777" w:rsidTr="00404311">
        <w:trPr>
          <w:trHeight w:val="566"/>
        </w:trPr>
        <w:tc>
          <w:tcPr>
            <w:tcW w:w="1271" w:type="dxa"/>
          </w:tcPr>
          <w:p w14:paraId="661817EA" w14:textId="01FB7554" w:rsidR="00066382" w:rsidRPr="003338BC" w:rsidRDefault="00066382" w:rsidP="009B3ED3">
            <w:pPr>
              <w:suppressAutoHyphens/>
              <w:rPr>
                <w:rFonts w:ascii="Bookman Old Style" w:hAnsi="Bookman Old Style" w:cs="Calibri"/>
              </w:rPr>
            </w:pPr>
            <w:r w:rsidRPr="003338BC">
              <w:rPr>
                <w:rFonts w:ascii="Bookman Old Style" w:hAnsi="Bookman Old Style" w:cs="Calibri"/>
              </w:rPr>
              <w:t>16H30-17H00</w:t>
            </w:r>
          </w:p>
        </w:tc>
        <w:tc>
          <w:tcPr>
            <w:tcW w:w="3827" w:type="dxa"/>
            <w:gridSpan w:val="2"/>
          </w:tcPr>
          <w:p w14:paraId="33F13F19" w14:textId="2A3FD3C4" w:rsidR="00066382" w:rsidRPr="003338BC" w:rsidRDefault="00066382" w:rsidP="00404311">
            <w:pPr>
              <w:spacing w:before="120" w:after="120"/>
              <w:jc w:val="center"/>
              <w:rPr>
                <w:rFonts w:ascii="Bookman Old Style" w:eastAsiaTheme="minorHAnsi" w:hAnsi="Bookman Old Style"/>
                <w:b/>
                <w:sz w:val="24"/>
                <w:szCs w:val="24"/>
              </w:rPr>
            </w:pPr>
            <w:proofErr w:type="spellStart"/>
            <w:r w:rsidRPr="003338BC">
              <w:rPr>
                <w:rFonts w:ascii="Bookman Old Style" w:eastAsiaTheme="minorHAnsi" w:hAnsi="Bookman Old Style"/>
                <w:b/>
                <w:sz w:val="24"/>
                <w:szCs w:val="24"/>
              </w:rPr>
              <w:t>Clôture</w:t>
            </w:r>
            <w:proofErr w:type="spellEnd"/>
            <w:r w:rsidRPr="003338BC">
              <w:rPr>
                <w:rFonts w:ascii="Bookman Old Style" w:eastAsiaTheme="minorHAnsi" w:hAnsi="Bookman Old Style"/>
                <w:b/>
                <w:sz w:val="24"/>
                <w:szCs w:val="24"/>
              </w:rPr>
              <w:t xml:space="preserve"> de la 1ère </w:t>
            </w:r>
            <w:proofErr w:type="spellStart"/>
            <w:r w:rsidRPr="003338BC">
              <w:rPr>
                <w:rFonts w:ascii="Bookman Old Style" w:eastAsiaTheme="minorHAnsi" w:hAnsi="Bookman Old Style"/>
                <w:b/>
                <w:sz w:val="24"/>
                <w:szCs w:val="24"/>
              </w:rPr>
              <w:t>journée</w:t>
            </w:r>
            <w:proofErr w:type="spellEnd"/>
          </w:p>
        </w:tc>
        <w:tc>
          <w:tcPr>
            <w:tcW w:w="4239" w:type="dxa"/>
            <w:gridSpan w:val="2"/>
          </w:tcPr>
          <w:p w14:paraId="3939CD13" w14:textId="77777777" w:rsidR="001721A3" w:rsidRPr="003338BC" w:rsidRDefault="001721A3" w:rsidP="001721A3">
            <w:pPr>
              <w:suppressAutoHyphens/>
              <w:rPr>
                <w:rFonts w:ascii="Bookman Old Style" w:hAnsi="Bookman Old Style" w:cs="Calibri"/>
                <w:b/>
                <w:sz w:val="24"/>
                <w:szCs w:val="24"/>
              </w:rPr>
            </w:pPr>
          </w:p>
          <w:p w14:paraId="3EBE2FF1" w14:textId="77777777" w:rsidR="00066382" w:rsidRPr="003338BC" w:rsidRDefault="00066382" w:rsidP="001721A3">
            <w:pPr>
              <w:suppressAutoHyphens/>
              <w:jc w:val="center"/>
              <w:rPr>
                <w:rFonts w:ascii="Bookman Old Style" w:hAnsi="Bookman Old Style" w:cs="Calibri"/>
                <w:b/>
                <w:sz w:val="24"/>
                <w:szCs w:val="24"/>
              </w:rPr>
            </w:pPr>
            <w:r w:rsidRPr="003338BC">
              <w:rPr>
                <w:rFonts w:ascii="Bookman Old Style" w:hAnsi="Bookman Old Style" w:cs="Calibri"/>
                <w:b/>
                <w:sz w:val="24"/>
                <w:szCs w:val="24"/>
              </w:rPr>
              <w:t>CFJ</w:t>
            </w:r>
          </w:p>
          <w:p w14:paraId="3F9852D8" w14:textId="797D1290" w:rsidR="001721A3" w:rsidRPr="003338BC" w:rsidRDefault="001721A3" w:rsidP="001721A3">
            <w:pPr>
              <w:suppressAutoHyphens/>
              <w:jc w:val="center"/>
              <w:rPr>
                <w:rFonts w:ascii="Bookman Old Style" w:hAnsi="Bookman Old Style" w:cs="Calibri"/>
                <w:b/>
                <w:sz w:val="24"/>
                <w:szCs w:val="24"/>
              </w:rPr>
            </w:pPr>
          </w:p>
        </w:tc>
      </w:tr>
      <w:tr w:rsidR="00066382" w:rsidRPr="003338BC" w14:paraId="0AD88551" w14:textId="77777777" w:rsidTr="009B3ED3">
        <w:trPr>
          <w:trHeight w:val="390"/>
        </w:trPr>
        <w:tc>
          <w:tcPr>
            <w:tcW w:w="9337" w:type="dxa"/>
            <w:gridSpan w:val="5"/>
            <w:shd w:val="clear" w:color="auto" w:fill="4F81BD" w:themeFill="accent1"/>
          </w:tcPr>
          <w:p w14:paraId="4065F47A" w14:textId="77777777" w:rsidR="00066382" w:rsidRPr="003338BC" w:rsidRDefault="00066382" w:rsidP="009B3ED3">
            <w:pPr>
              <w:suppressAutoHyphens/>
              <w:jc w:val="center"/>
              <w:rPr>
                <w:rFonts w:ascii="Bookman Old Style" w:hAnsi="Bookman Old Style" w:cs="Calibri"/>
                <w:b/>
              </w:rPr>
            </w:pPr>
          </w:p>
          <w:p w14:paraId="2260C736" w14:textId="77777777"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2</w:t>
            </w:r>
            <w:r w:rsidRPr="003338BC">
              <w:rPr>
                <w:rFonts w:ascii="Bookman Old Style" w:hAnsi="Bookman Old Style" w:cs="Calibri"/>
                <w:b/>
                <w:vertAlign w:val="superscript"/>
              </w:rPr>
              <w:t>ème</w:t>
            </w:r>
            <w:r w:rsidRPr="003338BC">
              <w:rPr>
                <w:rFonts w:ascii="Bookman Old Style" w:hAnsi="Bookman Old Style" w:cs="Calibri"/>
                <w:b/>
              </w:rPr>
              <w:t xml:space="preserve"> JOURNEE</w:t>
            </w:r>
          </w:p>
          <w:p w14:paraId="75C722C1" w14:textId="018C482C" w:rsidR="00066382" w:rsidRPr="003338BC" w:rsidRDefault="00066382" w:rsidP="009B3ED3">
            <w:pPr>
              <w:suppressAutoHyphens/>
              <w:jc w:val="center"/>
              <w:rPr>
                <w:rFonts w:ascii="Bookman Old Style" w:hAnsi="Bookman Old Style" w:cs="Calibri"/>
                <w:b/>
              </w:rPr>
            </w:pPr>
            <w:r w:rsidRPr="003338BC">
              <w:rPr>
                <w:rFonts w:ascii="Bookman Old Style" w:hAnsi="Bookman Old Style" w:cs="Calibri"/>
                <w:b/>
              </w:rPr>
              <w:t>MERCREDI 19 FEVRIER 2025</w:t>
            </w:r>
          </w:p>
          <w:p w14:paraId="738D3288" w14:textId="77777777" w:rsidR="00066382" w:rsidRPr="003338BC" w:rsidRDefault="00066382" w:rsidP="009B3ED3">
            <w:pPr>
              <w:suppressAutoHyphens/>
              <w:jc w:val="center"/>
              <w:rPr>
                <w:rFonts w:ascii="Bookman Old Style" w:hAnsi="Bookman Old Style" w:cs="Calibri"/>
                <w:b/>
              </w:rPr>
            </w:pPr>
          </w:p>
        </w:tc>
      </w:tr>
      <w:tr w:rsidR="00066382" w:rsidRPr="003338BC" w14:paraId="51B0EDB6" w14:textId="77777777" w:rsidTr="007D27A1">
        <w:trPr>
          <w:trHeight w:val="1126"/>
        </w:trPr>
        <w:tc>
          <w:tcPr>
            <w:tcW w:w="1271" w:type="dxa"/>
            <w:hideMark/>
          </w:tcPr>
          <w:p w14:paraId="2F7F3C49" w14:textId="77777777" w:rsidR="00066382" w:rsidRPr="003338BC" w:rsidRDefault="00066382" w:rsidP="009B3ED3">
            <w:pPr>
              <w:suppressAutoHyphens/>
              <w:rPr>
                <w:rFonts w:ascii="Bookman Old Style" w:hAnsi="Bookman Old Style" w:cs="Calibri"/>
              </w:rPr>
            </w:pPr>
          </w:p>
          <w:p w14:paraId="3F38776A" w14:textId="4E3062E7" w:rsidR="00066382" w:rsidRPr="003338BC" w:rsidRDefault="007D27A1" w:rsidP="009B3ED3">
            <w:pPr>
              <w:suppressAutoHyphens/>
              <w:rPr>
                <w:rFonts w:ascii="Bookman Old Style" w:hAnsi="Bookman Old Style" w:cs="Calibri"/>
              </w:rPr>
            </w:pPr>
            <w:r w:rsidRPr="003338BC">
              <w:rPr>
                <w:rFonts w:ascii="Bookman Old Style" w:hAnsi="Bookman Old Style" w:cs="Calibri"/>
              </w:rPr>
              <w:t>9h30- 10h</w:t>
            </w:r>
            <w:r w:rsidR="00066382" w:rsidRPr="003338BC">
              <w:rPr>
                <w:rFonts w:ascii="Bookman Old Style" w:hAnsi="Bookman Old Style" w:cs="Calibri"/>
              </w:rPr>
              <w:t>30</w:t>
            </w:r>
          </w:p>
        </w:tc>
        <w:tc>
          <w:tcPr>
            <w:tcW w:w="3827" w:type="dxa"/>
            <w:gridSpan w:val="2"/>
            <w:hideMark/>
          </w:tcPr>
          <w:p w14:paraId="7449EE81" w14:textId="77777777" w:rsidR="00066382" w:rsidRPr="003338BC" w:rsidRDefault="00066382" w:rsidP="009B3ED3">
            <w:pPr>
              <w:suppressAutoHyphens/>
              <w:ind w:left="720"/>
              <w:jc w:val="center"/>
              <w:rPr>
                <w:rFonts w:ascii="Bookman Old Style" w:hAnsi="Bookman Old Style" w:cs="Calibri"/>
                <w:bCs/>
                <w:sz w:val="24"/>
                <w:szCs w:val="24"/>
              </w:rPr>
            </w:pPr>
          </w:p>
          <w:p w14:paraId="534FB243" w14:textId="4423710B" w:rsidR="00066382" w:rsidRPr="003338BC" w:rsidRDefault="00066382" w:rsidP="009B3ED3">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 xml:space="preserve">Panel </w:t>
            </w:r>
            <w:proofErr w:type="gramStart"/>
            <w:r w:rsidRPr="003338BC">
              <w:rPr>
                <w:rFonts w:ascii="Bookman Old Style" w:hAnsi="Bookman Old Style" w:cs="Calibri"/>
                <w:b/>
                <w:bCs/>
                <w:sz w:val="24"/>
                <w:szCs w:val="24"/>
              </w:rPr>
              <w:t>4</w:t>
            </w:r>
            <w:r w:rsidR="007D27A1" w:rsidRPr="003338BC">
              <w:rPr>
                <w:rFonts w:ascii="Bookman Old Style" w:hAnsi="Bookman Old Style" w:cs="Calibri"/>
                <w:b/>
                <w:bCs/>
                <w:sz w:val="24"/>
                <w:szCs w:val="24"/>
              </w:rPr>
              <w:t xml:space="preserve"> :</w:t>
            </w:r>
            <w:proofErr w:type="gramEnd"/>
          </w:p>
          <w:p w14:paraId="3AD87BA8" w14:textId="77777777" w:rsidR="003338BC" w:rsidRPr="003338BC" w:rsidRDefault="003338BC" w:rsidP="009B3ED3">
            <w:pPr>
              <w:suppressAutoHyphens/>
              <w:jc w:val="center"/>
              <w:rPr>
                <w:rFonts w:ascii="Bookman Old Style" w:hAnsi="Bookman Old Style" w:cs="Calibri"/>
                <w:b/>
                <w:bCs/>
                <w:sz w:val="24"/>
                <w:szCs w:val="24"/>
              </w:rPr>
            </w:pPr>
          </w:p>
          <w:p w14:paraId="41F72DE6" w14:textId="1C5D1DEA" w:rsidR="007D27A1" w:rsidRPr="003338BC" w:rsidRDefault="00DB0A18" w:rsidP="007D27A1">
            <w:pPr>
              <w:suppressAutoHyphens/>
              <w:jc w:val="both"/>
              <w:rPr>
                <w:rFonts w:ascii="Bookman Old Style" w:hAnsi="Bookman Old Style" w:cs="Calibri"/>
                <w:b/>
                <w:bCs/>
                <w:sz w:val="24"/>
                <w:szCs w:val="24"/>
              </w:rPr>
            </w:pPr>
            <w:proofErr w:type="spellStart"/>
            <w:r w:rsidRPr="003338BC">
              <w:rPr>
                <w:rFonts w:ascii="Bookman Old Style" w:hAnsi="Bookman Old Style" w:cs="Calibri"/>
                <w:b/>
                <w:bCs/>
                <w:sz w:val="24"/>
                <w:szCs w:val="24"/>
              </w:rPr>
              <w:t>L’Ethique</w:t>
            </w:r>
            <w:proofErr w:type="spellEnd"/>
            <w:r w:rsidRPr="003338BC">
              <w:rPr>
                <w:rFonts w:ascii="Bookman Old Style" w:hAnsi="Bookman Old Style" w:cs="Calibri"/>
                <w:b/>
                <w:bCs/>
                <w:sz w:val="24"/>
                <w:szCs w:val="24"/>
              </w:rPr>
              <w:t xml:space="preserve"> du </w:t>
            </w:r>
            <w:proofErr w:type="spellStart"/>
            <w:r w:rsidRPr="003338BC">
              <w:rPr>
                <w:rFonts w:ascii="Bookman Old Style" w:hAnsi="Bookman Old Style" w:cs="Calibri"/>
                <w:b/>
                <w:bCs/>
                <w:sz w:val="24"/>
                <w:szCs w:val="24"/>
              </w:rPr>
              <w:t>juge</w:t>
            </w:r>
            <w:proofErr w:type="spellEnd"/>
            <w:r w:rsidRPr="003338BC">
              <w:rPr>
                <w:rFonts w:ascii="Bookman Old Style" w:hAnsi="Bookman Old Style" w:cs="Calibri"/>
                <w:b/>
                <w:bCs/>
                <w:sz w:val="24"/>
                <w:szCs w:val="24"/>
              </w:rPr>
              <w:t xml:space="preserve"> à </w:t>
            </w:r>
            <w:proofErr w:type="spellStart"/>
            <w:r w:rsidRPr="003338BC">
              <w:rPr>
                <w:rFonts w:ascii="Bookman Old Style" w:hAnsi="Bookman Old Style" w:cs="Calibri"/>
                <w:b/>
                <w:bCs/>
                <w:sz w:val="24"/>
                <w:szCs w:val="24"/>
              </w:rPr>
              <w:t>l’épreuve</w:t>
            </w:r>
            <w:proofErr w:type="spellEnd"/>
            <w:r w:rsidRPr="003338BC">
              <w:rPr>
                <w:rFonts w:ascii="Bookman Old Style" w:hAnsi="Bookman Old Style" w:cs="Calibri"/>
                <w:b/>
                <w:bCs/>
                <w:sz w:val="24"/>
                <w:szCs w:val="24"/>
              </w:rPr>
              <w:t xml:space="preserve"> de </w:t>
            </w:r>
            <w:proofErr w:type="spellStart"/>
            <w:r w:rsidRPr="003338BC">
              <w:rPr>
                <w:rFonts w:ascii="Bookman Old Style" w:hAnsi="Bookman Old Style" w:cs="Calibri"/>
                <w:b/>
                <w:bCs/>
                <w:sz w:val="24"/>
                <w:szCs w:val="24"/>
              </w:rPr>
              <w:t>l’Intelligence</w:t>
            </w:r>
            <w:proofErr w:type="spellEnd"/>
            <w:r w:rsidRPr="003338BC">
              <w:rPr>
                <w:rFonts w:ascii="Bookman Old Style" w:hAnsi="Bookman Old Style" w:cs="Calibri"/>
                <w:b/>
                <w:bCs/>
                <w:sz w:val="24"/>
                <w:szCs w:val="24"/>
              </w:rPr>
              <w:t xml:space="preserve"> </w:t>
            </w:r>
            <w:proofErr w:type="spellStart"/>
            <w:r w:rsidRPr="003338BC">
              <w:rPr>
                <w:rFonts w:ascii="Bookman Old Style" w:hAnsi="Bookman Old Style" w:cs="Calibri"/>
                <w:b/>
                <w:bCs/>
                <w:sz w:val="24"/>
                <w:szCs w:val="24"/>
              </w:rPr>
              <w:t>articifielle</w:t>
            </w:r>
            <w:proofErr w:type="spellEnd"/>
            <w:r w:rsidRPr="003338BC">
              <w:rPr>
                <w:rFonts w:ascii="Bookman Old Style" w:hAnsi="Bookman Old Style" w:cs="Calibri"/>
                <w:b/>
                <w:bCs/>
                <w:sz w:val="24"/>
                <w:szCs w:val="24"/>
              </w:rPr>
              <w:t xml:space="preserve"> </w:t>
            </w:r>
          </w:p>
          <w:p w14:paraId="6A0AA069" w14:textId="77777777" w:rsidR="00066382" w:rsidRPr="003338BC" w:rsidRDefault="00066382" w:rsidP="00066382">
            <w:pPr>
              <w:suppressAutoHyphens/>
              <w:rPr>
                <w:rFonts w:ascii="Bookman Old Style" w:hAnsi="Bookman Old Style" w:cs="Calibri"/>
                <w:b/>
                <w:bCs/>
                <w:sz w:val="24"/>
                <w:szCs w:val="24"/>
              </w:rPr>
            </w:pPr>
          </w:p>
        </w:tc>
        <w:tc>
          <w:tcPr>
            <w:tcW w:w="4239" w:type="dxa"/>
            <w:gridSpan w:val="2"/>
            <w:hideMark/>
          </w:tcPr>
          <w:p w14:paraId="34B8C7D1" w14:textId="77777777" w:rsidR="00066382" w:rsidRPr="003338BC" w:rsidRDefault="00066382" w:rsidP="009B3ED3">
            <w:pPr>
              <w:suppressAutoHyphens/>
              <w:rPr>
                <w:rFonts w:ascii="Bookman Old Style" w:hAnsi="Bookman Old Style" w:cs="Calibri"/>
                <w:sz w:val="24"/>
                <w:szCs w:val="24"/>
              </w:rPr>
            </w:pPr>
          </w:p>
          <w:p w14:paraId="1ED4EE6B" w14:textId="77777777" w:rsidR="007D27A1" w:rsidRPr="003338BC" w:rsidRDefault="007D27A1" w:rsidP="009B3ED3">
            <w:pPr>
              <w:suppressAutoHyphens/>
              <w:jc w:val="center"/>
              <w:rPr>
                <w:rFonts w:ascii="Bookman Old Style" w:hAnsi="Bookman Old Style" w:cs="Calibri"/>
                <w:b/>
                <w:bCs/>
                <w:sz w:val="24"/>
                <w:szCs w:val="24"/>
              </w:rPr>
            </w:pPr>
          </w:p>
          <w:p w14:paraId="2FD67771" w14:textId="2D2A0CC0" w:rsidR="00066382" w:rsidRPr="003338BC" w:rsidRDefault="007D27A1" w:rsidP="007D27A1">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Expert UNESCO</w:t>
            </w:r>
          </w:p>
        </w:tc>
      </w:tr>
      <w:tr w:rsidR="00066382" w:rsidRPr="003338BC" w14:paraId="14260009" w14:textId="77777777" w:rsidTr="00404311">
        <w:trPr>
          <w:trHeight w:val="711"/>
        </w:trPr>
        <w:tc>
          <w:tcPr>
            <w:tcW w:w="1271" w:type="dxa"/>
            <w:hideMark/>
          </w:tcPr>
          <w:p w14:paraId="45A2EAD2" w14:textId="77777777" w:rsidR="003338BC" w:rsidRPr="003338BC" w:rsidRDefault="003338BC" w:rsidP="009B3ED3">
            <w:pPr>
              <w:suppressAutoHyphens/>
              <w:rPr>
                <w:rFonts w:ascii="Bookman Old Style" w:hAnsi="Bookman Old Style" w:cs="Calibri"/>
              </w:rPr>
            </w:pPr>
          </w:p>
          <w:p w14:paraId="179BCC52" w14:textId="77777777" w:rsidR="00066382" w:rsidRPr="003338BC" w:rsidRDefault="007D27A1" w:rsidP="009B3ED3">
            <w:pPr>
              <w:suppressAutoHyphens/>
              <w:rPr>
                <w:rFonts w:ascii="Bookman Old Style" w:hAnsi="Bookman Old Style" w:cs="Calibri"/>
              </w:rPr>
            </w:pPr>
            <w:r w:rsidRPr="003338BC">
              <w:rPr>
                <w:rFonts w:ascii="Bookman Old Style" w:hAnsi="Bookman Old Style" w:cs="Calibri"/>
              </w:rPr>
              <w:t>10h</w:t>
            </w:r>
            <w:r w:rsidR="00066382" w:rsidRPr="003338BC">
              <w:rPr>
                <w:rFonts w:ascii="Bookman Old Style" w:hAnsi="Bookman Old Style" w:cs="Calibri"/>
              </w:rPr>
              <w:t>3</w:t>
            </w:r>
            <w:r w:rsidRPr="003338BC">
              <w:rPr>
                <w:rFonts w:ascii="Bookman Old Style" w:hAnsi="Bookman Old Style" w:cs="Calibri"/>
              </w:rPr>
              <w:t>0-</w:t>
            </w:r>
            <w:r w:rsidR="00066382" w:rsidRPr="003338BC">
              <w:rPr>
                <w:rFonts w:ascii="Bookman Old Style" w:hAnsi="Bookman Old Style" w:cs="Calibri"/>
              </w:rPr>
              <w:t>1</w:t>
            </w:r>
            <w:r w:rsidRPr="003338BC">
              <w:rPr>
                <w:rFonts w:ascii="Bookman Old Style" w:hAnsi="Bookman Old Style" w:cs="Calibri"/>
              </w:rPr>
              <w:t>1h00</w:t>
            </w:r>
          </w:p>
          <w:p w14:paraId="4E5BB309" w14:textId="7FADB26D" w:rsidR="003338BC" w:rsidRPr="003338BC" w:rsidRDefault="003338BC" w:rsidP="009B3ED3">
            <w:pPr>
              <w:suppressAutoHyphens/>
              <w:rPr>
                <w:rFonts w:ascii="Bookman Old Style" w:hAnsi="Bookman Old Style" w:cs="Calibri"/>
              </w:rPr>
            </w:pPr>
          </w:p>
        </w:tc>
        <w:tc>
          <w:tcPr>
            <w:tcW w:w="3827" w:type="dxa"/>
            <w:gridSpan w:val="2"/>
          </w:tcPr>
          <w:p w14:paraId="2EF0329E" w14:textId="77777777" w:rsidR="00066382" w:rsidRPr="003338BC" w:rsidRDefault="00066382" w:rsidP="009B3ED3">
            <w:pPr>
              <w:suppressAutoHyphens/>
              <w:jc w:val="both"/>
              <w:rPr>
                <w:rFonts w:ascii="Bookman Old Style" w:eastAsiaTheme="minorHAnsi" w:hAnsi="Bookman Old Style"/>
                <w:b/>
                <w:sz w:val="24"/>
                <w:szCs w:val="24"/>
              </w:rPr>
            </w:pPr>
          </w:p>
          <w:p w14:paraId="5EBB7BCA" w14:textId="282188BA" w:rsidR="00066382" w:rsidRPr="003338BC" w:rsidRDefault="007D27A1" w:rsidP="007D27A1">
            <w:pPr>
              <w:suppressAutoHyphens/>
              <w:jc w:val="center"/>
              <w:rPr>
                <w:rFonts w:ascii="Bookman Old Style" w:hAnsi="Bookman Old Style" w:cs="Calibri"/>
                <w:b/>
                <w:sz w:val="24"/>
                <w:szCs w:val="24"/>
              </w:rPr>
            </w:pPr>
            <w:r w:rsidRPr="003338BC">
              <w:rPr>
                <w:rFonts w:ascii="Bookman Old Style" w:hAnsi="Bookman Old Style" w:cs="Calibri"/>
                <w:b/>
                <w:sz w:val="24"/>
                <w:szCs w:val="24"/>
              </w:rPr>
              <w:t>Discussions</w:t>
            </w:r>
          </w:p>
        </w:tc>
        <w:tc>
          <w:tcPr>
            <w:tcW w:w="4239" w:type="dxa"/>
            <w:gridSpan w:val="2"/>
          </w:tcPr>
          <w:p w14:paraId="5988E9DE" w14:textId="77777777" w:rsidR="00066382" w:rsidRPr="003338BC" w:rsidRDefault="00066382" w:rsidP="009B3ED3">
            <w:pPr>
              <w:suppressAutoHyphens/>
              <w:rPr>
                <w:rFonts w:ascii="Bookman Old Style" w:hAnsi="Bookman Old Style" w:cs="Calibri"/>
                <w:b/>
                <w:bCs/>
                <w:sz w:val="24"/>
                <w:szCs w:val="24"/>
              </w:rPr>
            </w:pPr>
          </w:p>
          <w:p w14:paraId="5CF065AF" w14:textId="4F21DD81" w:rsidR="00066382" w:rsidRPr="003338BC" w:rsidRDefault="00066382" w:rsidP="003338BC">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Participants/Experts</w:t>
            </w:r>
          </w:p>
          <w:p w14:paraId="0D79C923" w14:textId="77777777" w:rsidR="00066382" w:rsidRPr="003338BC" w:rsidRDefault="00066382" w:rsidP="009B3ED3">
            <w:pPr>
              <w:suppressAutoHyphens/>
              <w:rPr>
                <w:rFonts w:ascii="Bookman Old Style" w:hAnsi="Bookman Old Style" w:cs="Calibri"/>
                <w:b/>
                <w:bCs/>
                <w:sz w:val="24"/>
                <w:szCs w:val="24"/>
              </w:rPr>
            </w:pPr>
          </w:p>
        </w:tc>
      </w:tr>
      <w:tr w:rsidR="007D27A1" w:rsidRPr="003338BC" w14:paraId="42E15511" w14:textId="77777777" w:rsidTr="007D27A1">
        <w:trPr>
          <w:trHeight w:val="711"/>
        </w:trPr>
        <w:tc>
          <w:tcPr>
            <w:tcW w:w="1271" w:type="dxa"/>
            <w:shd w:val="clear" w:color="auto" w:fill="548DD4" w:themeFill="text2" w:themeFillTint="99"/>
          </w:tcPr>
          <w:p w14:paraId="1E1151BD" w14:textId="77777777" w:rsidR="007D27A1" w:rsidRPr="003338BC" w:rsidRDefault="007D27A1" w:rsidP="009B3ED3">
            <w:pPr>
              <w:suppressAutoHyphens/>
              <w:rPr>
                <w:rFonts w:ascii="Bookman Old Style" w:hAnsi="Bookman Old Style" w:cs="Calibri"/>
              </w:rPr>
            </w:pPr>
            <w:r w:rsidRPr="003338BC">
              <w:rPr>
                <w:rFonts w:ascii="Bookman Old Style" w:hAnsi="Bookman Old Style" w:cs="Calibri"/>
              </w:rPr>
              <w:t>11h00-</w:t>
            </w:r>
          </w:p>
          <w:p w14:paraId="08BACAD6" w14:textId="10D00A09" w:rsidR="007D27A1" w:rsidRPr="003338BC" w:rsidRDefault="007D27A1" w:rsidP="009B3ED3">
            <w:pPr>
              <w:suppressAutoHyphens/>
              <w:rPr>
                <w:rFonts w:ascii="Bookman Old Style" w:hAnsi="Bookman Old Style" w:cs="Calibri"/>
              </w:rPr>
            </w:pPr>
            <w:r w:rsidRPr="003338BC">
              <w:rPr>
                <w:rFonts w:ascii="Bookman Old Style" w:hAnsi="Bookman Old Style" w:cs="Calibri"/>
              </w:rPr>
              <w:t>11h30</w:t>
            </w:r>
          </w:p>
        </w:tc>
        <w:tc>
          <w:tcPr>
            <w:tcW w:w="3827" w:type="dxa"/>
            <w:gridSpan w:val="2"/>
            <w:shd w:val="clear" w:color="auto" w:fill="548DD4" w:themeFill="text2" w:themeFillTint="99"/>
          </w:tcPr>
          <w:p w14:paraId="181DB4AB" w14:textId="77777777" w:rsidR="007D27A1" w:rsidRPr="003338BC" w:rsidRDefault="007D27A1" w:rsidP="009B3ED3">
            <w:pPr>
              <w:suppressAutoHyphens/>
              <w:jc w:val="both"/>
              <w:rPr>
                <w:rFonts w:ascii="Bookman Old Style" w:eastAsiaTheme="minorHAnsi" w:hAnsi="Bookman Old Style"/>
                <w:b/>
                <w:sz w:val="24"/>
                <w:szCs w:val="24"/>
              </w:rPr>
            </w:pPr>
          </w:p>
          <w:p w14:paraId="01042BDE" w14:textId="0A10BFF6" w:rsidR="007D27A1" w:rsidRPr="003338BC" w:rsidRDefault="007D27A1" w:rsidP="007D27A1">
            <w:pPr>
              <w:suppressAutoHyphens/>
              <w:jc w:val="center"/>
              <w:rPr>
                <w:rFonts w:ascii="Bookman Old Style" w:eastAsiaTheme="minorHAnsi" w:hAnsi="Bookman Old Style"/>
                <w:b/>
                <w:sz w:val="24"/>
                <w:szCs w:val="24"/>
              </w:rPr>
            </w:pPr>
            <w:r w:rsidRPr="003338BC">
              <w:rPr>
                <w:rFonts w:ascii="Bookman Old Style" w:eastAsiaTheme="minorHAnsi" w:hAnsi="Bookman Old Style"/>
                <w:b/>
                <w:sz w:val="24"/>
                <w:szCs w:val="24"/>
              </w:rPr>
              <w:t>Pause-café</w:t>
            </w:r>
          </w:p>
        </w:tc>
        <w:tc>
          <w:tcPr>
            <w:tcW w:w="4239" w:type="dxa"/>
            <w:gridSpan w:val="2"/>
            <w:shd w:val="clear" w:color="auto" w:fill="548DD4" w:themeFill="text2" w:themeFillTint="99"/>
          </w:tcPr>
          <w:p w14:paraId="3D2D7C59" w14:textId="77777777" w:rsidR="007D27A1" w:rsidRPr="003338BC" w:rsidRDefault="007D27A1" w:rsidP="009B3ED3">
            <w:pPr>
              <w:suppressAutoHyphens/>
              <w:rPr>
                <w:rFonts w:ascii="Bookman Old Style" w:hAnsi="Bookman Old Style" w:cs="Calibri"/>
                <w:b/>
                <w:bCs/>
                <w:sz w:val="24"/>
                <w:szCs w:val="24"/>
              </w:rPr>
            </w:pPr>
          </w:p>
          <w:p w14:paraId="18139900" w14:textId="0AA0280F" w:rsidR="007D27A1" w:rsidRPr="003338BC" w:rsidRDefault="007D27A1" w:rsidP="007D27A1">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CFJ</w:t>
            </w:r>
          </w:p>
        </w:tc>
      </w:tr>
      <w:tr w:rsidR="00066382" w:rsidRPr="003338BC" w14:paraId="0D858746" w14:textId="77777777" w:rsidTr="00404311">
        <w:trPr>
          <w:trHeight w:val="711"/>
        </w:trPr>
        <w:tc>
          <w:tcPr>
            <w:tcW w:w="1271" w:type="dxa"/>
          </w:tcPr>
          <w:p w14:paraId="10DC1537" w14:textId="77777777" w:rsidR="00066382" w:rsidRPr="003338BC" w:rsidRDefault="00066382" w:rsidP="009B3ED3">
            <w:pPr>
              <w:suppressAutoHyphens/>
              <w:rPr>
                <w:rFonts w:ascii="Bookman Old Style" w:hAnsi="Bookman Old Style" w:cs="Calibri"/>
              </w:rPr>
            </w:pPr>
          </w:p>
          <w:p w14:paraId="66269E71" w14:textId="4478348D" w:rsidR="00066382" w:rsidRPr="003338BC" w:rsidRDefault="007D27A1" w:rsidP="009B3ED3">
            <w:pPr>
              <w:suppressAutoHyphens/>
              <w:rPr>
                <w:rFonts w:ascii="Bookman Old Style" w:hAnsi="Bookman Old Style" w:cs="Calibri"/>
              </w:rPr>
            </w:pPr>
            <w:r w:rsidRPr="003338BC">
              <w:rPr>
                <w:rFonts w:ascii="Bookman Old Style" w:hAnsi="Bookman Old Style" w:cs="Calibri"/>
              </w:rPr>
              <w:t>11h30-12h</w:t>
            </w:r>
            <w:r w:rsidR="00066382" w:rsidRPr="003338BC">
              <w:rPr>
                <w:rFonts w:ascii="Bookman Old Style" w:hAnsi="Bookman Old Style" w:cs="Calibri"/>
              </w:rPr>
              <w:t>30</w:t>
            </w:r>
          </w:p>
        </w:tc>
        <w:tc>
          <w:tcPr>
            <w:tcW w:w="3827" w:type="dxa"/>
            <w:gridSpan w:val="2"/>
          </w:tcPr>
          <w:p w14:paraId="72994F7B" w14:textId="77777777" w:rsidR="00066382" w:rsidRPr="003338BC" w:rsidRDefault="00066382" w:rsidP="009B3ED3">
            <w:pPr>
              <w:suppressAutoHyphens/>
              <w:jc w:val="center"/>
              <w:rPr>
                <w:rFonts w:ascii="Bookman Old Style" w:hAnsi="Bookman Old Style" w:cs="Calibri"/>
                <w:b/>
                <w:bCs/>
                <w:sz w:val="24"/>
                <w:szCs w:val="24"/>
              </w:rPr>
            </w:pPr>
          </w:p>
          <w:p w14:paraId="42CFE27C" w14:textId="7418C5AF" w:rsidR="007D27A1" w:rsidRPr="003338BC" w:rsidRDefault="00066382" w:rsidP="007D27A1">
            <w:pPr>
              <w:suppressAutoHyphens/>
              <w:jc w:val="center"/>
              <w:rPr>
                <w:rFonts w:ascii="Bookman Old Style" w:eastAsiaTheme="minorHAnsi" w:hAnsi="Bookman Old Style"/>
                <w:b/>
                <w:sz w:val="24"/>
                <w:szCs w:val="24"/>
              </w:rPr>
            </w:pPr>
            <w:r w:rsidRPr="003338BC">
              <w:rPr>
                <w:rFonts w:ascii="Bookman Old Style" w:eastAsiaTheme="minorHAnsi" w:hAnsi="Bookman Old Style"/>
                <w:b/>
                <w:sz w:val="24"/>
                <w:szCs w:val="24"/>
              </w:rPr>
              <w:t xml:space="preserve">Panel </w:t>
            </w:r>
            <w:proofErr w:type="gramStart"/>
            <w:r w:rsidRPr="003338BC">
              <w:rPr>
                <w:rFonts w:ascii="Bookman Old Style" w:eastAsiaTheme="minorHAnsi" w:hAnsi="Bookman Old Style"/>
                <w:b/>
                <w:sz w:val="24"/>
                <w:szCs w:val="24"/>
              </w:rPr>
              <w:t>5</w:t>
            </w:r>
            <w:r w:rsidR="007D27A1" w:rsidRPr="003338BC">
              <w:rPr>
                <w:rFonts w:ascii="Bookman Old Style" w:eastAsiaTheme="minorHAnsi" w:hAnsi="Bookman Old Style"/>
                <w:b/>
                <w:sz w:val="24"/>
                <w:szCs w:val="24"/>
              </w:rPr>
              <w:t xml:space="preserve"> </w:t>
            </w:r>
            <w:r w:rsidR="001721A3" w:rsidRPr="003338BC">
              <w:rPr>
                <w:rFonts w:ascii="Bookman Old Style" w:eastAsiaTheme="minorHAnsi" w:hAnsi="Bookman Old Style"/>
                <w:b/>
                <w:sz w:val="24"/>
                <w:szCs w:val="24"/>
              </w:rPr>
              <w:t>:</w:t>
            </w:r>
            <w:proofErr w:type="gramEnd"/>
          </w:p>
          <w:p w14:paraId="6AD360F1" w14:textId="77777777" w:rsidR="003338BC" w:rsidRPr="003338BC" w:rsidRDefault="003338BC" w:rsidP="007D27A1">
            <w:pPr>
              <w:suppressAutoHyphens/>
              <w:jc w:val="center"/>
              <w:rPr>
                <w:rFonts w:ascii="Bookman Old Style" w:eastAsiaTheme="minorHAnsi" w:hAnsi="Bookman Old Style"/>
                <w:b/>
                <w:sz w:val="24"/>
                <w:szCs w:val="24"/>
              </w:rPr>
            </w:pPr>
          </w:p>
          <w:p w14:paraId="00569868" w14:textId="79D0C35C" w:rsidR="007D27A1" w:rsidRPr="003338BC" w:rsidRDefault="007D27A1" w:rsidP="007D27A1">
            <w:pPr>
              <w:suppressAutoHyphens/>
              <w:jc w:val="both"/>
              <w:rPr>
                <w:rFonts w:ascii="Bookman Old Style" w:hAnsi="Bookman Old Style" w:cs="Calibri"/>
                <w:b/>
                <w:bCs/>
                <w:sz w:val="24"/>
                <w:szCs w:val="24"/>
              </w:rPr>
            </w:pPr>
            <w:proofErr w:type="spellStart"/>
            <w:r w:rsidRPr="003338BC">
              <w:rPr>
                <w:rFonts w:ascii="Bookman Old Style" w:hAnsi="Bookman Old Style" w:cs="Calibri"/>
                <w:b/>
                <w:bCs/>
                <w:sz w:val="24"/>
                <w:szCs w:val="24"/>
              </w:rPr>
              <w:t>Travaux</w:t>
            </w:r>
            <w:proofErr w:type="spellEnd"/>
            <w:r w:rsidRPr="003338BC">
              <w:rPr>
                <w:rFonts w:ascii="Bookman Old Style" w:hAnsi="Bookman Old Style" w:cs="Calibri"/>
                <w:b/>
                <w:bCs/>
                <w:sz w:val="24"/>
                <w:szCs w:val="24"/>
              </w:rPr>
              <w:t xml:space="preserve"> de </w:t>
            </w:r>
            <w:proofErr w:type="spellStart"/>
            <w:r w:rsidRPr="003338BC">
              <w:rPr>
                <w:rFonts w:ascii="Bookman Old Style" w:hAnsi="Bookman Old Style" w:cs="Calibri"/>
                <w:b/>
                <w:bCs/>
                <w:sz w:val="24"/>
                <w:szCs w:val="24"/>
              </w:rPr>
              <w:t>group</w:t>
            </w:r>
            <w:r w:rsidR="00083AB6" w:rsidRPr="003338BC">
              <w:rPr>
                <w:rFonts w:ascii="Bookman Old Style" w:hAnsi="Bookman Old Style" w:cs="Calibri"/>
                <w:b/>
                <w:bCs/>
                <w:sz w:val="24"/>
                <w:szCs w:val="24"/>
              </w:rPr>
              <w:t>e</w:t>
            </w:r>
            <w:r w:rsidR="00FE1800" w:rsidRPr="003338BC">
              <w:rPr>
                <w:rFonts w:ascii="Bookman Old Style" w:hAnsi="Bookman Old Style" w:cs="Calibri"/>
                <w:b/>
                <w:bCs/>
                <w:sz w:val="24"/>
                <w:szCs w:val="24"/>
              </w:rPr>
              <w:t>s</w:t>
            </w:r>
            <w:proofErr w:type="spellEnd"/>
            <w:r w:rsidR="00FE1800" w:rsidRPr="003338BC">
              <w:rPr>
                <w:rFonts w:ascii="Bookman Old Style" w:hAnsi="Bookman Old Style" w:cs="Calibri"/>
                <w:b/>
                <w:bCs/>
                <w:sz w:val="24"/>
                <w:szCs w:val="24"/>
              </w:rPr>
              <w:t xml:space="preserve">: </w:t>
            </w:r>
            <w:proofErr w:type="spellStart"/>
            <w:r w:rsidR="00FE1800" w:rsidRPr="003338BC">
              <w:rPr>
                <w:rFonts w:ascii="Bookman Old Style" w:hAnsi="Bookman Old Style" w:cs="Calibri"/>
                <w:b/>
                <w:bCs/>
                <w:sz w:val="24"/>
                <w:szCs w:val="24"/>
              </w:rPr>
              <w:t>Analyse</w:t>
            </w:r>
            <w:proofErr w:type="spellEnd"/>
            <w:r w:rsidR="00FE1800" w:rsidRPr="003338BC">
              <w:rPr>
                <w:rFonts w:ascii="Bookman Old Style" w:hAnsi="Bookman Old Style" w:cs="Calibri"/>
                <w:b/>
                <w:bCs/>
                <w:sz w:val="24"/>
                <w:szCs w:val="24"/>
              </w:rPr>
              <w:t xml:space="preserve"> de </w:t>
            </w:r>
            <w:proofErr w:type="spellStart"/>
            <w:r w:rsidR="003338BC" w:rsidRPr="003338BC">
              <w:rPr>
                <w:rFonts w:ascii="Bookman Old Style" w:hAnsi="Bookman Old Style" w:cs="Calibri"/>
                <w:b/>
                <w:bCs/>
                <w:sz w:val="24"/>
                <w:szCs w:val="24"/>
              </w:rPr>
              <w:t>cas</w:t>
            </w:r>
            <w:proofErr w:type="spellEnd"/>
            <w:r w:rsidR="003338BC" w:rsidRPr="003338BC">
              <w:rPr>
                <w:rFonts w:ascii="Bookman Old Style" w:hAnsi="Bookman Old Style" w:cs="Calibri"/>
                <w:b/>
                <w:bCs/>
                <w:sz w:val="24"/>
                <w:szCs w:val="24"/>
              </w:rPr>
              <w:t xml:space="preserve"> </w:t>
            </w:r>
            <w:proofErr w:type="spellStart"/>
            <w:r w:rsidR="003338BC" w:rsidRPr="003338BC">
              <w:rPr>
                <w:rFonts w:ascii="Bookman Old Style" w:hAnsi="Bookman Old Style" w:cs="Calibri"/>
                <w:b/>
                <w:bCs/>
                <w:sz w:val="24"/>
                <w:szCs w:val="24"/>
              </w:rPr>
              <w:t>liés</w:t>
            </w:r>
            <w:proofErr w:type="spellEnd"/>
            <w:r w:rsidRPr="003338BC">
              <w:rPr>
                <w:rFonts w:ascii="Bookman Old Style" w:hAnsi="Bookman Old Style" w:cs="Calibri"/>
                <w:b/>
                <w:bCs/>
                <w:sz w:val="24"/>
                <w:szCs w:val="24"/>
              </w:rPr>
              <w:t xml:space="preserve"> à </w:t>
            </w:r>
            <w:proofErr w:type="spellStart"/>
            <w:r w:rsidRPr="003338BC">
              <w:rPr>
                <w:rFonts w:ascii="Bookman Old Style" w:hAnsi="Bookman Old Style" w:cs="Calibri"/>
                <w:b/>
                <w:bCs/>
                <w:sz w:val="24"/>
                <w:szCs w:val="24"/>
              </w:rPr>
              <w:t>l’utilisation</w:t>
            </w:r>
            <w:proofErr w:type="spellEnd"/>
            <w:r w:rsidRPr="003338BC">
              <w:rPr>
                <w:rFonts w:ascii="Bookman Old Style" w:hAnsi="Bookman Old Style" w:cs="Calibri"/>
                <w:b/>
                <w:bCs/>
                <w:sz w:val="24"/>
                <w:szCs w:val="24"/>
              </w:rPr>
              <w:t xml:space="preserve"> de </w:t>
            </w:r>
            <w:proofErr w:type="spellStart"/>
            <w:r w:rsidRPr="003338BC">
              <w:rPr>
                <w:rFonts w:ascii="Bookman Old Style" w:hAnsi="Bookman Old Style" w:cs="Calibri"/>
                <w:b/>
                <w:bCs/>
                <w:sz w:val="24"/>
                <w:szCs w:val="24"/>
              </w:rPr>
              <w:t>l’IA</w:t>
            </w:r>
            <w:proofErr w:type="spellEnd"/>
            <w:r w:rsidRPr="003338BC">
              <w:rPr>
                <w:rFonts w:ascii="Bookman Old Style" w:hAnsi="Bookman Old Style" w:cs="Calibri"/>
                <w:b/>
                <w:bCs/>
                <w:sz w:val="24"/>
                <w:szCs w:val="24"/>
              </w:rPr>
              <w:t xml:space="preserve">  </w:t>
            </w:r>
          </w:p>
          <w:p w14:paraId="397AA067" w14:textId="2BEA5479" w:rsidR="00404311" w:rsidRPr="003338BC" w:rsidRDefault="00404311" w:rsidP="007D27A1">
            <w:pPr>
              <w:suppressAutoHyphens/>
              <w:rPr>
                <w:rFonts w:ascii="Bookman Old Style" w:eastAsiaTheme="minorHAnsi" w:hAnsi="Bookman Old Style"/>
                <w:b/>
                <w:sz w:val="24"/>
                <w:szCs w:val="24"/>
              </w:rPr>
            </w:pPr>
          </w:p>
        </w:tc>
        <w:tc>
          <w:tcPr>
            <w:tcW w:w="4239" w:type="dxa"/>
            <w:gridSpan w:val="2"/>
          </w:tcPr>
          <w:p w14:paraId="30686E34" w14:textId="77777777" w:rsidR="00066382" w:rsidRPr="003338BC" w:rsidRDefault="00066382" w:rsidP="009B3ED3">
            <w:pPr>
              <w:suppressAutoHyphens/>
              <w:rPr>
                <w:rFonts w:ascii="Bookman Old Style" w:hAnsi="Bookman Old Style" w:cs="Calibri"/>
                <w:b/>
                <w:bCs/>
                <w:sz w:val="24"/>
                <w:szCs w:val="24"/>
              </w:rPr>
            </w:pPr>
          </w:p>
          <w:p w14:paraId="2DEA387B" w14:textId="1378C07D" w:rsidR="00066382" w:rsidRPr="003338BC" w:rsidRDefault="00066382" w:rsidP="00066382">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Experts</w:t>
            </w:r>
            <w:r w:rsidR="007D27A1" w:rsidRPr="003338BC">
              <w:rPr>
                <w:rFonts w:ascii="Bookman Old Style" w:hAnsi="Bookman Old Style" w:cs="Calibri"/>
                <w:b/>
                <w:bCs/>
                <w:sz w:val="24"/>
                <w:szCs w:val="24"/>
              </w:rPr>
              <w:t xml:space="preserve"> UNESCO</w:t>
            </w:r>
          </w:p>
        </w:tc>
      </w:tr>
      <w:tr w:rsidR="007D27A1" w:rsidRPr="003338BC" w14:paraId="7BAA91CF" w14:textId="77777777" w:rsidTr="00404311">
        <w:trPr>
          <w:trHeight w:val="711"/>
        </w:trPr>
        <w:tc>
          <w:tcPr>
            <w:tcW w:w="1271" w:type="dxa"/>
          </w:tcPr>
          <w:p w14:paraId="2D7C63FB" w14:textId="77777777" w:rsidR="003338BC" w:rsidRPr="003338BC" w:rsidRDefault="003338BC" w:rsidP="009B3ED3">
            <w:pPr>
              <w:suppressAutoHyphens/>
              <w:rPr>
                <w:rFonts w:ascii="Bookman Old Style" w:hAnsi="Bookman Old Style" w:cs="Calibri"/>
              </w:rPr>
            </w:pPr>
          </w:p>
          <w:p w14:paraId="145272F4" w14:textId="58E3929D" w:rsidR="007D27A1" w:rsidRPr="003338BC" w:rsidRDefault="007D27A1" w:rsidP="009B3ED3">
            <w:pPr>
              <w:suppressAutoHyphens/>
              <w:rPr>
                <w:rFonts w:ascii="Bookman Old Style" w:hAnsi="Bookman Old Style" w:cs="Calibri"/>
              </w:rPr>
            </w:pPr>
            <w:r w:rsidRPr="003338BC">
              <w:rPr>
                <w:rFonts w:ascii="Bookman Old Style" w:hAnsi="Bookman Old Style" w:cs="Calibri"/>
              </w:rPr>
              <w:t>12h30-</w:t>
            </w:r>
          </w:p>
          <w:p w14:paraId="24A74AB8" w14:textId="32234725" w:rsidR="007D27A1" w:rsidRPr="003338BC" w:rsidRDefault="007D27A1" w:rsidP="009B3ED3">
            <w:pPr>
              <w:suppressAutoHyphens/>
              <w:rPr>
                <w:rFonts w:ascii="Bookman Old Style" w:hAnsi="Bookman Old Style" w:cs="Calibri"/>
              </w:rPr>
            </w:pPr>
            <w:r w:rsidRPr="003338BC">
              <w:rPr>
                <w:rFonts w:ascii="Bookman Old Style" w:hAnsi="Bookman Old Style" w:cs="Calibri"/>
              </w:rPr>
              <w:t>13h30</w:t>
            </w:r>
          </w:p>
        </w:tc>
        <w:tc>
          <w:tcPr>
            <w:tcW w:w="3827" w:type="dxa"/>
            <w:gridSpan w:val="2"/>
          </w:tcPr>
          <w:p w14:paraId="4AA6D778" w14:textId="77777777" w:rsidR="007D27A1" w:rsidRPr="003338BC" w:rsidRDefault="007D27A1" w:rsidP="009B3ED3">
            <w:pPr>
              <w:suppressAutoHyphens/>
              <w:jc w:val="center"/>
              <w:rPr>
                <w:rFonts w:ascii="Bookman Old Style" w:hAnsi="Bookman Old Style" w:cs="Calibri"/>
                <w:b/>
                <w:bCs/>
                <w:sz w:val="24"/>
                <w:szCs w:val="24"/>
              </w:rPr>
            </w:pPr>
          </w:p>
          <w:p w14:paraId="3C1A49A0" w14:textId="77777777" w:rsidR="007D27A1" w:rsidRPr="003338BC" w:rsidRDefault="007D27A1" w:rsidP="007D27A1">
            <w:pPr>
              <w:suppressAutoHyphens/>
              <w:jc w:val="both"/>
              <w:rPr>
                <w:rFonts w:ascii="Bookman Old Style" w:hAnsi="Bookman Old Style" w:cs="Calibri"/>
                <w:b/>
                <w:bCs/>
                <w:sz w:val="24"/>
                <w:szCs w:val="24"/>
              </w:rPr>
            </w:pPr>
            <w:r w:rsidRPr="003338BC">
              <w:rPr>
                <w:rFonts w:ascii="Bookman Old Style" w:hAnsi="Bookman Old Style" w:cs="Calibri"/>
                <w:b/>
                <w:bCs/>
                <w:sz w:val="24"/>
                <w:szCs w:val="24"/>
              </w:rPr>
              <w:t xml:space="preserve">Restitution </w:t>
            </w:r>
            <w:proofErr w:type="spellStart"/>
            <w:r w:rsidRPr="003338BC">
              <w:rPr>
                <w:rFonts w:ascii="Bookman Old Style" w:hAnsi="Bookman Old Style" w:cs="Calibri"/>
                <w:b/>
                <w:bCs/>
                <w:sz w:val="24"/>
                <w:szCs w:val="24"/>
              </w:rPr>
              <w:t>en</w:t>
            </w:r>
            <w:proofErr w:type="spellEnd"/>
            <w:r w:rsidRPr="003338BC">
              <w:rPr>
                <w:rFonts w:ascii="Bookman Old Style" w:hAnsi="Bookman Old Style" w:cs="Calibri"/>
                <w:b/>
                <w:bCs/>
                <w:sz w:val="24"/>
                <w:szCs w:val="24"/>
              </w:rPr>
              <w:t xml:space="preserve"> </w:t>
            </w:r>
            <w:proofErr w:type="spellStart"/>
            <w:r w:rsidRPr="003338BC">
              <w:rPr>
                <w:rFonts w:ascii="Bookman Old Style" w:hAnsi="Bookman Old Style" w:cs="Calibri"/>
                <w:b/>
                <w:bCs/>
                <w:sz w:val="24"/>
                <w:szCs w:val="24"/>
              </w:rPr>
              <w:t>plénière</w:t>
            </w:r>
            <w:proofErr w:type="spellEnd"/>
            <w:r w:rsidRPr="003338BC">
              <w:rPr>
                <w:rFonts w:ascii="Bookman Old Style" w:hAnsi="Bookman Old Style" w:cs="Calibri"/>
                <w:b/>
                <w:bCs/>
                <w:sz w:val="24"/>
                <w:szCs w:val="24"/>
              </w:rPr>
              <w:t xml:space="preserve"> (1ère </w:t>
            </w:r>
            <w:proofErr w:type="spellStart"/>
            <w:r w:rsidRPr="003338BC">
              <w:rPr>
                <w:rFonts w:ascii="Bookman Old Style" w:hAnsi="Bookman Old Style" w:cs="Calibri"/>
                <w:b/>
                <w:bCs/>
                <w:sz w:val="24"/>
                <w:szCs w:val="24"/>
              </w:rPr>
              <w:t>partie</w:t>
            </w:r>
            <w:proofErr w:type="spellEnd"/>
            <w:r w:rsidR="003338BC" w:rsidRPr="003338BC">
              <w:rPr>
                <w:rFonts w:ascii="Bookman Old Style" w:hAnsi="Bookman Old Style" w:cs="Calibri"/>
                <w:b/>
                <w:bCs/>
                <w:sz w:val="24"/>
                <w:szCs w:val="24"/>
              </w:rPr>
              <w:t>)</w:t>
            </w:r>
          </w:p>
          <w:p w14:paraId="40EA3B20" w14:textId="633DC8CE" w:rsidR="003338BC" w:rsidRPr="003338BC" w:rsidRDefault="003338BC" w:rsidP="007D27A1">
            <w:pPr>
              <w:suppressAutoHyphens/>
              <w:jc w:val="both"/>
              <w:rPr>
                <w:rFonts w:ascii="Bookman Old Style" w:hAnsi="Bookman Old Style" w:cs="Calibri"/>
                <w:b/>
                <w:bCs/>
                <w:sz w:val="24"/>
                <w:szCs w:val="24"/>
              </w:rPr>
            </w:pPr>
          </w:p>
        </w:tc>
        <w:tc>
          <w:tcPr>
            <w:tcW w:w="4239" w:type="dxa"/>
            <w:gridSpan w:val="2"/>
          </w:tcPr>
          <w:p w14:paraId="1B2DDFC6" w14:textId="77777777" w:rsidR="007D27A1" w:rsidRPr="003338BC" w:rsidRDefault="007D27A1" w:rsidP="009B3ED3">
            <w:pPr>
              <w:suppressAutoHyphens/>
              <w:rPr>
                <w:rFonts w:ascii="Bookman Old Style" w:hAnsi="Bookman Old Style" w:cs="Calibri"/>
                <w:b/>
                <w:bCs/>
                <w:sz w:val="24"/>
                <w:szCs w:val="24"/>
              </w:rPr>
            </w:pPr>
          </w:p>
          <w:p w14:paraId="74EB22FF" w14:textId="0B633517" w:rsidR="007D27A1" w:rsidRPr="003338BC" w:rsidRDefault="007D27A1" w:rsidP="003338BC">
            <w:pPr>
              <w:suppressAutoHyphens/>
              <w:jc w:val="center"/>
              <w:rPr>
                <w:rFonts w:ascii="Bookman Old Style" w:hAnsi="Bookman Old Style" w:cs="Calibri"/>
                <w:b/>
                <w:bCs/>
                <w:sz w:val="24"/>
                <w:szCs w:val="24"/>
              </w:rPr>
            </w:pPr>
            <w:r w:rsidRPr="003338BC">
              <w:rPr>
                <w:rFonts w:ascii="Bookman Old Style" w:hAnsi="Bookman Old Style" w:cs="Calibri"/>
                <w:b/>
                <w:bCs/>
                <w:sz w:val="24"/>
                <w:szCs w:val="24"/>
              </w:rPr>
              <w:t>Participants/Experts</w:t>
            </w:r>
          </w:p>
        </w:tc>
      </w:tr>
      <w:tr w:rsidR="00066382" w:rsidRPr="003338BC" w14:paraId="0B9719E5" w14:textId="77777777" w:rsidTr="00404311">
        <w:trPr>
          <w:trHeight w:val="388"/>
        </w:trPr>
        <w:tc>
          <w:tcPr>
            <w:tcW w:w="1271" w:type="dxa"/>
            <w:shd w:val="clear" w:color="auto" w:fill="4F81BD" w:themeFill="accent1"/>
            <w:hideMark/>
          </w:tcPr>
          <w:p w14:paraId="56A351EF" w14:textId="77777777" w:rsidR="00066382" w:rsidRPr="003338BC" w:rsidRDefault="00066382" w:rsidP="009B3ED3">
            <w:pPr>
              <w:suppressAutoHyphens/>
              <w:rPr>
                <w:rFonts w:ascii="Bookman Old Style" w:hAnsi="Bookman Old Style" w:cs="Calibri"/>
              </w:rPr>
            </w:pPr>
          </w:p>
          <w:p w14:paraId="528B1EEE" w14:textId="63997B56" w:rsidR="00066382" w:rsidRPr="003338BC" w:rsidRDefault="00066382" w:rsidP="009B3ED3">
            <w:pPr>
              <w:suppressAutoHyphens/>
              <w:rPr>
                <w:rFonts w:ascii="Bookman Old Style" w:hAnsi="Bookman Old Style" w:cs="Calibri"/>
              </w:rPr>
            </w:pPr>
            <w:r w:rsidRPr="003338BC">
              <w:rPr>
                <w:rFonts w:ascii="Bookman Old Style" w:hAnsi="Bookman Old Style" w:cs="Calibri"/>
              </w:rPr>
              <w:t>1</w:t>
            </w:r>
            <w:r w:rsidR="007D27A1" w:rsidRPr="003338BC">
              <w:rPr>
                <w:rFonts w:ascii="Bookman Old Style" w:hAnsi="Bookman Old Style" w:cs="Calibri"/>
              </w:rPr>
              <w:t>3h3</w:t>
            </w:r>
            <w:r w:rsidRPr="003338BC">
              <w:rPr>
                <w:rFonts w:ascii="Bookman Old Style" w:hAnsi="Bookman Old Style" w:cs="Calibri"/>
              </w:rPr>
              <w:t>0 -1</w:t>
            </w:r>
            <w:r w:rsidR="007D27A1" w:rsidRPr="003338BC">
              <w:rPr>
                <w:rFonts w:ascii="Bookman Old Style" w:hAnsi="Bookman Old Style" w:cs="Calibri"/>
              </w:rPr>
              <w:t>5h00</w:t>
            </w:r>
          </w:p>
          <w:p w14:paraId="3E2E79E3" w14:textId="77777777" w:rsidR="00066382" w:rsidRPr="003338BC" w:rsidRDefault="00066382" w:rsidP="009B3ED3">
            <w:pPr>
              <w:suppressAutoHyphens/>
              <w:rPr>
                <w:rFonts w:ascii="Bookman Old Style" w:hAnsi="Bookman Old Style" w:cs="Calibri"/>
              </w:rPr>
            </w:pPr>
          </w:p>
        </w:tc>
        <w:tc>
          <w:tcPr>
            <w:tcW w:w="3827" w:type="dxa"/>
            <w:gridSpan w:val="2"/>
            <w:shd w:val="clear" w:color="auto" w:fill="4F81BD" w:themeFill="accent1"/>
          </w:tcPr>
          <w:p w14:paraId="1806C2BF" w14:textId="77777777" w:rsidR="00066382" w:rsidRPr="003338BC" w:rsidRDefault="00066382" w:rsidP="009B3ED3">
            <w:pPr>
              <w:suppressAutoHyphens/>
              <w:jc w:val="center"/>
              <w:rPr>
                <w:rFonts w:ascii="Bookman Old Style" w:hAnsi="Bookman Old Style" w:cs="Calibri"/>
                <w:b/>
                <w:i/>
                <w:iCs/>
                <w:sz w:val="24"/>
                <w:szCs w:val="24"/>
              </w:rPr>
            </w:pPr>
          </w:p>
          <w:p w14:paraId="5669E596" w14:textId="4BD9266E" w:rsidR="00066382" w:rsidRPr="003338BC" w:rsidRDefault="007D27A1" w:rsidP="009B3ED3">
            <w:pPr>
              <w:suppressAutoHyphens/>
              <w:jc w:val="center"/>
              <w:rPr>
                <w:rFonts w:ascii="Bookman Old Style" w:hAnsi="Bookman Old Style" w:cs="Calibri"/>
                <w:b/>
                <w:i/>
                <w:iCs/>
                <w:sz w:val="24"/>
                <w:szCs w:val="24"/>
              </w:rPr>
            </w:pPr>
            <w:r w:rsidRPr="003338BC">
              <w:rPr>
                <w:rFonts w:ascii="Bookman Old Style" w:hAnsi="Bookman Old Style" w:cs="Calibri"/>
                <w:b/>
                <w:i/>
                <w:iCs/>
                <w:sz w:val="24"/>
                <w:szCs w:val="24"/>
              </w:rPr>
              <w:t xml:space="preserve">Pause </w:t>
            </w:r>
            <w:proofErr w:type="spellStart"/>
            <w:r w:rsidRPr="003338BC">
              <w:rPr>
                <w:rFonts w:ascii="Bookman Old Style" w:hAnsi="Bookman Old Style" w:cs="Calibri"/>
                <w:b/>
                <w:i/>
                <w:iCs/>
                <w:sz w:val="24"/>
                <w:szCs w:val="24"/>
              </w:rPr>
              <w:t>déjeuner</w:t>
            </w:r>
            <w:proofErr w:type="spellEnd"/>
          </w:p>
          <w:p w14:paraId="3799A148" w14:textId="77777777" w:rsidR="00066382" w:rsidRPr="003338BC" w:rsidRDefault="00066382" w:rsidP="009B3ED3">
            <w:pPr>
              <w:suppressAutoHyphens/>
              <w:jc w:val="center"/>
              <w:rPr>
                <w:rFonts w:ascii="Bookman Old Style" w:hAnsi="Bookman Old Style" w:cs="Calibri"/>
                <w:b/>
                <w:sz w:val="24"/>
                <w:szCs w:val="24"/>
              </w:rPr>
            </w:pPr>
          </w:p>
        </w:tc>
        <w:tc>
          <w:tcPr>
            <w:tcW w:w="4239" w:type="dxa"/>
            <w:gridSpan w:val="2"/>
            <w:shd w:val="clear" w:color="auto" w:fill="4F81BD" w:themeFill="accent1"/>
          </w:tcPr>
          <w:p w14:paraId="1BCD0F51" w14:textId="77777777" w:rsidR="00066382" w:rsidRPr="003338BC" w:rsidRDefault="00066382" w:rsidP="009B3ED3">
            <w:pPr>
              <w:suppressAutoHyphens/>
              <w:jc w:val="center"/>
              <w:rPr>
                <w:rFonts w:ascii="Bookman Old Style" w:hAnsi="Bookman Old Style" w:cs="Calibri"/>
                <w:sz w:val="24"/>
                <w:szCs w:val="24"/>
              </w:rPr>
            </w:pPr>
          </w:p>
          <w:p w14:paraId="24D146D5" w14:textId="77777777" w:rsidR="00066382" w:rsidRPr="003338BC" w:rsidRDefault="00066382" w:rsidP="009B3ED3">
            <w:pPr>
              <w:suppressAutoHyphens/>
              <w:jc w:val="center"/>
              <w:rPr>
                <w:rFonts w:ascii="Bookman Old Style" w:hAnsi="Bookman Old Style" w:cs="Calibri"/>
                <w:b/>
                <w:sz w:val="24"/>
                <w:szCs w:val="24"/>
              </w:rPr>
            </w:pPr>
            <w:r w:rsidRPr="003338BC">
              <w:rPr>
                <w:rFonts w:ascii="Bookman Old Style" w:hAnsi="Bookman Old Style" w:cs="Calibri"/>
                <w:b/>
                <w:sz w:val="24"/>
                <w:szCs w:val="24"/>
              </w:rPr>
              <w:t>CFJ</w:t>
            </w:r>
          </w:p>
        </w:tc>
      </w:tr>
      <w:tr w:rsidR="00066382" w:rsidRPr="003338BC" w14:paraId="5A8F9E68" w14:textId="77777777" w:rsidTr="00404311">
        <w:trPr>
          <w:trHeight w:val="736"/>
        </w:trPr>
        <w:tc>
          <w:tcPr>
            <w:tcW w:w="1271" w:type="dxa"/>
          </w:tcPr>
          <w:p w14:paraId="3EC928BA" w14:textId="77777777" w:rsidR="00066382" w:rsidRPr="003338BC" w:rsidRDefault="00066382" w:rsidP="009B3ED3">
            <w:pPr>
              <w:shd w:val="clear" w:color="auto" w:fill="FFFFFF" w:themeFill="background1"/>
              <w:suppressAutoHyphens/>
              <w:rPr>
                <w:rFonts w:ascii="Bookman Old Style" w:hAnsi="Bookman Old Style" w:cs="Calibri"/>
              </w:rPr>
            </w:pPr>
          </w:p>
          <w:p w14:paraId="462C4CCC" w14:textId="2FA583F0" w:rsidR="00066382" w:rsidRPr="003338BC" w:rsidRDefault="007D27A1" w:rsidP="009B3ED3">
            <w:pPr>
              <w:shd w:val="clear" w:color="auto" w:fill="FFFFFF" w:themeFill="background1"/>
              <w:suppressAutoHyphens/>
              <w:rPr>
                <w:rFonts w:ascii="Bookman Old Style" w:hAnsi="Bookman Old Style" w:cs="Calibri"/>
              </w:rPr>
            </w:pPr>
            <w:r w:rsidRPr="003338BC">
              <w:rPr>
                <w:rFonts w:ascii="Bookman Old Style" w:hAnsi="Bookman Old Style" w:cs="Calibri"/>
              </w:rPr>
              <w:t>15H00-16</w:t>
            </w:r>
            <w:r w:rsidR="00066382" w:rsidRPr="003338BC">
              <w:rPr>
                <w:rFonts w:ascii="Bookman Old Style" w:hAnsi="Bookman Old Style" w:cs="Calibri"/>
              </w:rPr>
              <w:t>H00</w:t>
            </w:r>
          </w:p>
        </w:tc>
        <w:tc>
          <w:tcPr>
            <w:tcW w:w="3827" w:type="dxa"/>
            <w:gridSpan w:val="2"/>
          </w:tcPr>
          <w:p w14:paraId="2C8B1729" w14:textId="77777777" w:rsidR="00066382" w:rsidRPr="003338BC" w:rsidRDefault="00066382" w:rsidP="009B3ED3">
            <w:pPr>
              <w:shd w:val="clear" w:color="auto" w:fill="FFFFFF" w:themeFill="background1"/>
              <w:suppressAutoHyphens/>
              <w:rPr>
                <w:rFonts w:ascii="Bookman Old Style" w:hAnsi="Bookman Old Style" w:cs="Calibri"/>
                <w:b/>
                <w:bCs/>
                <w:i/>
                <w:iCs/>
                <w:sz w:val="24"/>
                <w:szCs w:val="24"/>
              </w:rPr>
            </w:pPr>
          </w:p>
          <w:p w14:paraId="61E6D482" w14:textId="25DE54E4" w:rsidR="00066382" w:rsidRPr="003338BC" w:rsidRDefault="007D27A1" w:rsidP="007D27A1">
            <w:pPr>
              <w:shd w:val="clear" w:color="auto" w:fill="FFFFFF" w:themeFill="background1"/>
              <w:suppressAutoHyphens/>
              <w:rPr>
                <w:rFonts w:ascii="Bookman Old Style" w:hAnsi="Bookman Old Style" w:cs="Calibri"/>
                <w:b/>
                <w:bCs/>
                <w:i/>
                <w:iCs/>
                <w:sz w:val="24"/>
                <w:szCs w:val="24"/>
              </w:rPr>
            </w:pPr>
            <w:r w:rsidRPr="003338BC">
              <w:rPr>
                <w:rFonts w:ascii="Bookman Old Style" w:hAnsi="Bookman Old Style" w:cs="Calibri"/>
                <w:b/>
                <w:bCs/>
                <w:sz w:val="24"/>
                <w:szCs w:val="24"/>
              </w:rPr>
              <w:t xml:space="preserve">Restitution </w:t>
            </w:r>
            <w:proofErr w:type="spellStart"/>
            <w:r w:rsidRPr="003338BC">
              <w:rPr>
                <w:rFonts w:ascii="Bookman Old Style" w:hAnsi="Bookman Old Style" w:cs="Calibri"/>
                <w:b/>
                <w:bCs/>
                <w:sz w:val="24"/>
                <w:szCs w:val="24"/>
              </w:rPr>
              <w:t>en</w:t>
            </w:r>
            <w:proofErr w:type="spellEnd"/>
            <w:r w:rsidRPr="003338BC">
              <w:rPr>
                <w:rFonts w:ascii="Bookman Old Style" w:hAnsi="Bookman Old Style" w:cs="Calibri"/>
                <w:b/>
                <w:bCs/>
                <w:sz w:val="24"/>
                <w:szCs w:val="24"/>
              </w:rPr>
              <w:t xml:space="preserve"> </w:t>
            </w:r>
            <w:proofErr w:type="spellStart"/>
            <w:r w:rsidRPr="003338BC">
              <w:rPr>
                <w:rFonts w:ascii="Bookman Old Style" w:hAnsi="Bookman Old Style" w:cs="Calibri"/>
                <w:b/>
                <w:bCs/>
                <w:sz w:val="24"/>
                <w:szCs w:val="24"/>
              </w:rPr>
              <w:t>plénière</w:t>
            </w:r>
            <w:proofErr w:type="spellEnd"/>
            <w:r w:rsidRPr="003338BC">
              <w:rPr>
                <w:rFonts w:ascii="Bookman Old Style" w:hAnsi="Bookman Old Style" w:cs="Calibri"/>
                <w:b/>
                <w:bCs/>
                <w:sz w:val="24"/>
                <w:szCs w:val="24"/>
              </w:rPr>
              <w:t xml:space="preserve"> (suite et fin)</w:t>
            </w:r>
          </w:p>
        </w:tc>
        <w:tc>
          <w:tcPr>
            <w:tcW w:w="4239" w:type="dxa"/>
            <w:gridSpan w:val="2"/>
          </w:tcPr>
          <w:p w14:paraId="6F7358FD" w14:textId="77777777" w:rsidR="00066382" w:rsidRPr="003338BC" w:rsidRDefault="00066382" w:rsidP="009B3ED3">
            <w:pPr>
              <w:shd w:val="clear" w:color="auto" w:fill="FFFFFF" w:themeFill="background1"/>
              <w:suppressAutoHyphens/>
              <w:rPr>
                <w:rFonts w:ascii="Bookman Old Style" w:hAnsi="Bookman Old Style" w:cs="Calibri"/>
                <w:b/>
                <w:bCs/>
                <w:i/>
                <w:iCs/>
                <w:sz w:val="24"/>
                <w:szCs w:val="24"/>
              </w:rPr>
            </w:pPr>
          </w:p>
          <w:p w14:paraId="3729D2FA" w14:textId="6C10EE04" w:rsidR="00066382" w:rsidRPr="003338BC" w:rsidRDefault="007D27A1" w:rsidP="009B3ED3">
            <w:pPr>
              <w:shd w:val="clear" w:color="auto" w:fill="FFFFFF" w:themeFill="background1"/>
              <w:suppressAutoHyphens/>
              <w:rPr>
                <w:rFonts w:ascii="Bookman Old Style" w:hAnsi="Bookman Old Style" w:cs="Calibri"/>
                <w:b/>
                <w:bCs/>
                <w:iCs/>
                <w:sz w:val="24"/>
                <w:szCs w:val="24"/>
              </w:rPr>
            </w:pPr>
            <w:r w:rsidRPr="003338BC">
              <w:rPr>
                <w:rFonts w:ascii="Bookman Old Style" w:hAnsi="Bookman Old Style" w:cs="Calibri"/>
                <w:b/>
                <w:bCs/>
                <w:iCs/>
                <w:sz w:val="24"/>
                <w:szCs w:val="24"/>
              </w:rPr>
              <w:t>Participants/Experts</w:t>
            </w:r>
          </w:p>
        </w:tc>
      </w:tr>
      <w:tr w:rsidR="007D27A1" w:rsidRPr="003338BC" w14:paraId="3F94166C" w14:textId="77777777" w:rsidTr="00404311">
        <w:trPr>
          <w:trHeight w:val="736"/>
        </w:trPr>
        <w:tc>
          <w:tcPr>
            <w:tcW w:w="1271" w:type="dxa"/>
          </w:tcPr>
          <w:p w14:paraId="455CB295" w14:textId="77777777" w:rsidR="007D27A1" w:rsidRPr="003338BC" w:rsidRDefault="007D27A1" w:rsidP="009B3ED3">
            <w:pPr>
              <w:shd w:val="clear" w:color="auto" w:fill="FFFFFF" w:themeFill="background1"/>
              <w:suppressAutoHyphens/>
              <w:rPr>
                <w:rFonts w:ascii="Bookman Old Style" w:hAnsi="Bookman Old Style" w:cs="Calibri"/>
              </w:rPr>
            </w:pPr>
          </w:p>
          <w:p w14:paraId="6D17C21A" w14:textId="4A3AFB5B" w:rsidR="003338BC" w:rsidRPr="003338BC" w:rsidRDefault="007D27A1" w:rsidP="009B3ED3">
            <w:pPr>
              <w:shd w:val="clear" w:color="auto" w:fill="FFFFFF" w:themeFill="background1"/>
              <w:suppressAutoHyphens/>
              <w:rPr>
                <w:rFonts w:ascii="Bookman Old Style" w:hAnsi="Bookman Old Style" w:cs="Calibri"/>
              </w:rPr>
            </w:pPr>
            <w:r w:rsidRPr="003338BC">
              <w:rPr>
                <w:rFonts w:ascii="Bookman Old Style" w:hAnsi="Bookman Old Style" w:cs="Calibri"/>
              </w:rPr>
              <w:t>16h00-17h00</w:t>
            </w:r>
          </w:p>
        </w:tc>
        <w:tc>
          <w:tcPr>
            <w:tcW w:w="3827" w:type="dxa"/>
            <w:gridSpan w:val="2"/>
          </w:tcPr>
          <w:p w14:paraId="4FD1F97B" w14:textId="77777777" w:rsidR="007D27A1" w:rsidRPr="003338BC" w:rsidRDefault="007D27A1" w:rsidP="009B3ED3">
            <w:pPr>
              <w:shd w:val="clear" w:color="auto" w:fill="FFFFFF" w:themeFill="background1"/>
              <w:suppressAutoHyphens/>
              <w:rPr>
                <w:rFonts w:ascii="Bookman Old Style" w:eastAsiaTheme="minorHAnsi" w:hAnsi="Bookman Old Style"/>
                <w:b/>
                <w:sz w:val="24"/>
                <w:szCs w:val="24"/>
              </w:rPr>
            </w:pPr>
          </w:p>
          <w:p w14:paraId="437E5B4D" w14:textId="0F129C0B" w:rsidR="007D27A1" w:rsidRPr="003338BC" w:rsidRDefault="007D27A1" w:rsidP="009B3ED3">
            <w:pPr>
              <w:shd w:val="clear" w:color="auto" w:fill="FFFFFF" w:themeFill="background1"/>
              <w:suppressAutoHyphens/>
              <w:rPr>
                <w:rFonts w:ascii="Bookman Old Style" w:hAnsi="Bookman Old Style" w:cs="Calibri"/>
                <w:b/>
                <w:bCs/>
                <w:i/>
                <w:iCs/>
                <w:sz w:val="24"/>
                <w:szCs w:val="24"/>
              </w:rPr>
            </w:pPr>
            <w:proofErr w:type="spellStart"/>
            <w:r w:rsidRPr="003338BC">
              <w:rPr>
                <w:rFonts w:ascii="Bookman Old Style" w:eastAsiaTheme="minorHAnsi" w:hAnsi="Bookman Old Style"/>
                <w:b/>
                <w:sz w:val="24"/>
                <w:szCs w:val="24"/>
              </w:rPr>
              <w:t>Clôture</w:t>
            </w:r>
            <w:proofErr w:type="spellEnd"/>
            <w:r w:rsidRPr="003338BC">
              <w:rPr>
                <w:rFonts w:ascii="Bookman Old Style" w:eastAsiaTheme="minorHAnsi" w:hAnsi="Bookman Old Style"/>
                <w:b/>
                <w:sz w:val="24"/>
                <w:szCs w:val="24"/>
              </w:rPr>
              <w:t xml:space="preserve"> de la 2ème </w:t>
            </w:r>
            <w:proofErr w:type="spellStart"/>
            <w:r w:rsidRPr="003338BC">
              <w:rPr>
                <w:rFonts w:ascii="Bookman Old Style" w:eastAsiaTheme="minorHAnsi" w:hAnsi="Bookman Old Style"/>
                <w:b/>
                <w:sz w:val="24"/>
                <w:szCs w:val="24"/>
              </w:rPr>
              <w:t>journée</w:t>
            </w:r>
            <w:proofErr w:type="spellEnd"/>
          </w:p>
        </w:tc>
        <w:tc>
          <w:tcPr>
            <w:tcW w:w="4239" w:type="dxa"/>
            <w:gridSpan w:val="2"/>
          </w:tcPr>
          <w:p w14:paraId="2CE1FC70" w14:textId="77777777" w:rsidR="007D27A1" w:rsidRPr="003338BC" w:rsidRDefault="007D27A1" w:rsidP="009B3ED3">
            <w:pPr>
              <w:shd w:val="clear" w:color="auto" w:fill="FFFFFF" w:themeFill="background1"/>
              <w:suppressAutoHyphens/>
              <w:rPr>
                <w:rFonts w:ascii="Bookman Old Style" w:hAnsi="Bookman Old Style" w:cs="Calibri"/>
                <w:b/>
                <w:bCs/>
                <w:iCs/>
                <w:sz w:val="24"/>
                <w:szCs w:val="24"/>
              </w:rPr>
            </w:pPr>
          </w:p>
          <w:p w14:paraId="61817C8D" w14:textId="30E06DD3" w:rsidR="007D27A1" w:rsidRPr="003338BC" w:rsidRDefault="007D27A1" w:rsidP="007D27A1">
            <w:pPr>
              <w:shd w:val="clear" w:color="auto" w:fill="FFFFFF" w:themeFill="background1"/>
              <w:suppressAutoHyphens/>
              <w:jc w:val="center"/>
              <w:rPr>
                <w:rFonts w:ascii="Bookman Old Style" w:hAnsi="Bookman Old Style" w:cs="Calibri"/>
                <w:b/>
                <w:bCs/>
                <w:iCs/>
                <w:sz w:val="24"/>
                <w:szCs w:val="24"/>
              </w:rPr>
            </w:pPr>
            <w:r w:rsidRPr="003338BC">
              <w:rPr>
                <w:rFonts w:ascii="Bookman Old Style" w:hAnsi="Bookman Old Style" w:cs="Calibri"/>
                <w:b/>
                <w:bCs/>
                <w:iCs/>
                <w:sz w:val="24"/>
                <w:szCs w:val="24"/>
              </w:rPr>
              <w:t>CFJ</w:t>
            </w:r>
          </w:p>
        </w:tc>
      </w:tr>
      <w:tr w:rsidR="00066382" w:rsidRPr="003338BC" w14:paraId="6964543D" w14:textId="77777777" w:rsidTr="00066382">
        <w:trPr>
          <w:trHeight w:val="736"/>
        </w:trPr>
        <w:tc>
          <w:tcPr>
            <w:tcW w:w="9337" w:type="dxa"/>
            <w:gridSpan w:val="5"/>
            <w:shd w:val="clear" w:color="auto" w:fill="548DD4" w:themeFill="text2" w:themeFillTint="99"/>
          </w:tcPr>
          <w:p w14:paraId="6953960D" w14:textId="77777777" w:rsidR="003338BC" w:rsidRPr="003338BC" w:rsidRDefault="003338BC" w:rsidP="00066382">
            <w:pPr>
              <w:suppressAutoHyphens/>
              <w:jc w:val="center"/>
              <w:rPr>
                <w:rFonts w:ascii="Bookman Old Style" w:hAnsi="Bookman Old Style" w:cs="Calibri"/>
                <w:b/>
                <w:sz w:val="24"/>
                <w:szCs w:val="24"/>
              </w:rPr>
            </w:pPr>
          </w:p>
          <w:p w14:paraId="3EF3BC39" w14:textId="1E0CBA4B" w:rsidR="00066382" w:rsidRPr="003338BC" w:rsidRDefault="00C361B8" w:rsidP="00066382">
            <w:pPr>
              <w:suppressAutoHyphens/>
              <w:jc w:val="center"/>
              <w:rPr>
                <w:rFonts w:ascii="Bookman Old Style" w:hAnsi="Bookman Old Style" w:cs="Calibri"/>
                <w:b/>
                <w:sz w:val="24"/>
                <w:szCs w:val="24"/>
              </w:rPr>
            </w:pPr>
            <w:r w:rsidRPr="003338BC">
              <w:rPr>
                <w:rFonts w:ascii="Bookman Old Style" w:hAnsi="Bookman Old Style" w:cs="Calibri"/>
                <w:b/>
                <w:sz w:val="24"/>
                <w:szCs w:val="24"/>
              </w:rPr>
              <w:t>3</w:t>
            </w:r>
            <w:r w:rsidR="00066382" w:rsidRPr="003338BC">
              <w:rPr>
                <w:rFonts w:ascii="Bookman Old Style" w:hAnsi="Bookman Old Style" w:cs="Calibri"/>
                <w:b/>
                <w:sz w:val="24"/>
                <w:szCs w:val="24"/>
                <w:vertAlign w:val="superscript"/>
              </w:rPr>
              <w:t>ème</w:t>
            </w:r>
            <w:r w:rsidR="00066382" w:rsidRPr="003338BC">
              <w:rPr>
                <w:rFonts w:ascii="Bookman Old Style" w:hAnsi="Bookman Old Style" w:cs="Calibri"/>
                <w:b/>
                <w:sz w:val="24"/>
                <w:szCs w:val="24"/>
              </w:rPr>
              <w:t xml:space="preserve"> JOURNEE</w:t>
            </w:r>
          </w:p>
          <w:p w14:paraId="77E67CEA" w14:textId="77777777" w:rsidR="00066382" w:rsidRPr="003338BC" w:rsidRDefault="00C361B8" w:rsidP="00066382">
            <w:pPr>
              <w:suppressAutoHyphens/>
              <w:jc w:val="center"/>
              <w:rPr>
                <w:rFonts w:ascii="Bookman Old Style" w:hAnsi="Bookman Old Style" w:cs="Calibri"/>
                <w:b/>
                <w:sz w:val="24"/>
                <w:szCs w:val="24"/>
              </w:rPr>
            </w:pPr>
            <w:r w:rsidRPr="003338BC">
              <w:rPr>
                <w:rFonts w:ascii="Bookman Old Style" w:hAnsi="Bookman Old Style" w:cs="Calibri"/>
                <w:b/>
                <w:sz w:val="24"/>
                <w:szCs w:val="24"/>
              </w:rPr>
              <w:t>JEU</w:t>
            </w:r>
            <w:r w:rsidR="00066382" w:rsidRPr="003338BC">
              <w:rPr>
                <w:rFonts w:ascii="Bookman Old Style" w:hAnsi="Bookman Old Style" w:cs="Calibri"/>
                <w:b/>
                <w:sz w:val="24"/>
                <w:szCs w:val="24"/>
              </w:rPr>
              <w:t xml:space="preserve">DI </w:t>
            </w:r>
            <w:r w:rsidRPr="003338BC">
              <w:rPr>
                <w:rFonts w:ascii="Bookman Old Style" w:hAnsi="Bookman Old Style" w:cs="Calibri"/>
                <w:b/>
                <w:sz w:val="24"/>
                <w:szCs w:val="24"/>
              </w:rPr>
              <w:t>20</w:t>
            </w:r>
            <w:r w:rsidR="00066382" w:rsidRPr="003338BC">
              <w:rPr>
                <w:rFonts w:ascii="Bookman Old Style" w:hAnsi="Bookman Old Style" w:cs="Calibri"/>
                <w:b/>
                <w:sz w:val="24"/>
                <w:szCs w:val="24"/>
              </w:rPr>
              <w:t xml:space="preserve"> FEVRIER 2025</w:t>
            </w:r>
          </w:p>
          <w:p w14:paraId="1F6B107D" w14:textId="024E5E7F" w:rsidR="003338BC" w:rsidRPr="003338BC" w:rsidRDefault="003338BC" w:rsidP="00066382">
            <w:pPr>
              <w:suppressAutoHyphens/>
              <w:jc w:val="center"/>
              <w:rPr>
                <w:rFonts w:ascii="Bookman Old Style" w:hAnsi="Bookman Old Style" w:cs="Calibri"/>
                <w:b/>
                <w:sz w:val="24"/>
                <w:szCs w:val="24"/>
              </w:rPr>
            </w:pPr>
          </w:p>
        </w:tc>
      </w:tr>
      <w:tr w:rsidR="00066382" w:rsidRPr="003338BC" w14:paraId="4118BAE3" w14:textId="736F459D" w:rsidTr="00404311">
        <w:trPr>
          <w:trHeight w:val="736"/>
        </w:trPr>
        <w:tc>
          <w:tcPr>
            <w:tcW w:w="1333" w:type="dxa"/>
            <w:gridSpan w:val="2"/>
          </w:tcPr>
          <w:p w14:paraId="1485FF91" w14:textId="77777777" w:rsidR="003338BC" w:rsidRPr="003338BC" w:rsidRDefault="003338BC" w:rsidP="007D27A1">
            <w:pPr>
              <w:suppressAutoHyphens/>
              <w:rPr>
                <w:rFonts w:ascii="Bookman Old Style" w:hAnsi="Bookman Old Style" w:cs="Calibri"/>
                <w:sz w:val="24"/>
                <w:szCs w:val="24"/>
              </w:rPr>
            </w:pPr>
          </w:p>
          <w:p w14:paraId="6C457EA7" w14:textId="2CFD828C" w:rsidR="00066382" w:rsidRPr="003338BC" w:rsidRDefault="00066382" w:rsidP="007D27A1">
            <w:pPr>
              <w:suppressAutoHyphens/>
              <w:rPr>
                <w:rFonts w:ascii="Bookman Old Style" w:hAnsi="Bookman Old Style" w:cs="Calibri"/>
                <w:sz w:val="24"/>
                <w:szCs w:val="24"/>
              </w:rPr>
            </w:pPr>
            <w:r w:rsidRPr="003338BC">
              <w:rPr>
                <w:rFonts w:ascii="Bookman Old Style" w:hAnsi="Bookman Old Style" w:cs="Calibri"/>
                <w:sz w:val="24"/>
                <w:szCs w:val="24"/>
              </w:rPr>
              <w:t>09h30-10h30</w:t>
            </w:r>
          </w:p>
        </w:tc>
        <w:tc>
          <w:tcPr>
            <w:tcW w:w="3788" w:type="dxa"/>
            <w:gridSpan w:val="2"/>
          </w:tcPr>
          <w:p w14:paraId="59EF64B8" w14:textId="77777777" w:rsidR="008F248B" w:rsidRPr="003338BC" w:rsidRDefault="008F248B" w:rsidP="007D27A1">
            <w:pPr>
              <w:suppressAutoHyphens/>
              <w:jc w:val="both"/>
              <w:rPr>
                <w:rFonts w:ascii="Bookman Old Style" w:hAnsi="Bookman Old Style" w:cs="Calibri"/>
                <w:b/>
                <w:sz w:val="24"/>
                <w:szCs w:val="24"/>
              </w:rPr>
            </w:pPr>
          </w:p>
          <w:p w14:paraId="031BCAE8" w14:textId="29DE8DB7" w:rsidR="00066382" w:rsidRPr="003338BC" w:rsidRDefault="00066382" w:rsidP="007D27A1">
            <w:pPr>
              <w:suppressAutoHyphens/>
              <w:jc w:val="both"/>
              <w:rPr>
                <w:rFonts w:ascii="Bookman Old Style" w:hAnsi="Bookman Old Style" w:cs="Calibri"/>
                <w:b/>
                <w:sz w:val="24"/>
                <w:szCs w:val="24"/>
              </w:rPr>
            </w:pPr>
            <w:proofErr w:type="spellStart"/>
            <w:r w:rsidRPr="003338BC">
              <w:rPr>
                <w:rFonts w:ascii="Bookman Old Style" w:hAnsi="Bookman Old Style" w:cs="Calibri"/>
                <w:b/>
                <w:sz w:val="24"/>
                <w:szCs w:val="24"/>
              </w:rPr>
              <w:t>Réflexions</w:t>
            </w:r>
            <w:proofErr w:type="spellEnd"/>
            <w:r w:rsidRPr="003338BC">
              <w:rPr>
                <w:rFonts w:ascii="Bookman Old Style" w:hAnsi="Bookman Old Style" w:cs="Calibri"/>
                <w:b/>
                <w:sz w:val="24"/>
                <w:szCs w:val="24"/>
              </w:rPr>
              <w:t xml:space="preserve"> sur les </w:t>
            </w:r>
            <w:proofErr w:type="spellStart"/>
            <w:r w:rsidRPr="003338BC">
              <w:rPr>
                <w:rFonts w:ascii="Bookman Old Style" w:hAnsi="Bookman Old Style" w:cs="Calibri"/>
                <w:b/>
                <w:sz w:val="24"/>
                <w:szCs w:val="24"/>
              </w:rPr>
              <w:t>modalités</w:t>
            </w:r>
            <w:proofErr w:type="spellEnd"/>
            <w:r w:rsidRPr="003338BC">
              <w:rPr>
                <w:rFonts w:ascii="Bookman Old Style" w:hAnsi="Bookman Old Style" w:cs="Calibri"/>
                <w:b/>
                <w:sz w:val="24"/>
                <w:szCs w:val="24"/>
              </w:rPr>
              <w:t xml:space="preserve"> </w:t>
            </w:r>
            <w:proofErr w:type="spellStart"/>
            <w:r w:rsidRPr="003338BC">
              <w:rPr>
                <w:rFonts w:ascii="Bookman Old Style" w:hAnsi="Bookman Old Style" w:cs="Calibri"/>
                <w:b/>
                <w:sz w:val="24"/>
                <w:szCs w:val="24"/>
              </w:rPr>
              <w:t>d’intégr</w:t>
            </w:r>
            <w:r w:rsidR="007D27A1" w:rsidRPr="003338BC">
              <w:rPr>
                <w:rFonts w:ascii="Bookman Old Style" w:hAnsi="Bookman Old Style" w:cs="Calibri"/>
                <w:b/>
                <w:sz w:val="24"/>
                <w:szCs w:val="24"/>
              </w:rPr>
              <w:t>ation</w:t>
            </w:r>
            <w:proofErr w:type="spellEnd"/>
            <w:r w:rsidR="007D27A1" w:rsidRPr="003338BC">
              <w:rPr>
                <w:rFonts w:ascii="Bookman Old Style" w:hAnsi="Bookman Old Style" w:cs="Calibri"/>
                <w:b/>
                <w:sz w:val="24"/>
                <w:szCs w:val="24"/>
              </w:rPr>
              <w:t xml:space="preserve"> de modules sur </w:t>
            </w:r>
            <w:proofErr w:type="spellStart"/>
            <w:r w:rsidR="007D27A1" w:rsidRPr="003338BC">
              <w:rPr>
                <w:rFonts w:ascii="Bookman Old Style" w:hAnsi="Bookman Old Style" w:cs="Calibri"/>
                <w:b/>
                <w:sz w:val="24"/>
                <w:szCs w:val="24"/>
              </w:rPr>
              <w:t>l’IA</w:t>
            </w:r>
            <w:proofErr w:type="spellEnd"/>
            <w:r w:rsidR="007D27A1" w:rsidRPr="003338BC">
              <w:rPr>
                <w:rFonts w:ascii="Bookman Old Style" w:hAnsi="Bookman Old Style" w:cs="Calibri"/>
                <w:b/>
                <w:sz w:val="24"/>
                <w:szCs w:val="24"/>
              </w:rPr>
              <w:t xml:space="preserve"> </w:t>
            </w:r>
            <w:proofErr w:type="spellStart"/>
            <w:r w:rsidRPr="003338BC">
              <w:rPr>
                <w:rFonts w:ascii="Bookman Old Style" w:hAnsi="Bookman Old Style" w:cs="Calibri"/>
                <w:b/>
                <w:sz w:val="24"/>
                <w:szCs w:val="24"/>
              </w:rPr>
              <w:t>dans</w:t>
            </w:r>
            <w:proofErr w:type="spellEnd"/>
            <w:r w:rsidRPr="003338BC">
              <w:rPr>
                <w:rFonts w:ascii="Bookman Old Style" w:hAnsi="Bookman Old Style" w:cs="Calibri"/>
                <w:b/>
                <w:sz w:val="24"/>
                <w:szCs w:val="24"/>
              </w:rPr>
              <w:t xml:space="preserve"> les </w:t>
            </w:r>
            <w:proofErr w:type="spellStart"/>
            <w:r w:rsidRPr="003338BC">
              <w:rPr>
                <w:rFonts w:ascii="Bookman Old Style" w:hAnsi="Bookman Old Style" w:cs="Calibri"/>
                <w:b/>
                <w:sz w:val="24"/>
                <w:szCs w:val="24"/>
              </w:rPr>
              <w:t>programmes</w:t>
            </w:r>
            <w:proofErr w:type="spellEnd"/>
            <w:r w:rsidRPr="003338BC">
              <w:rPr>
                <w:rFonts w:ascii="Bookman Old Style" w:hAnsi="Bookman Old Style" w:cs="Calibri"/>
                <w:b/>
                <w:sz w:val="24"/>
                <w:szCs w:val="24"/>
              </w:rPr>
              <w:t xml:space="preserve"> de formation</w:t>
            </w:r>
          </w:p>
          <w:p w14:paraId="0A45B288" w14:textId="0059764B" w:rsidR="00066382" w:rsidRPr="003338BC" w:rsidRDefault="00066382" w:rsidP="00066382">
            <w:pPr>
              <w:suppressAutoHyphens/>
              <w:jc w:val="center"/>
              <w:rPr>
                <w:rFonts w:ascii="Bookman Old Style" w:hAnsi="Bookman Old Style" w:cs="Calibri"/>
                <w:b/>
                <w:sz w:val="24"/>
                <w:szCs w:val="24"/>
              </w:rPr>
            </w:pPr>
          </w:p>
        </w:tc>
        <w:tc>
          <w:tcPr>
            <w:tcW w:w="4216" w:type="dxa"/>
          </w:tcPr>
          <w:p w14:paraId="0ECE90BF" w14:textId="77777777" w:rsidR="00066382" w:rsidRPr="003338BC" w:rsidRDefault="00066382" w:rsidP="00066382">
            <w:pPr>
              <w:suppressAutoHyphens/>
              <w:jc w:val="center"/>
              <w:rPr>
                <w:rFonts w:ascii="Bookman Old Style" w:hAnsi="Bookman Old Style" w:cs="Calibri"/>
                <w:b/>
                <w:sz w:val="24"/>
                <w:szCs w:val="24"/>
              </w:rPr>
            </w:pPr>
          </w:p>
        </w:tc>
      </w:tr>
      <w:tr w:rsidR="00066382" w:rsidRPr="003338BC" w14:paraId="223FAD56" w14:textId="7F906633" w:rsidTr="007D27A1">
        <w:trPr>
          <w:trHeight w:val="736"/>
        </w:trPr>
        <w:tc>
          <w:tcPr>
            <w:tcW w:w="1333" w:type="dxa"/>
            <w:gridSpan w:val="2"/>
            <w:shd w:val="clear" w:color="auto" w:fill="548DD4" w:themeFill="text2" w:themeFillTint="99"/>
          </w:tcPr>
          <w:p w14:paraId="5EEDB080" w14:textId="77777777" w:rsidR="003338BC" w:rsidRPr="003338BC" w:rsidRDefault="003338BC" w:rsidP="007D27A1">
            <w:pPr>
              <w:suppressAutoHyphens/>
              <w:rPr>
                <w:rFonts w:ascii="Bookman Old Style" w:hAnsi="Bookman Old Style" w:cs="Calibri"/>
                <w:sz w:val="24"/>
                <w:szCs w:val="24"/>
              </w:rPr>
            </w:pPr>
          </w:p>
          <w:p w14:paraId="14EEA514" w14:textId="5F991436" w:rsidR="00066382" w:rsidRPr="003338BC" w:rsidRDefault="00066382" w:rsidP="007D27A1">
            <w:pPr>
              <w:suppressAutoHyphens/>
              <w:rPr>
                <w:rFonts w:ascii="Bookman Old Style" w:hAnsi="Bookman Old Style" w:cs="Calibri"/>
                <w:sz w:val="24"/>
                <w:szCs w:val="24"/>
              </w:rPr>
            </w:pPr>
            <w:r w:rsidRPr="003338BC">
              <w:rPr>
                <w:rFonts w:ascii="Bookman Old Style" w:hAnsi="Bookman Old Style" w:cs="Calibri"/>
                <w:sz w:val="24"/>
                <w:szCs w:val="24"/>
              </w:rPr>
              <w:t>10h30-11h00</w:t>
            </w:r>
          </w:p>
        </w:tc>
        <w:tc>
          <w:tcPr>
            <w:tcW w:w="3788" w:type="dxa"/>
            <w:gridSpan w:val="2"/>
            <w:shd w:val="clear" w:color="auto" w:fill="548DD4" w:themeFill="text2" w:themeFillTint="99"/>
          </w:tcPr>
          <w:p w14:paraId="44C798BA" w14:textId="77777777" w:rsidR="003338BC" w:rsidRPr="003338BC" w:rsidRDefault="003338BC" w:rsidP="00066382">
            <w:pPr>
              <w:suppressAutoHyphens/>
              <w:jc w:val="center"/>
              <w:rPr>
                <w:rFonts w:ascii="Bookman Old Style" w:hAnsi="Bookman Old Style" w:cs="Calibri"/>
                <w:b/>
                <w:sz w:val="24"/>
                <w:szCs w:val="24"/>
              </w:rPr>
            </w:pPr>
          </w:p>
          <w:p w14:paraId="388EBB7C" w14:textId="0E82A383" w:rsidR="00066382" w:rsidRPr="003338BC" w:rsidRDefault="00066382" w:rsidP="00066382">
            <w:pPr>
              <w:suppressAutoHyphens/>
              <w:jc w:val="center"/>
              <w:rPr>
                <w:rFonts w:ascii="Bookman Old Style" w:hAnsi="Bookman Old Style" w:cs="Calibri"/>
                <w:b/>
                <w:sz w:val="24"/>
                <w:szCs w:val="24"/>
              </w:rPr>
            </w:pPr>
            <w:r w:rsidRPr="003338BC">
              <w:rPr>
                <w:rFonts w:ascii="Bookman Old Style" w:hAnsi="Bookman Old Style" w:cs="Calibri"/>
                <w:b/>
                <w:sz w:val="24"/>
                <w:szCs w:val="24"/>
              </w:rPr>
              <w:t>Pause-café</w:t>
            </w:r>
          </w:p>
        </w:tc>
        <w:tc>
          <w:tcPr>
            <w:tcW w:w="4216" w:type="dxa"/>
            <w:shd w:val="clear" w:color="auto" w:fill="548DD4" w:themeFill="text2" w:themeFillTint="99"/>
          </w:tcPr>
          <w:p w14:paraId="61ADC0AA" w14:textId="77777777" w:rsidR="00066382" w:rsidRPr="003338BC" w:rsidRDefault="00066382" w:rsidP="00066382">
            <w:pPr>
              <w:suppressAutoHyphens/>
              <w:jc w:val="center"/>
              <w:rPr>
                <w:rFonts w:ascii="Bookman Old Style" w:hAnsi="Bookman Old Style" w:cs="Calibri"/>
                <w:b/>
                <w:sz w:val="24"/>
                <w:szCs w:val="24"/>
              </w:rPr>
            </w:pPr>
          </w:p>
        </w:tc>
      </w:tr>
      <w:tr w:rsidR="00066382" w:rsidRPr="003338BC" w14:paraId="3D19F857" w14:textId="71733417" w:rsidTr="00404311">
        <w:trPr>
          <w:trHeight w:val="736"/>
        </w:trPr>
        <w:tc>
          <w:tcPr>
            <w:tcW w:w="1333" w:type="dxa"/>
            <w:gridSpan w:val="2"/>
          </w:tcPr>
          <w:p w14:paraId="4B14FABE" w14:textId="77777777" w:rsidR="003338BC" w:rsidRPr="003338BC" w:rsidRDefault="003338BC" w:rsidP="007D27A1">
            <w:pPr>
              <w:suppressAutoHyphens/>
              <w:rPr>
                <w:rFonts w:ascii="Bookman Old Style" w:hAnsi="Bookman Old Style" w:cs="Calibri"/>
                <w:sz w:val="24"/>
                <w:szCs w:val="24"/>
              </w:rPr>
            </w:pPr>
          </w:p>
          <w:p w14:paraId="1366ACF1" w14:textId="77777777" w:rsidR="00066382" w:rsidRPr="003338BC" w:rsidRDefault="00066382" w:rsidP="007D27A1">
            <w:pPr>
              <w:suppressAutoHyphens/>
              <w:rPr>
                <w:rFonts w:ascii="Bookman Old Style" w:hAnsi="Bookman Old Style" w:cs="Calibri"/>
                <w:sz w:val="24"/>
                <w:szCs w:val="24"/>
              </w:rPr>
            </w:pPr>
            <w:r w:rsidRPr="003338BC">
              <w:rPr>
                <w:rFonts w:ascii="Bookman Old Style" w:hAnsi="Bookman Old Style" w:cs="Calibri"/>
                <w:sz w:val="24"/>
                <w:szCs w:val="24"/>
              </w:rPr>
              <w:t>11h00-12h00</w:t>
            </w:r>
          </w:p>
          <w:p w14:paraId="39A6550F" w14:textId="383B03FE" w:rsidR="003338BC" w:rsidRPr="003338BC" w:rsidRDefault="003338BC" w:rsidP="007D27A1">
            <w:pPr>
              <w:suppressAutoHyphens/>
              <w:rPr>
                <w:rFonts w:ascii="Bookman Old Style" w:hAnsi="Bookman Old Style" w:cs="Calibri"/>
                <w:sz w:val="24"/>
                <w:szCs w:val="24"/>
              </w:rPr>
            </w:pPr>
          </w:p>
        </w:tc>
        <w:tc>
          <w:tcPr>
            <w:tcW w:w="3788" w:type="dxa"/>
            <w:gridSpan w:val="2"/>
          </w:tcPr>
          <w:p w14:paraId="5777E9F0" w14:textId="77777777" w:rsidR="007D27A1" w:rsidRPr="003338BC" w:rsidRDefault="007D27A1" w:rsidP="00066382">
            <w:pPr>
              <w:suppressAutoHyphens/>
              <w:jc w:val="center"/>
              <w:rPr>
                <w:rFonts w:ascii="Bookman Old Style" w:hAnsi="Bookman Old Style" w:cs="Calibri"/>
                <w:b/>
                <w:sz w:val="24"/>
                <w:szCs w:val="24"/>
              </w:rPr>
            </w:pPr>
          </w:p>
          <w:p w14:paraId="0DF99A8E" w14:textId="55A7730C" w:rsidR="00066382" w:rsidRPr="003338BC" w:rsidRDefault="00066382" w:rsidP="00066382">
            <w:pPr>
              <w:suppressAutoHyphens/>
              <w:jc w:val="center"/>
              <w:rPr>
                <w:rFonts w:ascii="Bookman Old Style" w:hAnsi="Bookman Old Style" w:cs="Calibri"/>
                <w:b/>
                <w:sz w:val="24"/>
                <w:szCs w:val="24"/>
              </w:rPr>
            </w:pPr>
            <w:proofErr w:type="spellStart"/>
            <w:r w:rsidRPr="003338BC">
              <w:rPr>
                <w:rFonts w:ascii="Bookman Old Style" w:hAnsi="Bookman Old Style" w:cs="Calibri"/>
                <w:b/>
                <w:sz w:val="24"/>
                <w:szCs w:val="24"/>
              </w:rPr>
              <w:t>Recommandations</w:t>
            </w:r>
            <w:proofErr w:type="spellEnd"/>
          </w:p>
        </w:tc>
        <w:tc>
          <w:tcPr>
            <w:tcW w:w="4216" w:type="dxa"/>
          </w:tcPr>
          <w:p w14:paraId="447F1EF2" w14:textId="77777777" w:rsidR="00066382" w:rsidRPr="003338BC" w:rsidRDefault="00066382" w:rsidP="00066382">
            <w:pPr>
              <w:suppressAutoHyphens/>
              <w:jc w:val="center"/>
              <w:rPr>
                <w:rFonts w:ascii="Bookman Old Style" w:hAnsi="Bookman Old Style" w:cs="Calibri"/>
                <w:b/>
                <w:sz w:val="24"/>
                <w:szCs w:val="24"/>
              </w:rPr>
            </w:pPr>
          </w:p>
          <w:p w14:paraId="6BA24C24" w14:textId="4AB9DD9F" w:rsidR="007D27A1" w:rsidRPr="003338BC" w:rsidRDefault="007D27A1" w:rsidP="00066382">
            <w:pPr>
              <w:suppressAutoHyphens/>
              <w:jc w:val="center"/>
              <w:rPr>
                <w:rFonts w:ascii="Bookman Old Style" w:hAnsi="Bookman Old Style" w:cs="Calibri"/>
                <w:b/>
                <w:sz w:val="24"/>
                <w:szCs w:val="24"/>
              </w:rPr>
            </w:pPr>
            <w:r w:rsidRPr="003338BC">
              <w:rPr>
                <w:rFonts w:ascii="Bookman Old Style" w:hAnsi="Bookman Old Style" w:cs="Calibri"/>
                <w:b/>
                <w:sz w:val="24"/>
                <w:szCs w:val="24"/>
              </w:rPr>
              <w:t>Participants</w:t>
            </w:r>
          </w:p>
        </w:tc>
      </w:tr>
      <w:tr w:rsidR="00066382" w:rsidRPr="00575DE9" w14:paraId="142A40B5" w14:textId="77777777" w:rsidTr="00404311">
        <w:trPr>
          <w:trHeight w:val="736"/>
        </w:trPr>
        <w:tc>
          <w:tcPr>
            <w:tcW w:w="1333" w:type="dxa"/>
            <w:gridSpan w:val="2"/>
          </w:tcPr>
          <w:p w14:paraId="16A56003" w14:textId="77777777" w:rsidR="003338BC" w:rsidRPr="003338BC" w:rsidRDefault="003338BC" w:rsidP="007D27A1">
            <w:pPr>
              <w:suppressAutoHyphens/>
              <w:rPr>
                <w:rFonts w:ascii="Bookman Old Style" w:hAnsi="Bookman Old Style" w:cs="Calibri"/>
                <w:sz w:val="24"/>
                <w:szCs w:val="24"/>
              </w:rPr>
            </w:pPr>
          </w:p>
          <w:p w14:paraId="63F4E6F2" w14:textId="77777777" w:rsidR="00066382" w:rsidRPr="003338BC" w:rsidRDefault="00066382" w:rsidP="007D27A1">
            <w:pPr>
              <w:suppressAutoHyphens/>
              <w:rPr>
                <w:rFonts w:ascii="Bookman Old Style" w:hAnsi="Bookman Old Style" w:cs="Calibri"/>
                <w:sz w:val="24"/>
                <w:szCs w:val="24"/>
              </w:rPr>
            </w:pPr>
            <w:r w:rsidRPr="003338BC">
              <w:rPr>
                <w:rFonts w:ascii="Bookman Old Style" w:hAnsi="Bookman Old Style" w:cs="Calibri"/>
                <w:sz w:val="24"/>
                <w:szCs w:val="24"/>
              </w:rPr>
              <w:t>12h00-13h00</w:t>
            </w:r>
          </w:p>
          <w:p w14:paraId="6CA38DF2" w14:textId="650547EE" w:rsidR="003338BC" w:rsidRPr="003338BC" w:rsidRDefault="003338BC" w:rsidP="007D27A1">
            <w:pPr>
              <w:suppressAutoHyphens/>
              <w:rPr>
                <w:rFonts w:ascii="Bookman Old Style" w:hAnsi="Bookman Old Style" w:cs="Calibri"/>
                <w:sz w:val="24"/>
                <w:szCs w:val="24"/>
              </w:rPr>
            </w:pPr>
          </w:p>
        </w:tc>
        <w:tc>
          <w:tcPr>
            <w:tcW w:w="3788" w:type="dxa"/>
            <w:gridSpan w:val="2"/>
          </w:tcPr>
          <w:p w14:paraId="2E56797A" w14:textId="77777777" w:rsidR="007D27A1" w:rsidRPr="003338BC" w:rsidRDefault="007D27A1" w:rsidP="00066382">
            <w:pPr>
              <w:suppressAutoHyphens/>
              <w:jc w:val="center"/>
              <w:rPr>
                <w:rFonts w:ascii="Bookman Old Style" w:hAnsi="Bookman Old Style" w:cs="Calibri"/>
                <w:b/>
                <w:sz w:val="24"/>
                <w:szCs w:val="24"/>
              </w:rPr>
            </w:pPr>
          </w:p>
          <w:p w14:paraId="598964C3" w14:textId="67D4BA32" w:rsidR="00066382" w:rsidRPr="003338BC" w:rsidRDefault="00066382" w:rsidP="00066382">
            <w:pPr>
              <w:suppressAutoHyphens/>
              <w:jc w:val="center"/>
              <w:rPr>
                <w:rFonts w:ascii="Bookman Old Style" w:hAnsi="Bookman Old Style" w:cs="Calibri"/>
                <w:b/>
                <w:sz w:val="24"/>
                <w:szCs w:val="24"/>
              </w:rPr>
            </w:pPr>
            <w:proofErr w:type="spellStart"/>
            <w:r w:rsidRPr="003338BC">
              <w:rPr>
                <w:rFonts w:ascii="Bookman Old Style" w:hAnsi="Bookman Old Style" w:cs="Calibri"/>
                <w:b/>
                <w:sz w:val="24"/>
                <w:szCs w:val="24"/>
              </w:rPr>
              <w:t>Cérémonie</w:t>
            </w:r>
            <w:proofErr w:type="spellEnd"/>
            <w:r w:rsidRPr="003338BC">
              <w:rPr>
                <w:rFonts w:ascii="Bookman Old Style" w:hAnsi="Bookman Old Style" w:cs="Calibri"/>
                <w:b/>
                <w:sz w:val="24"/>
                <w:szCs w:val="24"/>
              </w:rPr>
              <w:t xml:space="preserve"> de cloture</w:t>
            </w:r>
          </w:p>
        </w:tc>
        <w:tc>
          <w:tcPr>
            <w:tcW w:w="4216" w:type="dxa"/>
          </w:tcPr>
          <w:p w14:paraId="467EF644" w14:textId="77777777" w:rsidR="00066382" w:rsidRPr="003338BC" w:rsidRDefault="00066382" w:rsidP="00066382">
            <w:pPr>
              <w:suppressAutoHyphens/>
              <w:jc w:val="center"/>
              <w:rPr>
                <w:rFonts w:ascii="Bookman Old Style" w:hAnsi="Bookman Old Style" w:cs="Calibri"/>
                <w:b/>
                <w:sz w:val="24"/>
                <w:szCs w:val="24"/>
              </w:rPr>
            </w:pPr>
          </w:p>
          <w:p w14:paraId="06EB83C1" w14:textId="3E6B2450" w:rsidR="007D27A1" w:rsidRPr="003338BC" w:rsidRDefault="007D27A1" w:rsidP="00066382">
            <w:pPr>
              <w:suppressAutoHyphens/>
              <w:jc w:val="center"/>
              <w:rPr>
                <w:rFonts w:ascii="Bookman Old Style" w:hAnsi="Bookman Old Style" w:cs="Calibri"/>
                <w:b/>
                <w:sz w:val="24"/>
                <w:szCs w:val="24"/>
              </w:rPr>
            </w:pPr>
            <w:r w:rsidRPr="003338BC">
              <w:rPr>
                <w:rFonts w:ascii="Bookman Old Style" w:hAnsi="Bookman Old Style" w:cs="Calibri"/>
                <w:b/>
                <w:sz w:val="24"/>
                <w:szCs w:val="24"/>
              </w:rPr>
              <w:t>CFJ/UNESCO</w:t>
            </w:r>
          </w:p>
        </w:tc>
      </w:tr>
    </w:tbl>
    <w:p w14:paraId="52BCD099" w14:textId="77777777" w:rsidR="00066382" w:rsidRPr="00EF654D" w:rsidRDefault="00066382" w:rsidP="00066382">
      <w:pPr>
        <w:rPr>
          <w:rFonts w:ascii="Bookman Old Style" w:hAnsi="Bookman Old Style"/>
          <w:b/>
          <w:bCs/>
        </w:rPr>
      </w:pPr>
    </w:p>
    <w:p w14:paraId="309B6F1A" w14:textId="77777777" w:rsidR="00066382" w:rsidRPr="007330B9" w:rsidRDefault="00066382" w:rsidP="00066382">
      <w:pPr>
        <w:jc w:val="both"/>
      </w:pPr>
    </w:p>
    <w:p w14:paraId="4CEE1D0A" w14:textId="77777777" w:rsidR="00B833BB" w:rsidRPr="008838A8" w:rsidRDefault="00B833BB" w:rsidP="00FE45F6">
      <w:pPr>
        <w:jc w:val="both"/>
        <w:rPr>
          <w:rFonts w:ascii="Times New Roman" w:hAnsi="Times New Roman" w:cs="Times New Roman"/>
          <w:sz w:val="28"/>
          <w:szCs w:val="28"/>
          <w:lang w:val="fr-FR"/>
        </w:rPr>
      </w:pPr>
    </w:p>
    <w:sectPr w:rsidR="00B833BB" w:rsidRPr="008838A8" w:rsidSect="003338BC">
      <w:headerReference w:type="first" r:id="rId14"/>
      <w:pgSz w:w="12240" w:h="15840"/>
      <w:pgMar w:top="993"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BEEFE" w14:textId="77777777" w:rsidR="00EE4512" w:rsidRDefault="00EE4512" w:rsidP="007E56D7">
      <w:pPr>
        <w:spacing w:after="0" w:line="240" w:lineRule="auto"/>
      </w:pPr>
      <w:r>
        <w:separator/>
      </w:r>
    </w:p>
  </w:endnote>
  <w:endnote w:type="continuationSeparator" w:id="0">
    <w:p w14:paraId="5F071393" w14:textId="77777777" w:rsidR="00EE4512" w:rsidRDefault="00EE4512" w:rsidP="007E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4BE72" w14:textId="77777777" w:rsidR="00EE4512" w:rsidRDefault="00EE4512" w:rsidP="007E56D7">
      <w:pPr>
        <w:spacing w:after="0" w:line="240" w:lineRule="auto"/>
      </w:pPr>
      <w:r>
        <w:separator/>
      </w:r>
    </w:p>
  </w:footnote>
  <w:footnote w:type="continuationSeparator" w:id="0">
    <w:p w14:paraId="44B16298" w14:textId="77777777" w:rsidR="00EE4512" w:rsidRDefault="00EE4512" w:rsidP="007E56D7">
      <w:pPr>
        <w:spacing w:after="0" w:line="240" w:lineRule="auto"/>
      </w:pPr>
      <w:r>
        <w:continuationSeparator/>
      </w:r>
    </w:p>
  </w:footnote>
  <w:footnote w:id="1">
    <w:p w14:paraId="6511A3E3" w14:textId="77777777" w:rsidR="007E56D7" w:rsidRPr="007E56D7" w:rsidRDefault="007E56D7">
      <w:pPr>
        <w:pStyle w:val="Notedebasdepage"/>
        <w:rPr>
          <w:lang w:val="fr-FR"/>
        </w:rPr>
      </w:pPr>
      <w:r>
        <w:rPr>
          <w:rStyle w:val="Appelnotedebasdep"/>
        </w:rPr>
        <w:footnoteRef/>
      </w:r>
      <w:r>
        <w:t xml:space="preserve"> </w:t>
      </w:r>
      <w:hyperlink r:id="rId1" w:history="1">
        <w:r w:rsidRPr="00F70DC5">
          <w:rPr>
            <w:rStyle w:val="Lienhypertexte"/>
          </w:rPr>
          <w:t>https://unesdoc.unesco.org/ark:/48223/pf0000387331_fre</w:t>
        </w:r>
      </w:hyperlink>
      <w:r>
        <w:t xml:space="preserve"> </w:t>
      </w:r>
    </w:p>
  </w:footnote>
  <w:footnote w:id="2">
    <w:p w14:paraId="72841841" w14:textId="77777777" w:rsidR="00F84534" w:rsidRPr="007E56D7" w:rsidRDefault="00F84534" w:rsidP="00F84534">
      <w:pPr>
        <w:pStyle w:val="Notedebasdepage"/>
        <w:rPr>
          <w:lang w:val="fr-FR"/>
        </w:rPr>
      </w:pPr>
      <w:r>
        <w:rPr>
          <w:rStyle w:val="Appelnotedebasdep"/>
        </w:rPr>
        <w:footnoteRef/>
      </w:r>
      <w:r w:rsidRPr="007E56D7">
        <w:rPr>
          <w:lang w:val="fr-FR"/>
        </w:rPr>
        <w:t xml:space="preserve"> </w:t>
      </w:r>
      <w:hyperlink r:id="rId2" w:history="1">
        <w:r w:rsidRPr="00F70DC5">
          <w:rPr>
            <w:rStyle w:val="Lienhypertexte"/>
            <w:lang w:val="fr-FR"/>
          </w:rPr>
          <w:t>https://unesdoc.unesco.org/ark:/48223/pf0000381137_fre</w:t>
        </w:r>
      </w:hyperlink>
      <w:r>
        <w:rPr>
          <w:lang w:val="fr-FR"/>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64AC8" w14:textId="07D94C8E" w:rsidR="00362410" w:rsidRPr="00362410" w:rsidRDefault="008838A8" w:rsidP="00362410">
    <w:pPr>
      <w:pStyle w:val="En-tte"/>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325423D"/>
    <w:multiLevelType w:val="hybridMultilevel"/>
    <w:tmpl w:val="A8BE242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A9D56A5"/>
    <w:multiLevelType w:val="hybridMultilevel"/>
    <w:tmpl w:val="5F4C5F70"/>
    <w:lvl w:ilvl="0" w:tplc="842C33CC">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1C5560"/>
    <w:multiLevelType w:val="hybridMultilevel"/>
    <w:tmpl w:val="38E4F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F55B0F"/>
    <w:multiLevelType w:val="hybridMultilevel"/>
    <w:tmpl w:val="572E0FBA"/>
    <w:lvl w:ilvl="0" w:tplc="D08E5B9A">
      <w:start w:val="1"/>
      <w:numFmt w:val="bullet"/>
      <w:lvlText w:val=""/>
      <w:lvlJc w:val="left"/>
      <w:pPr>
        <w:ind w:left="1080" w:hanging="360"/>
      </w:pPr>
      <w:rPr>
        <w:rFonts w:ascii="Symbol" w:hAnsi="Symbol" w:hint="default"/>
        <w:sz w:val="22"/>
        <w:szCs w:val="22"/>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47E4352E"/>
    <w:multiLevelType w:val="hybridMultilevel"/>
    <w:tmpl w:val="B8F04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7C51EE"/>
    <w:multiLevelType w:val="multilevel"/>
    <w:tmpl w:val="B9BA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A4759"/>
    <w:multiLevelType w:val="multilevel"/>
    <w:tmpl w:val="E3D4E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6C1813"/>
    <w:multiLevelType w:val="hybridMultilevel"/>
    <w:tmpl w:val="9992DC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044373"/>
    <w:multiLevelType w:val="hybridMultilevel"/>
    <w:tmpl w:val="7A627450"/>
    <w:lvl w:ilvl="0" w:tplc="4A842B88">
      <w:start w:val="4"/>
      <w:numFmt w:val="bullet"/>
      <w:lvlText w:val="-"/>
      <w:lvlJc w:val="left"/>
      <w:pPr>
        <w:ind w:left="1800" w:hanging="360"/>
      </w:pPr>
      <w:rPr>
        <w:rFonts w:ascii="Cambria" w:eastAsiaTheme="minorEastAsia" w:hAnsi="Cambria"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8" w15:restartNumberingAfterBreak="0">
    <w:nsid w:val="55A5505C"/>
    <w:multiLevelType w:val="hybridMultilevel"/>
    <w:tmpl w:val="B9849A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090368"/>
    <w:multiLevelType w:val="multilevel"/>
    <w:tmpl w:val="BE16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6C1FA7"/>
    <w:multiLevelType w:val="hybridMultilevel"/>
    <w:tmpl w:val="F55EE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C42822"/>
    <w:multiLevelType w:val="hybridMultilevel"/>
    <w:tmpl w:val="BAB8C15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6F334A97"/>
    <w:multiLevelType w:val="hybridMultilevel"/>
    <w:tmpl w:val="C67AA92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77240017"/>
    <w:multiLevelType w:val="multilevel"/>
    <w:tmpl w:val="3C3AE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78336B"/>
    <w:multiLevelType w:val="multilevel"/>
    <w:tmpl w:val="4C2E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2E1149"/>
    <w:multiLevelType w:val="multilevel"/>
    <w:tmpl w:val="A7E69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385451"/>
    <w:multiLevelType w:val="hybridMultilevel"/>
    <w:tmpl w:val="DA5CB43A"/>
    <w:lvl w:ilvl="0" w:tplc="8B5E061E">
      <w:start w:val="1"/>
      <w:numFmt w:val="bullet"/>
      <w:lvlText w:val=""/>
      <w:lvlJc w:val="left"/>
      <w:pPr>
        <w:ind w:left="1440" w:hanging="360"/>
      </w:pPr>
      <w:rPr>
        <w:rFonts w:ascii="Symbol" w:hAnsi="Symbol" w:hint="default"/>
        <w:sz w:val="22"/>
        <w:szCs w:val="22"/>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0"/>
  </w:num>
  <w:num w:numId="11">
    <w:abstractNumId w:val="18"/>
  </w:num>
  <w:num w:numId="12">
    <w:abstractNumId w:val="10"/>
  </w:num>
  <w:num w:numId="13">
    <w:abstractNumId w:val="25"/>
  </w:num>
  <w:num w:numId="14">
    <w:abstractNumId w:val="15"/>
  </w:num>
  <w:num w:numId="15">
    <w:abstractNumId w:val="19"/>
  </w:num>
  <w:num w:numId="16">
    <w:abstractNumId w:val="23"/>
  </w:num>
  <w:num w:numId="17">
    <w:abstractNumId w:val="24"/>
  </w:num>
  <w:num w:numId="18">
    <w:abstractNumId w:val="14"/>
  </w:num>
  <w:num w:numId="19">
    <w:abstractNumId w:val="13"/>
  </w:num>
  <w:num w:numId="20">
    <w:abstractNumId w:val="22"/>
  </w:num>
  <w:num w:numId="21">
    <w:abstractNumId w:val="17"/>
  </w:num>
  <w:num w:numId="22">
    <w:abstractNumId w:val="11"/>
  </w:num>
  <w:num w:numId="23">
    <w:abstractNumId w:val="26"/>
  </w:num>
  <w:num w:numId="24">
    <w:abstractNumId w:val="21"/>
  </w:num>
  <w:num w:numId="25">
    <w:abstractNumId w:val="16"/>
  </w:num>
  <w:num w:numId="26">
    <w:abstractNumId w:val="1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382"/>
    <w:rsid w:val="00083AB6"/>
    <w:rsid w:val="000841E6"/>
    <w:rsid w:val="000B0097"/>
    <w:rsid w:val="000B75BA"/>
    <w:rsid w:val="000C53CD"/>
    <w:rsid w:val="00126AC7"/>
    <w:rsid w:val="001432A5"/>
    <w:rsid w:val="0015074B"/>
    <w:rsid w:val="001702D1"/>
    <w:rsid w:val="001721A3"/>
    <w:rsid w:val="0019554E"/>
    <w:rsid w:val="00195FCC"/>
    <w:rsid w:val="001C2012"/>
    <w:rsid w:val="001F1A22"/>
    <w:rsid w:val="00246DC2"/>
    <w:rsid w:val="0029639D"/>
    <w:rsid w:val="002B4CE8"/>
    <w:rsid w:val="002F6525"/>
    <w:rsid w:val="00326F90"/>
    <w:rsid w:val="003338BC"/>
    <w:rsid w:val="00345BD5"/>
    <w:rsid w:val="003532C1"/>
    <w:rsid w:val="00362410"/>
    <w:rsid w:val="003B36D9"/>
    <w:rsid w:val="003D7F64"/>
    <w:rsid w:val="00404311"/>
    <w:rsid w:val="0041069C"/>
    <w:rsid w:val="00450CC7"/>
    <w:rsid w:val="004C7F1C"/>
    <w:rsid w:val="0056448C"/>
    <w:rsid w:val="005A04F5"/>
    <w:rsid w:val="005D3FA9"/>
    <w:rsid w:val="00611531"/>
    <w:rsid w:val="006557F1"/>
    <w:rsid w:val="006600AB"/>
    <w:rsid w:val="00674606"/>
    <w:rsid w:val="00680141"/>
    <w:rsid w:val="00680546"/>
    <w:rsid w:val="00680FB2"/>
    <w:rsid w:val="006B2603"/>
    <w:rsid w:val="006D305C"/>
    <w:rsid w:val="0071484A"/>
    <w:rsid w:val="00725260"/>
    <w:rsid w:val="0076489A"/>
    <w:rsid w:val="00765616"/>
    <w:rsid w:val="00782501"/>
    <w:rsid w:val="007B0333"/>
    <w:rsid w:val="007C1753"/>
    <w:rsid w:val="007D27A1"/>
    <w:rsid w:val="007E56D7"/>
    <w:rsid w:val="007E6C0E"/>
    <w:rsid w:val="00810EB8"/>
    <w:rsid w:val="008449C2"/>
    <w:rsid w:val="00856C53"/>
    <w:rsid w:val="00874C4B"/>
    <w:rsid w:val="008838A8"/>
    <w:rsid w:val="008D2A45"/>
    <w:rsid w:val="008D7286"/>
    <w:rsid w:val="008F248B"/>
    <w:rsid w:val="00913118"/>
    <w:rsid w:val="00913EC4"/>
    <w:rsid w:val="00934DC9"/>
    <w:rsid w:val="00992C5D"/>
    <w:rsid w:val="009A46F4"/>
    <w:rsid w:val="00A24E2E"/>
    <w:rsid w:val="00A47357"/>
    <w:rsid w:val="00A80999"/>
    <w:rsid w:val="00A931EE"/>
    <w:rsid w:val="00AA1D8D"/>
    <w:rsid w:val="00AF0A63"/>
    <w:rsid w:val="00AF484F"/>
    <w:rsid w:val="00B41836"/>
    <w:rsid w:val="00B47730"/>
    <w:rsid w:val="00B833BB"/>
    <w:rsid w:val="00C022DF"/>
    <w:rsid w:val="00C13D44"/>
    <w:rsid w:val="00C361B8"/>
    <w:rsid w:val="00C816D7"/>
    <w:rsid w:val="00CB0664"/>
    <w:rsid w:val="00CD0ED0"/>
    <w:rsid w:val="00CD55C1"/>
    <w:rsid w:val="00D22816"/>
    <w:rsid w:val="00DB0A18"/>
    <w:rsid w:val="00DC76F2"/>
    <w:rsid w:val="00DD4E94"/>
    <w:rsid w:val="00DD73D7"/>
    <w:rsid w:val="00DE0D88"/>
    <w:rsid w:val="00DE619A"/>
    <w:rsid w:val="00E5061D"/>
    <w:rsid w:val="00E53960"/>
    <w:rsid w:val="00E86FC9"/>
    <w:rsid w:val="00E96CB3"/>
    <w:rsid w:val="00EB30FA"/>
    <w:rsid w:val="00ED0475"/>
    <w:rsid w:val="00EE4512"/>
    <w:rsid w:val="00EF2686"/>
    <w:rsid w:val="00F51CA7"/>
    <w:rsid w:val="00F56796"/>
    <w:rsid w:val="00F82410"/>
    <w:rsid w:val="00F84534"/>
    <w:rsid w:val="00FA34DE"/>
    <w:rsid w:val="00FC693F"/>
    <w:rsid w:val="00FE1800"/>
    <w:rsid w:val="00FE45F6"/>
    <w:rsid w:val="00FF5281"/>
    <w:rsid w:val="00FF7B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277D88"/>
  <w14:defaultImageDpi w14:val="300"/>
  <w15:docId w15:val="{BA6F7377-0219-4991-AAF2-063C0D8B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382"/>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Emphaseple">
    <w:name w:val="Subtle Emphasis"/>
    <w:basedOn w:val="Policepardfaut"/>
    <w:uiPriority w:val="19"/>
    <w:qFormat/>
    <w:rsid w:val="00FC693F"/>
    <w:rPr>
      <w:i/>
      <w:iCs/>
      <w:color w:val="808080" w:themeColor="text1" w:themeTint="7F"/>
    </w:rPr>
  </w:style>
  <w:style w:type="character" w:styleId="Emphaseintense">
    <w:name w:val="Intense Emphasis"/>
    <w:basedOn w:val="Policepardfaut"/>
    <w:uiPriority w:val="21"/>
    <w:qFormat/>
    <w:rsid w:val="00FC693F"/>
    <w:rPr>
      <w:b/>
      <w:bCs/>
      <w:i/>
      <w:iCs/>
      <w:color w:val="4F81BD" w:themeColor="accent1"/>
    </w:rPr>
  </w:style>
  <w:style w:type="character" w:styleId="Rfrencepl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tedebasdepage">
    <w:name w:val="footnote text"/>
    <w:basedOn w:val="Normal"/>
    <w:link w:val="NotedebasdepageCar"/>
    <w:uiPriority w:val="99"/>
    <w:semiHidden/>
    <w:unhideWhenUsed/>
    <w:rsid w:val="007E56D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E56D7"/>
    <w:rPr>
      <w:sz w:val="20"/>
      <w:szCs w:val="20"/>
    </w:rPr>
  </w:style>
  <w:style w:type="character" w:styleId="Appelnotedebasdep">
    <w:name w:val="footnote reference"/>
    <w:basedOn w:val="Policepardfaut"/>
    <w:uiPriority w:val="99"/>
    <w:semiHidden/>
    <w:unhideWhenUsed/>
    <w:rsid w:val="007E56D7"/>
    <w:rPr>
      <w:vertAlign w:val="superscript"/>
    </w:rPr>
  </w:style>
  <w:style w:type="character" w:styleId="Lienhypertexte">
    <w:name w:val="Hyperlink"/>
    <w:basedOn w:val="Policepardfaut"/>
    <w:uiPriority w:val="99"/>
    <w:unhideWhenUsed/>
    <w:rsid w:val="007E56D7"/>
    <w:rPr>
      <w:color w:val="0000FF" w:themeColor="hyperlink"/>
      <w:u w:val="single"/>
    </w:rPr>
  </w:style>
  <w:style w:type="character" w:customStyle="1" w:styleId="Mentionnonrsolue1">
    <w:name w:val="Mention non résolue1"/>
    <w:basedOn w:val="Policepardfaut"/>
    <w:uiPriority w:val="99"/>
    <w:semiHidden/>
    <w:unhideWhenUsed/>
    <w:rsid w:val="007E56D7"/>
    <w:rPr>
      <w:color w:val="605E5C"/>
      <w:shd w:val="clear" w:color="auto" w:fill="E1DFDD"/>
    </w:rPr>
  </w:style>
  <w:style w:type="paragraph" w:styleId="Textedebulles">
    <w:name w:val="Balloon Text"/>
    <w:basedOn w:val="Normal"/>
    <w:link w:val="TextedebullesCar"/>
    <w:uiPriority w:val="99"/>
    <w:semiHidden/>
    <w:unhideWhenUsed/>
    <w:rsid w:val="0036241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62410"/>
    <w:rPr>
      <w:rFonts w:ascii="Segoe UI" w:hAnsi="Segoe UI" w:cs="Segoe UI"/>
      <w:sz w:val="18"/>
      <w:szCs w:val="18"/>
    </w:rPr>
  </w:style>
  <w:style w:type="paragraph" w:styleId="NormalWeb">
    <w:name w:val="Normal (Web)"/>
    <w:basedOn w:val="Normal"/>
    <w:uiPriority w:val="99"/>
    <w:semiHidden/>
    <w:unhideWhenUsed/>
    <w:rsid w:val="00913EC4"/>
    <w:pPr>
      <w:spacing w:before="100" w:beforeAutospacing="1" w:after="100" w:afterAutospacing="1" w:line="240" w:lineRule="auto"/>
    </w:pPr>
    <w:rPr>
      <w:rFonts w:ascii="Times New Roman" w:eastAsia="Times New Roman" w:hAnsi="Times New Roman" w:cs="Times New Roma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983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kenmoe@unesco.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unesdoc.unesco.org/ark:/48223/pf0000381137_fre" TargetMode="External"/><Relationship Id="rId1" Type="http://schemas.openxmlformats.org/officeDocument/2006/relationships/hyperlink" Target="https://unesdoc.unesco.org/ark:/48223/pf0000387331_f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0e4f8f0-4686-4fb5-a761-1192f8270d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07CC357937D64D9CDF89104D58C81B" ma:contentTypeVersion="18" ma:contentTypeDescription="Create a new document." ma:contentTypeScope="" ma:versionID="bca84d0ee16d179ce3770c80b7e30bd1">
  <xsd:schema xmlns:xsd="http://www.w3.org/2001/XMLSchema" xmlns:xs="http://www.w3.org/2001/XMLSchema" xmlns:p="http://schemas.microsoft.com/office/2006/metadata/properties" xmlns:ns3="60e4f8f0-4686-4fb5-a761-1192f8270dd1" xmlns:ns4="a519c9a6-63c0-402b-bba8-e6b0902b5865" targetNamespace="http://schemas.microsoft.com/office/2006/metadata/properties" ma:root="true" ma:fieldsID="fbfbe2bd9aa09a9032ee17cf44b04f9f" ns3:_="" ns4:_="">
    <xsd:import namespace="60e4f8f0-4686-4fb5-a761-1192f8270dd1"/>
    <xsd:import namespace="a519c9a6-63c0-402b-bba8-e6b0902b586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4f8f0-4686-4fb5-a761-1192f8270d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9c9a6-63c0-402b-bba8-e6b0902b586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D04C9-36AB-4DD4-9943-D57E98EF2273}">
  <ds:schemaRefs>
    <ds:schemaRef ds:uri="http://schemas.microsoft.com/office/2006/metadata/properties"/>
    <ds:schemaRef ds:uri="http://schemas.microsoft.com/office/infopath/2007/PartnerControls"/>
    <ds:schemaRef ds:uri="60e4f8f0-4686-4fb5-a761-1192f8270dd1"/>
  </ds:schemaRefs>
</ds:datastoreItem>
</file>

<file path=customXml/itemProps2.xml><?xml version="1.0" encoding="utf-8"?>
<ds:datastoreItem xmlns:ds="http://schemas.openxmlformats.org/officeDocument/2006/customXml" ds:itemID="{F2D7FB5D-EFB0-43D4-AE1B-4591D573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4f8f0-4686-4fb5-a761-1192f8270dd1"/>
    <ds:schemaRef ds:uri="a519c9a6-63c0-402b-bba8-e6b0902b5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38F8-DA6D-497E-B418-1A33497AFEF2}">
  <ds:schemaRefs>
    <ds:schemaRef ds:uri="http://schemas.microsoft.com/sharepoint/v3/contenttype/forms"/>
  </ds:schemaRefs>
</ds:datastoreItem>
</file>

<file path=customXml/itemProps4.xml><?xml version="1.0" encoding="utf-8"?>
<ds:datastoreItem xmlns:ds="http://schemas.openxmlformats.org/officeDocument/2006/customXml" ds:itemID="{58ABF85F-506B-4CD5-9278-11371312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1713</Words>
  <Characters>9425</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DELL</cp:lastModifiedBy>
  <cp:revision>2</cp:revision>
  <cp:lastPrinted>2025-01-14T16:11:00Z</cp:lastPrinted>
  <dcterms:created xsi:type="dcterms:W3CDTF">2025-02-26T10:44:00Z</dcterms:created>
  <dcterms:modified xsi:type="dcterms:W3CDTF">2025-02-26T10:44:00Z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0x010100F507CC357937D64D9CDF89104D58C81B</vt:lpwstr>
  </property>
</Properties>
</file>