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69F" w:rsidRPr="00A10E84" w:rsidRDefault="00ED369F" w:rsidP="00ED369F">
      <w:pPr>
        <w:spacing w:after="0" w:line="240" w:lineRule="auto"/>
        <w:ind w:left="2832"/>
        <w:rPr>
          <w:rFonts w:cs="Arial"/>
          <w:b/>
          <w:szCs w:val="23"/>
        </w:rPr>
      </w:pPr>
      <w:r>
        <w:rPr>
          <w:rFonts w:ascii="Arial Black" w:eastAsia="Times New Roman" w:hAnsi="Arial Black" w:cs="Arial"/>
          <w:b/>
          <w:noProof/>
          <w:color w:val="000099"/>
          <w:sz w:val="24"/>
          <w:szCs w:val="24"/>
          <w:lang w:eastAsia="fr-FR"/>
        </w:rPr>
        <w:drawing>
          <wp:anchor distT="36576" distB="36576" distL="36576" distR="36576" simplePos="0" relativeHeight="251661312" behindDoc="0" locked="0" layoutInCell="1" allowOverlap="1">
            <wp:simplePos x="0" y="0"/>
            <wp:positionH relativeFrom="column">
              <wp:posOffset>2033905</wp:posOffset>
            </wp:positionH>
            <wp:positionV relativeFrom="paragraph">
              <wp:posOffset>-392430</wp:posOffset>
            </wp:positionV>
            <wp:extent cx="1209675" cy="581025"/>
            <wp:effectExtent l="0" t="0" r="9525" b="9525"/>
            <wp:wrapTopAndBottom/>
            <wp:docPr id="6" name="Image 6" descr="drapeau_sene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" descr="drapeau_seneg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b/>
          <w:sz w:val="18"/>
          <w:szCs w:val="18"/>
        </w:rPr>
        <w:t xml:space="preserve">        </w:t>
      </w:r>
      <w:r w:rsidRPr="00A10E84">
        <w:rPr>
          <w:rFonts w:cs="Arial"/>
          <w:b/>
          <w:sz w:val="18"/>
          <w:szCs w:val="18"/>
        </w:rPr>
        <w:t>RÉPUBLIQUE DU SÉNÉGAL</w:t>
      </w:r>
    </w:p>
    <w:p w:rsidR="00ED369F" w:rsidRPr="00A10E84" w:rsidRDefault="00ED369F" w:rsidP="00ED369F">
      <w:pPr>
        <w:tabs>
          <w:tab w:val="left" w:pos="196"/>
        </w:tabs>
        <w:spacing w:after="0" w:line="240" w:lineRule="auto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ab/>
      </w:r>
      <w:r>
        <w:rPr>
          <w:b/>
          <w:i/>
          <w:sz w:val="18"/>
          <w:szCs w:val="18"/>
        </w:rPr>
        <w:tab/>
      </w:r>
      <w:r>
        <w:rPr>
          <w:b/>
          <w:i/>
          <w:sz w:val="18"/>
          <w:szCs w:val="18"/>
        </w:rPr>
        <w:tab/>
      </w:r>
      <w:r>
        <w:rPr>
          <w:b/>
          <w:i/>
          <w:sz w:val="18"/>
          <w:szCs w:val="18"/>
        </w:rPr>
        <w:tab/>
      </w:r>
      <w:r>
        <w:rPr>
          <w:b/>
          <w:i/>
          <w:sz w:val="18"/>
          <w:szCs w:val="18"/>
        </w:rPr>
        <w:tab/>
        <w:t xml:space="preserve">      </w:t>
      </w:r>
      <w:r w:rsidRPr="00A10E84">
        <w:rPr>
          <w:b/>
          <w:i/>
          <w:sz w:val="18"/>
          <w:szCs w:val="18"/>
        </w:rPr>
        <w:t>Un Peuple – Un But – Une Foi</w:t>
      </w:r>
    </w:p>
    <w:p w:rsidR="00ED369F" w:rsidRDefault="00ED369F" w:rsidP="00ED369F">
      <w:pPr>
        <w:spacing w:after="0" w:line="240" w:lineRule="auto"/>
        <w:ind w:left="2124" w:firstLine="708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</w:t>
      </w:r>
      <w:r w:rsidRPr="00A10E84">
        <w:rPr>
          <w:b/>
          <w:sz w:val="18"/>
          <w:szCs w:val="18"/>
        </w:rPr>
        <w:t>MINISTÉRE DE LA JUSTICE</w:t>
      </w:r>
    </w:p>
    <w:p w:rsidR="00ED369F" w:rsidRDefault="00ED369F" w:rsidP="00ED369F">
      <w:pPr>
        <w:spacing w:after="0" w:line="240" w:lineRule="auto"/>
        <w:ind w:left="2124" w:firstLine="708"/>
        <w:rPr>
          <w:b/>
          <w:sz w:val="18"/>
          <w:szCs w:val="18"/>
        </w:rPr>
      </w:pPr>
    </w:p>
    <w:p w:rsidR="00ED369F" w:rsidRPr="00A10E84" w:rsidRDefault="00ED369F" w:rsidP="00ED369F">
      <w:pPr>
        <w:spacing w:after="0" w:line="240" w:lineRule="auto"/>
        <w:ind w:left="2124" w:firstLine="708"/>
        <w:rPr>
          <w:sz w:val="18"/>
          <w:szCs w:val="18"/>
        </w:rPr>
      </w:pPr>
    </w:p>
    <w:p w:rsidR="00ED369F" w:rsidRDefault="00ED369F" w:rsidP="00ED369F">
      <w:pPr>
        <w:rPr>
          <w:rFonts w:ascii="Century Schoolbook" w:hAnsi="Century Schoolbook"/>
          <w:b/>
          <w:i/>
        </w:rPr>
      </w:pPr>
      <w:r>
        <w:rPr>
          <w:rFonts w:ascii="Edwardian Script ITC" w:hAnsi="Edwardian Script ITC"/>
          <w:b/>
          <w:i/>
          <w:noProof/>
          <w:sz w:val="18"/>
          <w:szCs w:val="18"/>
          <w:lang w:eastAsia="fr-FR"/>
        </w:rPr>
        <w:drawing>
          <wp:inline distT="0" distB="0" distL="0" distR="0">
            <wp:extent cx="1205865" cy="793750"/>
            <wp:effectExtent l="0" t="0" r="0" b="635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86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>
        <w:rPr>
          <w:rFonts w:ascii="Edwardian Script ITC" w:hAnsi="Edwardian Script ITC"/>
          <w:b/>
          <w:bCs/>
          <w:i/>
          <w:iCs/>
          <w:noProof/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rFonts w:ascii="Arial" w:hAnsi="Arial" w:cs="Arial"/>
          <w:noProof/>
          <w:color w:val="0000FF"/>
        </w:rPr>
        <w:t xml:space="preserve">   </w:t>
      </w:r>
      <w:r>
        <w:rPr>
          <w:rFonts w:ascii="Edwardian Script ITC" w:hAnsi="Edwardian Script ITC"/>
          <w:b/>
          <w:bCs/>
          <w:i/>
          <w:iCs/>
          <w:noProof/>
          <w:sz w:val="18"/>
          <w:szCs w:val="18"/>
        </w:rPr>
        <w:t xml:space="preserve">                       </w:t>
      </w:r>
      <w:r>
        <w:rPr>
          <w:rFonts w:ascii="Edwardian Script ITC" w:hAnsi="Edwardian Script ITC"/>
          <w:b/>
          <w:i/>
          <w:noProof/>
          <w:sz w:val="18"/>
          <w:szCs w:val="18"/>
          <w:lang w:eastAsia="fr-FR"/>
        </w:rPr>
        <w:drawing>
          <wp:inline distT="0" distB="0" distL="0" distR="0">
            <wp:extent cx="1306195" cy="753745"/>
            <wp:effectExtent l="0" t="0" r="8255" b="8255"/>
            <wp:docPr id="3" name="Image 3" descr="http://www.wbi.be">
              <a:hlinkClick xmlns:a="http://schemas.openxmlformats.org/drawingml/2006/main" r:id="rId1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http://www.wbi.b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dwardian Script ITC" w:hAnsi="Edwardian Script ITC"/>
          <w:b/>
          <w:bCs/>
          <w:i/>
          <w:iCs/>
          <w:noProof/>
          <w:sz w:val="18"/>
          <w:szCs w:val="18"/>
        </w:rPr>
        <w:t xml:space="preserve">                                </w:t>
      </w:r>
    </w:p>
    <w:p w:rsidR="00ED369F" w:rsidRPr="003C7364" w:rsidRDefault="00ED369F" w:rsidP="00ED369F">
      <w:pPr>
        <w:pStyle w:val="Sansinterligne"/>
        <w:rPr>
          <w:rFonts w:ascii="Arial" w:hAnsi="Arial" w:cs="Arial"/>
          <w:sz w:val="14"/>
          <w:szCs w:val="14"/>
        </w:rPr>
      </w:pPr>
    </w:p>
    <w:p w:rsidR="00AD7E13" w:rsidRDefault="00AD7E13" w:rsidP="00792E14">
      <w:pPr>
        <w:spacing w:before="180" w:after="0" w:line="240" w:lineRule="auto"/>
        <w:jc w:val="center"/>
        <w:rPr>
          <w:rFonts w:ascii="Arial" w:hAnsi="Arial" w:cs="Arial"/>
          <w:b/>
          <w:color w:val="002060"/>
          <w:sz w:val="28"/>
          <w:szCs w:val="28"/>
        </w:rPr>
      </w:pPr>
    </w:p>
    <w:p w:rsidR="00D43ABF" w:rsidRDefault="00D43ABF" w:rsidP="00D43ABF">
      <w:pPr>
        <w:spacing w:after="0" w:line="240" w:lineRule="auto"/>
        <w:jc w:val="center"/>
        <w:rPr>
          <w:rFonts w:ascii="Arial" w:hAnsi="Arial" w:cs="Arial"/>
          <w:b/>
          <w:color w:val="002060"/>
          <w:sz w:val="28"/>
          <w:szCs w:val="28"/>
        </w:rPr>
      </w:pPr>
      <w:r>
        <w:rPr>
          <w:rFonts w:ascii="Arial" w:hAnsi="Arial" w:cs="Arial"/>
          <w:b/>
          <w:color w:val="002060"/>
          <w:sz w:val="28"/>
          <w:szCs w:val="28"/>
        </w:rPr>
        <w:t>TERMES DE REFERENCE</w:t>
      </w:r>
    </w:p>
    <w:p w:rsidR="00792E14" w:rsidRPr="00792E14" w:rsidRDefault="004454FC" w:rsidP="00D43ABF">
      <w:pPr>
        <w:spacing w:after="0" w:line="240" w:lineRule="auto"/>
        <w:jc w:val="center"/>
        <w:rPr>
          <w:rFonts w:ascii="Arial" w:hAnsi="Arial" w:cs="Arial"/>
          <w:b/>
          <w:color w:val="002060"/>
          <w:sz w:val="28"/>
          <w:szCs w:val="28"/>
        </w:rPr>
      </w:pPr>
      <w:r>
        <w:rPr>
          <w:rFonts w:ascii="Arial" w:hAnsi="Arial" w:cs="Arial"/>
          <w:b/>
          <w:color w:val="002060"/>
          <w:sz w:val="28"/>
          <w:szCs w:val="28"/>
        </w:rPr>
        <w:t>S</w:t>
      </w:r>
      <w:r w:rsidR="00792E14" w:rsidRPr="00792E14">
        <w:rPr>
          <w:rFonts w:ascii="Arial" w:hAnsi="Arial" w:cs="Arial"/>
          <w:b/>
          <w:color w:val="002060"/>
          <w:sz w:val="28"/>
          <w:szCs w:val="28"/>
        </w:rPr>
        <w:t>éminaire sur le thème : « </w:t>
      </w:r>
      <w:r>
        <w:rPr>
          <w:rFonts w:ascii="Arial" w:hAnsi="Arial" w:cs="Arial"/>
          <w:b/>
          <w:color w:val="002060"/>
          <w:sz w:val="28"/>
          <w:szCs w:val="28"/>
        </w:rPr>
        <w:t>Approche transdisciplinaire de la maltraitance infantile : Entre soin et protection</w:t>
      </w:r>
      <w:r w:rsidR="00792E14" w:rsidRPr="00792E14">
        <w:rPr>
          <w:rFonts w:ascii="Arial" w:hAnsi="Arial" w:cs="Arial"/>
          <w:b/>
          <w:color w:val="002060"/>
          <w:sz w:val="28"/>
          <w:szCs w:val="28"/>
        </w:rPr>
        <w:t>»</w:t>
      </w:r>
    </w:p>
    <w:p w:rsidR="00792E14" w:rsidRDefault="00792E14" w:rsidP="00ED369F">
      <w:pPr>
        <w:pStyle w:val="Sansinterligne"/>
        <w:spacing w:after="60" w:line="276" w:lineRule="auto"/>
        <w:rPr>
          <w:rFonts w:ascii="Arial Black" w:hAnsi="Arial Black"/>
          <w:b/>
          <w:color w:val="0000FF"/>
          <w:sz w:val="24"/>
          <w:szCs w:val="24"/>
        </w:rPr>
      </w:pPr>
      <w:r>
        <w:rPr>
          <w:rFonts w:ascii="Arial Black" w:hAnsi="Arial Black"/>
          <w:b/>
          <w:color w:val="0000FF"/>
          <w:sz w:val="24"/>
          <w:szCs w:val="24"/>
        </w:rPr>
        <w:t xml:space="preserve">  </w:t>
      </w:r>
    </w:p>
    <w:p w:rsidR="00792E14" w:rsidRDefault="00792E14" w:rsidP="00792E14">
      <w:pPr>
        <w:pStyle w:val="Paragraphedeliste"/>
        <w:numPr>
          <w:ilvl w:val="0"/>
          <w:numId w:val="1"/>
        </w:numPr>
        <w:suppressAutoHyphens/>
        <w:spacing w:before="400" w:after="0" w:line="276" w:lineRule="auto"/>
        <w:jc w:val="both"/>
        <w:outlineLvl w:val="0"/>
        <w:rPr>
          <w:rFonts w:ascii="Arial" w:eastAsia="Times New Roman" w:hAnsi="Arial" w:cs="Times New Roman"/>
          <w:b/>
          <w:sz w:val="28"/>
          <w:szCs w:val="20"/>
          <w:lang w:eastAsia="fr-FR"/>
        </w:rPr>
      </w:pPr>
      <w:bookmarkStart w:id="0" w:name="_Toc106441671"/>
      <w:r>
        <w:rPr>
          <w:rFonts w:ascii="Arial" w:eastAsia="Times New Roman" w:hAnsi="Arial" w:cs="Times New Roman"/>
          <w:b/>
          <w:sz w:val="28"/>
          <w:szCs w:val="20"/>
          <w:lang w:eastAsia="fr-FR"/>
        </w:rPr>
        <w:t xml:space="preserve">CONTEXTE </w:t>
      </w:r>
      <w:bookmarkEnd w:id="0"/>
    </w:p>
    <w:p w:rsidR="00535149" w:rsidRPr="00505672" w:rsidRDefault="00535149" w:rsidP="00DB7EAD">
      <w:pPr>
        <w:spacing w:before="120" w:after="0" w:line="360" w:lineRule="auto"/>
        <w:jc w:val="both"/>
        <w:rPr>
          <w:rFonts w:ascii="Arial" w:eastAsia="Times New Roman" w:hAnsi="Arial" w:cs="Times New Roman"/>
          <w:sz w:val="24"/>
          <w:szCs w:val="24"/>
          <w:lang w:eastAsia="fr-FR"/>
        </w:rPr>
      </w:pPr>
      <w:r w:rsidRPr="00505672">
        <w:rPr>
          <w:rFonts w:ascii="Arial" w:eastAsia="Times New Roman" w:hAnsi="Arial" w:cs="Times New Roman"/>
          <w:sz w:val="24"/>
          <w:szCs w:val="24"/>
          <w:lang w:eastAsia="fr-FR"/>
        </w:rPr>
        <w:t>La problématique de la maltraitance des enfants constitue un sujet de préoccupation universelle.</w:t>
      </w:r>
    </w:p>
    <w:p w:rsidR="00535149" w:rsidRPr="00505672" w:rsidRDefault="00535149" w:rsidP="00DB7EAD">
      <w:pPr>
        <w:spacing w:before="120" w:after="0" w:line="360" w:lineRule="auto"/>
        <w:jc w:val="both"/>
        <w:rPr>
          <w:rFonts w:ascii="Arial" w:eastAsia="Times New Roman" w:hAnsi="Arial" w:cs="Times New Roman"/>
          <w:sz w:val="24"/>
          <w:szCs w:val="24"/>
          <w:lang w:eastAsia="fr-FR"/>
        </w:rPr>
      </w:pPr>
      <w:r w:rsidRPr="00505672">
        <w:rPr>
          <w:rFonts w:ascii="Arial" w:eastAsia="Times New Roman" w:hAnsi="Arial" w:cs="Times New Roman"/>
          <w:sz w:val="24"/>
          <w:szCs w:val="24"/>
          <w:lang w:eastAsia="fr-FR"/>
        </w:rPr>
        <w:t xml:space="preserve">Le Sénégal, avec une démographie caractérisée par une population constituée à </w:t>
      </w:r>
      <w:r w:rsidR="004454FC">
        <w:rPr>
          <w:rFonts w:ascii="Arial" w:eastAsia="Times New Roman" w:hAnsi="Arial" w:cs="Times New Roman"/>
          <w:sz w:val="24"/>
          <w:szCs w:val="24"/>
          <w:lang w:eastAsia="fr-FR"/>
        </w:rPr>
        <w:t xml:space="preserve">   </w:t>
      </w:r>
      <w:r w:rsidRPr="00505672">
        <w:rPr>
          <w:rFonts w:ascii="Arial" w:eastAsia="Times New Roman" w:hAnsi="Arial" w:cs="Times New Roman"/>
          <w:sz w:val="24"/>
          <w:szCs w:val="24"/>
          <w:lang w:eastAsia="fr-FR"/>
        </w:rPr>
        <w:t>57 % d’habitants âgés de moins de 25 ans est particulièrement concerné par cette problématique.</w:t>
      </w:r>
    </w:p>
    <w:p w:rsidR="00535149" w:rsidRPr="00505672" w:rsidRDefault="00535149" w:rsidP="00DB7EAD">
      <w:pPr>
        <w:spacing w:before="120" w:after="0" w:line="360" w:lineRule="auto"/>
        <w:jc w:val="both"/>
        <w:rPr>
          <w:rFonts w:ascii="Arial" w:eastAsia="Times New Roman" w:hAnsi="Arial" w:cs="Times New Roman"/>
          <w:sz w:val="24"/>
          <w:szCs w:val="24"/>
          <w:lang w:eastAsia="fr-FR"/>
        </w:rPr>
      </w:pPr>
      <w:r w:rsidRPr="00505672">
        <w:rPr>
          <w:rFonts w:ascii="Arial" w:eastAsia="Times New Roman" w:hAnsi="Arial" w:cs="Times New Roman"/>
          <w:sz w:val="24"/>
          <w:szCs w:val="24"/>
          <w:lang w:eastAsia="fr-FR"/>
        </w:rPr>
        <w:t xml:space="preserve">Cette catégorie de personne est confrontée à d’importants problèmes sociaux, économiques et judiciaires. La pauvreté, le taux élevé d’urbanisation et la </w:t>
      </w:r>
      <w:r w:rsidR="00FA6113">
        <w:rPr>
          <w:rFonts w:ascii="Arial" w:eastAsia="Times New Roman" w:hAnsi="Arial" w:cs="Times New Roman"/>
          <w:sz w:val="24"/>
          <w:szCs w:val="24"/>
          <w:lang w:eastAsia="fr-FR"/>
        </w:rPr>
        <w:t>d</w:t>
      </w:r>
      <w:r w:rsidR="00C24EAE">
        <w:rPr>
          <w:rFonts w:ascii="Arial" w:eastAsia="Times New Roman" w:hAnsi="Arial" w:cs="Times New Roman"/>
          <w:sz w:val="24"/>
          <w:szCs w:val="24"/>
          <w:lang w:eastAsia="fr-FR"/>
        </w:rPr>
        <w:t>é</w:t>
      </w:r>
      <w:r w:rsidR="00FA6113" w:rsidRPr="00FA6113">
        <w:rPr>
          <w:rFonts w:ascii="Arial" w:eastAsia="Times New Roman" w:hAnsi="Arial" w:cs="Times New Roman"/>
          <w:sz w:val="24"/>
          <w:szCs w:val="24"/>
          <w:lang w:eastAsia="fr-FR"/>
        </w:rPr>
        <w:t>structuration</w:t>
      </w:r>
      <w:r w:rsidRPr="00505672">
        <w:rPr>
          <w:rFonts w:ascii="Arial" w:eastAsia="Times New Roman" w:hAnsi="Arial" w:cs="Times New Roman"/>
          <w:sz w:val="24"/>
          <w:szCs w:val="24"/>
          <w:lang w:eastAsia="fr-FR"/>
        </w:rPr>
        <w:t xml:space="preserve"> qui en est </w:t>
      </w:r>
      <w:proofErr w:type="spellStart"/>
      <w:r w:rsidRPr="00505672">
        <w:rPr>
          <w:rFonts w:ascii="Arial" w:eastAsia="Times New Roman" w:hAnsi="Arial" w:cs="Times New Roman"/>
          <w:sz w:val="24"/>
          <w:szCs w:val="24"/>
          <w:lang w:eastAsia="fr-FR"/>
        </w:rPr>
        <w:t>résultée</w:t>
      </w:r>
      <w:proofErr w:type="spellEnd"/>
      <w:r w:rsidRPr="00505672">
        <w:rPr>
          <w:rFonts w:ascii="Arial" w:eastAsia="Times New Roman" w:hAnsi="Arial" w:cs="Times New Roman"/>
          <w:sz w:val="24"/>
          <w:szCs w:val="24"/>
          <w:lang w:eastAsia="fr-FR"/>
        </w:rPr>
        <w:t xml:space="preserve"> des familles étendues, la conjoncture économique défavorable, le chômage, la </w:t>
      </w:r>
      <w:r w:rsidRPr="00FA6113">
        <w:rPr>
          <w:rFonts w:ascii="Arial" w:eastAsia="Times New Roman" w:hAnsi="Arial" w:cs="Times New Roman"/>
          <w:sz w:val="24"/>
          <w:szCs w:val="24"/>
          <w:lang w:eastAsia="fr-FR"/>
        </w:rPr>
        <w:t>désintégration</w:t>
      </w:r>
      <w:r w:rsidRPr="00505672">
        <w:rPr>
          <w:rFonts w:ascii="Arial" w:eastAsia="Times New Roman" w:hAnsi="Arial" w:cs="Times New Roman"/>
          <w:sz w:val="24"/>
          <w:szCs w:val="24"/>
          <w:lang w:eastAsia="fr-FR"/>
        </w:rPr>
        <w:t xml:space="preserve"> des structures traditionnelles de régulation sociale et la survivance de certaines croyances traditionnelles rétrogrades, ont généré une augmentation sans précédent du nombre d’enfants victimes de maltraitances diverses.</w:t>
      </w:r>
    </w:p>
    <w:p w:rsidR="00535149" w:rsidRPr="00505672" w:rsidRDefault="00535149" w:rsidP="00DB7EAD">
      <w:pPr>
        <w:spacing w:before="120" w:after="0" w:line="360" w:lineRule="auto"/>
        <w:jc w:val="both"/>
        <w:rPr>
          <w:rFonts w:ascii="Arial" w:eastAsia="Times New Roman" w:hAnsi="Arial" w:cs="Times New Roman"/>
          <w:sz w:val="24"/>
          <w:szCs w:val="24"/>
          <w:lang w:eastAsia="fr-FR"/>
        </w:rPr>
      </w:pPr>
      <w:r w:rsidRPr="00505672">
        <w:rPr>
          <w:rFonts w:ascii="Arial" w:eastAsia="Times New Roman" w:hAnsi="Arial" w:cs="Times New Roman"/>
          <w:sz w:val="24"/>
          <w:szCs w:val="24"/>
          <w:lang w:eastAsia="fr-FR"/>
        </w:rPr>
        <w:t xml:space="preserve">C’est dans ce contexte </w:t>
      </w:r>
      <w:r w:rsidR="004D44FC" w:rsidRPr="00505672">
        <w:rPr>
          <w:rFonts w:ascii="Arial" w:eastAsia="Times New Roman" w:hAnsi="Arial" w:cs="Times New Roman"/>
          <w:sz w:val="24"/>
          <w:szCs w:val="24"/>
          <w:lang w:eastAsia="fr-FR"/>
        </w:rPr>
        <w:t>préoccupant</w:t>
      </w:r>
      <w:r w:rsidRPr="00505672">
        <w:rPr>
          <w:rFonts w:ascii="Arial" w:eastAsia="Times New Roman" w:hAnsi="Arial" w:cs="Times New Roman"/>
          <w:sz w:val="24"/>
          <w:szCs w:val="24"/>
          <w:lang w:eastAsia="fr-FR"/>
        </w:rPr>
        <w:t xml:space="preserve"> que le Sé</w:t>
      </w:r>
      <w:r w:rsidR="0062279E" w:rsidRPr="00505672">
        <w:rPr>
          <w:rFonts w:ascii="Arial" w:eastAsia="Times New Roman" w:hAnsi="Arial" w:cs="Times New Roman"/>
          <w:sz w:val="24"/>
          <w:szCs w:val="24"/>
          <w:lang w:eastAsia="fr-FR"/>
        </w:rPr>
        <w:t>négal et la Communauté francophone de Belgique ont mis en place depuis 2001, le Projet de « Renforcement de la protection judiciaire des Mineurs (RPJM) ».</w:t>
      </w:r>
    </w:p>
    <w:p w:rsidR="0062279E" w:rsidRPr="00505672" w:rsidRDefault="0062279E" w:rsidP="00DB7EAD">
      <w:pPr>
        <w:spacing w:before="120" w:after="0" w:line="360" w:lineRule="auto"/>
        <w:jc w:val="both"/>
        <w:rPr>
          <w:rFonts w:ascii="Arial" w:eastAsia="Times New Roman" w:hAnsi="Arial" w:cs="Times New Roman"/>
          <w:sz w:val="24"/>
          <w:szCs w:val="24"/>
          <w:lang w:eastAsia="fr-FR"/>
        </w:rPr>
      </w:pPr>
      <w:r w:rsidRPr="00505672">
        <w:rPr>
          <w:rFonts w:ascii="Arial" w:eastAsia="Times New Roman" w:hAnsi="Arial" w:cs="Times New Roman"/>
          <w:sz w:val="24"/>
          <w:szCs w:val="24"/>
          <w:lang w:eastAsia="fr-FR"/>
        </w:rPr>
        <w:t xml:space="preserve">Après la première phase d’exécution de ce projet qui a consisté à </w:t>
      </w:r>
      <w:r w:rsidR="00AD7E13">
        <w:rPr>
          <w:rFonts w:ascii="Arial" w:eastAsia="Times New Roman" w:hAnsi="Arial" w:cs="Times New Roman"/>
          <w:sz w:val="24"/>
          <w:szCs w:val="24"/>
          <w:lang w:eastAsia="fr-FR"/>
        </w:rPr>
        <w:t>mettre en place un réseau pluridisciplinaire des acteurs de la chaine de protection et à renforcer les capacités des intervenants au sein des écoles et développer la synergie des actions,</w:t>
      </w:r>
      <w:r w:rsidRPr="00505672">
        <w:rPr>
          <w:rFonts w:ascii="Arial" w:eastAsia="Times New Roman" w:hAnsi="Arial" w:cs="Times New Roman"/>
          <w:sz w:val="24"/>
          <w:szCs w:val="24"/>
          <w:lang w:eastAsia="fr-FR"/>
        </w:rPr>
        <w:t xml:space="preserve"> la Commission mixte paritaire a imprimé une nouvelle orientation </w:t>
      </w:r>
      <w:r w:rsidR="00AD7E13">
        <w:rPr>
          <w:rFonts w:ascii="Arial" w:eastAsia="Times New Roman" w:hAnsi="Arial" w:cs="Times New Roman"/>
          <w:sz w:val="24"/>
          <w:szCs w:val="24"/>
          <w:lang w:eastAsia="fr-FR"/>
        </w:rPr>
        <w:t xml:space="preserve">articulée autour </w:t>
      </w:r>
      <w:r w:rsidR="00AD7E13">
        <w:rPr>
          <w:rFonts w:ascii="Arial" w:eastAsia="Times New Roman" w:hAnsi="Arial" w:cs="Times New Roman"/>
          <w:sz w:val="24"/>
          <w:szCs w:val="24"/>
          <w:lang w:eastAsia="fr-FR"/>
        </w:rPr>
        <w:lastRenderedPageBreak/>
        <w:t xml:space="preserve">d’une approche thématique en l’occurrence </w:t>
      </w:r>
      <w:r w:rsidRPr="00505672">
        <w:rPr>
          <w:rFonts w:ascii="Arial" w:eastAsia="Times New Roman" w:hAnsi="Arial" w:cs="Times New Roman"/>
          <w:sz w:val="24"/>
          <w:szCs w:val="24"/>
          <w:lang w:eastAsia="fr-FR"/>
        </w:rPr>
        <w:t>«</w:t>
      </w:r>
      <w:r w:rsidR="00AD7E13">
        <w:rPr>
          <w:rFonts w:ascii="Arial" w:eastAsia="Times New Roman" w:hAnsi="Arial" w:cs="Times New Roman"/>
          <w:sz w:val="24"/>
          <w:szCs w:val="24"/>
          <w:lang w:eastAsia="fr-FR"/>
        </w:rPr>
        <w:t xml:space="preserve"> la</w:t>
      </w:r>
      <w:r w:rsidRPr="00505672">
        <w:rPr>
          <w:rFonts w:ascii="Arial" w:eastAsia="Times New Roman" w:hAnsi="Arial" w:cs="Times New Roman"/>
          <w:sz w:val="24"/>
          <w:szCs w:val="24"/>
          <w:lang w:eastAsia="fr-FR"/>
        </w:rPr>
        <w:t xml:space="preserve"> Protection et </w:t>
      </w:r>
      <w:r w:rsidR="00AD7E13">
        <w:rPr>
          <w:rFonts w:ascii="Arial" w:eastAsia="Times New Roman" w:hAnsi="Arial" w:cs="Times New Roman"/>
          <w:sz w:val="24"/>
          <w:szCs w:val="24"/>
          <w:lang w:eastAsia="fr-FR"/>
        </w:rPr>
        <w:t xml:space="preserve">la </w:t>
      </w:r>
      <w:r w:rsidRPr="00505672">
        <w:rPr>
          <w:rFonts w:ascii="Arial" w:eastAsia="Times New Roman" w:hAnsi="Arial" w:cs="Times New Roman"/>
          <w:sz w:val="24"/>
          <w:szCs w:val="24"/>
          <w:lang w:eastAsia="fr-FR"/>
        </w:rPr>
        <w:t>restauration chez l’enfant auteur ou victime de violence (PREA2V).</w:t>
      </w:r>
    </w:p>
    <w:p w:rsidR="0062279E" w:rsidRDefault="0062279E" w:rsidP="00DB7EAD">
      <w:pPr>
        <w:spacing w:before="120" w:after="0" w:line="360" w:lineRule="auto"/>
        <w:jc w:val="both"/>
        <w:rPr>
          <w:rFonts w:ascii="Arial" w:eastAsia="Times New Roman" w:hAnsi="Arial" w:cs="Times New Roman"/>
          <w:sz w:val="24"/>
          <w:szCs w:val="24"/>
          <w:lang w:eastAsia="fr-FR"/>
        </w:rPr>
      </w:pPr>
      <w:r w:rsidRPr="00505672">
        <w:rPr>
          <w:rFonts w:ascii="Arial" w:eastAsia="Times New Roman" w:hAnsi="Arial" w:cs="Times New Roman"/>
          <w:sz w:val="24"/>
          <w:szCs w:val="24"/>
          <w:lang w:eastAsia="fr-FR"/>
        </w:rPr>
        <w:t>C’est dans la cadre de ce nouveau projet « RPJM + » que s’inscrivent les activités de formation objet du présent séminaire.</w:t>
      </w:r>
    </w:p>
    <w:p w:rsidR="00D43ABF" w:rsidRPr="00505672" w:rsidRDefault="00D43ABF" w:rsidP="00DB7EAD">
      <w:pPr>
        <w:spacing w:before="120" w:after="0" w:line="360" w:lineRule="auto"/>
        <w:jc w:val="both"/>
        <w:rPr>
          <w:rFonts w:ascii="Arial" w:eastAsia="Times New Roman" w:hAnsi="Arial" w:cs="Times New Roman"/>
          <w:sz w:val="24"/>
          <w:szCs w:val="24"/>
          <w:lang w:eastAsia="fr-FR"/>
        </w:rPr>
      </w:pPr>
    </w:p>
    <w:p w:rsidR="00D43ABF" w:rsidRDefault="0062279E" w:rsidP="00D43ABF">
      <w:pPr>
        <w:spacing w:after="0" w:line="360" w:lineRule="auto"/>
        <w:jc w:val="both"/>
        <w:rPr>
          <w:rFonts w:ascii="Arial" w:eastAsia="Times New Roman" w:hAnsi="Arial" w:cs="Times New Roman"/>
          <w:b/>
          <w:sz w:val="24"/>
          <w:szCs w:val="24"/>
          <w:lang w:eastAsia="fr-FR"/>
        </w:rPr>
      </w:pPr>
      <w:r w:rsidRPr="00505672">
        <w:rPr>
          <w:rFonts w:ascii="Arial" w:eastAsia="Times New Roman" w:hAnsi="Arial" w:cs="Times New Roman"/>
          <w:b/>
          <w:sz w:val="24"/>
          <w:szCs w:val="24"/>
          <w:u w:val="single"/>
          <w:lang w:eastAsia="fr-FR"/>
        </w:rPr>
        <w:t>THEME</w:t>
      </w:r>
      <w:r w:rsidRPr="00505672">
        <w:rPr>
          <w:rFonts w:ascii="Arial" w:eastAsia="Times New Roman" w:hAnsi="Arial" w:cs="Times New Roman"/>
          <w:b/>
          <w:sz w:val="24"/>
          <w:szCs w:val="24"/>
          <w:lang w:eastAsia="fr-FR"/>
        </w:rPr>
        <w:t> : « </w:t>
      </w:r>
      <w:r w:rsidR="004454FC" w:rsidRPr="004454FC">
        <w:rPr>
          <w:rFonts w:ascii="Arial" w:eastAsia="Times New Roman" w:hAnsi="Arial" w:cs="Times New Roman"/>
          <w:b/>
          <w:sz w:val="24"/>
          <w:szCs w:val="24"/>
          <w:lang w:eastAsia="fr-FR"/>
        </w:rPr>
        <w:t xml:space="preserve">Approche transdisciplinaire de la maltraitance infantile : Entre soin </w:t>
      </w:r>
    </w:p>
    <w:p w:rsidR="0062279E" w:rsidRPr="00505672" w:rsidRDefault="00D43ABF" w:rsidP="00D43ABF">
      <w:pPr>
        <w:spacing w:after="0" w:line="360" w:lineRule="auto"/>
        <w:jc w:val="both"/>
        <w:rPr>
          <w:rFonts w:ascii="Arial" w:eastAsia="Times New Roman" w:hAnsi="Arial" w:cs="Times New Roman"/>
          <w:b/>
          <w:sz w:val="24"/>
          <w:szCs w:val="24"/>
          <w:lang w:eastAsia="fr-FR"/>
        </w:rPr>
      </w:pPr>
      <w:r>
        <w:rPr>
          <w:rFonts w:ascii="Arial" w:eastAsia="Times New Roman" w:hAnsi="Arial" w:cs="Times New Roman"/>
          <w:b/>
          <w:sz w:val="24"/>
          <w:szCs w:val="24"/>
          <w:lang w:eastAsia="fr-FR"/>
        </w:rPr>
        <w:t xml:space="preserve">                  </w:t>
      </w:r>
      <w:proofErr w:type="gramStart"/>
      <w:r w:rsidR="004454FC" w:rsidRPr="004454FC">
        <w:rPr>
          <w:rFonts w:ascii="Arial" w:eastAsia="Times New Roman" w:hAnsi="Arial" w:cs="Times New Roman"/>
          <w:b/>
          <w:sz w:val="24"/>
          <w:szCs w:val="24"/>
          <w:lang w:eastAsia="fr-FR"/>
        </w:rPr>
        <w:t>et</w:t>
      </w:r>
      <w:proofErr w:type="gramEnd"/>
      <w:r w:rsidR="004454FC" w:rsidRPr="004454FC">
        <w:rPr>
          <w:rFonts w:ascii="Arial" w:eastAsia="Times New Roman" w:hAnsi="Arial" w:cs="Times New Roman"/>
          <w:b/>
          <w:sz w:val="24"/>
          <w:szCs w:val="24"/>
          <w:lang w:eastAsia="fr-FR"/>
        </w:rPr>
        <w:t xml:space="preserve"> protection</w:t>
      </w:r>
      <w:r w:rsidR="0062279E" w:rsidRPr="00505672">
        <w:rPr>
          <w:rFonts w:ascii="Arial" w:eastAsia="Times New Roman" w:hAnsi="Arial" w:cs="Times New Roman"/>
          <w:b/>
          <w:sz w:val="24"/>
          <w:szCs w:val="24"/>
          <w:lang w:eastAsia="fr-FR"/>
        </w:rPr>
        <w:t>»</w:t>
      </w:r>
    </w:p>
    <w:p w:rsidR="00792E14" w:rsidRDefault="00792E14" w:rsidP="00DB7EAD">
      <w:pPr>
        <w:suppressAutoHyphens/>
        <w:spacing w:before="400" w:after="0" w:line="360" w:lineRule="auto"/>
        <w:jc w:val="both"/>
        <w:outlineLvl w:val="0"/>
        <w:rPr>
          <w:rFonts w:ascii="Arial" w:eastAsia="Times New Roman" w:hAnsi="Arial" w:cs="Times New Roman"/>
          <w:b/>
          <w:sz w:val="28"/>
          <w:szCs w:val="20"/>
          <w:lang w:eastAsia="fr-FR"/>
        </w:rPr>
      </w:pPr>
      <w:r>
        <w:rPr>
          <w:rFonts w:ascii="Arial" w:eastAsia="Times New Roman" w:hAnsi="Arial" w:cs="Times New Roman"/>
          <w:b/>
          <w:sz w:val="28"/>
          <w:szCs w:val="20"/>
          <w:lang w:eastAsia="fr-FR"/>
        </w:rPr>
        <w:t>2</w:t>
      </w:r>
      <w:r>
        <w:rPr>
          <w:rFonts w:ascii="Arial" w:eastAsia="Times New Roman" w:hAnsi="Arial" w:cs="Times New Roman"/>
          <w:b/>
          <w:kern w:val="28"/>
          <w:sz w:val="28"/>
          <w:szCs w:val="20"/>
          <w:lang w:eastAsia="fr-FR"/>
        </w:rPr>
        <w:t>.</w:t>
      </w:r>
      <w:r>
        <w:rPr>
          <w:rFonts w:ascii="Arial" w:eastAsia="Times New Roman" w:hAnsi="Arial" w:cs="Times New Roman"/>
          <w:b/>
          <w:kern w:val="28"/>
          <w:sz w:val="28"/>
          <w:szCs w:val="20"/>
          <w:lang w:eastAsia="fr-FR"/>
        </w:rPr>
        <w:tab/>
        <w:t xml:space="preserve">OBJECTIFS </w:t>
      </w:r>
    </w:p>
    <w:p w:rsidR="00792E14" w:rsidRDefault="0062279E" w:rsidP="00DB7EAD">
      <w:pPr>
        <w:keepNext/>
        <w:spacing w:before="240" w:after="0" w:line="360" w:lineRule="auto"/>
        <w:ind w:left="539" w:hanging="539"/>
        <w:jc w:val="both"/>
        <w:outlineLvl w:val="1"/>
        <w:rPr>
          <w:rFonts w:ascii="Arial" w:eastAsia="Times New Roman" w:hAnsi="Arial" w:cs="Times New Roman"/>
          <w:b/>
          <w:i/>
          <w:sz w:val="24"/>
          <w:szCs w:val="20"/>
          <w:lang w:eastAsia="fr-FR"/>
        </w:rPr>
      </w:pPr>
      <w:r>
        <w:rPr>
          <w:rFonts w:ascii="Arial" w:eastAsia="Times New Roman" w:hAnsi="Arial" w:cs="Times New Roman"/>
          <w:b/>
          <w:i/>
          <w:sz w:val="24"/>
          <w:szCs w:val="20"/>
          <w:lang w:eastAsia="fr-FR"/>
        </w:rPr>
        <w:t>2.1.</w:t>
      </w:r>
      <w:r>
        <w:rPr>
          <w:rFonts w:ascii="Arial" w:eastAsia="Times New Roman" w:hAnsi="Arial" w:cs="Times New Roman"/>
          <w:b/>
          <w:i/>
          <w:sz w:val="24"/>
          <w:szCs w:val="20"/>
          <w:lang w:eastAsia="fr-FR"/>
        </w:rPr>
        <w:tab/>
        <w:t>Objectif général</w:t>
      </w:r>
    </w:p>
    <w:p w:rsidR="00792E14" w:rsidRPr="00505672" w:rsidRDefault="00AD7E13" w:rsidP="00DB7EAD">
      <w:pPr>
        <w:spacing w:before="180" w:after="0" w:line="360" w:lineRule="auto"/>
        <w:jc w:val="both"/>
        <w:rPr>
          <w:rFonts w:ascii="Arial" w:eastAsia="Times New Roman" w:hAnsi="Arial" w:cs="Times New Roman"/>
          <w:sz w:val="24"/>
          <w:szCs w:val="24"/>
          <w:lang w:eastAsia="fr-FR"/>
        </w:rPr>
      </w:pPr>
      <w:r>
        <w:rPr>
          <w:rFonts w:ascii="Arial" w:eastAsia="Times New Roman" w:hAnsi="Arial" w:cs="Times New Roman"/>
          <w:sz w:val="24"/>
          <w:szCs w:val="24"/>
          <w:lang w:eastAsia="fr-FR"/>
        </w:rPr>
        <w:t xml:space="preserve">L’objectif général du séminaire est de renforcer les capacités des </w:t>
      </w:r>
      <w:r w:rsidR="0062279E" w:rsidRPr="00505672">
        <w:rPr>
          <w:rFonts w:ascii="Arial" w:eastAsia="Times New Roman" w:hAnsi="Arial" w:cs="Times New Roman"/>
          <w:sz w:val="24"/>
          <w:szCs w:val="24"/>
          <w:lang w:eastAsia="fr-FR"/>
        </w:rPr>
        <w:t xml:space="preserve">participants </w:t>
      </w:r>
      <w:r>
        <w:rPr>
          <w:rFonts w:ascii="Arial" w:eastAsia="Times New Roman" w:hAnsi="Arial" w:cs="Times New Roman"/>
          <w:sz w:val="24"/>
          <w:szCs w:val="24"/>
          <w:lang w:eastAsia="fr-FR"/>
        </w:rPr>
        <w:t>dans l’identification, la prévention et la prise en charge de</w:t>
      </w:r>
      <w:r w:rsidR="0062279E" w:rsidRPr="00505672">
        <w:rPr>
          <w:rFonts w:ascii="Arial" w:eastAsia="Times New Roman" w:hAnsi="Arial" w:cs="Times New Roman"/>
          <w:sz w:val="24"/>
          <w:szCs w:val="24"/>
          <w:lang w:eastAsia="fr-FR"/>
        </w:rPr>
        <w:t xml:space="preserve"> la maltraitance des enfants.</w:t>
      </w:r>
    </w:p>
    <w:p w:rsidR="00767D9E" w:rsidRDefault="00767D9E" w:rsidP="00767D9E">
      <w:pPr>
        <w:keepNext/>
        <w:spacing w:before="240" w:after="0" w:line="360" w:lineRule="auto"/>
        <w:ind w:left="539" w:hanging="539"/>
        <w:jc w:val="both"/>
        <w:outlineLvl w:val="1"/>
        <w:rPr>
          <w:rFonts w:ascii="Arial" w:eastAsia="Times New Roman" w:hAnsi="Arial" w:cs="Times New Roman"/>
          <w:b/>
          <w:i/>
          <w:sz w:val="24"/>
          <w:szCs w:val="20"/>
          <w:lang w:eastAsia="fr-FR"/>
        </w:rPr>
      </w:pPr>
      <w:r>
        <w:rPr>
          <w:rFonts w:ascii="Arial" w:eastAsia="Times New Roman" w:hAnsi="Arial" w:cs="Times New Roman"/>
          <w:b/>
          <w:i/>
          <w:sz w:val="24"/>
          <w:szCs w:val="20"/>
          <w:lang w:eastAsia="fr-FR"/>
        </w:rPr>
        <w:t>2.2.</w:t>
      </w:r>
      <w:r>
        <w:rPr>
          <w:rFonts w:ascii="Arial" w:eastAsia="Times New Roman" w:hAnsi="Arial" w:cs="Times New Roman"/>
          <w:b/>
          <w:i/>
          <w:sz w:val="24"/>
          <w:szCs w:val="20"/>
          <w:lang w:eastAsia="fr-FR"/>
        </w:rPr>
        <w:tab/>
        <w:t>Objectifs spécifiques</w:t>
      </w:r>
    </w:p>
    <w:p w:rsidR="00767D9E" w:rsidRPr="00505672" w:rsidRDefault="00767D9E" w:rsidP="00767D9E">
      <w:pPr>
        <w:spacing w:before="180" w:after="0" w:line="360" w:lineRule="auto"/>
        <w:jc w:val="both"/>
        <w:rPr>
          <w:rFonts w:ascii="Arial" w:eastAsia="Times New Roman" w:hAnsi="Arial" w:cs="Times New Roman"/>
          <w:sz w:val="24"/>
          <w:szCs w:val="24"/>
          <w:lang w:eastAsia="fr-FR"/>
        </w:rPr>
      </w:pPr>
      <w:r w:rsidRPr="00505672">
        <w:rPr>
          <w:rFonts w:ascii="Arial" w:eastAsia="Times New Roman" w:hAnsi="Arial" w:cs="Times New Roman"/>
          <w:sz w:val="24"/>
          <w:szCs w:val="24"/>
          <w:lang w:eastAsia="fr-FR"/>
        </w:rPr>
        <w:t>A l’issue de la formation, les participants seront capables de :</w:t>
      </w:r>
    </w:p>
    <w:p w:rsidR="00767D9E" w:rsidRPr="00AD7E13" w:rsidRDefault="00767D9E" w:rsidP="00AD7E13">
      <w:pPr>
        <w:pStyle w:val="Paragraphedeliste"/>
        <w:numPr>
          <w:ilvl w:val="0"/>
          <w:numId w:val="11"/>
        </w:numPr>
        <w:spacing w:before="180" w:after="0" w:line="360" w:lineRule="auto"/>
        <w:jc w:val="both"/>
        <w:rPr>
          <w:rFonts w:ascii="Arial" w:eastAsia="Times New Roman" w:hAnsi="Arial" w:cs="Times New Roman"/>
          <w:sz w:val="24"/>
          <w:szCs w:val="24"/>
          <w:lang w:eastAsia="fr-FR"/>
        </w:rPr>
      </w:pPr>
      <w:r w:rsidRPr="00AD7E13">
        <w:rPr>
          <w:rFonts w:ascii="Arial" w:eastAsia="Times New Roman" w:hAnsi="Arial" w:cs="Times New Roman"/>
          <w:sz w:val="24"/>
          <w:szCs w:val="24"/>
          <w:lang w:eastAsia="fr-FR"/>
        </w:rPr>
        <w:t>identifier les aspects socioculturels de la maltraitance,</w:t>
      </w:r>
    </w:p>
    <w:p w:rsidR="00767D9E" w:rsidRPr="00AD7E13" w:rsidRDefault="00767D9E" w:rsidP="00AD7E13">
      <w:pPr>
        <w:pStyle w:val="Paragraphedeliste"/>
        <w:numPr>
          <w:ilvl w:val="0"/>
          <w:numId w:val="11"/>
        </w:numPr>
        <w:spacing w:before="180" w:after="0" w:line="360" w:lineRule="auto"/>
        <w:jc w:val="both"/>
        <w:rPr>
          <w:rFonts w:ascii="Arial" w:eastAsia="Times New Roman" w:hAnsi="Arial" w:cs="Times New Roman"/>
          <w:sz w:val="24"/>
          <w:szCs w:val="24"/>
          <w:lang w:eastAsia="fr-FR"/>
        </w:rPr>
      </w:pPr>
      <w:r w:rsidRPr="00AD7E13">
        <w:rPr>
          <w:rFonts w:ascii="Arial" w:eastAsia="Times New Roman" w:hAnsi="Arial" w:cs="Times New Roman"/>
          <w:sz w:val="24"/>
          <w:szCs w:val="24"/>
          <w:lang w:eastAsia="fr-FR"/>
        </w:rPr>
        <w:t xml:space="preserve">identifier les causes </w:t>
      </w:r>
      <w:r w:rsidR="004454FC">
        <w:rPr>
          <w:rFonts w:ascii="Arial" w:eastAsia="Times New Roman" w:hAnsi="Arial" w:cs="Times New Roman"/>
          <w:sz w:val="24"/>
          <w:szCs w:val="24"/>
          <w:lang w:eastAsia="fr-FR"/>
        </w:rPr>
        <w:t>et les conséquences</w:t>
      </w:r>
      <w:r w:rsidRPr="00AD7E13">
        <w:rPr>
          <w:rFonts w:ascii="Arial" w:eastAsia="Times New Roman" w:hAnsi="Arial" w:cs="Times New Roman"/>
          <w:sz w:val="24"/>
          <w:szCs w:val="24"/>
          <w:lang w:eastAsia="fr-FR"/>
        </w:rPr>
        <w:t xml:space="preserve"> de la maltraitance</w:t>
      </w:r>
      <w:r w:rsidR="004454FC">
        <w:rPr>
          <w:rFonts w:ascii="Arial" w:eastAsia="Times New Roman" w:hAnsi="Arial" w:cs="Times New Roman"/>
          <w:sz w:val="24"/>
          <w:szCs w:val="24"/>
          <w:lang w:eastAsia="fr-FR"/>
        </w:rPr>
        <w:t xml:space="preserve"> sur le développement psychologique de l’enfant</w:t>
      </w:r>
      <w:r w:rsidRPr="00AD7E13">
        <w:rPr>
          <w:rFonts w:ascii="Arial" w:eastAsia="Times New Roman" w:hAnsi="Arial" w:cs="Times New Roman"/>
          <w:sz w:val="24"/>
          <w:szCs w:val="24"/>
          <w:lang w:eastAsia="fr-FR"/>
        </w:rPr>
        <w:t>,</w:t>
      </w:r>
    </w:p>
    <w:p w:rsidR="00AD7E13" w:rsidRDefault="00767D9E" w:rsidP="004454FC">
      <w:pPr>
        <w:pStyle w:val="Paragraphedeliste"/>
        <w:numPr>
          <w:ilvl w:val="0"/>
          <w:numId w:val="11"/>
        </w:numPr>
        <w:spacing w:before="180" w:after="0" w:line="360" w:lineRule="auto"/>
        <w:jc w:val="both"/>
        <w:rPr>
          <w:rFonts w:ascii="Arial" w:eastAsia="Times New Roman" w:hAnsi="Arial" w:cs="Times New Roman"/>
          <w:sz w:val="24"/>
          <w:szCs w:val="24"/>
          <w:lang w:eastAsia="fr-FR"/>
        </w:rPr>
      </w:pPr>
      <w:r w:rsidRPr="00AD7E13">
        <w:rPr>
          <w:rFonts w:ascii="Arial" w:eastAsia="Times New Roman" w:hAnsi="Arial" w:cs="Times New Roman"/>
          <w:sz w:val="24"/>
          <w:szCs w:val="24"/>
          <w:lang w:eastAsia="fr-FR"/>
        </w:rPr>
        <w:t>répertorier les réponses sociales et communautaires apportées au phénomène,</w:t>
      </w:r>
    </w:p>
    <w:p w:rsidR="004454FC" w:rsidRDefault="004454FC" w:rsidP="004454FC">
      <w:pPr>
        <w:pStyle w:val="Paragraphedeliste"/>
        <w:numPr>
          <w:ilvl w:val="0"/>
          <w:numId w:val="11"/>
        </w:numPr>
        <w:spacing w:before="180" w:after="0" w:line="360" w:lineRule="auto"/>
        <w:jc w:val="both"/>
        <w:rPr>
          <w:rFonts w:ascii="Arial" w:eastAsia="Times New Roman" w:hAnsi="Arial" w:cs="Times New Roman"/>
          <w:sz w:val="24"/>
          <w:szCs w:val="24"/>
          <w:lang w:eastAsia="fr-FR"/>
        </w:rPr>
      </w:pPr>
      <w:r>
        <w:rPr>
          <w:rFonts w:ascii="Arial" w:eastAsia="Times New Roman" w:hAnsi="Arial" w:cs="Times New Roman"/>
          <w:sz w:val="24"/>
          <w:szCs w:val="24"/>
          <w:lang w:eastAsia="fr-FR"/>
        </w:rPr>
        <w:t>maitriser les techniques d’écoute et d’audition de l’enfant victime,</w:t>
      </w:r>
    </w:p>
    <w:p w:rsidR="004454FC" w:rsidRDefault="004454FC" w:rsidP="004454FC">
      <w:pPr>
        <w:pStyle w:val="Paragraphedeliste"/>
        <w:numPr>
          <w:ilvl w:val="0"/>
          <w:numId w:val="11"/>
        </w:numPr>
        <w:spacing w:before="180" w:after="0" w:line="360" w:lineRule="auto"/>
        <w:jc w:val="both"/>
        <w:rPr>
          <w:rFonts w:ascii="Arial" w:eastAsia="Times New Roman" w:hAnsi="Arial" w:cs="Times New Roman"/>
          <w:sz w:val="24"/>
          <w:szCs w:val="24"/>
          <w:lang w:eastAsia="fr-FR"/>
        </w:rPr>
      </w:pPr>
      <w:r>
        <w:rPr>
          <w:rFonts w:ascii="Arial" w:eastAsia="Times New Roman" w:hAnsi="Arial" w:cs="Times New Roman"/>
          <w:sz w:val="24"/>
          <w:szCs w:val="24"/>
          <w:lang w:eastAsia="fr-FR"/>
        </w:rPr>
        <w:t>maitriser les techniques d’examen physique de l’enfant victime de maltraitance,</w:t>
      </w:r>
    </w:p>
    <w:p w:rsidR="004454FC" w:rsidRDefault="004454FC" w:rsidP="004454FC">
      <w:pPr>
        <w:pStyle w:val="Paragraphedeliste"/>
        <w:numPr>
          <w:ilvl w:val="0"/>
          <w:numId w:val="11"/>
        </w:numPr>
        <w:spacing w:before="180" w:after="0" w:line="360" w:lineRule="auto"/>
        <w:jc w:val="both"/>
        <w:rPr>
          <w:rFonts w:ascii="Arial" w:eastAsia="Times New Roman" w:hAnsi="Arial" w:cs="Times New Roman"/>
          <w:sz w:val="24"/>
          <w:szCs w:val="24"/>
          <w:lang w:eastAsia="fr-FR"/>
        </w:rPr>
      </w:pPr>
      <w:r>
        <w:rPr>
          <w:rFonts w:ascii="Arial" w:eastAsia="Times New Roman" w:hAnsi="Arial" w:cs="Times New Roman"/>
          <w:sz w:val="24"/>
          <w:szCs w:val="24"/>
          <w:lang w:eastAsia="fr-FR"/>
        </w:rPr>
        <w:t xml:space="preserve">identifier les facteurs de risque de </w:t>
      </w:r>
      <w:r w:rsidR="00EC3F76">
        <w:rPr>
          <w:rFonts w:ascii="Arial" w:eastAsia="Times New Roman" w:hAnsi="Arial" w:cs="Times New Roman"/>
          <w:sz w:val="24"/>
          <w:szCs w:val="24"/>
          <w:lang w:eastAsia="fr-FR"/>
        </w:rPr>
        <w:t>maltraitance,</w:t>
      </w:r>
    </w:p>
    <w:p w:rsidR="00EC3F76" w:rsidRDefault="00EC3F76" w:rsidP="004454FC">
      <w:pPr>
        <w:pStyle w:val="Paragraphedeliste"/>
        <w:numPr>
          <w:ilvl w:val="0"/>
          <w:numId w:val="11"/>
        </w:numPr>
        <w:spacing w:before="180" w:after="0" w:line="360" w:lineRule="auto"/>
        <w:jc w:val="both"/>
        <w:rPr>
          <w:rFonts w:ascii="Arial" w:eastAsia="Times New Roman" w:hAnsi="Arial" w:cs="Times New Roman"/>
          <w:sz w:val="24"/>
          <w:szCs w:val="24"/>
          <w:lang w:eastAsia="fr-FR"/>
        </w:rPr>
      </w:pPr>
      <w:r>
        <w:rPr>
          <w:rFonts w:ascii="Arial" w:eastAsia="Times New Roman" w:hAnsi="Arial" w:cs="Times New Roman"/>
          <w:sz w:val="24"/>
          <w:szCs w:val="24"/>
          <w:lang w:eastAsia="fr-FR"/>
        </w:rPr>
        <w:t>comprendre le phénomène des violences conjugales,</w:t>
      </w:r>
    </w:p>
    <w:p w:rsidR="00EC3F76" w:rsidRPr="004454FC" w:rsidRDefault="00EC3F76" w:rsidP="004454FC">
      <w:pPr>
        <w:pStyle w:val="Paragraphedeliste"/>
        <w:numPr>
          <w:ilvl w:val="0"/>
          <w:numId w:val="11"/>
        </w:numPr>
        <w:spacing w:before="180" w:after="0" w:line="360" w:lineRule="auto"/>
        <w:jc w:val="both"/>
        <w:rPr>
          <w:rFonts w:ascii="Arial" w:eastAsia="Times New Roman" w:hAnsi="Arial" w:cs="Times New Roman"/>
          <w:sz w:val="24"/>
          <w:szCs w:val="24"/>
          <w:lang w:eastAsia="fr-FR"/>
        </w:rPr>
      </w:pPr>
      <w:r>
        <w:rPr>
          <w:rFonts w:ascii="Arial" w:eastAsia="Times New Roman" w:hAnsi="Arial" w:cs="Times New Roman"/>
          <w:sz w:val="24"/>
          <w:szCs w:val="24"/>
          <w:lang w:eastAsia="fr-FR"/>
        </w:rPr>
        <w:t>maitriser la problématique de l’usage de la sexualité abusive chez les adolescents.</w:t>
      </w:r>
    </w:p>
    <w:p w:rsidR="00AD7E13" w:rsidRPr="00505672" w:rsidRDefault="00AD7E13" w:rsidP="00AD7E13">
      <w:pPr>
        <w:pStyle w:val="Paragraphedeliste"/>
        <w:spacing w:before="180" w:after="0" w:line="360" w:lineRule="auto"/>
        <w:jc w:val="both"/>
        <w:rPr>
          <w:rFonts w:ascii="Arial" w:eastAsia="Times New Roman" w:hAnsi="Arial" w:cs="Times New Roman"/>
          <w:sz w:val="24"/>
          <w:szCs w:val="24"/>
          <w:lang w:eastAsia="fr-FR"/>
        </w:rPr>
      </w:pPr>
    </w:p>
    <w:p w:rsidR="000D4B88" w:rsidRPr="00AD7E13" w:rsidRDefault="00792E14" w:rsidP="00AD7E13">
      <w:pPr>
        <w:keepNext/>
        <w:spacing w:before="240" w:after="0" w:line="360" w:lineRule="auto"/>
        <w:jc w:val="both"/>
        <w:outlineLvl w:val="1"/>
        <w:rPr>
          <w:rFonts w:ascii="Arial" w:eastAsia="Times New Roman" w:hAnsi="Arial" w:cs="Times New Roman"/>
          <w:b/>
          <w:i/>
          <w:sz w:val="24"/>
          <w:szCs w:val="20"/>
          <w:lang w:eastAsia="fr-FR"/>
        </w:rPr>
      </w:pPr>
      <w:r w:rsidRPr="00AD7E13">
        <w:rPr>
          <w:rFonts w:ascii="Arial" w:eastAsia="Times New Roman" w:hAnsi="Arial" w:cs="Times New Roman"/>
          <w:b/>
          <w:i/>
          <w:sz w:val="24"/>
          <w:szCs w:val="20"/>
          <w:lang w:eastAsia="fr-FR"/>
        </w:rPr>
        <w:lastRenderedPageBreak/>
        <w:t>Résultats attendus</w:t>
      </w:r>
    </w:p>
    <w:p w:rsidR="00AD7E13" w:rsidRPr="00AD7E13" w:rsidRDefault="00AD7E13" w:rsidP="00AD7E13">
      <w:pPr>
        <w:keepNext/>
        <w:spacing w:before="240" w:after="0" w:line="360" w:lineRule="auto"/>
        <w:jc w:val="both"/>
        <w:outlineLvl w:val="1"/>
        <w:rPr>
          <w:rFonts w:ascii="Arial" w:eastAsia="Times New Roman" w:hAnsi="Arial" w:cs="Times New Roman"/>
          <w:b/>
          <w:i/>
          <w:sz w:val="24"/>
          <w:szCs w:val="24"/>
          <w:lang w:eastAsia="fr-FR"/>
        </w:rPr>
      </w:pPr>
      <w:r w:rsidRPr="00AD7E13">
        <w:rPr>
          <w:rFonts w:ascii="Arial" w:eastAsia="Times New Roman" w:hAnsi="Arial" w:cs="Times New Roman"/>
          <w:sz w:val="24"/>
          <w:szCs w:val="24"/>
          <w:lang w:eastAsia="fr-FR"/>
        </w:rPr>
        <w:t>Au sortir de cette activité :</w:t>
      </w:r>
    </w:p>
    <w:p w:rsidR="00EC3F76" w:rsidRPr="00EC3F76" w:rsidRDefault="00EC3F76" w:rsidP="00D43ABF">
      <w:pPr>
        <w:pStyle w:val="Paragraphedeliste"/>
        <w:keepNext/>
        <w:numPr>
          <w:ilvl w:val="0"/>
          <w:numId w:val="12"/>
        </w:numPr>
        <w:spacing w:before="240" w:after="0" w:line="360" w:lineRule="auto"/>
        <w:jc w:val="both"/>
        <w:outlineLvl w:val="1"/>
        <w:rPr>
          <w:rFonts w:ascii="Arial" w:eastAsia="Times New Roman" w:hAnsi="Arial" w:cs="Times New Roman"/>
          <w:b/>
          <w:i/>
          <w:sz w:val="24"/>
          <w:szCs w:val="24"/>
          <w:lang w:eastAsia="fr-FR"/>
        </w:rPr>
      </w:pPr>
      <w:r>
        <w:rPr>
          <w:rFonts w:ascii="Arial" w:eastAsia="Times New Roman" w:hAnsi="Arial" w:cs="Times New Roman"/>
          <w:sz w:val="24"/>
          <w:szCs w:val="24"/>
          <w:lang w:eastAsia="fr-FR"/>
        </w:rPr>
        <w:t>les techniques d’écoute et d’audition sont maitrisées ;</w:t>
      </w:r>
    </w:p>
    <w:p w:rsidR="00792E14" w:rsidRPr="00505672" w:rsidRDefault="000D4B88" w:rsidP="00D43ABF">
      <w:pPr>
        <w:pStyle w:val="Paragraphedeliste"/>
        <w:keepNext/>
        <w:numPr>
          <w:ilvl w:val="0"/>
          <w:numId w:val="12"/>
        </w:numPr>
        <w:spacing w:before="240" w:after="0" w:line="360" w:lineRule="auto"/>
        <w:jc w:val="both"/>
        <w:outlineLvl w:val="1"/>
        <w:rPr>
          <w:rFonts w:ascii="Arial" w:eastAsia="Times New Roman" w:hAnsi="Arial" w:cs="Times New Roman"/>
          <w:b/>
          <w:i/>
          <w:sz w:val="24"/>
          <w:szCs w:val="24"/>
          <w:lang w:eastAsia="fr-FR"/>
        </w:rPr>
      </w:pPr>
      <w:r w:rsidRPr="00505672">
        <w:rPr>
          <w:rFonts w:ascii="Arial" w:eastAsia="Times New Roman" w:hAnsi="Arial" w:cs="Times New Roman"/>
          <w:sz w:val="24"/>
          <w:szCs w:val="24"/>
          <w:lang w:eastAsia="fr-FR"/>
        </w:rPr>
        <w:t>l</w:t>
      </w:r>
      <w:r w:rsidR="00792E14" w:rsidRPr="00505672">
        <w:rPr>
          <w:rFonts w:ascii="Arial" w:eastAsia="Times New Roman" w:hAnsi="Arial" w:cs="Times New Roman"/>
          <w:sz w:val="24"/>
          <w:szCs w:val="24"/>
          <w:lang w:eastAsia="fr-FR"/>
        </w:rPr>
        <w:t xml:space="preserve">es </w:t>
      </w:r>
      <w:r w:rsidRPr="00505672">
        <w:rPr>
          <w:rFonts w:ascii="Arial" w:eastAsia="Times New Roman" w:hAnsi="Arial" w:cs="Times New Roman"/>
          <w:sz w:val="24"/>
          <w:szCs w:val="24"/>
          <w:lang w:eastAsia="fr-FR"/>
        </w:rPr>
        <w:t>causes socio-culturelles et économiques de la maltraitance sont identifiées ;</w:t>
      </w:r>
    </w:p>
    <w:p w:rsidR="000D4B88" w:rsidRPr="00505672" w:rsidRDefault="000D4B88" w:rsidP="00D43ABF">
      <w:pPr>
        <w:pStyle w:val="Paragraphedeliste"/>
        <w:keepNext/>
        <w:numPr>
          <w:ilvl w:val="0"/>
          <w:numId w:val="12"/>
        </w:numPr>
        <w:spacing w:before="240" w:after="0" w:line="360" w:lineRule="auto"/>
        <w:jc w:val="both"/>
        <w:outlineLvl w:val="1"/>
        <w:rPr>
          <w:rFonts w:ascii="Arial" w:eastAsia="Times New Roman" w:hAnsi="Arial" w:cs="Times New Roman"/>
          <w:b/>
          <w:i/>
          <w:sz w:val="24"/>
          <w:szCs w:val="24"/>
          <w:lang w:eastAsia="fr-FR"/>
        </w:rPr>
      </w:pPr>
      <w:r w:rsidRPr="00505672">
        <w:rPr>
          <w:rFonts w:ascii="Arial" w:eastAsia="Times New Roman" w:hAnsi="Arial" w:cs="Times New Roman"/>
          <w:sz w:val="24"/>
          <w:szCs w:val="24"/>
          <w:lang w:eastAsia="fr-FR"/>
        </w:rPr>
        <w:t>les réponses sociales et communautaires de lutte contre la maltraitance sont répertoriées ;</w:t>
      </w:r>
    </w:p>
    <w:p w:rsidR="000D4B88" w:rsidRPr="00505672" w:rsidRDefault="000D4B88" w:rsidP="00D43ABF">
      <w:pPr>
        <w:pStyle w:val="Paragraphedeliste"/>
        <w:keepNext/>
        <w:numPr>
          <w:ilvl w:val="0"/>
          <w:numId w:val="12"/>
        </w:numPr>
        <w:spacing w:before="240" w:after="0" w:line="360" w:lineRule="auto"/>
        <w:jc w:val="both"/>
        <w:outlineLvl w:val="1"/>
        <w:rPr>
          <w:rFonts w:ascii="Arial" w:eastAsia="Times New Roman" w:hAnsi="Arial" w:cs="Times New Roman"/>
          <w:b/>
          <w:i/>
          <w:sz w:val="24"/>
          <w:szCs w:val="24"/>
          <w:lang w:eastAsia="fr-FR"/>
        </w:rPr>
      </w:pPr>
      <w:r w:rsidRPr="00505672">
        <w:rPr>
          <w:rFonts w:ascii="Arial" w:eastAsia="Times New Roman" w:hAnsi="Arial" w:cs="Times New Roman"/>
          <w:sz w:val="24"/>
          <w:szCs w:val="24"/>
          <w:lang w:eastAsia="fr-FR"/>
        </w:rPr>
        <w:t>les répo</w:t>
      </w:r>
      <w:r w:rsidR="00EC3F76">
        <w:rPr>
          <w:rFonts w:ascii="Arial" w:eastAsia="Times New Roman" w:hAnsi="Arial" w:cs="Times New Roman"/>
          <w:sz w:val="24"/>
          <w:szCs w:val="24"/>
          <w:lang w:eastAsia="fr-FR"/>
        </w:rPr>
        <w:t xml:space="preserve">nses psycho-sociales médicales </w:t>
      </w:r>
      <w:r w:rsidRPr="00505672">
        <w:rPr>
          <w:rFonts w:ascii="Arial" w:eastAsia="Times New Roman" w:hAnsi="Arial" w:cs="Times New Roman"/>
          <w:sz w:val="24"/>
          <w:szCs w:val="24"/>
          <w:lang w:eastAsia="fr-FR"/>
        </w:rPr>
        <w:t>sont maitrisées ;</w:t>
      </w:r>
    </w:p>
    <w:p w:rsidR="00EC3F76" w:rsidRPr="00EC3F76" w:rsidRDefault="000D4B88" w:rsidP="00D43ABF">
      <w:pPr>
        <w:pStyle w:val="Paragraphedeliste"/>
        <w:keepNext/>
        <w:numPr>
          <w:ilvl w:val="0"/>
          <w:numId w:val="12"/>
        </w:numPr>
        <w:spacing w:before="240" w:after="0" w:line="360" w:lineRule="auto"/>
        <w:jc w:val="both"/>
        <w:outlineLvl w:val="1"/>
        <w:rPr>
          <w:rFonts w:ascii="Arial" w:eastAsia="Times New Roman" w:hAnsi="Arial" w:cs="Times New Roman"/>
          <w:b/>
          <w:i/>
          <w:sz w:val="24"/>
          <w:szCs w:val="24"/>
          <w:lang w:eastAsia="fr-FR"/>
        </w:rPr>
      </w:pPr>
      <w:r w:rsidRPr="00505672">
        <w:rPr>
          <w:rFonts w:ascii="Arial" w:eastAsia="Times New Roman" w:hAnsi="Arial" w:cs="Times New Roman"/>
          <w:sz w:val="24"/>
          <w:szCs w:val="24"/>
          <w:lang w:eastAsia="fr-FR"/>
        </w:rPr>
        <w:t>le dispositif institutionnel de lutte contre la maltraitance est identifié</w:t>
      </w:r>
      <w:r w:rsidR="00EC3F76">
        <w:rPr>
          <w:rFonts w:ascii="Arial" w:eastAsia="Times New Roman" w:hAnsi="Arial" w:cs="Times New Roman"/>
          <w:sz w:val="24"/>
          <w:szCs w:val="24"/>
          <w:lang w:eastAsia="fr-FR"/>
        </w:rPr>
        <w:t>,</w:t>
      </w:r>
    </w:p>
    <w:p w:rsidR="00EC3F76" w:rsidRPr="00EC3F76" w:rsidRDefault="00EC3F76" w:rsidP="00D43ABF">
      <w:pPr>
        <w:pStyle w:val="Paragraphedeliste"/>
        <w:keepNext/>
        <w:numPr>
          <w:ilvl w:val="0"/>
          <w:numId w:val="12"/>
        </w:numPr>
        <w:spacing w:before="240" w:after="0" w:line="360" w:lineRule="auto"/>
        <w:jc w:val="both"/>
        <w:outlineLvl w:val="1"/>
        <w:rPr>
          <w:rFonts w:ascii="Arial" w:eastAsia="Times New Roman" w:hAnsi="Arial" w:cs="Times New Roman"/>
          <w:b/>
          <w:i/>
          <w:sz w:val="24"/>
          <w:szCs w:val="24"/>
          <w:lang w:eastAsia="fr-FR"/>
        </w:rPr>
      </w:pPr>
      <w:r>
        <w:rPr>
          <w:rFonts w:ascii="Arial" w:eastAsia="Times New Roman" w:hAnsi="Arial" w:cs="Times New Roman"/>
          <w:sz w:val="24"/>
          <w:szCs w:val="24"/>
          <w:lang w:eastAsia="fr-FR"/>
        </w:rPr>
        <w:t>les techniques d’examen de l’enfant victime de maltraitance sont maitrisées ;</w:t>
      </w:r>
    </w:p>
    <w:p w:rsidR="00EC3F76" w:rsidRPr="00EC3F76" w:rsidRDefault="00EC3F76" w:rsidP="00D43ABF">
      <w:pPr>
        <w:pStyle w:val="Paragraphedeliste"/>
        <w:keepNext/>
        <w:numPr>
          <w:ilvl w:val="0"/>
          <w:numId w:val="12"/>
        </w:numPr>
        <w:spacing w:before="240" w:after="0" w:line="360" w:lineRule="auto"/>
        <w:jc w:val="both"/>
        <w:outlineLvl w:val="1"/>
        <w:rPr>
          <w:rFonts w:ascii="Arial" w:eastAsia="Times New Roman" w:hAnsi="Arial" w:cs="Times New Roman"/>
          <w:b/>
          <w:i/>
          <w:sz w:val="24"/>
          <w:szCs w:val="24"/>
          <w:lang w:eastAsia="fr-FR"/>
        </w:rPr>
      </w:pPr>
      <w:r>
        <w:rPr>
          <w:rFonts w:ascii="Arial" w:eastAsia="Times New Roman" w:hAnsi="Arial" w:cs="Times New Roman"/>
          <w:sz w:val="24"/>
          <w:szCs w:val="24"/>
          <w:lang w:eastAsia="fr-FR"/>
        </w:rPr>
        <w:t>les facteurs de risque de maltraitance sont identifiés ;</w:t>
      </w:r>
    </w:p>
    <w:p w:rsidR="000D4B88" w:rsidRPr="00505672" w:rsidRDefault="00EC3F76" w:rsidP="00D43ABF">
      <w:pPr>
        <w:pStyle w:val="Paragraphedeliste"/>
        <w:keepNext/>
        <w:numPr>
          <w:ilvl w:val="0"/>
          <w:numId w:val="12"/>
        </w:numPr>
        <w:spacing w:before="240" w:after="0" w:line="360" w:lineRule="auto"/>
        <w:jc w:val="both"/>
        <w:outlineLvl w:val="1"/>
        <w:rPr>
          <w:rFonts w:ascii="Arial" w:eastAsia="Times New Roman" w:hAnsi="Arial" w:cs="Times New Roman"/>
          <w:b/>
          <w:i/>
          <w:sz w:val="24"/>
          <w:szCs w:val="24"/>
          <w:lang w:eastAsia="fr-FR"/>
        </w:rPr>
      </w:pPr>
      <w:r>
        <w:rPr>
          <w:rFonts w:ascii="Arial" w:eastAsia="Times New Roman" w:hAnsi="Arial" w:cs="Times New Roman"/>
          <w:sz w:val="24"/>
          <w:szCs w:val="24"/>
          <w:lang w:eastAsia="fr-FR"/>
        </w:rPr>
        <w:t>le phénomène de l’usage de la sexualité abusive chez les adolescents est maitrisé</w:t>
      </w:r>
      <w:r w:rsidR="000D4B88" w:rsidRPr="00505672">
        <w:rPr>
          <w:rFonts w:ascii="Arial" w:eastAsia="Times New Roman" w:hAnsi="Arial" w:cs="Times New Roman"/>
          <w:sz w:val="24"/>
          <w:szCs w:val="24"/>
          <w:lang w:eastAsia="fr-FR"/>
        </w:rPr>
        <w:t>.</w:t>
      </w:r>
    </w:p>
    <w:p w:rsidR="00505672" w:rsidRPr="00DB7EAD" w:rsidRDefault="00505672" w:rsidP="00DB7EAD">
      <w:pPr>
        <w:pStyle w:val="Paragraphedeliste"/>
        <w:spacing w:before="180" w:after="0" w:line="360" w:lineRule="auto"/>
        <w:jc w:val="both"/>
        <w:rPr>
          <w:rFonts w:ascii="Arial" w:eastAsia="Times New Roman" w:hAnsi="Arial" w:cs="Times New Roman"/>
          <w:szCs w:val="20"/>
          <w:lang w:eastAsia="fr-FR"/>
        </w:rPr>
      </w:pPr>
    </w:p>
    <w:p w:rsidR="000D4B88" w:rsidRPr="000D4B88" w:rsidRDefault="00965866" w:rsidP="00DB7EAD">
      <w:pPr>
        <w:pStyle w:val="Paragraphedeliste"/>
        <w:numPr>
          <w:ilvl w:val="0"/>
          <w:numId w:val="3"/>
        </w:numPr>
        <w:suppressAutoHyphens/>
        <w:spacing w:before="400" w:after="0" w:line="360" w:lineRule="auto"/>
        <w:jc w:val="both"/>
        <w:outlineLvl w:val="0"/>
        <w:rPr>
          <w:rFonts w:ascii="Arial" w:eastAsia="Times New Roman" w:hAnsi="Arial" w:cs="Times New Roman"/>
          <w:b/>
          <w:sz w:val="28"/>
          <w:szCs w:val="20"/>
          <w:lang w:eastAsia="fr-FR"/>
        </w:rPr>
      </w:pPr>
      <w:r>
        <w:rPr>
          <w:rFonts w:ascii="Arial" w:eastAsia="Times New Roman" w:hAnsi="Arial" w:cs="Times New Roman"/>
          <w:b/>
          <w:sz w:val="28"/>
          <w:szCs w:val="20"/>
          <w:lang w:eastAsia="fr-FR"/>
        </w:rPr>
        <w:t>METHODOLOGIE</w:t>
      </w:r>
    </w:p>
    <w:p w:rsidR="0062279E" w:rsidRPr="00505672" w:rsidRDefault="00965866" w:rsidP="00DB7EAD">
      <w:pPr>
        <w:spacing w:line="360" w:lineRule="auto"/>
        <w:jc w:val="both"/>
        <w:rPr>
          <w:rFonts w:ascii="Arial" w:eastAsia="Times New Roman" w:hAnsi="Arial" w:cs="Times New Roman"/>
          <w:sz w:val="24"/>
          <w:szCs w:val="24"/>
          <w:lang w:eastAsia="fr-FR"/>
        </w:rPr>
      </w:pPr>
      <w:r w:rsidRPr="00505672">
        <w:rPr>
          <w:rFonts w:ascii="Arial" w:eastAsia="Times New Roman" w:hAnsi="Arial" w:cs="Times New Roman"/>
          <w:sz w:val="24"/>
          <w:szCs w:val="24"/>
          <w:lang w:eastAsia="fr-FR"/>
        </w:rPr>
        <w:t xml:space="preserve">La méthodologie consistera en des </w:t>
      </w:r>
      <w:r w:rsidR="00AD7E13">
        <w:rPr>
          <w:rFonts w:ascii="Arial" w:eastAsia="Times New Roman" w:hAnsi="Arial" w:cs="Times New Roman"/>
          <w:sz w:val="24"/>
          <w:szCs w:val="24"/>
          <w:lang w:eastAsia="fr-FR"/>
        </w:rPr>
        <w:t xml:space="preserve">échanges </w:t>
      </w:r>
      <w:r w:rsidR="009B72A9">
        <w:rPr>
          <w:rFonts w:ascii="Arial" w:eastAsia="Times New Roman" w:hAnsi="Arial" w:cs="Times New Roman"/>
          <w:sz w:val="24"/>
          <w:szCs w:val="24"/>
          <w:lang w:eastAsia="fr-FR"/>
        </w:rPr>
        <w:t>interactifs</w:t>
      </w:r>
      <w:r w:rsidR="00AD7E13">
        <w:rPr>
          <w:rFonts w:ascii="Arial" w:eastAsia="Times New Roman" w:hAnsi="Arial" w:cs="Times New Roman"/>
          <w:sz w:val="24"/>
          <w:szCs w:val="24"/>
          <w:lang w:eastAsia="fr-FR"/>
        </w:rPr>
        <w:t xml:space="preserve"> sur des communications croisées</w:t>
      </w:r>
      <w:r w:rsidRPr="00505672">
        <w:rPr>
          <w:rFonts w:ascii="Arial" w:eastAsia="Times New Roman" w:hAnsi="Arial" w:cs="Times New Roman"/>
          <w:sz w:val="24"/>
          <w:szCs w:val="24"/>
          <w:lang w:eastAsia="fr-FR"/>
        </w:rPr>
        <w:t xml:space="preserve"> par des binômes d’experts sénégalais et belges sur leur</w:t>
      </w:r>
      <w:r w:rsidR="009B72A9">
        <w:rPr>
          <w:rFonts w:ascii="Arial" w:eastAsia="Times New Roman" w:hAnsi="Arial" w:cs="Times New Roman"/>
          <w:sz w:val="24"/>
          <w:szCs w:val="24"/>
          <w:lang w:eastAsia="fr-FR"/>
        </w:rPr>
        <w:t>s</w:t>
      </w:r>
      <w:r w:rsidRPr="00505672">
        <w:rPr>
          <w:rFonts w:ascii="Arial" w:eastAsia="Times New Roman" w:hAnsi="Arial" w:cs="Times New Roman"/>
          <w:sz w:val="24"/>
          <w:szCs w:val="24"/>
          <w:lang w:eastAsia="fr-FR"/>
        </w:rPr>
        <w:t xml:space="preserve"> expérience</w:t>
      </w:r>
      <w:r w:rsidR="009B72A9">
        <w:rPr>
          <w:rFonts w:ascii="Arial" w:eastAsia="Times New Roman" w:hAnsi="Arial" w:cs="Times New Roman"/>
          <w:sz w:val="24"/>
          <w:szCs w:val="24"/>
          <w:lang w:eastAsia="fr-FR"/>
        </w:rPr>
        <w:t>s en la matière</w:t>
      </w:r>
      <w:r w:rsidRPr="00505672">
        <w:rPr>
          <w:rFonts w:ascii="Arial" w:eastAsia="Times New Roman" w:hAnsi="Arial" w:cs="Times New Roman"/>
          <w:sz w:val="24"/>
          <w:szCs w:val="24"/>
          <w:lang w:eastAsia="fr-FR"/>
        </w:rPr>
        <w:t xml:space="preserve"> dans une démarche de </w:t>
      </w:r>
      <w:r w:rsidR="009B72A9">
        <w:rPr>
          <w:rFonts w:ascii="Arial" w:eastAsia="Times New Roman" w:hAnsi="Arial" w:cs="Times New Roman"/>
          <w:sz w:val="24"/>
          <w:szCs w:val="24"/>
          <w:lang w:eastAsia="fr-FR"/>
        </w:rPr>
        <w:t xml:space="preserve">capitalisation et de </w:t>
      </w:r>
      <w:r w:rsidRPr="00505672">
        <w:rPr>
          <w:rFonts w:ascii="Arial" w:eastAsia="Times New Roman" w:hAnsi="Arial" w:cs="Times New Roman"/>
          <w:sz w:val="24"/>
          <w:szCs w:val="24"/>
          <w:lang w:eastAsia="fr-FR"/>
        </w:rPr>
        <w:t>mutualisation de compétences.</w:t>
      </w:r>
    </w:p>
    <w:p w:rsidR="00965866" w:rsidRPr="00DB7EAD" w:rsidRDefault="00965866" w:rsidP="00DB7EAD">
      <w:pPr>
        <w:pStyle w:val="Paragraphedeliste"/>
        <w:numPr>
          <w:ilvl w:val="0"/>
          <w:numId w:val="9"/>
        </w:numPr>
        <w:spacing w:line="360" w:lineRule="auto"/>
        <w:jc w:val="both"/>
        <w:rPr>
          <w:rFonts w:ascii="Arial" w:eastAsia="Times New Roman" w:hAnsi="Arial" w:cs="Times New Roman"/>
          <w:b/>
          <w:sz w:val="28"/>
          <w:szCs w:val="20"/>
          <w:lang w:eastAsia="fr-FR"/>
        </w:rPr>
      </w:pPr>
      <w:r w:rsidRPr="00DB7EAD">
        <w:rPr>
          <w:rFonts w:ascii="Arial" w:eastAsia="Times New Roman" w:hAnsi="Arial" w:cs="Times New Roman"/>
          <w:b/>
          <w:sz w:val="28"/>
          <w:szCs w:val="20"/>
          <w:lang w:eastAsia="fr-FR"/>
        </w:rPr>
        <w:t>Supports :</w:t>
      </w:r>
    </w:p>
    <w:p w:rsidR="00965866" w:rsidRPr="00505672" w:rsidRDefault="00965866" w:rsidP="00DB7EAD">
      <w:pPr>
        <w:spacing w:line="360" w:lineRule="auto"/>
        <w:jc w:val="both"/>
        <w:rPr>
          <w:rFonts w:ascii="Arial" w:eastAsia="Times New Roman" w:hAnsi="Arial" w:cs="Times New Roman"/>
          <w:sz w:val="24"/>
          <w:szCs w:val="24"/>
          <w:lang w:eastAsia="fr-FR"/>
        </w:rPr>
      </w:pPr>
      <w:r w:rsidRPr="00505672">
        <w:rPr>
          <w:rFonts w:ascii="Arial" w:eastAsia="Times New Roman" w:hAnsi="Arial" w:cs="Times New Roman"/>
          <w:sz w:val="24"/>
          <w:szCs w:val="24"/>
          <w:lang w:eastAsia="fr-FR"/>
        </w:rPr>
        <w:t>Entretiens f</w:t>
      </w:r>
      <w:r w:rsidR="00767D9E" w:rsidRPr="00505672">
        <w:rPr>
          <w:rFonts w:ascii="Arial" w:eastAsia="Times New Roman" w:hAnsi="Arial" w:cs="Times New Roman"/>
          <w:sz w:val="24"/>
          <w:szCs w:val="24"/>
          <w:lang w:eastAsia="fr-FR"/>
        </w:rPr>
        <w:t>ilmés, projection de films en ra</w:t>
      </w:r>
      <w:r w:rsidRPr="00505672">
        <w:rPr>
          <w:rFonts w:ascii="Arial" w:eastAsia="Times New Roman" w:hAnsi="Arial" w:cs="Times New Roman"/>
          <w:sz w:val="24"/>
          <w:szCs w:val="24"/>
          <w:lang w:eastAsia="fr-FR"/>
        </w:rPr>
        <w:t>pports avec la thématique, power point.</w:t>
      </w:r>
    </w:p>
    <w:p w:rsidR="00965866" w:rsidRPr="00DB7EAD" w:rsidRDefault="00965866" w:rsidP="00DB7EAD">
      <w:pPr>
        <w:pStyle w:val="Paragraphedeliste"/>
        <w:numPr>
          <w:ilvl w:val="0"/>
          <w:numId w:val="9"/>
        </w:numPr>
        <w:spacing w:line="360" w:lineRule="auto"/>
        <w:jc w:val="both"/>
        <w:rPr>
          <w:rFonts w:ascii="Arial" w:eastAsia="Times New Roman" w:hAnsi="Arial" w:cs="Times New Roman"/>
          <w:b/>
          <w:sz w:val="28"/>
          <w:szCs w:val="20"/>
          <w:lang w:eastAsia="fr-FR"/>
        </w:rPr>
      </w:pPr>
      <w:r w:rsidRPr="00DB7EAD">
        <w:rPr>
          <w:rFonts w:ascii="Arial" w:eastAsia="Times New Roman" w:hAnsi="Arial" w:cs="Times New Roman"/>
          <w:b/>
          <w:sz w:val="28"/>
          <w:szCs w:val="20"/>
          <w:lang w:eastAsia="fr-FR"/>
        </w:rPr>
        <w:t>Intervenants :</w:t>
      </w:r>
    </w:p>
    <w:p w:rsidR="00965866" w:rsidRPr="00505672" w:rsidRDefault="00965866" w:rsidP="00DB7EAD">
      <w:pPr>
        <w:spacing w:line="360" w:lineRule="auto"/>
        <w:jc w:val="both"/>
        <w:rPr>
          <w:rFonts w:ascii="Arial" w:eastAsia="Times New Roman" w:hAnsi="Arial" w:cs="Times New Roman"/>
          <w:sz w:val="24"/>
          <w:szCs w:val="24"/>
          <w:lang w:eastAsia="fr-FR"/>
        </w:rPr>
      </w:pPr>
      <w:r w:rsidRPr="00505672">
        <w:rPr>
          <w:rFonts w:ascii="Arial" w:eastAsia="Times New Roman" w:hAnsi="Arial" w:cs="Times New Roman"/>
          <w:sz w:val="24"/>
          <w:szCs w:val="24"/>
          <w:lang w:eastAsia="fr-FR"/>
        </w:rPr>
        <w:t>Des experts belge</w:t>
      </w:r>
      <w:r w:rsidR="00F64EDB">
        <w:rPr>
          <w:rFonts w:ascii="Arial" w:eastAsia="Times New Roman" w:hAnsi="Arial" w:cs="Times New Roman"/>
          <w:sz w:val="24"/>
          <w:szCs w:val="24"/>
          <w:lang w:eastAsia="fr-FR"/>
        </w:rPr>
        <w:t>s</w:t>
      </w:r>
      <w:bookmarkStart w:id="1" w:name="_GoBack"/>
      <w:bookmarkEnd w:id="1"/>
      <w:r w:rsidRPr="00505672">
        <w:rPr>
          <w:rFonts w:ascii="Arial" w:eastAsia="Times New Roman" w:hAnsi="Arial" w:cs="Times New Roman"/>
          <w:sz w:val="24"/>
          <w:szCs w:val="24"/>
          <w:lang w:eastAsia="fr-FR"/>
        </w:rPr>
        <w:t xml:space="preserve"> et sénégalais en pédop</w:t>
      </w:r>
      <w:r w:rsidR="00EC3F76">
        <w:rPr>
          <w:rFonts w:ascii="Arial" w:eastAsia="Times New Roman" w:hAnsi="Arial" w:cs="Times New Roman"/>
          <w:sz w:val="24"/>
          <w:szCs w:val="24"/>
          <w:lang w:eastAsia="fr-FR"/>
        </w:rPr>
        <w:t>sychiatrie, thérapie de famille</w:t>
      </w:r>
      <w:r w:rsidRPr="00505672">
        <w:rPr>
          <w:rFonts w:ascii="Arial" w:eastAsia="Times New Roman" w:hAnsi="Arial" w:cs="Times New Roman"/>
          <w:sz w:val="24"/>
          <w:szCs w:val="24"/>
          <w:lang w:eastAsia="fr-FR"/>
        </w:rPr>
        <w:t>.</w:t>
      </w:r>
    </w:p>
    <w:p w:rsidR="0025712B" w:rsidRDefault="0025712B" w:rsidP="00DB7EAD">
      <w:pPr>
        <w:spacing w:line="360" w:lineRule="auto"/>
        <w:jc w:val="both"/>
        <w:rPr>
          <w:rFonts w:ascii="Arial" w:eastAsia="Times New Roman" w:hAnsi="Arial" w:cs="Times New Roman"/>
          <w:b/>
          <w:sz w:val="28"/>
          <w:szCs w:val="20"/>
          <w:lang w:eastAsia="fr-FR"/>
        </w:rPr>
      </w:pPr>
    </w:p>
    <w:p w:rsidR="009B72A9" w:rsidRDefault="009B72A9" w:rsidP="00DB7EAD">
      <w:pPr>
        <w:spacing w:line="360" w:lineRule="auto"/>
        <w:jc w:val="both"/>
        <w:rPr>
          <w:rFonts w:ascii="Arial" w:eastAsia="Times New Roman" w:hAnsi="Arial" w:cs="Times New Roman"/>
          <w:b/>
          <w:sz w:val="28"/>
          <w:szCs w:val="20"/>
          <w:lang w:eastAsia="fr-FR"/>
        </w:rPr>
      </w:pPr>
    </w:p>
    <w:p w:rsidR="009B72A9" w:rsidRDefault="009B72A9" w:rsidP="00DB7EAD">
      <w:pPr>
        <w:spacing w:line="360" w:lineRule="auto"/>
        <w:jc w:val="both"/>
        <w:rPr>
          <w:rFonts w:ascii="Arial" w:eastAsia="Times New Roman" w:hAnsi="Arial" w:cs="Times New Roman"/>
          <w:b/>
          <w:sz w:val="28"/>
          <w:szCs w:val="20"/>
          <w:lang w:eastAsia="fr-FR"/>
        </w:rPr>
      </w:pPr>
    </w:p>
    <w:p w:rsidR="009B72A9" w:rsidRDefault="009B72A9" w:rsidP="00DB7EAD">
      <w:pPr>
        <w:spacing w:line="360" w:lineRule="auto"/>
        <w:jc w:val="both"/>
        <w:rPr>
          <w:rFonts w:ascii="Arial" w:eastAsia="Times New Roman" w:hAnsi="Arial" w:cs="Times New Roman"/>
          <w:b/>
          <w:sz w:val="28"/>
          <w:szCs w:val="20"/>
          <w:lang w:eastAsia="fr-FR"/>
        </w:rPr>
      </w:pPr>
    </w:p>
    <w:p w:rsidR="00D43ABF" w:rsidRDefault="00D43ABF" w:rsidP="00DB7EAD">
      <w:pPr>
        <w:spacing w:line="360" w:lineRule="auto"/>
        <w:jc w:val="both"/>
        <w:rPr>
          <w:rFonts w:ascii="Arial" w:eastAsia="Times New Roman" w:hAnsi="Arial" w:cs="Times New Roman"/>
          <w:b/>
          <w:sz w:val="28"/>
          <w:szCs w:val="20"/>
          <w:lang w:eastAsia="fr-FR"/>
        </w:rPr>
      </w:pPr>
    </w:p>
    <w:p w:rsidR="00E1397E" w:rsidRDefault="00E1397E" w:rsidP="00DB7EAD">
      <w:pPr>
        <w:spacing w:line="360" w:lineRule="auto"/>
        <w:jc w:val="both"/>
        <w:rPr>
          <w:rFonts w:ascii="Arial" w:eastAsia="Times New Roman" w:hAnsi="Arial" w:cs="Times New Roman"/>
          <w:b/>
          <w:sz w:val="28"/>
          <w:szCs w:val="20"/>
          <w:lang w:eastAsia="fr-FR"/>
        </w:rPr>
      </w:pPr>
    </w:p>
    <w:p w:rsidR="00965866" w:rsidRDefault="003316A4" w:rsidP="00DB7EAD">
      <w:pPr>
        <w:pStyle w:val="Paragraphedeliste"/>
        <w:numPr>
          <w:ilvl w:val="0"/>
          <w:numId w:val="3"/>
        </w:numPr>
        <w:rPr>
          <w:rFonts w:ascii="Arial" w:eastAsia="Times New Roman" w:hAnsi="Arial" w:cs="Times New Roman"/>
          <w:b/>
          <w:sz w:val="28"/>
          <w:szCs w:val="20"/>
          <w:lang w:eastAsia="fr-FR"/>
        </w:rPr>
      </w:pPr>
      <w:r w:rsidRPr="00DB7EAD">
        <w:rPr>
          <w:rFonts w:ascii="Arial" w:eastAsia="Times New Roman" w:hAnsi="Arial" w:cs="Times New Roman"/>
          <w:b/>
          <w:sz w:val="28"/>
          <w:szCs w:val="20"/>
          <w:lang w:eastAsia="fr-FR"/>
        </w:rPr>
        <w:lastRenderedPageBreak/>
        <w:t>PUBLIC CIBLE </w:t>
      </w:r>
    </w:p>
    <w:tbl>
      <w:tblPr>
        <w:tblStyle w:val="Grilledutableau"/>
        <w:tblW w:w="918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485"/>
        <w:gridCol w:w="1701"/>
      </w:tblGrid>
      <w:tr w:rsidR="00E1397E" w:rsidTr="00E1397E"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>
            <w:pPr>
              <w:spacing w:after="0" w:line="240" w:lineRule="auto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DESPS</w:t>
            </w:r>
            <w:r>
              <w:rPr>
                <w:rFonts w:ascii="Bookman Old Style" w:hAnsi="Bookman Old Style"/>
                <w:b/>
                <w:lang w:val="fr-SN"/>
              </w:rPr>
              <w:t xml:space="preserve"> </w:t>
            </w:r>
            <w:r>
              <w:rPr>
                <w:rFonts w:ascii="Bookman Old Style" w:hAnsi="Bookman Old Style"/>
                <w:lang w:val="fr-SN"/>
              </w:rPr>
              <w:t>(Centre polyvalent 2 / AEMO 2)</w:t>
            </w:r>
          </w:p>
          <w:p w:rsidR="00E1397E" w:rsidRDefault="00E1397E">
            <w:pPr>
              <w:spacing w:after="0" w:line="240" w:lineRule="auto"/>
              <w:rPr>
                <w:rFonts w:ascii="Bookman Old Style" w:hAnsi="Bookman Old Style"/>
                <w:sz w:val="16"/>
                <w:szCs w:val="16"/>
                <w:lang w:val="fr-S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 w:rsidP="00162555">
            <w:pPr>
              <w:spacing w:after="0" w:line="240" w:lineRule="auto"/>
              <w:jc w:val="center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04</w:t>
            </w:r>
          </w:p>
        </w:tc>
      </w:tr>
      <w:tr w:rsidR="00E1397E" w:rsidTr="00E1397E"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>
            <w:pPr>
              <w:spacing w:after="0" w:line="240" w:lineRule="auto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TGI KAOLACK (Président TGI + Président Tribunal pour enfants)</w:t>
            </w:r>
          </w:p>
          <w:p w:rsidR="00E1397E" w:rsidRDefault="00E1397E">
            <w:pPr>
              <w:spacing w:after="0" w:line="240" w:lineRule="auto"/>
              <w:rPr>
                <w:rFonts w:ascii="Bookman Old Style" w:hAnsi="Bookman Old Style"/>
                <w:sz w:val="16"/>
                <w:szCs w:val="16"/>
                <w:lang w:val="fr-S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 w:rsidP="00162555">
            <w:pPr>
              <w:spacing w:after="0" w:line="240" w:lineRule="auto"/>
              <w:jc w:val="center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02</w:t>
            </w:r>
          </w:p>
        </w:tc>
      </w:tr>
      <w:tr w:rsidR="00E1397E" w:rsidTr="00E1397E"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>
            <w:pPr>
              <w:spacing w:after="0" w:line="240" w:lineRule="auto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Service départemental de l’action sociale</w:t>
            </w:r>
          </w:p>
          <w:p w:rsidR="00E1397E" w:rsidRDefault="00E1397E">
            <w:pPr>
              <w:spacing w:after="0" w:line="240" w:lineRule="auto"/>
              <w:rPr>
                <w:rFonts w:ascii="Bookman Old Style" w:hAnsi="Bookman Old Style"/>
                <w:sz w:val="16"/>
                <w:szCs w:val="16"/>
                <w:lang w:val="fr-S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 w:rsidP="00162555">
            <w:pPr>
              <w:spacing w:after="0" w:line="240" w:lineRule="auto"/>
              <w:jc w:val="center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01</w:t>
            </w:r>
          </w:p>
        </w:tc>
      </w:tr>
      <w:tr w:rsidR="00E1397E" w:rsidTr="00E1397E"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Pr="00F64EDB" w:rsidRDefault="00E1397E">
            <w:pPr>
              <w:spacing w:after="0" w:line="240" w:lineRule="auto"/>
              <w:rPr>
                <w:rFonts w:ascii="Bookman Old Style" w:hAnsi="Bookman Old Style"/>
                <w:lang w:val="en-US"/>
              </w:rPr>
            </w:pPr>
            <w:r w:rsidRPr="00F64EDB">
              <w:rPr>
                <w:rFonts w:ascii="Bookman Old Style" w:hAnsi="Bookman Old Style"/>
                <w:lang w:val="en-US"/>
              </w:rPr>
              <w:t>YMCA (Young Men’s Christian Association)</w:t>
            </w:r>
          </w:p>
          <w:p w:rsidR="00E1397E" w:rsidRPr="00F64EDB" w:rsidRDefault="00E1397E">
            <w:pPr>
              <w:spacing w:after="0" w:line="240" w:lineRule="auto"/>
              <w:rPr>
                <w:rFonts w:ascii="Bookman Old Style" w:hAnsi="Bookman Old Style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 w:rsidP="00162555">
            <w:pPr>
              <w:spacing w:after="0" w:line="240" w:lineRule="auto"/>
              <w:jc w:val="center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01</w:t>
            </w:r>
          </w:p>
        </w:tc>
      </w:tr>
      <w:tr w:rsidR="00E1397E" w:rsidTr="00E1397E"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>
            <w:pPr>
              <w:spacing w:after="0" w:line="240" w:lineRule="auto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Village SOS Enfants</w:t>
            </w:r>
          </w:p>
          <w:p w:rsidR="00E1397E" w:rsidRDefault="00E1397E">
            <w:pPr>
              <w:spacing w:after="0" w:line="240" w:lineRule="auto"/>
              <w:rPr>
                <w:rFonts w:ascii="Bookman Old Style" w:hAnsi="Bookman Old Style"/>
                <w:sz w:val="16"/>
                <w:szCs w:val="16"/>
                <w:lang w:val="fr-S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 w:rsidP="00162555">
            <w:pPr>
              <w:spacing w:after="0" w:line="240" w:lineRule="auto"/>
              <w:jc w:val="center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01</w:t>
            </w:r>
          </w:p>
        </w:tc>
      </w:tr>
      <w:tr w:rsidR="00E1397E" w:rsidTr="00E1397E"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>
            <w:pPr>
              <w:spacing w:after="0" w:line="240" w:lineRule="auto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Police nationale</w:t>
            </w:r>
          </w:p>
          <w:p w:rsidR="00E1397E" w:rsidRDefault="00E1397E">
            <w:pPr>
              <w:spacing w:after="0" w:line="240" w:lineRule="auto"/>
              <w:rPr>
                <w:rFonts w:ascii="Bookman Old Style" w:hAnsi="Bookman Old Style"/>
                <w:sz w:val="16"/>
                <w:szCs w:val="16"/>
                <w:lang w:val="fr-S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 w:rsidP="00162555">
            <w:pPr>
              <w:spacing w:after="0" w:line="240" w:lineRule="auto"/>
              <w:jc w:val="center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01</w:t>
            </w:r>
          </w:p>
        </w:tc>
      </w:tr>
      <w:tr w:rsidR="00E1397E" w:rsidTr="00E1397E"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97E" w:rsidRDefault="00E1397E">
            <w:pPr>
              <w:spacing w:after="0" w:line="240" w:lineRule="auto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-Procureur de la République près le TGI de KAOLACK</w:t>
            </w:r>
          </w:p>
          <w:p w:rsidR="00E1397E" w:rsidRDefault="00E1397E">
            <w:pPr>
              <w:spacing w:after="0" w:line="240" w:lineRule="auto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-Substitut chargé des mineurs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 w:rsidP="00162555">
            <w:pPr>
              <w:spacing w:after="0" w:line="240" w:lineRule="auto"/>
              <w:jc w:val="center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02</w:t>
            </w:r>
          </w:p>
        </w:tc>
      </w:tr>
      <w:tr w:rsidR="00E1397E" w:rsidTr="00E1397E"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>
            <w:pPr>
              <w:spacing w:after="0" w:line="240" w:lineRule="auto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Centre Conseil ADO</w:t>
            </w:r>
          </w:p>
          <w:p w:rsidR="00E1397E" w:rsidRDefault="00E1397E">
            <w:pPr>
              <w:spacing w:after="0" w:line="240" w:lineRule="auto"/>
              <w:rPr>
                <w:rFonts w:ascii="Bookman Old Style" w:hAnsi="Bookman Old Style"/>
                <w:sz w:val="16"/>
                <w:szCs w:val="16"/>
                <w:lang w:val="fr-S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 w:rsidP="00162555">
            <w:pPr>
              <w:spacing w:after="0" w:line="240" w:lineRule="auto"/>
              <w:jc w:val="center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01</w:t>
            </w:r>
          </w:p>
        </w:tc>
      </w:tr>
      <w:tr w:rsidR="00E1397E" w:rsidTr="00E1397E"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>
            <w:pPr>
              <w:spacing w:after="0" w:line="240" w:lineRule="auto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Association pour l’émergence de l’enfant</w:t>
            </w:r>
          </w:p>
          <w:p w:rsidR="00E1397E" w:rsidRDefault="00E1397E">
            <w:pPr>
              <w:spacing w:after="0" w:line="240" w:lineRule="auto"/>
              <w:rPr>
                <w:rFonts w:ascii="Bookman Old Style" w:hAnsi="Bookman Old Style"/>
                <w:sz w:val="16"/>
                <w:szCs w:val="16"/>
                <w:lang w:val="fr-S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 w:rsidP="00162555">
            <w:pPr>
              <w:spacing w:after="0" w:line="240" w:lineRule="auto"/>
              <w:jc w:val="center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01</w:t>
            </w:r>
          </w:p>
        </w:tc>
      </w:tr>
      <w:tr w:rsidR="00E1397E" w:rsidTr="00E1397E"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>
            <w:pPr>
              <w:spacing w:after="0" w:line="240" w:lineRule="auto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Pouponnière Lamine COULIBALY</w:t>
            </w:r>
          </w:p>
          <w:p w:rsidR="00E1397E" w:rsidRDefault="00E1397E">
            <w:pPr>
              <w:spacing w:after="0" w:line="240" w:lineRule="auto"/>
              <w:rPr>
                <w:rFonts w:ascii="Bookman Old Style" w:hAnsi="Bookman Old Style"/>
                <w:sz w:val="16"/>
                <w:szCs w:val="16"/>
                <w:lang w:val="fr-S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 w:rsidP="00162555">
            <w:pPr>
              <w:spacing w:after="0" w:line="240" w:lineRule="auto"/>
              <w:jc w:val="center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01</w:t>
            </w:r>
          </w:p>
        </w:tc>
      </w:tr>
      <w:tr w:rsidR="00E1397E" w:rsidTr="00E1397E"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>
            <w:pPr>
              <w:spacing w:after="0" w:line="240" w:lineRule="auto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 xml:space="preserve">Centre </w:t>
            </w:r>
            <w:proofErr w:type="spellStart"/>
            <w:r>
              <w:rPr>
                <w:rFonts w:ascii="Bookman Old Style" w:hAnsi="Bookman Old Style"/>
                <w:lang w:val="fr-SN"/>
              </w:rPr>
              <w:t>Makwe</w:t>
            </w:r>
            <w:proofErr w:type="spellEnd"/>
            <w:r>
              <w:rPr>
                <w:rFonts w:ascii="Bookman Old Style" w:hAnsi="Bookman Old Style"/>
                <w:lang w:val="fr-SN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fr-SN"/>
              </w:rPr>
              <w:t>Feet</w:t>
            </w:r>
            <w:proofErr w:type="spellEnd"/>
          </w:p>
          <w:p w:rsidR="00E1397E" w:rsidRDefault="00E1397E">
            <w:pPr>
              <w:spacing w:after="0" w:line="240" w:lineRule="auto"/>
              <w:rPr>
                <w:rFonts w:ascii="Bookman Old Style" w:hAnsi="Bookman Old Style"/>
                <w:sz w:val="16"/>
                <w:szCs w:val="16"/>
                <w:lang w:val="fr-S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 w:rsidP="00162555">
            <w:pPr>
              <w:spacing w:after="0" w:line="240" w:lineRule="auto"/>
              <w:jc w:val="center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01</w:t>
            </w:r>
          </w:p>
        </w:tc>
      </w:tr>
      <w:tr w:rsidR="00E1397E" w:rsidTr="00E1397E"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>
            <w:pPr>
              <w:spacing w:after="0" w:line="240" w:lineRule="auto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Association des enfants et jeunes travailleurs</w:t>
            </w:r>
          </w:p>
          <w:p w:rsidR="00E1397E" w:rsidRDefault="00E1397E">
            <w:pPr>
              <w:spacing w:after="0" w:line="240" w:lineRule="auto"/>
              <w:rPr>
                <w:rFonts w:ascii="Bookman Old Style" w:hAnsi="Bookman Old Style"/>
                <w:sz w:val="16"/>
                <w:szCs w:val="16"/>
                <w:lang w:val="fr-S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 w:rsidP="00162555">
            <w:pPr>
              <w:spacing w:after="0" w:line="240" w:lineRule="auto"/>
              <w:jc w:val="center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01</w:t>
            </w:r>
          </w:p>
        </w:tc>
      </w:tr>
      <w:tr w:rsidR="00E1397E" w:rsidTr="00E1397E"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>
            <w:pPr>
              <w:spacing w:after="0" w:line="240" w:lineRule="auto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SEMISCO</w:t>
            </w:r>
          </w:p>
          <w:p w:rsidR="00E1397E" w:rsidRDefault="00E1397E">
            <w:pPr>
              <w:spacing w:after="0" w:line="240" w:lineRule="auto"/>
              <w:rPr>
                <w:rFonts w:ascii="Bookman Old Style" w:hAnsi="Bookman Old Style"/>
                <w:sz w:val="16"/>
                <w:szCs w:val="16"/>
                <w:lang w:val="fr-S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 w:rsidP="00162555">
            <w:pPr>
              <w:spacing w:after="0" w:line="240" w:lineRule="auto"/>
              <w:jc w:val="center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01</w:t>
            </w:r>
          </w:p>
        </w:tc>
      </w:tr>
      <w:tr w:rsidR="00E1397E" w:rsidTr="00E1397E"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>
            <w:pPr>
              <w:spacing w:after="0" w:line="240" w:lineRule="auto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Handicap membre</w:t>
            </w:r>
          </w:p>
          <w:p w:rsidR="00E1397E" w:rsidRDefault="00E1397E">
            <w:pPr>
              <w:spacing w:after="0" w:line="240" w:lineRule="auto"/>
              <w:rPr>
                <w:rFonts w:ascii="Bookman Old Style" w:hAnsi="Bookman Old Style"/>
                <w:sz w:val="16"/>
                <w:szCs w:val="16"/>
                <w:lang w:val="fr-S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 w:rsidP="00162555">
            <w:pPr>
              <w:spacing w:after="0" w:line="240" w:lineRule="auto"/>
              <w:jc w:val="center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01</w:t>
            </w:r>
          </w:p>
        </w:tc>
      </w:tr>
      <w:tr w:rsidR="00E1397E" w:rsidTr="00E1397E"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>
            <w:pPr>
              <w:spacing w:after="0" w:line="240" w:lineRule="auto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Plan international</w:t>
            </w:r>
          </w:p>
          <w:p w:rsidR="00E1397E" w:rsidRDefault="00E1397E">
            <w:pPr>
              <w:spacing w:after="0" w:line="240" w:lineRule="auto"/>
              <w:rPr>
                <w:rFonts w:ascii="Bookman Old Style" w:hAnsi="Bookman Old Style"/>
                <w:sz w:val="16"/>
                <w:szCs w:val="16"/>
                <w:lang w:val="fr-S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 w:rsidP="00162555">
            <w:pPr>
              <w:spacing w:after="0" w:line="240" w:lineRule="auto"/>
              <w:jc w:val="center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01</w:t>
            </w:r>
          </w:p>
        </w:tc>
      </w:tr>
      <w:tr w:rsidR="00E1397E" w:rsidTr="00E1397E"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>
            <w:pPr>
              <w:spacing w:after="0" w:line="240" w:lineRule="auto"/>
              <w:rPr>
                <w:rFonts w:ascii="Bookman Old Style" w:hAnsi="Bookman Old Style"/>
                <w:lang w:val="fr-SN"/>
              </w:rPr>
            </w:pPr>
            <w:proofErr w:type="spellStart"/>
            <w:r>
              <w:rPr>
                <w:rFonts w:ascii="Bookman Old Style" w:hAnsi="Bookman Old Style"/>
                <w:lang w:val="fr-SN"/>
              </w:rPr>
              <w:t>Enda</w:t>
            </w:r>
            <w:proofErr w:type="spellEnd"/>
            <w:r>
              <w:rPr>
                <w:rFonts w:ascii="Bookman Old Style" w:hAnsi="Bookman Old Style"/>
                <w:lang w:val="fr-SN"/>
              </w:rPr>
              <w:t xml:space="preserve"> Jeunesse et Action</w:t>
            </w:r>
          </w:p>
          <w:p w:rsidR="00E1397E" w:rsidRDefault="00E1397E">
            <w:pPr>
              <w:spacing w:after="0" w:line="240" w:lineRule="auto"/>
              <w:rPr>
                <w:rFonts w:ascii="Bookman Old Style" w:hAnsi="Bookman Old Style"/>
                <w:sz w:val="16"/>
                <w:szCs w:val="16"/>
                <w:lang w:val="fr-S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 w:rsidP="00162555">
            <w:pPr>
              <w:spacing w:after="0" w:line="240" w:lineRule="auto"/>
              <w:jc w:val="center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01</w:t>
            </w:r>
          </w:p>
        </w:tc>
      </w:tr>
      <w:tr w:rsidR="00E1397E" w:rsidTr="00E1397E"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>
            <w:pPr>
              <w:spacing w:after="0" w:line="240" w:lineRule="auto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APROFES</w:t>
            </w:r>
          </w:p>
          <w:p w:rsidR="00E1397E" w:rsidRDefault="00E1397E">
            <w:pPr>
              <w:spacing w:after="0" w:line="240" w:lineRule="auto"/>
              <w:rPr>
                <w:rFonts w:ascii="Bookman Old Style" w:hAnsi="Bookman Old Style"/>
                <w:sz w:val="16"/>
                <w:szCs w:val="16"/>
                <w:lang w:val="fr-S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 w:rsidP="00162555">
            <w:pPr>
              <w:spacing w:after="0" w:line="240" w:lineRule="auto"/>
              <w:jc w:val="center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01</w:t>
            </w:r>
          </w:p>
        </w:tc>
      </w:tr>
      <w:tr w:rsidR="00E1397E" w:rsidTr="00E1397E"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>
            <w:pPr>
              <w:spacing w:after="0" w:line="240" w:lineRule="auto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Maison de Justice</w:t>
            </w:r>
          </w:p>
          <w:p w:rsidR="00E1397E" w:rsidRDefault="00E1397E">
            <w:pPr>
              <w:spacing w:after="0" w:line="240" w:lineRule="auto"/>
              <w:rPr>
                <w:rFonts w:ascii="Bookman Old Style" w:hAnsi="Bookman Old Style"/>
                <w:sz w:val="16"/>
                <w:szCs w:val="16"/>
                <w:lang w:val="fr-S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 w:rsidP="00162555">
            <w:pPr>
              <w:spacing w:after="0" w:line="240" w:lineRule="auto"/>
              <w:jc w:val="center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01</w:t>
            </w:r>
          </w:p>
        </w:tc>
      </w:tr>
      <w:tr w:rsidR="00E1397E" w:rsidTr="00E1397E"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>
            <w:pPr>
              <w:spacing w:after="0" w:line="240" w:lineRule="auto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Boutique de Droit</w:t>
            </w:r>
          </w:p>
          <w:p w:rsidR="00E1397E" w:rsidRDefault="00E1397E">
            <w:pPr>
              <w:spacing w:after="0" w:line="240" w:lineRule="auto"/>
              <w:rPr>
                <w:rFonts w:ascii="Bookman Old Style" w:hAnsi="Bookman Old Style"/>
                <w:sz w:val="16"/>
                <w:szCs w:val="16"/>
                <w:lang w:val="fr-S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 w:rsidP="00162555">
            <w:pPr>
              <w:spacing w:after="0" w:line="240" w:lineRule="auto"/>
              <w:jc w:val="center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01</w:t>
            </w:r>
          </w:p>
        </w:tc>
      </w:tr>
      <w:tr w:rsidR="00E1397E" w:rsidTr="00E1397E"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>
            <w:pPr>
              <w:spacing w:after="0" w:line="240" w:lineRule="auto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CONAFE</w:t>
            </w:r>
          </w:p>
          <w:p w:rsidR="00E1397E" w:rsidRDefault="00E1397E">
            <w:pPr>
              <w:spacing w:after="0" w:line="240" w:lineRule="auto"/>
              <w:rPr>
                <w:rFonts w:ascii="Bookman Old Style" w:hAnsi="Bookman Old Style"/>
                <w:sz w:val="16"/>
                <w:szCs w:val="16"/>
                <w:lang w:val="fr-S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 w:rsidP="00162555">
            <w:pPr>
              <w:spacing w:after="0" w:line="240" w:lineRule="auto"/>
              <w:jc w:val="center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01</w:t>
            </w:r>
          </w:p>
        </w:tc>
      </w:tr>
      <w:tr w:rsidR="00E1397E" w:rsidTr="00E1397E"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>
            <w:pPr>
              <w:spacing w:after="0" w:line="240" w:lineRule="auto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Service départemental du développement communautaire</w:t>
            </w:r>
          </w:p>
          <w:p w:rsidR="00E1397E" w:rsidRDefault="00E1397E">
            <w:pPr>
              <w:spacing w:after="0" w:line="240" w:lineRule="auto"/>
              <w:rPr>
                <w:rFonts w:ascii="Bookman Old Style" w:hAnsi="Bookman Old Style"/>
                <w:sz w:val="16"/>
                <w:szCs w:val="16"/>
                <w:lang w:val="fr-S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 w:rsidP="00162555">
            <w:pPr>
              <w:spacing w:after="0" w:line="240" w:lineRule="auto"/>
              <w:jc w:val="center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01</w:t>
            </w:r>
          </w:p>
        </w:tc>
      </w:tr>
      <w:tr w:rsidR="00E1397E" w:rsidTr="00E1397E"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>
            <w:pPr>
              <w:spacing w:after="0" w:line="240" w:lineRule="auto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Procureur Général près la CA de KAOLACK</w:t>
            </w:r>
          </w:p>
          <w:p w:rsidR="00E1397E" w:rsidRDefault="00E1397E">
            <w:pPr>
              <w:spacing w:after="0" w:line="240" w:lineRule="auto"/>
              <w:rPr>
                <w:rFonts w:ascii="Bookman Old Style" w:hAnsi="Bookman Old Style"/>
                <w:sz w:val="16"/>
                <w:szCs w:val="16"/>
                <w:lang w:val="fr-S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 w:rsidP="00162555">
            <w:pPr>
              <w:spacing w:after="0" w:line="240" w:lineRule="auto"/>
              <w:jc w:val="center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01</w:t>
            </w:r>
          </w:p>
        </w:tc>
      </w:tr>
      <w:tr w:rsidR="00E1397E" w:rsidTr="00E1397E"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>
            <w:pPr>
              <w:spacing w:after="0" w:line="240" w:lineRule="auto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Premier Président de la CA de KAOLACK</w:t>
            </w:r>
          </w:p>
          <w:p w:rsidR="00E1397E" w:rsidRDefault="00E1397E">
            <w:pPr>
              <w:spacing w:after="0" w:line="240" w:lineRule="auto"/>
              <w:rPr>
                <w:rFonts w:ascii="Bookman Old Style" w:hAnsi="Bookman Old Style"/>
                <w:sz w:val="16"/>
                <w:szCs w:val="16"/>
                <w:lang w:val="fr-S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 w:rsidP="00162555">
            <w:pPr>
              <w:spacing w:after="0" w:line="240" w:lineRule="auto"/>
              <w:jc w:val="center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01</w:t>
            </w:r>
          </w:p>
        </w:tc>
      </w:tr>
      <w:tr w:rsidR="00E1397E" w:rsidTr="00E1397E"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97E" w:rsidRDefault="00E1397E">
            <w:pPr>
              <w:spacing w:after="0" w:line="240" w:lineRule="auto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Brigitte VANTHOURNOUT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97E" w:rsidRDefault="00E1397E" w:rsidP="00162555">
            <w:pPr>
              <w:spacing w:after="0" w:line="240" w:lineRule="auto"/>
              <w:jc w:val="center"/>
              <w:rPr>
                <w:rFonts w:ascii="Bookman Old Style" w:hAnsi="Bookman Old Style"/>
                <w:lang w:val="fr-SN"/>
              </w:rPr>
            </w:pPr>
          </w:p>
          <w:p w:rsidR="00E1397E" w:rsidRDefault="00E1397E" w:rsidP="00162555">
            <w:pPr>
              <w:spacing w:after="0" w:line="240" w:lineRule="auto"/>
              <w:jc w:val="center"/>
              <w:rPr>
                <w:rFonts w:ascii="Bookman Old Style" w:hAnsi="Bookman Old Style"/>
                <w:lang w:val="fr-SN"/>
              </w:rPr>
            </w:pPr>
          </w:p>
        </w:tc>
      </w:tr>
      <w:tr w:rsidR="00E1397E" w:rsidTr="00E1397E"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97E" w:rsidRDefault="00E1397E">
            <w:pPr>
              <w:spacing w:after="0" w:line="240" w:lineRule="auto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Benoit Richard</w:t>
            </w:r>
          </w:p>
          <w:p w:rsidR="00E1397E" w:rsidRDefault="00E1397E">
            <w:pPr>
              <w:spacing w:after="0" w:line="240" w:lineRule="auto"/>
              <w:rPr>
                <w:rFonts w:ascii="Bookman Old Style" w:hAnsi="Bookman Old Style"/>
                <w:lang w:val="fr-S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97E" w:rsidRDefault="00E1397E" w:rsidP="00162555">
            <w:pPr>
              <w:spacing w:after="0" w:line="240" w:lineRule="auto"/>
              <w:rPr>
                <w:rFonts w:ascii="Bookman Old Style" w:hAnsi="Bookman Old Style"/>
                <w:lang w:val="fr-SN"/>
              </w:rPr>
            </w:pPr>
          </w:p>
        </w:tc>
      </w:tr>
      <w:tr w:rsidR="00E1397E" w:rsidTr="00E1397E"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97E" w:rsidRDefault="00E1397E">
            <w:pPr>
              <w:spacing w:after="0" w:line="240" w:lineRule="auto"/>
              <w:rPr>
                <w:rFonts w:ascii="Bookman Old Style" w:hAnsi="Bookman Old Style"/>
                <w:lang w:val="fr-SN"/>
              </w:rPr>
            </w:pPr>
            <w:r>
              <w:rPr>
                <w:rFonts w:ascii="Bookman Old Style" w:hAnsi="Bookman Old Style"/>
                <w:lang w:val="fr-SN"/>
              </w:rPr>
              <w:t>Thierno SAGNA</w:t>
            </w:r>
          </w:p>
          <w:p w:rsidR="00E1397E" w:rsidRDefault="00E1397E">
            <w:pPr>
              <w:spacing w:after="0" w:line="240" w:lineRule="auto"/>
              <w:rPr>
                <w:rFonts w:ascii="Bookman Old Style" w:hAnsi="Bookman Old Style"/>
                <w:lang w:val="fr-S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97E" w:rsidRDefault="00E1397E" w:rsidP="00162555">
            <w:pPr>
              <w:spacing w:after="0" w:line="240" w:lineRule="auto"/>
              <w:rPr>
                <w:rFonts w:ascii="Bookman Old Style" w:hAnsi="Bookman Old Style"/>
                <w:lang w:val="fr-SN"/>
              </w:rPr>
            </w:pPr>
          </w:p>
        </w:tc>
      </w:tr>
    </w:tbl>
    <w:p w:rsidR="00E1397E" w:rsidRDefault="00E1397E" w:rsidP="00767D9E">
      <w:pPr>
        <w:rPr>
          <w:rFonts w:ascii="Arial" w:eastAsia="Times New Roman" w:hAnsi="Arial" w:cs="Times New Roman"/>
          <w:b/>
          <w:sz w:val="28"/>
          <w:szCs w:val="20"/>
          <w:lang w:eastAsia="fr-FR"/>
        </w:rPr>
      </w:pPr>
    </w:p>
    <w:p w:rsidR="005F02B0" w:rsidRPr="00505672" w:rsidRDefault="003316A4" w:rsidP="00767D9E">
      <w:pPr>
        <w:rPr>
          <w:rFonts w:ascii="Arial" w:eastAsia="Times New Roman" w:hAnsi="Arial" w:cs="Times New Roman"/>
          <w:sz w:val="24"/>
          <w:szCs w:val="24"/>
          <w:lang w:eastAsia="fr-FR"/>
        </w:rPr>
      </w:pPr>
      <w:r w:rsidRPr="00767D9E">
        <w:rPr>
          <w:rFonts w:ascii="Arial" w:eastAsia="Times New Roman" w:hAnsi="Arial" w:cs="Times New Roman"/>
          <w:b/>
          <w:sz w:val="28"/>
          <w:szCs w:val="20"/>
          <w:lang w:eastAsia="fr-FR"/>
        </w:rPr>
        <w:t>DATE </w:t>
      </w:r>
      <w:r w:rsidR="00767D9E" w:rsidRPr="00767D9E">
        <w:rPr>
          <w:rFonts w:ascii="Arial" w:eastAsia="Times New Roman" w:hAnsi="Arial" w:cs="Times New Roman"/>
          <w:b/>
          <w:sz w:val="28"/>
          <w:szCs w:val="20"/>
          <w:lang w:eastAsia="fr-FR"/>
        </w:rPr>
        <w:t xml:space="preserve">: </w:t>
      </w:r>
      <w:r w:rsidR="00767D9E" w:rsidRPr="00505672">
        <w:rPr>
          <w:rFonts w:ascii="Arial" w:eastAsia="Times New Roman" w:hAnsi="Arial" w:cs="Times New Roman"/>
          <w:sz w:val="24"/>
          <w:szCs w:val="24"/>
          <w:lang w:eastAsia="fr-FR"/>
        </w:rPr>
        <w:t xml:space="preserve">du </w:t>
      </w:r>
      <w:r w:rsidR="00EC3F76">
        <w:rPr>
          <w:rFonts w:ascii="Arial" w:eastAsia="Times New Roman" w:hAnsi="Arial" w:cs="Times New Roman"/>
          <w:sz w:val="24"/>
          <w:szCs w:val="24"/>
          <w:lang w:eastAsia="fr-FR"/>
        </w:rPr>
        <w:t>08</w:t>
      </w:r>
      <w:r w:rsidR="00767D9E" w:rsidRPr="00505672">
        <w:rPr>
          <w:rFonts w:ascii="Arial" w:eastAsia="Times New Roman" w:hAnsi="Arial" w:cs="Times New Roman"/>
          <w:sz w:val="24"/>
          <w:szCs w:val="24"/>
          <w:lang w:eastAsia="fr-FR"/>
        </w:rPr>
        <w:t xml:space="preserve"> au </w:t>
      </w:r>
      <w:r w:rsidR="00EC3F76">
        <w:rPr>
          <w:rFonts w:ascii="Arial" w:eastAsia="Times New Roman" w:hAnsi="Arial" w:cs="Times New Roman"/>
          <w:sz w:val="24"/>
          <w:szCs w:val="24"/>
          <w:lang w:eastAsia="fr-FR"/>
        </w:rPr>
        <w:t>12 juillet 2019</w:t>
      </w:r>
    </w:p>
    <w:p w:rsidR="00767D9E" w:rsidRDefault="003316A4" w:rsidP="00767D9E">
      <w:pPr>
        <w:rPr>
          <w:rFonts w:ascii="Arial" w:eastAsia="Times New Roman" w:hAnsi="Arial" w:cs="Times New Roman"/>
          <w:sz w:val="24"/>
          <w:szCs w:val="24"/>
          <w:lang w:eastAsia="fr-FR"/>
        </w:rPr>
      </w:pPr>
      <w:r w:rsidRPr="00767D9E">
        <w:rPr>
          <w:rFonts w:ascii="Arial" w:eastAsia="Times New Roman" w:hAnsi="Arial" w:cs="Times New Roman"/>
          <w:b/>
          <w:sz w:val="28"/>
          <w:szCs w:val="20"/>
          <w:lang w:eastAsia="fr-FR"/>
        </w:rPr>
        <w:t>LIEU</w:t>
      </w:r>
      <w:r>
        <w:rPr>
          <w:rFonts w:ascii="Arial" w:eastAsia="Times New Roman" w:hAnsi="Arial" w:cs="Times New Roman"/>
          <w:b/>
          <w:sz w:val="28"/>
          <w:szCs w:val="20"/>
          <w:lang w:eastAsia="fr-FR"/>
        </w:rPr>
        <w:t> </w:t>
      </w:r>
      <w:r w:rsidR="00767D9E">
        <w:rPr>
          <w:rFonts w:ascii="Arial" w:eastAsia="Times New Roman" w:hAnsi="Arial" w:cs="Times New Roman"/>
          <w:b/>
          <w:sz w:val="28"/>
          <w:szCs w:val="20"/>
          <w:lang w:eastAsia="fr-FR"/>
        </w:rPr>
        <w:t xml:space="preserve">: </w:t>
      </w:r>
      <w:r w:rsidR="00EC3F76">
        <w:rPr>
          <w:rFonts w:ascii="Arial" w:eastAsia="Times New Roman" w:hAnsi="Arial" w:cs="Times New Roman"/>
          <w:sz w:val="24"/>
          <w:szCs w:val="24"/>
          <w:lang w:eastAsia="fr-FR"/>
        </w:rPr>
        <w:t>Kaolack</w:t>
      </w:r>
      <w:r w:rsidR="00767D9E" w:rsidRPr="00505672">
        <w:rPr>
          <w:rFonts w:ascii="Arial" w:eastAsia="Times New Roman" w:hAnsi="Arial" w:cs="Times New Roman"/>
          <w:sz w:val="24"/>
          <w:szCs w:val="24"/>
          <w:lang w:eastAsia="fr-FR"/>
        </w:rPr>
        <w:t xml:space="preserve">, </w:t>
      </w:r>
      <w:r w:rsidR="00EC3F76">
        <w:rPr>
          <w:rFonts w:ascii="Arial" w:eastAsia="Times New Roman" w:hAnsi="Arial" w:cs="Times New Roman"/>
          <w:sz w:val="24"/>
          <w:szCs w:val="24"/>
          <w:lang w:eastAsia="fr-FR"/>
        </w:rPr>
        <w:t>Hôtel Le Relais</w:t>
      </w:r>
      <w:r w:rsidR="00505672">
        <w:rPr>
          <w:rFonts w:ascii="Arial" w:eastAsia="Times New Roman" w:hAnsi="Arial" w:cs="Times New Roman"/>
          <w:sz w:val="24"/>
          <w:szCs w:val="24"/>
          <w:lang w:eastAsia="fr-FR"/>
        </w:rPr>
        <w:t>.</w:t>
      </w:r>
    </w:p>
    <w:sectPr w:rsidR="00767D9E" w:rsidSect="00E1397E">
      <w:footerReference w:type="default" r:id="rId12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01A" w:rsidRDefault="00A6401A" w:rsidP="004D44FC">
      <w:pPr>
        <w:spacing w:after="0" w:line="240" w:lineRule="auto"/>
      </w:pPr>
      <w:r>
        <w:separator/>
      </w:r>
    </w:p>
  </w:endnote>
  <w:endnote w:type="continuationSeparator" w:id="0">
    <w:p w:rsidR="00A6401A" w:rsidRDefault="00A6401A" w:rsidP="004D4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tique Olive">
    <w:altName w:val="Trebuchet MS"/>
    <w:charset w:val="00"/>
    <w:family w:val="swiss"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8954926"/>
      <w:docPartObj>
        <w:docPartGallery w:val="Page Numbers (Bottom of Page)"/>
        <w:docPartUnique/>
      </w:docPartObj>
    </w:sdtPr>
    <w:sdtEndPr/>
    <w:sdtContent>
      <w:p w:rsidR="004D44FC" w:rsidRDefault="004D44FC">
        <w:pPr>
          <w:pStyle w:val="Pieddepage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6ECEA0BA" wp14:editId="07F8EFD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619760" cy="423545"/>
                  <wp:effectExtent l="28575" t="19050" r="27940" b="5080"/>
                  <wp:wrapNone/>
                  <wp:docPr id="636" name="Forme automatiqu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21600000">
                            <a:off x="0" y="0"/>
                            <a:ext cx="619760" cy="423545"/>
                          </a:xfrm>
                          <a:prstGeom prst="star24">
                            <a:avLst>
                              <a:gd name="adj" fmla="val 375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44FC" w:rsidRDefault="004D44FC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F64EDB" w:rsidRPr="00F64EDB">
                                <w:rPr>
                                  <w:noProof/>
                                  <w:color w:val="808080" w:themeColor="background1" w:themeShade="80"/>
                                </w:rPr>
                                <w:t>3</w:t>
                              </w:r>
                              <w:r>
                                <w:rPr>
                                  <w:color w:val="808080" w:themeColor="background1" w:themeShade="8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      <v:stroke joinstyle="miter"/>
                  <v:formulas>
                    <v:f eqn="sum 10800 0 #0"/>
                    <v:f eqn="prod @0 32488 32768"/>
                    <v:f eqn="prod @0 4277 32768"/>
                    <v:f eqn="prod @0 30274 32768"/>
                    <v:f eqn="prod @0 12540 32768"/>
                    <v:f eqn="prod @0 25997 32768"/>
                    <v:f eqn="prod @0 19948 32768"/>
                    <v:f eqn="sum @1 10800 0"/>
                    <v:f eqn="sum @2 10800 0"/>
                    <v:f eqn="sum @3 10800 0"/>
                    <v:f eqn="sum @4 10800 0"/>
                    <v:f eqn="sum @5 10800 0"/>
                    <v:f eqn="sum @6 10800 0"/>
                    <v:f eqn="sum 10800 0 @1"/>
                    <v:f eqn="sum 10800 0 @2"/>
                    <v:f eqn="sum 10800 0 @3"/>
                    <v:f eqn="sum 10800 0 @4"/>
                    <v:f eqn="sum 10800 0 @5"/>
                    <v:f eqn="sum 10800 0 @6"/>
                    <v:f eqn="prod @0 23170 32768"/>
                    <v:f eqn="sum @19 10800 0"/>
                    <v:f eqn="sum 10800 0 @19"/>
                  </v:formulas>
                  <v:path gradientshapeok="t" o:connecttype="rect" textboxrect="@21,@21,@20,@20"/>
                  <v:handles>
                    <v:h position="#0,center" xrange="0,10800"/>
                  </v:handles>
                </v:shapetype>
                <v:shape id="Forme automatique 13" o:spid="_x0000_s1026" type="#_x0000_t92" style="position:absolute;margin-left:0;margin-top:0;width:48.8pt;height:33.3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" strokecolor="#a5a5a5">
                  <v:textbox inset="0,0,0,0">
                    <w:txbxContent>
                      <w:p w:rsidR="004D44FC" w:rsidRDefault="004D44FC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F64EDB" w:rsidRPr="00F64EDB">
                          <w:rPr>
                            <w:noProof/>
                            <w:color w:val="808080" w:themeColor="background1" w:themeShade="80"/>
                          </w:rPr>
                          <w:t>3</w:t>
                        </w:r>
                        <w:r>
                          <w:rPr>
                            <w:color w:val="808080" w:themeColor="background1" w:themeShade="8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01A" w:rsidRDefault="00A6401A" w:rsidP="004D44FC">
      <w:pPr>
        <w:spacing w:after="0" w:line="240" w:lineRule="auto"/>
      </w:pPr>
      <w:r>
        <w:separator/>
      </w:r>
    </w:p>
  </w:footnote>
  <w:footnote w:type="continuationSeparator" w:id="0">
    <w:p w:rsidR="00A6401A" w:rsidRDefault="00A6401A" w:rsidP="004D44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40BA3"/>
    <w:multiLevelType w:val="hybridMultilevel"/>
    <w:tmpl w:val="1F5C6362"/>
    <w:lvl w:ilvl="0" w:tplc="79E004B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7E6633"/>
    <w:multiLevelType w:val="hybridMultilevel"/>
    <w:tmpl w:val="3640B35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C641A"/>
    <w:multiLevelType w:val="hybridMultilevel"/>
    <w:tmpl w:val="292E2E6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9C382F"/>
    <w:multiLevelType w:val="hybridMultilevel"/>
    <w:tmpl w:val="5D3C3550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797250"/>
    <w:multiLevelType w:val="hybridMultilevel"/>
    <w:tmpl w:val="3D60DE6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FB69AA"/>
    <w:multiLevelType w:val="hybridMultilevel"/>
    <w:tmpl w:val="9CD41B0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625990"/>
    <w:multiLevelType w:val="hybridMultilevel"/>
    <w:tmpl w:val="69D0DC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D51869"/>
    <w:multiLevelType w:val="hybridMultilevel"/>
    <w:tmpl w:val="336E72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3155C1"/>
    <w:multiLevelType w:val="hybridMultilevel"/>
    <w:tmpl w:val="5D3C3550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163B24"/>
    <w:multiLevelType w:val="hybridMultilevel"/>
    <w:tmpl w:val="3128190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077681"/>
    <w:multiLevelType w:val="hybridMultilevel"/>
    <w:tmpl w:val="DA129182"/>
    <w:lvl w:ilvl="0" w:tplc="79E004B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2"/>
  </w:num>
  <w:num w:numId="9">
    <w:abstractNumId w:val="4"/>
  </w:num>
  <w:num w:numId="10">
    <w:abstractNumId w:val="8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E14"/>
    <w:rsid w:val="00085C49"/>
    <w:rsid w:val="000D4B88"/>
    <w:rsid w:val="001513F8"/>
    <w:rsid w:val="00180CEF"/>
    <w:rsid w:val="0025712B"/>
    <w:rsid w:val="002922CF"/>
    <w:rsid w:val="003316A4"/>
    <w:rsid w:val="0033493E"/>
    <w:rsid w:val="003E4DA9"/>
    <w:rsid w:val="004454FC"/>
    <w:rsid w:val="004D44FC"/>
    <w:rsid w:val="00502CD8"/>
    <w:rsid w:val="00505672"/>
    <w:rsid w:val="00535149"/>
    <w:rsid w:val="005A5779"/>
    <w:rsid w:val="005F02B0"/>
    <w:rsid w:val="0062279E"/>
    <w:rsid w:val="006308C9"/>
    <w:rsid w:val="00697B90"/>
    <w:rsid w:val="007574B0"/>
    <w:rsid w:val="00767D9E"/>
    <w:rsid w:val="00792E14"/>
    <w:rsid w:val="007D6E14"/>
    <w:rsid w:val="00801B1D"/>
    <w:rsid w:val="00851682"/>
    <w:rsid w:val="008E61EA"/>
    <w:rsid w:val="00965866"/>
    <w:rsid w:val="009B72A9"/>
    <w:rsid w:val="00A6401A"/>
    <w:rsid w:val="00A8729A"/>
    <w:rsid w:val="00AD7E13"/>
    <w:rsid w:val="00B1471E"/>
    <w:rsid w:val="00B267A3"/>
    <w:rsid w:val="00C01F95"/>
    <w:rsid w:val="00C24EAE"/>
    <w:rsid w:val="00D43ABF"/>
    <w:rsid w:val="00D9774A"/>
    <w:rsid w:val="00DA6640"/>
    <w:rsid w:val="00DB7EAD"/>
    <w:rsid w:val="00E1397E"/>
    <w:rsid w:val="00E864A8"/>
    <w:rsid w:val="00EA0A72"/>
    <w:rsid w:val="00EC3F76"/>
    <w:rsid w:val="00ED369F"/>
    <w:rsid w:val="00F43383"/>
    <w:rsid w:val="00F64EDB"/>
    <w:rsid w:val="00FA6113"/>
    <w:rsid w:val="00FC2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E14"/>
    <w:pPr>
      <w:spacing w:after="160" w:line="256" w:lineRule="auto"/>
    </w:p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C2F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qFormat/>
    <w:rsid w:val="00792E14"/>
    <w:pPr>
      <w:keepNext/>
      <w:spacing w:after="0" w:line="240" w:lineRule="auto"/>
      <w:outlineLvl w:val="2"/>
    </w:pPr>
    <w:rPr>
      <w:rFonts w:ascii="Antique Olive" w:eastAsia="Times New Roman" w:hAnsi="Antique Olive" w:cs="Times New Roman"/>
      <w:b/>
      <w:sz w:val="28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aragraphedelisteCar">
    <w:name w:val="Paragraphe de liste Car"/>
    <w:basedOn w:val="Policepardfaut"/>
    <w:link w:val="Paragraphedeliste"/>
    <w:uiPriority w:val="34"/>
    <w:locked/>
    <w:rsid w:val="00792E14"/>
  </w:style>
  <w:style w:type="paragraph" w:styleId="Paragraphedeliste">
    <w:name w:val="List Paragraph"/>
    <w:basedOn w:val="Normal"/>
    <w:link w:val="ParagraphedelisteCar"/>
    <w:uiPriority w:val="34"/>
    <w:qFormat/>
    <w:rsid w:val="00792E14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rsid w:val="00792E14"/>
    <w:rPr>
      <w:rFonts w:ascii="Antique Olive" w:eastAsia="Times New Roman" w:hAnsi="Antique Olive" w:cs="Times New Roman"/>
      <w:b/>
      <w:sz w:val="28"/>
      <w:szCs w:val="20"/>
      <w:lang w:eastAsia="fr-FR"/>
    </w:rPr>
  </w:style>
  <w:style w:type="paragraph" w:styleId="Sansinterligne">
    <w:name w:val="No Spacing"/>
    <w:uiPriority w:val="1"/>
    <w:qFormat/>
    <w:rsid w:val="00792E14"/>
    <w:pPr>
      <w:spacing w:after="0" w:line="240" w:lineRule="auto"/>
    </w:pPr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92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92E14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semiHidden/>
    <w:rsid w:val="00FC2F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Grilledutableau">
    <w:name w:val="Table Grid"/>
    <w:basedOn w:val="TableauNormal"/>
    <w:uiPriority w:val="39"/>
    <w:rsid w:val="009658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4D4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D44FC"/>
  </w:style>
  <w:style w:type="paragraph" w:styleId="Pieddepage">
    <w:name w:val="footer"/>
    <w:basedOn w:val="Normal"/>
    <w:link w:val="PieddepageCar"/>
    <w:uiPriority w:val="99"/>
    <w:unhideWhenUsed/>
    <w:rsid w:val="004D4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D44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E14"/>
    <w:pPr>
      <w:spacing w:after="160" w:line="256" w:lineRule="auto"/>
    </w:p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C2F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qFormat/>
    <w:rsid w:val="00792E14"/>
    <w:pPr>
      <w:keepNext/>
      <w:spacing w:after="0" w:line="240" w:lineRule="auto"/>
      <w:outlineLvl w:val="2"/>
    </w:pPr>
    <w:rPr>
      <w:rFonts w:ascii="Antique Olive" w:eastAsia="Times New Roman" w:hAnsi="Antique Olive" w:cs="Times New Roman"/>
      <w:b/>
      <w:sz w:val="28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aragraphedelisteCar">
    <w:name w:val="Paragraphe de liste Car"/>
    <w:basedOn w:val="Policepardfaut"/>
    <w:link w:val="Paragraphedeliste"/>
    <w:uiPriority w:val="34"/>
    <w:locked/>
    <w:rsid w:val="00792E14"/>
  </w:style>
  <w:style w:type="paragraph" w:styleId="Paragraphedeliste">
    <w:name w:val="List Paragraph"/>
    <w:basedOn w:val="Normal"/>
    <w:link w:val="ParagraphedelisteCar"/>
    <w:uiPriority w:val="34"/>
    <w:qFormat/>
    <w:rsid w:val="00792E14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rsid w:val="00792E14"/>
    <w:rPr>
      <w:rFonts w:ascii="Antique Olive" w:eastAsia="Times New Roman" w:hAnsi="Antique Olive" w:cs="Times New Roman"/>
      <w:b/>
      <w:sz w:val="28"/>
      <w:szCs w:val="20"/>
      <w:lang w:eastAsia="fr-FR"/>
    </w:rPr>
  </w:style>
  <w:style w:type="paragraph" w:styleId="Sansinterligne">
    <w:name w:val="No Spacing"/>
    <w:uiPriority w:val="1"/>
    <w:qFormat/>
    <w:rsid w:val="00792E14"/>
    <w:pPr>
      <w:spacing w:after="0" w:line="240" w:lineRule="auto"/>
    </w:pPr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92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92E14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semiHidden/>
    <w:rsid w:val="00FC2F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Grilledutableau">
    <w:name w:val="Table Grid"/>
    <w:basedOn w:val="TableauNormal"/>
    <w:uiPriority w:val="39"/>
    <w:rsid w:val="009658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4D4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D44FC"/>
  </w:style>
  <w:style w:type="paragraph" w:styleId="Pieddepage">
    <w:name w:val="footer"/>
    <w:basedOn w:val="Normal"/>
    <w:link w:val="PieddepageCar"/>
    <w:uiPriority w:val="99"/>
    <w:unhideWhenUsed/>
    <w:rsid w:val="004D4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D4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http://www.wbi.be/cgi/bin3/render.cgi?id=0023375_matrice&amp;ln=ln1&amp;userid=&amp;rubr=ge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773</Words>
  <Characters>4254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CFJ</dc:creator>
  <cp:lastModifiedBy>User</cp:lastModifiedBy>
  <cp:revision>4</cp:revision>
  <cp:lastPrinted>2018-09-14T16:10:00Z</cp:lastPrinted>
  <dcterms:created xsi:type="dcterms:W3CDTF">2019-07-04T15:52:00Z</dcterms:created>
  <dcterms:modified xsi:type="dcterms:W3CDTF">2019-07-04T17:04:00Z</dcterms:modified>
</cp:coreProperties>
</file>